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4D" w:rsidRDefault="00C545A7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СОКРЫТИЕ ПАДЕЖА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ДОПУСКАТЬ  НЕЛЬЗЯ!   </w:t>
      </w:r>
    </w:p>
    <w:p w:rsidR="0095424D" w:rsidRDefault="0095424D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424D" w:rsidRDefault="00C545A7">
      <w:pPr>
        <w:pStyle w:val="af9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Эпизоотическое и ветеринарно-санитарное благопол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учие – один из факторов стабильной социально – экономической ситуации в регионе, способствует развитию и повышению рентабельности животноводства, а так же перерабатывающих отраслей.  Одновременно обеспечиваются: </w:t>
      </w:r>
    </w:p>
    <w:p w:rsidR="0095424D" w:rsidRDefault="00C545A7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защита населения от болезней, общих для ч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еловека и животных, </w:t>
      </w:r>
    </w:p>
    <w:p w:rsidR="0095424D" w:rsidRDefault="00C545A7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повышение конкурентоспособности регионального продукта по критериям ветеринарно-санитарной безопасности;</w:t>
      </w:r>
    </w:p>
    <w:p w:rsidR="0095424D" w:rsidRDefault="00C545A7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обеспечение населения  продуктами питания; </w:t>
      </w:r>
    </w:p>
    <w:p w:rsidR="0095424D" w:rsidRDefault="00C545A7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снижение рисков загрязнения окружающей среды и возникновения чрезвычайных ситуац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ий.</w:t>
      </w:r>
    </w:p>
    <w:p w:rsidR="0095424D" w:rsidRDefault="00C545A7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Ветеринарно-санитарное благополучие способствует развитию общественного и индивидуального животноводства  и предпринимательской деятельности. </w:t>
      </w:r>
    </w:p>
    <w:p w:rsidR="0095424D" w:rsidRDefault="00C545A7">
      <w:pPr>
        <w:pStyle w:val="af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ст. 18 Закона РФ от 14 мая 1993 г. № 4979-1 "О ветеринарии" владельцы животных и произво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дители продуктов животноводства обязаны предоставлять специалистам в области ветеринарии по их требованию животных для осмотра; немедленно извещать указанных специалистов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всех случаях внезапного падежа или одновременного массового заболевания животных, 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также об их необычном поведении; до прибытия специалистов в области ветеринарии принять меры по изоляции животных, подозреваемых в заболевании.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5424D" w:rsidRDefault="00C545A7">
      <w:pPr>
        <w:pStyle w:val="af9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своевременное информирование о заболевании животных может привести к распространению инфекций, которые могу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 быть опасны как для животных, так и для людей.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Так</w:t>
      </w:r>
      <w:bookmarkStart w:id="0" w:name="_GoBack"/>
      <w:bookmarkEnd w:id="0"/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 примеру, падеж животного без видимых клинических признаков, может быть  при причиной молниеносного течения африканской чумы свиней (далее - АЧС), сибирской язвы, а также при бешенстве.  Все  эти заболе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вания относятся к особо опасным болезням. </w:t>
      </w:r>
    </w:p>
    <w:p w:rsidR="0095424D" w:rsidRDefault="00C545A7">
      <w:pPr>
        <w:pStyle w:val="af9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случае гибели скота владельцы должны незамедлительно уведомить ветеринарного специалиста. Это необходимо сделать в течение 24 часов с момента смерти животного. Важно помнить, что трупы животных представляют собо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й источник биологической опасности и могут служить переносчиками инфекций. </w:t>
      </w:r>
    </w:p>
    <w:p w:rsidR="0095424D" w:rsidRDefault="00C545A7">
      <w:pPr>
        <w:pStyle w:val="af9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Захоронение трупов в землю в соответствии с правилами категорически запрещено, т.к. возбудители вызывающие эти болезни могут долгое время сохранять реальную угрозу заражения людей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 животных. </w:t>
      </w:r>
    </w:p>
    <w:p w:rsidR="0095424D" w:rsidRDefault="00C545A7">
      <w:pPr>
        <w:pStyle w:val="af9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 xml:space="preserve">За сокрытие от органов ветеринарного надзора сведений о внезапном падеже, массовых заболеваниях или несвоевременное извещение предусмотрено наказание в виде  административного штрафа: для граждан 3-4 тыс. рублей,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 xml:space="preserve"> должностных лиц – 30-40 ты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highlight w:val="white"/>
        </w:rPr>
        <w:t>с. рублей, для юридических лиц – 90-100 тыс. рублей.</w:t>
      </w:r>
    </w:p>
    <w:p w:rsidR="0095424D" w:rsidRDefault="0095424D">
      <w:pPr>
        <w:pStyle w:val="af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424D" w:rsidRDefault="0095424D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95424D" w:rsidRDefault="0095424D">
      <w:pPr>
        <w:pStyle w:val="af9"/>
        <w:jc w:val="both"/>
        <w:rPr>
          <w:sz w:val="24"/>
          <w:szCs w:val="24"/>
        </w:rPr>
      </w:pPr>
    </w:p>
    <w:sectPr w:rsidR="00954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5A7" w:rsidRDefault="00C545A7">
      <w:pPr>
        <w:spacing w:line="240" w:lineRule="auto"/>
      </w:pPr>
      <w:r>
        <w:separator/>
      </w:r>
    </w:p>
  </w:endnote>
  <w:endnote w:type="continuationSeparator" w:id="0">
    <w:p w:rsidR="00C545A7" w:rsidRDefault="00C545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5A7" w:rsidRDefault="00C545A7">
      <w:pPr>
        <w:spacing w:after="0"/>
      </w:pPr>
      <w:r>
        <w:separator/>
      </w:r>
    </w:p>
  </w:footnote>
  <w:footnote w:type="continuationSeparator" w:id="0">
    <w:p w:rsidR="00C545A7" w:rsidRDefault="00C545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0BF5"/>
    <w:multiLevelType w:val="hybridMultilevel"/>
    <w:tmpl w:val="EB1ACA34"/>
    <w:lvl w:ilvl="0" w:tplc="DD7A12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E7CBAF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282CB8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C2CB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B5C4A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228A6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74820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C46C5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4AC6EF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3CD90EBD"/>
    <w:multiLevelType w:val="hybridMultilevel"/>
    <w:tmpl w:val="33A0124E"/>
    <w:lvl w:ilvl="0" w:tplc="A0F446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B8D7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C4EE0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5DC3D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C8AD7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C482B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6FA8A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906640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B6414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638B2A9C"/>
    <w:multiLevelType w:val="hybridMultilevel"/>
    <w:tmpl w:val="9760E670"/>
    <w:lvl w:ilvl="0" w:tplc="FE4C52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9F4C05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B6C37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ABE570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A2C5E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25465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A4C53D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1A06E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77AC0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4D"/>
    <w:rsid w:val="0095424D"/>
    <w:rsid w:val="00C545A7"/>
    <w:rsid w:val="00DE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OC Heading"/>
    <w:uiPriority w:val="39"/>
    <w:unhideWhenUsed/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Subtitle"/>
    <w:basedOn w:val="a"/>
    <w:next w:val="a"/>
    <w:link w:val="af6"/>
    <w:uiPriority w:val="11"/>
    <w:qFormat/>
    <w:pPr>
      <w:spacing w:before="200"/>
    </w:pPr>
    <w:rPr>
      <w:sz w:val="24"/>
      <w:szCs w:val="24"/>
    </w:rPr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sz w:val="22"/>
      <w:szCs w:val="22"/>
      <w:lang w:eastAsia="en-US"/>
    </w:rPr>
  </w:style>
  <w:style w:type="character" w:customStyle="1" w:styleId="af2">
    <w:name w:val="Название Знак"/>
    <w:basedOn w:val="a0"/>
    <w:link w:val="af1"/>
    <w:uiPriority w:val="10"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af">
    <w:name w:val="Верхний колонтитул Знак"/>
    <w:basedOn w:val="a0"/>
    <w:link w:val="ae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4">
    <w:name w:val="Нижний колонтитул Знак"/>
    <w:link w:val="af3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OC Heading"/>
    <w:uiPriority w:val="39"/>
    <w:unhideWhenUsed/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Subtitle"/>
    <w:basedOn w:val="a"/>
    <w:next w:val="a"/>
    <w:link w:val="af6"/>
    <w:uiPriority w:val="11"/>
    <w:qFormat/>
    <w:pPr>
      <w:spacing w:before="200"/>
    </w:pPr>
    <w:rPr>
      <w:sz w:val="24"/>
      <w:szCs w:val="24"/>
    </w:rPr>
  </w:style>
  <w:style w:type="table" w:styleId="a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sz w:val="22"/>
      <w:szCs w:val="22"/>
      <w:lang w:eastAsia="en-US"/>
    </w:rPr>
  </w:style>
  <w:style w:type="character" w:customStyle="1" w:styleId="af2">
    <w:name w:val="Название Знак"/>
    <w:basedOn w:val="a0"/>
    <w:link w:val="af1"/>
    <w:uiPriority w:val="10"/>
    <w:rPr>
      <w:sz w:val="48"/>
      <w:szCs w:val="48"/>
    </w:rPr>
  </w:style>
  <w:style w:type="character" w:customStyle="1" w:styleId="af6">
    <w:name w:val="Подзаголовок Знак"/>
    <w:basedOn w:val="a0"/>
    <w:link w:val="af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rPr>
      <w:i/>
    </w:rPr>
  </w:style>
  <w:style w:type="character" w:customStyle="1" w:styleId="af">
    <w:name w:val="Верхний колонтитул Знак"/>
    <w:basedOn w:val="a0"/>
    <w:link w:val="ae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4">
    <w:name w:val="Нижний колонтитул Знак"/>
    <w:link w:val="af3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">
    <w:name w:val="List Table 1 Light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Калугина</dc:creator>
  <cp:lastModifiedBy>Админ</cp:lastModifiedBy>
  <cp:revision>2</cp:revision>
  <dcterms:created xsi:type="dcterms:W3CDTF">2025-09-23T05:49:00Z</dcterms:created>
  <dcterms:modified xsi:type="dcterms:W3CDTF">2025-09-23T05:49:00Z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1049-12.2.0.21936</vt:lpwstr>
  </property>
  <property fmtid="{D5CDD505-2E9C-101B-9397-08002B2CF9AE}" pid="3" name="ICV">
    <vt:lpwstr>DDF28785FE534249A7D8687341EC676A_13</vt:lpwstr>
  </property>
</Properties>
</file>