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080E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9A234A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A2080E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9A234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bookmarkStart w:id="0" w:name="_GoBack"/>
            <w:bookmarkEnd w:id="0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  <w:r w:rsidR="00A2080E"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 проектов НПА, издание газеты «Азейский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информации на сайте администрации, информация в Службу по тарифам Иркутской области и т.д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на территорий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  <w:r w:rsidR="00A2080E"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(мо);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г.Тулун и 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2080E">
        <w:rPr>
          <w:rFonts w:ascii="Times New Roman" w:eastAsia="Times New Roman" w:hAnsi="Times New Roman" w:cs="Times New Roman"/>
          <w:sz w:val="28"/>
          <w:szCs w:val="28"/>
        </w:rPr>
        <w:t>Е.Н. Семенова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836A9"/>
    <w:rsid w:val="009A234A"/>
    <w:rsid w:val="00A2080E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BADD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2024-06-18T06:53:00Z</cp:lastPrinted>
  <dcterms:created xsi:type="dcterms:W3CDTF">2015-05-05T05:47:00Z</dcterms:created>
  <dcterms:modified xsi:type="dcterms:W3CDTF">2025-02-23T13:01:00Z</dcterms:modified>
</cp:coreProperties>
</file>