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РОССИЙСКАЯ ФЕДЕРАЦИЯ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ИРКУТСКАЯ ОБЛАСТЬ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Тулунский район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АДМИНИСТРАЦИЯ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Азейского сельского поселения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РАСПОРЯЖЕНИЕ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761" w:rsidRPr="001A0761" w:rsidRDefault="001A0761" w:rsidP="001A0761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13.05</w:t>
      </w:r>
      <w:r w:rsidRPr="001A0761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5</w:t>
      </w:r>
      <w:r w:rsidRPr="001A0761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г.</w:t>
      </w:r>
      <w:r w:rsidRPr="001A0761">
        <w:rPr>
          <w:rFonts w:ascii="Arial" w:eastAsia="Times New Roman" w:hAnsi="Times New Roman" w:cs="Arial"/>
          <w:b/>
          <w:sz w:val="28"/>
          <w:szCs w:val="32"/>
          <w:lang w:eastAsia="ru-RU"/>
        </w:rPr>
        <w:t xml:space="preserve">                                                                                      </w:t>
      </w: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33</w:t>
      </w: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-рг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с. Азей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О внесении изменений в распоряжение 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администрации Азейского сельского поселения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37-рг от 02.10.2013 г. «О комиссиях по урегулированию 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конфликта интересов на муниципальной службе 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>в администрации Азейского сельского поселения»</w:t>
      </w:r>
    </w:p>
    <w:p w:rsid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>(с изменениями от 26.12.2017 г. № 77-рг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, 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15.03.2023</w:t>
      </w: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26</w:t>
      </w:r>
      <w:r w:rsidRPr="001A0761">
        <w:rPr>
          <w:rFonts w:ascii="Times New Roman" w:eastAsia="Times New Roman" w:hAnsi="Times New Roman" w:cs="Times New Roman"/>
          <w:b/>
          <w:i/>
          <w:sz w:val="28"/>
          <w:lang w:eastAsia="ru-RU"/>
        </w:rPr>
        <w:t>-рг)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ч. 2 ст. 11, ч. 4 ст. 14.1 Федерального закона от 02.03.2007 года № 25-ФЗ «О муниципальной службе в Российской Федерации», ст. 11 Федерального закона от 25.12.2008 года № 273-ФЗ «О противодействии коррупции», ст. 24 Устава Азейского му</w:t>
      </w: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ниципального образования: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распоряжению администрации Азейского сельского поселения от 02.10.2013 года № 37-рг «О комиссиях по урегулированию конфликта интересов на муниципальной службе в администрации Азейского сельского поселения» изложить в новой редакции (прилагается).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761" w:rsidRPr="001A0761" w:rsidRDefault="001A0761" w:rsidP="001A0761">
      <w:pPr>
        <w:numPr>
          <w:ilvl w:val="0"/>
          <w:numId w:val="2"/>
        </w:numPr>
        <w:suppressAutoHyphens/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1A076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распоряжение в газете «Азейский вестник» и </w:t>
      </w: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Азейского сельского поселения в информационно-телекоммуникационной сети «Интернет». </w:t>
      </w:r>
    </w:p>
    <w:p w:rsidR="001A0761" w:rsidRPr="001A0761" w:rsidRDefault="001A0761" w:rsidP="001A076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1A0761" w:rsidRPr="001A0761" w:rsidRDefault="001A0761" w:rsidP="001A07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Азейского</w:t>
      </w:r>
    </w:p>
    <w:p w:rsidR="001A0761" w:rsidRPr="001A0761" w:rsidRDefault="001A0761" w:rsidP="001A07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A0761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1A0761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 Кириллова</w:t>
      </w:r>
    </w:p>
    <w:p w:rsidR="001A0761" w:rsidRPr="001A0761" w:rsidRDefault="001A0761" w:rsidP="001A076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0761" w:rsidRPr="001A0761" w:rsidRDefault="001A0761" w:rsidP="001A076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A076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Приложение № 2 </w:t>
      </w:r>
    </w:p>
    <w:p w:rsidR="001A0761" w:rsidRPr="001A0761" w:rsidRDefault="001A0761" w:rsidP="001A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A0761">
        <w:rPr>
          <w:rFonts w:ascii="Times New Roman" w:eastAsia="Times New Roman" w:hAnsi="Times New Roman" w:cs="Times New Roman"/>
          <w:sz w:val="24"/>
          <w:lang w:eastAsia="ru-RU"/>
        </w:rPr>
        <w:t xml:space="preserve">к распоряжению администрации </w:t>
      </w:r>
    </w:p>
    <w:p w:rsidR="001A0761" w:rsidRPr="001A0761" w:rsidRDefault="001A0761" w:rsidP="001A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A0761">
        <w:rPr>
          <w:rFonts w:ascii="Times New Roman" w:eastAsia="Times New Roman" w:hAnsi="Times New Roman" w:cs="Times New Roman"/>
          <w:sz w:val="24"/>
          <w:lang w:eastAsia="ru-RU"/>
        </w:rPr>
        <w:t xml:space="preserve">Азейского сельского поселения </w:t>
      </w:r>
    </w:p>
    <w:p w:rsidR="001A0761" w:rsidRPr="001A0761" w:rsidRDefault="001A0761" w:rsidP="001A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A0761">
        <w:rPr>
          <w:rFonts w:ascii="Times New Roman" w:eastAsia="Times New Roman" w:hAnsi="Times New Roman" w:cs="Times New Roman"/>
          <w:sz w:val="24"/>
          <w:lang w:eastAsia="ru-RU"/>
        </w:rPr>
        <w:t>от 02.10.2013 года № 37-рг</w:t>
      </w: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</w:t>
      </w: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урегулированию конфликта интересов на муниципальной службе в администрации Азейского сельского поселения</w:t>
      </w: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1A0761" w:rsidRPr="001A0761" w:rsidRDefault="001A0761" w:rsidP="001A07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Татьяна Георгиевна – глава Азейского сельского поселения</w:t>
      </w:r>
    </w:p>
    <w:p w:rsidR="001A0761" w:rsidRPr="001A0761" w:rsidRDefault="001A0761" w:rsidP="001A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1A0761" w:rsidRPr="001A0761" w:rsidRDefault="001A0761" w:rsidP="001A07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Наталья Валерьевна – ведущий специалист администрации Азейского сельского поселения.</w:t>
      </w:r>
    </w:p>
    <w:p w:rsidR="001A0761" w:rsidRPr="001A0761" w:rsidRDefault="001A0761" w:rsidP="001A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1A0761" w:rsidRPr="001A0761" w:rsidRDefault="001A0761" w:rsidP="001A07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Марина Михайловна</w:t>
      </w: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Азейского сельского поселения.</w:t>
      </w:r>
    </w:p>
    <w:p w:rsidR="001A0761" w:rsidRPr="001A0761" w:rsidRDefault="001A0761" w:rsidP="001A076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761" w:rsidRPr="001A0761" w:rsidRDefault="001A0761" w:rsidP="001A07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A0761" w:rsidRPr="001A0761" w:rsidRDefault="001A0761" w:rsidP="001A07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Бажанова Янина Александровна</w:t>
      </w: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МКУК «КДЦ с.Азей»;</w:t>
      </w:r>
    </w:p>
    <w:p w:rsidR="001A0761" w:rsidRPr="001A0761" w:rsidRDefault="001A0761" w:rsidP="001A076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Кабакова Альбина Леонидовна – депутат Думы Азейского сельского поселения.</w:t>
      </w:r>
    </w:p>
    <w:p w:rsidR="00D73409" w:rsidRDefault="00D73409">
      <w:bookmarkStart w:id="0" w:name="_GoBack"/>
      <w:bookmarkEnd w:id="0"/>
    </w:p>
    <w:sectPr w:rsidR="00D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E97"/>
    <w:multiLevelType w:val="hybridMultilevel"/>
    <w:tmpl w:val="9AC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9"/>
    <w:rsid w:val="001A0761"/>
    <w:rsid w:val="00D73409"/>
    <w:rsid w:val="00E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854"/>
  <w15:chartTrackingRefBased/>
  <w15:docId w15:val="{5AC2E554-89B5-46D6-8086-0064E8D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2025-05-13T02:59:00Z</cp:lastPrinted>
  <dcterms:created xsi:type="dcterms:W3CDTF">2025-05-13T02:55:00Z</dcterms:created>
  <dcterms:modified xsi:type="dcterms:W3CDTF">2025-05-13T02:59:00Z</dcterms:modified>
</cp:coreProperties>
</file>