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2F" w:rsidRPr="0037222F" w:rsidRDefault="0037222F" w:rsidP="0037222F">
      <w:pPr>
        <w:spacing w:after="0" w:line="240" w:lineRule="auto"/>
        <w:jc w:val="right"/>
        <w:rPr>
          <w:rFonts w:ascii="Times New Roman" w:hAnsi="Times New Roman" w:cs="Times New Roman"/>
          <w:b/>
          <w:spacing w:val="20"/>
          <w:sz w:val="32"/>
          <w:szCs w:val="32"/>
        </w:rPr>
      </w:pPr>
      <w:r w:rsidRPr="0037222F">
        <w:rPr>
          <w:rFonts w:ascii="Times New Roman" w:hAnsi="Times New Roman" w:cs="Times New Roman"/>
          <w:b/>
          <w:spacing w:val="20"/>
          <w:sz w:val="32"/>
          <w:szCs w:val="32"/>
          <w:u w:val="single"/>
        </w:rPr>
        <w:t>ПРОЕКТ</w:t>
      </w: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 xml:space="preserve">ИРКУТСКАЯ ОБЛАСТЬ </w:t>
      </w: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Тулунский район</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ДУМА АЗЕЙСКОГО  СЕЛЬСКОГО ПОСЕЛЕНИЯ</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РЕШЕНИЕ</w:t>
      </w:r>
    </w:p>
    <w:p w:rsidR="0037222F" w:rsidRPr="0037222F" w:rsidRDefault="0037222F" w:rsidP="0037222F">
      <w:pPr>
        <w:spacing w:after="0" w:line="240" w:lineRule="auto"/>
        <w:jc w:val="center"/>
        <w:rPr>
          <w:rFonts w:ascii="Times New Roman" w:hAnsi="Times New Roman" w:cs="Times New Roman"/>
          <w:b/>
          <w:spacing w:val="20"/>
          <w:sz w:val="32"/>
          <w:szCs w:val="32"/>
        </w:rPr>
      </w:pPr>
    </w:p>
    <w:p w:rsidR="0037222F" w:rsidRPr="0037222F" w:rsidRDefault="0037222F" w:rsidP="0037222F">
      <w:pPr>
        <w:spacing w:after="0" w:line="240" w:lineRule="auto"/>
        <w:rPr>
          <w:rFonts w:ascii="Times New Roman" w:hAnsi="Times New Roman" w:cs="Times New Roman"/>
          <w:b/>
          <w:spacing w:val="20"/>
          <w:sz w:val="32"/>
          <w:szCs w:val="32"/>
        </w:rPr>
      </w:pPr>
      <w:r w:rsidRPr="0037222F">
        <w:rPr>
          <w:rFonts w:ascii="Times New Roman" w:hAnsi="Times New Roman" w:cs="Times New Roman"/>
          <w:b/>
          <w:spacing w:val="20"/>
          <w:sz w:val="32"/>
          <w:szCs w:val="32"/>
        </w:rPr>
        <w:t xml:space="preserve">«__»_____2017 г.             </w:t>
      </w:r>
      <w:r w:rsidRPr="0037222F">
        <w:rPr>
          <w:rFonts w:ascii="Times New Roman" w:hAnsi="Times New Roman" w:cs="Times New Roman"/>
          <w:b/>
          <w:spacing w:val="20"/>
          <w:sz w:val="32"/>
          <w:szCs w:val="32"/>
        </w:rPr>
        <w:tab/>
      </w:r>
      <w:r w:rsidRPr="0037222F">
        <w:rPr>
          <w:rFonts w:ascii="Times New Roman" w:hAnsi="Times New Roman" w:cs="Times New Roman"/>
          <w:b/>
          <w:spacing w:val="20"/>
          <w:sz w:val="32"/>
          <w:szCs w:val="32"/>
        </w:rPr>
        <w:tab/>
        <w:t xml:space="preserve">                                 №___</w:t>
      </w:r>
    </w:p>
    <w:p w:rsidR="0037222F" w:rsidRPr="0037222F" w:rsidRDefault="0037222F" w:rsidP="0037222F">
      <w:pPr>
        <w:spacing w:after="0" w:line="240" w:lineRule="auto"/>
        <w:jc w:val="center"/>
        <w:rPr>
          <w:rFonts w:ascii="Times New Roman" w:hAnsi="Times New Roman" w:cs="Times New Roman"/>
          <w:b/>
          <w:spacing w:val="20"/>
          <w:sz w:val="32"/>
          <w:szCs w:val="32"/>
        </w:rPr>
      </w:pPr>
      <w:r w:rsidRPr="0037222F">
        <w:rPr>
          <w:rFonts w:ascii="Times New Roman" w:hAnsi="Times New Roman" w:cs="Times New Roman"/>
          <w:b/>
          <w:spacing w:val="20"/>
          <w:sz w:val="32"/>
          <w:szCs w:val="32"/>
        </w:rPr>
        <w:t>с. Азей</w:t>
      </w:r>
    </w:p>
    <w:p w:rsidR="0037222F" w:rsidRPr="0037222F" w:rsidRDefault="0037222F" w:rsidP="0037222F">
      <w:pPr>
        <w:spacing w:after="0" w:line="240" w:lineRule="auto"/>
        <w:jc w:val="center"/>
        <w:rPr>
          <w:rFonts w:ascii="Times New Roman" w:hAnsi="Times New Roman" w:cs="Times New Roman"/>
          <w:b/>
          <w:sz w:val="28"/>
          <w:szCs w:val="28"/>
        </w:rPr>
      </w:pPr>
    </w:p>
    <w:p w:rsidR="0037222F" w:rsidRPr="0037222F" w:rsidRDefault="0037222F" w:rsidP="0037222F">
      <w:pPr>
        <w:spacing w:after="0" w:line="240" w:lineRule="auto"/>
        <w:jc w:val="center"/>
        <w:rPr>
          <w:rFonts w:ascii="Times New Roman" w:hAnsi="Times New Roman" w:cs="Times New Roman"/>
          <w:sz w:val="28"/>
          <w:szCs w:val="28"/>
        </w:rPr>
      </w:pP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 xml:space="preserve">Об утверждении Программы </w:t>
      </w:r>
      <w:proofErr w:type="gramStart"/>
      <w:r w:rsidRPr="0037222F">
        <w:rPr>
          <w:rFonts w:ascii="Times New Roman" w:hAnsi="Times New Roman"/>
          <w:b/>
          <w:i/>
          <w:sz w:val="28"/>
          <w:szCs w:val="28"/>
        </w:rPr>
        <w:t>комплексного</w:t>
      </w:r>
      <w:proofErr w:type="gramEnd"/>
      <w:r w:rsidRPr="0037222F">
        <w:rPr>
          <w:rFonts w:ascii="Times New Roman" w:hAnsi="Times New Roman"/>
          <w:b/>
          <w:i/>
          <w:sz w:val="28"/>
          <w:szCs w:val="28"/>
        </w:rPr>
        <w:t xml:space="preserve"> </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социально-экономического развития</w:t>
      </w:r>
    </w:p>
    <w:p w:rsidR="0037222F" w:rsidRPr="0037222F" w:rsidRDefault="0037222F" w:rsidP="0037222F">
      <w:pPr>
        <w:pStyle w:val="ae"/>
        <w:rPr>
          <w:rFonts w:ascii="Times New Roman" w:hAnsi="Times New Roman"/>
          <w:b/>
          <w:i/>
          <w:sz w:val="28"/>
          <w:szCs w:val="28"/>
        </w:rPr>
      </w:pPr>
      <w:r w:rsidRPr="0037222F">
        <w:rPr>
          <w:rFonts w:ascii="Times New Roman" w:hAnsi="Times New Roman"/>
          <w:b/>
          <w:i/>
          <w:sz w:val="28"/>
          <w:szCs w:val="28"/>
        </w:rPr>
        <w:t>Азейского сельского поселения на 201</w:t>
      </w:r>
      <w:r w:rsidR="00671673">
        <w:rPr>
          <w:rFonts w:ascii="Times New Roman" w:hAnsi="Times New Roman"/>
          <w:b/>
          <w:i/>
          <w:sz w:val="28"/>
          <w:szCs w:val="28"/>
        </w:rPr>
        <w:t>7</w:t>
      </w:r>
      <w:r w:rsidRPr="0037222F">
        <w:rPr>
          <w:rFonts w:ascii="Times New Roman" w:hAnsi="Times New Roman"/>
          <w:b/>
          <w:i/>
          <w:sz w:val="28"/>
          <w:szCs w:val="28"/>
        </w:rPr>
        <w:t>- 202</w:t>
      </w:r>
      <w:r w:rsidR="00671673">
        <w:rPr>
          <w:rFonts w:ascii="Times New Roman" w:hAnsi="Times New Roman"/>
          <w:b/>
          <w:i/>
          <w:sz w:val="28"/>
          <w:szCs w:val="28"/>
        </w:rPr>
        <w:t>2</w:t>
      </w:r>
      <w:r w:rsidRPr="0037222F">
        <w:rPr>
          <w:rFonts w:ascii="Times New Roman" w:hAnsi="Times New Roman"/>
          <w:b/>
          <w:i/>
          <w:sz w:val="28"/>
          <w:szCs w:val="28"/>
        </w:rPr>
        <w:t xml:space="preserve"> гг. </w:t>
      </w:r>
    </w:p>
    <w:p w:rsidR="0037222F" w:rsidRPr="0037222F" w:rsidRDefault="0037222F" w:rsidP="0037222F">
      <w:pPr>
        <w:pStyle w:val="ae"/>
        <w:rPr>
          <w:rFonts w:ascii="Times New Roman" w:hAnsi="Times New Roman"/>
          <w:b/>
          <w:i/>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w:t>
      </w:r>
      <w:proofErr w:type="gramStart"/>
      <w:r w:rsidRPr="0037222F">
        <w:rPr>
          <w:rFonts w:ascii="Times New Roman" w:hAnsi="Times New Roman" w:cs="Times New Roman"/>
          <w:sz w:val="28"/>
          <w:szCs w:val="28"/>
        </w:rPr>
        <w:t>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28.06.2014 г. № 172-ФЗ «О стратегическом планировании в Российской Федерации», письмом Министерства экономического развития Иркутской области от 24.02.2016 года № 62-37-709  «О стратегическом планировании» в целях повышения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w:t>
      </w:r>
      <w:proofErr w:type="gramEnd"/>
      <w:r w:rsidRPr="0037222F">
        <w:rPr>
          <w:rFonts w:ascii="Times New Roman" w:hAnsi="Times New Roman" w:cs="Times New Roman"/>
          <w:sz w:val="28"/>
          <w:szCs w:val="28"/>
        </w:rPr>
        <w:t>, торговой инфраструктуры и сферы услуг на территории Азейского сельского поселения, Уставом Азейского муниципального образования,</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jc w:val="center"/>
        <w:rPr>
          <w:rFonts w:ascii="Times New Roman" w:hAnsi="Times New Roman" w:cs="Times New Roman"/>
          <w:b/>
          <w:sz w:val="28"/>
          <w:szCs w:val="28"/>
        </w:rPr>
      </w:pPr>
      <w:r w:rsidRPr="0037222F">
        <w:rPr>
          <w:rFonts w:ascii="Times New Roman" w:hAnsi="Times New Roman" w:cs="Times New Roman"/>
          <w:b/>
          <w:sz w:val="28"/>
          <w:szCs w:val="28"/>
        </w:rPr>
        <w:t xml:space="preserve"> РЕШИЛА:</w:t>
      </w:r>
    </w:p>
    <w:p w:rsidR="0037222F" w:rsidRPr="0037222F" w:rsidRDefault="0037222F" w:rsidP="0037222F">
      <w:pPr>
        <w:spacing w:after="0" w:line="240" w:lineRule="auto"/>
        <w:jc w:val="center"/>
        <w:rPr>
          <w:rFonts w:ascii="Times New Roman" w:hAnsi="Times New Roman" w:cs="Times New Roman"/>
          <w:b/>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1.Утвердить Программу комплексного социально–экономического развития Азейского сельского поселения на период 201</w:t>
      </w:r>
      <w:r w:rsidR="00671673">
        <w:rPr>
          <w:rFonts w:ascii="Times New Roman" w:hAnsi="Times New Roman" w:cs="Times New Roman"/>
          <w:sz w:val="28"/>
          <w:szCs w:val="28"/>
        </w:rPr>
        <w:t>7</w:t>
      </w:r>
      <w:r w:rsidRPr="0037222F">
        <w:rPr>
          <w:rFonts w:ascii="Times New Roman" w:hAnsi="Times New Roman" w:cs="Times New Roman"/>
          <w:sz w:val="28"/>
          <w:szCs w:val="28"/>
        </w:rPr>
        <w:t xml:space="preserve"> - 202</w:t>
      </w:r>
      <w:r w:rsidR="00671673">
        <w:rPr>
          <w:rFonts w:ascii="Times New Roman" w:hAnsi="Times New Roman" w:cs="Times New Roman"/>
          <w:sz w:val="28"/>
          <w:szCs w:val="28"/>
        </w:rPr>
        <w:t>2</w:t>
      </w:r>
      <w:r w:rsidRPr="0037222F">
        <w:rPr>
          <w:rFonts w:ascii="Times New Roman" w:hAnsi="Times New Roman" w:cs="Times New Roman"/>
          <w:sz w:val="28"/>
          <w:szCs w:val="28"/>
        </w:rPr>
        <w:t xml:space="preserve"> годы.</w:t>
      </w:r>
    </w:p>
    <w:p w:rsidR="0037222F" w:rsidRPr="0037222F" w:rsidRDefault="0037222F" w:rsidP="0037222F">
      <w:pPr>
        <w:spacing w:after="0" w:line="240" w:lineRule="auto"/>
        <w:jc w:val="both"/>
        <w:rPr>
          <w:rFonts w:ascii="Times New Roman" w:hAnsi="Times New Roman" w:cs="Times New Roman"/>
          <w:sz w:val="28"/>
          <w:szCs w:val="28"/>
        </w:rPr>
      </w:pPr>
    </w:p>
    <w:p w:rsidR="0037222F" w:rsidRPr="0037222F" w:rsidRDefault="0037222F" w:rsidP="0037222F">
      <w:pPr>
        <w:spacing w:after="0" w:line="240" w:lineRule="auto"/>
        <w:jc w:val="both"/>
        <w:rPr>
          <w:rFonts w:ascii="Times New Roman" w:hAnsi="Times New Roman" w:cs="Times New Roman"/>
          <w:sz w:val="28"/>
          <w:szCs w:val="28"/>
        </w:rPr>
      </w:pPr>
      <w:r w:rsidRPr="0037222F">
        <w:rPr>
          <w:rFonts w:ascii="Times New Roman" w:hAnsi="Times New Roman" w:cs="Times New Roman"/>
          <w:sz w:val="28"/>
          <w:szCs w:val="28"/>
        </w:rPr>
        <w:t xml:space="preserve">      2.Опубликовать в газете «Азейский вестник» и разместить на официальном сайте администрации Азейского сельского поселения и информационно-телекоммуникационной сети «Интернет».</w:t>
      </w: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spacing w:after="0" w:line="240" w:lineRule="auto"/>
        <w:rPr>
          <w:rFonts w:ascii="Times New Roman" w:hAnsi="Times New Roman" w:cs="Times New Roman"/>
          <w:sz w:val="28"/>
          <w:szCs w:val="28"/>
        </w:rPr>
      </w:pP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Глава Азейского</w:t>
      </w:r>
    </w:p>
    <w:p w:rsidR="0037222F" w:rsidRPr="0037222F" w:rsidRDefault="0037222F" w:rsidP="0037222F">
      <w:pPr>
        <w:pStyle w:val="ae"/>
        <w:rPr>
          <w:rFonts w:ascii="Times New Roman" w:hAnsi="Times New Roman"/>
          <w:sz w:val="28"/>
          <w:szCs w:val="28"/>
        </w:rPr>
      </w:pPr>
      <w:r w:rsidRPr="0037222F">
        <w:rPr>
          <w:rFonts w:ascii="Times New Roman" w:hAnsi="Times New Roman"/>
          <w:sz w:val="28"/>
          <w:szCs w:val="28"/>
        </w:rPr>
        <w:t>сельского поселения                                                                     Е.Н. Семенова</w:t>
      </w:r>
    </w:p>
    <w:p w:rsidR="0037222F" w:rsidRPr="0037222F" w:rsidRDefault="0037222F"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ind w:firstLine="567"/>
        <w:jc w:val="right"/>
        <w:rPr>
          <w:rFonts w:ascii="Times New Roman" w:hAnsi="Times New Roman" w:cs="Times New Roman"/>
          <w:szCs w:val="20"/>
        </w:rPr>
      </w:pPr>
    </w:p>
    <w:p w:rsidR="0037222F" w:rsidRPr="0037222F" w:rsidRDefault="0037222F" w:rsidP="0037222F">
      <w:pPr>
        <w:spacing w:after="0" w:line="240" w:lineRule="auto"/>
        <w:ind w:firstLine="567"/>
        <w:jc w:val="right"/>
        <w:rPr>
          <w:rFonts w:ascii="Times New Roman" w:hAnsi="Times New Roman" w:cs="Times New Roman"/>
          <w:szCs w:val="20"/>
        </w:rPr>
      </w:pPr>
      <w:r w:rsidRPr="0037222F">
        <w:rPr>
          <w:rFonts w:ascii="Times New Roman" w:hAnsi="Times New Roman" w:cs="Times New Roman"/>
          <w:szCs w:val="20"/>
        </w:rPr>
        <w:lastRenderedPageBreak/>
        <w:t>ПРОЕКТ</w:t>
      </w:r>
    </w:p>
    <w:p w:rsidR="0037222F" w:rsidRPr="0037222F" w:rsidRDefault="0037222F" w:rsidP="0037222F">
      <w:pPr>
        <w:spacing w:after="0" w:line="240" w:lineRule="auto"/>
        <w:jc w:val="right"/>
        <w:rPr>
          <w:rFonts w:ascii="Times New Roman" w:hAnsi="Times New Roman" w:cs="Times New Roman"/>
          <w:szCs w:val="28"/>
        </w:rPr>
      </w:pPr>
      <w:r w:rsidRPr="0037222F">
        <w:rPr>
          <w:rFonts w:ascii="Times New Roman" w:hAnsi="Times New Roman" w:cs="Times New Roman"/>
          <w:szCs w:val="28"/>
        </w:rPr>
        <w:t xml:space="preserve">Утверждена                                                                      </w:t>
      </w:r>
    </w:p>
    <w:p w:rsidR="0037222F" w:rsidRPr="0037222F" w:rsidRDefault="0037222F" w:rsidP="0037222F">
      <w:pPr>
        <w:spacing w:after="0" w:line="240" w:lineRule="auto"/>
        <w:ind w:firstLine="709"/>
        <w:jc w:val="right"/>
        <w:rPr>
          <w:rFonts w:ascii="Times New Roman" w:hAnsi="Times New Roman" w:cs="Times New Roman"/>
          <w:szCs w:val="28"/>
        </w:rPr>
      </w:pPr>
      <w:r w:rsidRPr="0037222F">
        <w:rPr>
          <w:rFonts w:ascii="Times New Roman" w:hAnsi="Times New Roman" w:cs="Times New Roman"/>
          <w:szCs w:val="28"/>
        </w:rPr>
        <w:t xml:space="preserve">                                                                                       Решением Думы </w:t>
      </w:r>
    </w:p>
    <w:p w:rsidR="0037222F" w:rsidRPr="0037222F" w:rsidRDefault="0037222F" w:rsidP="0037222F">
      <w:pPr>
        <w:spacing w:after="0" w:line="240" w:lineRule="auto"/>
        <w:ind w:firstLine="709"/>
        <w:jc w:val="right"/>
        <w:rPr>
          <w:rFonts w:ascii="Times New Roman" w:hAnsi="Times New Roman" w:cs="Times New Roman"/>
          <w:szCs w:val="28"/>
        </w:rPr>
      </w:pPr>
      <w:r w:rsidRPr="0037222F">
        <w:rPr>
          <w:rFonts w:ascii="Times New Roman" w:hAnsi="Times New Roman" w:cs="Times New Roman"/>
          <w:szCs w:val="28"/>
        </w:rPr>
        <w:t xml:space="preserve">                                          Азейского муниципального образования                                                                    «___»_________2017г. №__ </w:t>
      </w: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sz w:val="28"/>
          <w:szCs w:val="28"/>
        </w:rPr>
      </w:pPr>
    </w:p>
    <w:p w:rsidR="0037222F" w:rsidRPr="0037222F" w:rsidRDefault="0037222F" w:rsidP="0037222F">
      <w:pPr>
        <w:pStyle w:val="ConsPlusNonformat"/>
        <w:jc w:val="right"/>
        <w:rPr>
          <w:rFonts w:ascii="Times New Roman" w:hAnsi="Times New Roman" w:cs="Times New Roman"/>
          <w:b/>
          <w:sz w:val="32"/>
          <w:szCs w:val="32"/>
        </w:rPr>
      </w:pPr>
      <w:r w:rsidRPr="0037222F">
        <w:rPr>
          <w:rFonts w:ascii="Times New Roman" w:hAnsi="Times New Roman" w:cs="Times New Roman"/>
          <w:sz w:val="28"/>
          <w:szCs w:val="28"/>
        </w:rPr>
        <w:t xml:space="preserve">                                                                     </w:t>
      </w:r>
    </w:p>
    <w:p w:rsidR="0037222F" w:rsidRPr="0037222F" w:rsidRDefault="0037222F" w:rsidP="0037222F">
      <w:pPr>
        <w:pStyle w:val="ConsPlusNonformat"/>
        <w:jc w:val="center"/>
        <w:rPr>
          <w:rFonts w:ascii="Times New Roman" w:hAnsi="Times New Roman" w:cs="Times New Roman"/>
          <w:b/>
          <w:sz w:val="32"/>
          <w:szCs w:val="32"/>
        </w:rPr>
      </w:pPr>
      <w:r w:rsidRPr="0037222F">
        <w:rPr>
          <w:rFonts w:ascii="Times New Roman" w:hAnsi="Times New Roman" w:cs="Times New Roman"/>
          <w:b/>
          <w:sz w:val="32"/>
          <w:szCs w:val="32"/>
        </w:rPr>
        <w:t>ПРОГРАММА</w:t>
      </w:r>
    </w:p>
    <w:p w:rsidR="0037222F" w:rsidRPr="0037222F" w:rsidRDefault="0037222F" w:rsidP="0037222F">
      <w:pPr>
        <w:pStyle w:val="ConsPlusNormal"/>
        <w:jc w:val="center"/>
        <w:rPr>
          <w:b/>
          <w:sz w:val="32"/>
          <w:szCs w:val="32"/>
        </w:rPr>
      </w:pPr>
      <w:r w:rsidRPr="0037222F">
        <w:rPr>
          <w:b/>
          <w:sz w:val="32"/>
          <w:szCs w:val="32"/>
        </w:rPr>
        <w:t xml:space="preserve">КОМПЛЕКСНОГО СОЦИАЛЬНО-ЭКОНОМИЧЕСКОГО РАЗВИТИЯ </w:t>
      </w:r>
    </w:p>
    <w:p w:rsidR="0037222F" w:rsidRPr="0037222F" w:rsidRDefault="0037222F" w:rsidP="0037222F">
      <w:pPr>
        <w:pStyle w:val="ConsPlusNormal"/>
        <w:jc w:val="center"/>
        <w:rPr>
          <w:b/>
          <w:sz w:val="32"/>
          <w:szCs w:val="32"/>
        </w:rPr>
      </w:pPr>
      <w:r w:rsidRPr="0037222F">
        <w:rPr>
          <w:b/>
          <w:sz w:val="32"/>
          <w:szCs w:val="32"/>
        </w:rPr>
        <w:t>АЗЕЙСКОГО СЕЛЬСКОГО ПОСЕЛЕНИЯ</w:t>
      </w:r>
    </w:p>
    <w:p w:rsidR="0037222F" w:rsidRPr="0037222F" w:rsidRDefault="0037222F" w:rsidP="0037222F">
      <w:pPr>
        <w:pStyle w:val="ConsPlusNonformat"/>
        <w:jc w:val="center"/>
        <w:rPr>
          <w:rFonts w:ascii="Times New Roman" w:hAnsi="Times New Roman" w:cs="Times New Roman"/>
          <w:b/>
          <w:sz w:val="32"/>
          <w:szCs w:val="32"/>
        </w:rPr>
      </w:pPr>
      <w:r w:rsidRPr="0037222F">
        <w:rPr>
          <w:rFonts w:ascii="Times New Roman" w:hAnsi="Times New Roman" w:cs="Times New Roman"/>
          <w:b/>
          <w:sz w:val="32"/>
          <w:szCs w:val="32"/>
        </w:rPr>
        <w:t>НА 201</w:t>
      </w:r>
      <w:r w:rsidR="00671673">
        <w:rPr>
          <w:rFonts w:ascii="Times New Roman" w:hAnsi="Times New Roman" w:cs="Times New Roman"/>
          <w:b/>
          <w:sz w:val="32"/>
          <w:szCs w:val="32"/>
        </w:rPr>
        <w:t>7</w:t>
      </w:r>
      <w:r w:rsidRPr="0037222F">
        <w:rPr>
          <w:rFonts w:ascii="Times New Roman" w:hAnsi="Times New Roman" w:cs="Times New Roman"/>
          <w:b/>
          <w:sz w:val="32"/>
          <w:szCs w:val="32"/>
        </w:rPr>
        <w:t>- 202</w:t>
      </w:r>
      <w:r w:rsidR="00671673">
        <w:rPr>
          <w:rFonts w:ascii="Times New Roman" w:hAnsi="Times New Roman" w:cs="Times New Roman"/>
          <w:b/>
          <w:sz w:val="32"/>
          <w:szCs w:val="32"/>
        </w:rPr>
        <w:t>2</w:t>
      </w:r>
      <w:r w:rsidRPr="0037222F">
        <w:rPr>
          <w:rFonts w:ascii="Times New Roman" w:hAnsi="Times New Roman" w:cs="Times New Roman"/>
          <w:b/>
          <w:sz w:val="32"/>
          <w:szCs w:val="32"/>
        </w:rPr>
        <w:t xml:space="preserve"> г.г.</w:t>
      </w:r>
    </w:p>
    <w:p w:rsidR="0037222F" w:rsidRPr="0037222F" w:rsidRDefault="0037222F" w:rsidP="0037222F">
      <w:pPr>
        <w:pStyle w:val="ConsPlusNonformat"/>
        <w:jc w:val="center"/>
        <w:rPr>
          <w:rFonts w:ascii="Times New Roman" w:hAnsi="Times New Roman" w:cs="Times New Roman"/>
          <w:b/>
          <w:sz w:val="32"/>
          <w:szCs w:val="32"/>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b/>
          <w:sz w:val="24"/>
          <w:szCs w:val="24"/>
        </w:rPr>
      </w:pPr>
      <w:r w:rsidRPr="0037222F">
        <w:rPr>
          <w:rFonts w:ascii="Times New Roman" w:hAnsi="Times New Roman" w:cs="Times New Roman"/>
          <w:b/>
          <w:sz w:val="24"/>
          <w:szCs w:val="24"/>
        </w:rPr>
        <w:t xml:space="preserve">2017 г. </w:t>
      </w:r>
    </w:p>
    <w:p w:rsidR="004B2E40" w:rsidRPr="00790ADC" w:rsidRDefault="004B2E40" w:rsidP="004B2E40">
      <w:pPr>
        <w:pStyle w:val="ae"/>
        <w:jc w:val="center"/>
        <w:rPr>
          <w:rFonts w:ascii="Times New Roman" w:hAnsi="Times New Roman"/>
          <w:b/>
          <w:sz w:val="28"/>
        </w:rPr>
      </w:pPr>
      <w:r w:rsidRPr="00790ADC">
        <w:rPr>
          <w:rFonts w:ascii="Times New Roman" w:hAnsi="Times New Roman"/>
          <w:b/>
          <w:sz w:val="28"/>
        </w:rPr>
        <w:lastRenderedPageBreak/>
        <w:t>ОГЛАВЛЕНИЕ</w:t>
      </w:r>
    </w:p>
    <w:p w:rsidR="004B2E40" w:rsidRPr="004B2E40" w:rsidRDefault="004B2E40" w:rsidP="004B2E40">
      <w:pPr>
        <w:pStyle w:val="ae"/>
        <w:jc w:val="center"/>
        <w:rPr>
          <w:rFonts w:ascii="Times New Roman" w:hAnsi="Times New Roman"/>
          <w:b/>
        </w:rPr>
      </w:pPr>
    </w:p>
    <w:p w:rsidR="004B2E40" w:rsidRDefault="00481A02" w:rsidP="0007534E">
      <w:pPr>
        <w:spacing w:after="0" w:line="240" w:lineRule="auto"/>
        <w:ind w:left="567" w:hanging="283"/>
        <w:contextualSpacing/>
        <w:rPr>
          <w:rFonts w:ascii="Times New Roman" w:eastAsia="Calibri" w:hAnsi="Times New Roman" w:cs="Times New Roman"/>
          <w:b/>
          <w:sz w:val="28"/>
          <w:szCs w:val="24"/>
        </w:rPr>
      </w:pPr>
      <w:r>
        <w:rPr>
          <w:rFonts w:ascii="Times New Roman" w:eastAsia="Calibri" w:hAnsi="Times New Roman" w:cs="Times New Roman"/>
          <w:b/>
          <w:caps/>
          <w:sz w:val="28"/>
          <w:szCs w:val="24"/>
        </w:rPr>
        <w:t xml:space="preserve">1. </w:t>
      </w:r>
      <w:r w:rsidR="004B2E40" w:rsidRPr="004B2E40">
        <w:rPr>
          <w:rFonts w:ascii="Times New Roman" w:eastAsia="Calibri" w:hAnsi="Times New Roman" w:cs="Times New Roman"/>
          <w:b/>
          <w:caps/>
          <w:sz w:val="28"/>
          <w:szCs w:val="24"/>
        </w:rPr>
        <w:t>П</w:t>
      </w:r>
      <w:r w:rsidR="004B2E40" w:rsidRPr="004B2E40">
        <w:rPr>
          <w:rFonts w:ascii="Times New Roman" w:eastAsia="Calibri" w:hAnsi="Times New Roman" w:cs="Times New Roman"/>
          <w:b/>
          <w:sz w:val="28"/>
          <w:szCs w:val="24"/>
        </w:rPr>
        <w:t>аспорт</w:t>
      </w:r>
      <w:r w:rsidR="004B2E40" w:rsidRPr="004B2E40">
        <w:rPr>
          <w:rFonts w:ascii="Times New Roman" w:eastAsia="Calibri" w:hAnsi="Times New Roman" w:cs="Times New Roman"/>
          <w:b/>
          <w:caps/>
          <w:sz w:val="28"/>
          <w:szCs w:val="24"/>
        </w:rPr>
        <w:t xml:space="preserve"> П</w:t>
      </w:r>
      <w:r w:rsidR="004B2E40" w:rsidRPr="004B2E40">
        <w:rPr>
          <w:rFonts w:ascii="Times New Roman" w:eastAsia="Calibri" w:hAnsi="Times New Roman" w:cs="Times New Roman"/>
          <w:b/>
          <w:sz w:val="28"/>
          <w:szCs w:val="24"/>
        </w:rPr>
        <w:t>рограммы комплексного социально-экономического развития Азейского сельского поселения</w:t>
      </w:r>
    </w:p>
    <w:p w:rsidR="00790ADC" w:rsidRPr="004B2E40" w:rsidRDefault="00790ADC" w:rsidP="004B2E40">
      <w:pPr>
        <w:spacing w:after="0" w:line="240" w:lineRule="auto"/>
        <w:ind w:left="567"/>
        <w:contextualSpacing/>
        <w:rPr>
          <w:rFonts w:ascii="Times New Roman" w:eastAsia="Calibri" w:hAnsi="Times New Roman" w:cs="Times New Roman"/>
          <w:b/>
          <w:caps/>
          <w:sz w:val="28"/>
          <w:szCs w:val="24"/>
        </w:rPr>
      </w:pPr>
    </w:p>
    <w:p w:rsidR="004B2E40" w:rsidRPr="00790ADC" w:rsidRDefault="0007534E" w:rsidP="00481A02">
      <w:pPr>
        <w:spacing w:after="0" w:line="240" w:lineRule="auto"/>
        <w:ind w:left="225"/>
        <w:contextualSpacing/>
        <w:rPr>
          <w:rFonts w:ascii="Times New Roman" w:eastAsia="Calibri" w:hAnsi="Times New Roman" w:cs="Times New Roman"/>
          <w:b/>
          <w:caps/>
          <w:sz w:val="28"/>
          <w:szCs w:val="24"/>
        </w:rPr>
      </w:pPr>
      <w:r>
        <w:rPr>
          <w:rFonts w:ascii="Times New Roman" w:eastAsia="Calibri" w:hAnsi="Times New Roman" w:cs="Times New Roman"/>
          <w:b/>
          <w:sz w:val="28"/>
          <w:szCs w:val="24"/>
        </w:rPr>
        <w:t xml:space="preserve"> </w:t>
      </w:r>
      <w:r w:rsidR="00481A02">
        <w:rPr>
          <w:rFonts w:ascii="Times New Roman" w:eastAsia="Calibri" w:hAnsi="Times New Roman" w:cs="Times New Roman"/>
          <w:b/>
          <w:sz w:val="28"/>
          <w:szCs w:val="24"/>
        </w:rPr>
        <w:t xml:space="preserve">2. </w:t>
      </w:r>
      <w:r w:rsidR="004B2E40" w:rsidRPr="004B2E40">
        <w:rPr>
          <w:rFonts w:ascii="Times New Roman" w:eastAsia="Calibri" w:hAnsi="Times New Roman" w:cs="Times New Roman"/>
          <w:b/>
          <w:sz w:val="28"/>
          <w:szCs w:val="24"/>
        </w:rPr>
        <w:t>Общая информация о Азейском сельском поселении</w:t>
      </w:r>
    </w:p>
    <w:p w:rsidR="00790ADC" w:rsidRPr="004B2E40" w:rsidRDefault="00790ADC" w:rsidP="00790ADC">
      <w:pPr>
        <w:spacing w:after="0" w:line="240" w:lineRule="auto"/>
        <w:ind w:left="585"/>
        <w:contextualSpacing/>
        <w:rPr>
          <w:rFonts w:ascii="Times New Roman" w:eastAsia="Calibri" w:hAnsi="Times New Roman" w:cs="Times New Roman"/>
          <w:b/>
          <w:caps/>
          <w:sz w:val="28"/>
          <w:szCs w:val="24"/>
        </w:rPr>
      </w:pPr>
    </w:p>
    <w:p w:rsidR="004B2E40" w:rsidRDefault="00481A02" w:rsidP="004B2E40">
      <w:pPr>
        <w:spacing w:after="0" w:line="240" w:lineRule="auto"/>
        <w:ind w:left="567" w:hanging="283"/>
        <w:contextualSpacing/>
        <w:rPr>
          <w:rFonts w:ascii="Times New Roman" w:eastAsia="Calibri" w:hAnsi="Times New Roman" w:cs="Times New Roman"/>
          <w:b/>
          <w:sz w:val="28"/>
          <w:szCs w:val="24"/>
        </w:rPr>
      </w:pPr>
      <w:r>
        <w:rPr>
          <w:rFonts w:ascii="Times New Roman" w:eastAsia="Calibri" w:hAnsi="Times New Roman" w:cs="Times New Roman"/>
          <w:b/>
          <w:sz w:val="28"/>
          <w:szCs w:val="24"/>
        </w:rPr>
        <w:t>3</w:t>
      </w:r>
      <w:r w:rsidR="004B2E40" w:rsidRPr="004B2E40">
        <w:rPr>
          <w:rFonts w:ascii="Times New Roman" w:eastAsia="Calibri" w:hAnsi="Times New Roman" w:cs="Times New Roman"/>
          <w:b/>
          <w:sz w:val="28"/>
          <w:szCs w:val="24"/>
        </w:rPr>
        <w:t>. Социально-экономическое развитие Азейского сельского поселения</w:t>
      </w:r>
    </w:p>
    <w:p w:rsidR="00790ADC" w:rsidRPr="004B2E40" w:rsidRDefault="00790ADC" w:rsidP="004B2E40">
      <w:pPr>
        <w:spacing w:after="0" w:line="240" w:lineRule="auto"/>
        <w:ind w:left="567" w:hanging="283"/>
        <w:contextualSpacing/>
        <w:rPr>
          <w:rFonts w:ascii="Times New Roman" w:eastAsia="Calibri" w:hAnsi="Times New Roman" w:cs="Times New Roman"/>
          <w:b/>
          <w:caps/>
          <w:sz w:val="28"/>
          <w:szCs w:val="24"/>
        </w:rPr>
      </w:pPr>
    </w:p>
    <w:p w:rsidR="004B2E40" w:rsidRPr="00481A02" w:rsidRDefault="004B2E40" w:rsidP="00481A02">
      <w:pPr>
        <w:pStyle w:val="a8"/>
        <w:numPr>
          <w:ilvl w:val="1"/>
          <w:numId w:val="25"/>
        </w:numPr>
        <w:spacing w:after="0"/>
        <w:jc w:val="both"/>
        <w:rPr>
          <w:rFonts w:eastAsia="Calibri"/>
        </w:rPr>
      </w:pPr>
      <w:r w:rsidRPr="00481A02">
        <w:rPr>
          <w:rFonts w:eastAsia="Calibri"/>
        </w:rPr>
        <w:t xml:space="preserve">Демографическая ситуация </w:t>
      </w:r>
    </w:p>
    <w:p w:rsidR="004B2E40" w:rsidRPr="00481A02" w:rsidRDefault="004B2E40" w:rsidP="00481A02">
      <w:pPr>
        <w:pStyle w:val="a8"/>
        <w:numPr>
          <w:ilvl w:val="1"/>
          <w:numId w:val="25"/>
        </w:numPr>
        <w:spacing w:after="0"/>
        <w:jc w:val="both"/>
        <w:rPr>
          <w:rFonts w:eastAsia="Calibri"/>
          <w:b/>
          <w:caps/>
        </w:rPr>
      </w:pPr>
      <w:r w:rsidRPr="00481A02">
        <w:rPr>
          <w:rFonts w:eastAsia="Calibri"/>
        </w:rPr>
        <w:t>Развитие образования</w:t>
      </w:r>
    </w:p>
    <w:p w:rsidR="004B2E40" w:rsidRPr="00481A02" w:rsidRDefault="004B2E40" w:rsidP="00481A02">
      <w:pPr>
        <w:pStyle w:val="a8"/>
        <w:numPr>
          <w:ilvl w:val="1"/>
          <w:numId w:val="25"/>
        </w:numPr>
        <w:spacing w:after="0"/>
        <w:jc w:val="both"/>
        <w:rPr>
          <w:rFonts w:eastAsia="Calibri"/>
          <w:b/>
          <w:caps/>
        </w:rPr>
      </w:pPr>
      <w:r w:rsidRPr="00481A02">
        <w:rPr>
          <w:rFonts w:eastAsia="Calibri"/>
        </w:rPr>
        <w:t>Развитие здравоохранения</w:t>
      </w:r>
    </w:p>
    <w:p w:rsidR="004B2E40" w:rsidRPr="004B2E40" w:rsidRDefault="004B2E40" w:rsidP="00481A02">
      <w:pPr>
        <w:pStyle w:val="a8"/>
        <w:numPr>
          <w:ilvl w:val="1"/>
          <w:numId w:val="25"/>
        </w:numPr>
        <w:spacing w:after="0"/>
        <w:jc w:val="both"/>
        <w:rPr>
          <w:rFonts w:eastAsia="Calibri"/>
          <w:b/>
          <w:caps/>
        </w:rPr>
      </w:pPr>
      <w:r w:rsidRPr="004B2E40">
        <w:rPr>
          <w:rFonts w:eastAsia="Calibri"/>
        </w:rPr>
        <w:t>Развитие культуры</w:t>
      </w:r>
    </w:p>
    <w:p w:rsidR="004B2E40" w:rsidRPr="004B2E40" w:rsidRDefault="004B2E40" w:rsidP="00481A02">
      <w:pPr>
        <w:pStyle w:val="a8"/>
        <w:numPr>
          <w:ilvl w:val="1"/>
          <w:numId w:val="25"/>
        </w:numPr>
        <w:spacing w:after="0"/>
        <w:jc w:val="both"/>
        <w:rPr>
          <w:rFonts w:eastAsia="Calibri"/>
          <w:b/>
          <w:caps/>
        </w:rPr>
      </w:pPr>
      <w:r w:rsidRPr="004B2E40">
        <w:rPr>
          <w:rFonts w:eastAsia="Calibri"/>
        </w:rPr>
        <w:t>Развитие молодежной политики, физкультуры и спорта.</w:t>
      </w:r>
    </w:p>
    <w:p w:rsidR="004B2E40" w:rsidRPr="004B2E40" w:rsidRDefault="004B2E40" w:rsidP="00481A02">
      <w:pPr>
        <w:pStyle w:val="a8"/>
        <w:numPr>
          <w:ilvl w:val="1"/>
          <w:numId w:val="25"/>
        </w:numPr>
        <w:spacing w:after="0"/>
        <w:jc w:val="both"/>
        <w:rPr>
          <w:rFonts w:eastAsia="Calibri"/>
          <w:b/>
          <w:caps/>
        </w:rPr>
      </w:pPr>
      <w:r w:rsidRPr="004B2E40">
        <w:rPr>
          <w:rFonts w:eastAsia="Calibri"/>
        </w:rPr>
        <w:t>Трудовые ресурсы, занятость населения.</w:t>
      </w:r>
    </w:p>
    <w:p w:rsidR="004B2E40" w:rsidRPr="004B2E40" w:rsidRDefault="004B2E40" w:rsidP="00481A02">
      <w:pPr>
        <w:pStyle w:val="a8"/>
        <w:numPr>
          <w:ilvl w:val="1"/>
          <w:numId w:val="25"/>
        </w:numPr>
        <w:spacing w:after="0"/>
        <w:jc w:val="both"/>
        <w:rPr>
          <w:rFonts w:eastAsia="Calibri"/>
          <w:b/>
          <w:caps/>
        </w:rPr>
      </w:pPr>
      <w:r w:rsidRPr="004B2E40">
        <w:rPr>
          <w:rFonts w:eastAsia="Calibri"/>
        </w:rPr>
        <w:t>Уровень и качество жизни населения.</w:t>
      </w:r>
    </w:p>
    <w:p w:rsidR="004B2E40" w:rsidRPr="004B2E40" w:rsidRDefault="004B2E40" w:rsidP="00481A02">
      <w:pPr>
        <w:pStyle w:val="a8"/>
        <w:numPr>
          <w:ilvl w:val="1"/>
          <w:numId w:val="25"/>
        </w:numPr>
        <w:spacing w:after="0"/>
        <w:jc w:val="both"/>
        <w:rPr>
          <w:rFonts w:eastAsia="Calibri"/>
          <w:b/>
          <w:caps/>
        </w:rPr>
      </w:pPr>
      <w:r w:rsidRPr="004B2E40">
        <w:rPr>
          <w:rFonts w:eastAsia="Calibri"/>
        </w:rPr>
        <w:t xml:space="preserve">Оценка финансового состояния </w:t>
      </w:r>
      <w:r w:rsidR="001B6798" w:rsidRPr="001B6798">
        <w:rPr>
          <w:rFonts w:eastAsia="Calibri"/>
          <w:szCs w:val="24"/>
        </w:rPr>
        <w:t>Азейского сельского поселения</w:t>
      </w:r>
    </w:p>
    <w:p w:rsidR="004B2E40" w:rsidRPr="004B2E40" w:rsidRDefault="004B2E40" w:rsidP="00481A02">
      <w:pPr>
        <w:pStyle w:val="a8"/>
        <w:numPr>
          <w:ilvl w:val="1"/>
          <w:numId w:val="25"/>
        </w:numPr>
        <w:spacing w:after="0"/>
        <w:jc w:val="both"/>
        <w:rPr>
          <w:rFonts w:eastAsia="Calibri"/>
          <w:b/>
          <w:caps/>
        </w:rPr>
      </w:pPr>
      <w:r w:rsidRPr="004B2E40">
        <w:rPr>
          <w:rFonts w:eastAsia="Calibri"/>
        </w:rPr>
        <w:t>Анализ структуры экономики:</w:t>
      </w:r>
    </w:p>
    <w:p w:rsidR="001B6798" w:rsidRPr="001B6798" w:rsidRDefault="001B6798" w:rsidP="00481A02">
      <w:pPr>
        <w:pStyle w:val="a8"/>
        <w:numPr>
          <w:ilvl w:val="2"/>
          <w:numId w:val="25"/>
        </w:numPr>
        <w:spacing w:after="0"/>
        <w:jc w:val="both"/>
        <w:rPr>
          <w:rFonts w:eastAsia="Calibri"/>
          <w:caps/>
        </w:rPr>
      </w:pPr>
      <w:r w:rsidRPr="001B6798">
        <w:rPr>
          <w:rFonts w:eastAsia="Calibri"/>
        </w:rPr>
        <w:t>Уровень развития промышленно</w:t>
      </w:r>
      <w:r>
        <w:rPr>
          <w:rFonts w:eastAsia="Calibri"/>
        </w:rPr>
        <w:t>го производства</w:t>
      </w:r>
    </w:p>
    <w:p w:rsidR="004B2E40" w:rsidRPr="004B2E40" w:rsidRDefault="004B2E40" w:rsidP="00481A02">
      <w:pPr>
        <w:pStyle w:val="a8"/>
        <w:numPr>
          <w:ilvl w:val="2"/>
          <w:numId w:val="25"/>
        </w:numPr>
        <w:spacing w:after="0"/>
        <w:jc w:val="both"/>
        <w:rPr>
          <w:rFonts w:eastAsia="Calibri"/>
          <w:b/>
          <w:caps/>
        </w:rPr>
      </w:pPr>
      <w:r w:rsidRPr="004B2E40">
        <w:rPr>
          <w:rFonts w:eastAsia="Calibri"/>
        </w:rPr>
        <w:t>Уровень развития транспорта и связи, в т.</w:t>
      </w:r>
      <w:r w:rsidR="001B6798">
        <w:rPr>
          <w:rFonts w:eastAsia="Calibri"/>
        </w:rPr>
        <w:t>ч.</w:t>
      </w:r>
      <w:r w:rsidRPr="004B2E40">
        <w:rPr>
          <w:rFonts w:eastAsia="Calibri"/>
        </w:rPr>
        <w:t xml:space="preserve"> характеристика автомобильных дорог. </w:t>
      </w:r>
    </w:p>
    <w:p w:rsidR="004B2E40" w:rsidRPr="004B2E40" w:rsidRDefault="004B2E40" w:rsidP="00481A02">
      <w:pPr>
        <w:pStyle w:val="a8"/>
        <w:numPr>
          <w:ilvl w:val="2"/>
          <w:numId w:val="25"/>
        </w:numPr>
        <w:spacing w:after="0"/>
        <w:jc w:val="both"/>
        <w:rPr>
          <w:rFonts w:eastAsia="Calibri"/>
          <w:b/>
          <w:caps/>
        </w:rPr>
      </w:pPr>
      <w:r w:rsidRPr="004B2E40">
        <w:rPr>
          <w:rFonts w:eastAsia="Calibri"/>
        </w:rPr>
        <w:t xml:space="preserve">Уровень развития малого и среднего предпринимательства и его роль в социально-экономическом развитии </w:t>
      </w:r>
      <w:r w:rsidR="001B6798" w:rsidRPr="001B6798">
        <w:rPr>
          <w:rFonts w:eastAsia="Calibri"/>
          <w:szCs w:val="24"/>
        </w:rPr>
        <w:t>сельского поселения</w:t>
      </w:r>
      <w:r w:rsidRPr="004B2E40">
        <w:rPr>
          <w:rFonts w:eastAsia="Calibri"/>
        </w:rPr>
        <w:t>.</w:t>
      </w:r>
    </w:p>
    <w:p w:rsidR="004B2E40" w:rsidRPr="004B2E40" w:rsidRDefault="004B2E40" w:rsidP="00481A02">
      <w:pPr>
        <w:pStyle w:val="a8"/>
        <w:numPr>
          <w:ilvl w:val="2"/>
          <w:numId w:val="25"/>
        </w:numPr>
        <w:spacing w:after="0"/>
        <w:jc w:val="both"/>
        <w:rPr>
          <w:rFonts w:eastAsia="Calibri"/>
          <w:b/>
          <w:caps/>
        </w:rPr>
      </w:pPr>
      <w:r w:rsidRPr="004B2E40">
        <w:rPr>
          <w:rFonts w:eastAsia="Calibri"/>
        </w:rPr>
        <w:t>Уровень развития жилищно-коммунального хозяйства.</w:t>
      </w:r>
    </w:p>
    <w:p w:rsidR="004B2E40" w:rsidRPr="00790ADC" w:rsidRDefault="004B2E40" w:rsidP="00481A02">
      <w:pPr>
        <w:pStyle w:val="a8"/>
        <w:numPr>
          <w:ilvl w:val="2"/>
          <w:numId w:val="25"/>
        </w:numPr>
        <w:spacing w:after="0"/>
        <w:jc w:val="both"/>
        <w:rPr>
          <w:rFonts w:eastAsia="Calibri"/>
          <w:b/>
          <w:caps/>
        </w:rPr>
      </w:pPr>
      <w:r w:rsidRPr="004B2E40">
        <w:rPr>
          <w:rFonts w:eastAsia="Calibri"/>
        </w:rPr>
        <w:t>Оценка состояния окружающей среды.</w:t>
      </w:r>
    </w:p>
    <w:p w:rsidR="00790ADC" w:rsidRPr="004B2E40" w:rsidRDefault="00790ADC" w:rsidP="00790ADC">
      <w:pPr>
        <w:pStyle w:val="a8"/>
        <w:spacing w:after="0"/>
        <w:ind w:left="1890"/>
        <w:jc w:val="both"/>
        <w:rPr>
          <w:rFonts w:eastAsia="Calibri"/>
          <w:b/>
          <w:caps/>
        </w:rPr>
      </w:pPr>
    </w:p>
    <w:p w:rsidR="004B2E40" w:rsidRPr="00790ADC" w:rsidRDefault="001B6798" w:rsidP="00481A02">
      <w:pPr>
        <w:pStyle w:val="a8"/>
        <w:numPr>
          <w:ilvl w:val="0"/>
          <w:numId w:val="25"/>
        </w:numPr>
        <w:spacing w:after="0"/>
        <w:jc w:val="left"/>
        <w:rPr>
          <w:rFonts w:eastAsia="Calibri"/>
          <w:b/>
          <w:caps/>
          <w:sz w:val="32"/>
        </w:rPr>
      </w:pPr>
      <w:r w:rsidRPr="001B6798">
        <w:rPr>
          <w:rFonts w:eastAsia="Calibri"/>
          <w:b/>
          <w:sz w:val="28"/>
        </w:rPr>
        <w:t xml:space="preserve">Основные проблемы социально-экономического развития </w:t>
      </w:r>
      <w:r w:rsidRPr="001B6798">
        <w:rPr>
          <w:rFonts w:eastAsia="Calibri"/>
          <w:b/>
          <w:sz w:val="28"/>
          <w:szCs w:val="24"/>
        </w:rPr>
        <w:t>Азейского сельского поселения</w:t>
      </w:r>
    </w:p>
    <w:p w:rsidR="00790ADC" w:rsidRPr="001B6798" w:rsidRDefault="00790ADC" w:rsidP="00790ADC">
      <w:pPr>
        <w:pStyle w:val="a8"/>
        <w:spacing w:after="0"/>
        <w:ind w:left="360"/>
        <w:jc w:val="left"/>
        <w:rPr>
          <w:rFonts w:eastAsia="Calibri"/>
          <w:b/>
          <w:caps/>
          <w:sz w:val="32"/>
        </w:rPr>
      </w:pPr>
    </w:p>
    <w:p w:rsidR="004B2E40" w:rsidRPr="00790ADC" w:rsidRDefault="001B6798" w:rsidP="00481A02">
      <w:pPr>
        <w:numPr>
          <w:ilvl w:val="0"/>
          <w:numId w:val="25"/>
        </w:numPr>
        <w:spacing w:after="0" w:line="240" w:lineRule="auto"/>
        <w:ind w:left="357" w:hanging="357"/>
        <w:contextualSpacing/>
        <w:jc w:val="both"/>
        <w:rPr>
          <w:rFonts w:ascii="Times New Roman" w:eastAsia="Calibri" w:hAnsi="Times New Roman" w:cs="Times New Roman"/>
          <w:b/>
          <w:caps/>
          <w:sz w:val="28"/>
          <w:szCs w:val="24"/>
        </w:rPr>
      </w:pPr>
      <w:r w:rsidRPr="001B6798">
        <w:rPr>
          <w:rFonts w:ascii="Times New Roman" w:eastAsia="Calibri" w:hAnsi="Times New Roman" w:cs="Times New Roman"/>
          <w:b/>
          <w:sz w:val="28"/>
          <w:szCs w:val="24"/>
        </w:rPr>
        <w:t xml:space="preserve">Оценка действующих мер по улучшению социально-экономического положения </w:t>
      </w:r>
      <w:r>
        <w:rPr>
          <w:rFonts w:ascii="Times New Roman" w:eastAsia="Calibri" w:hAnsi="Times New Roman" w:cs="Times New Roman"/>
          <w:b/>
          <w:sz w:val="28"/>
          <w:szCs w:val="24"/>
        </w:rPr>
        <w:t>Азейского сельского поселени</w:t>
      </w:r>
      <w:r w:rsidR="00790ADC">
        <w:rPr>
          <w:rFonts w:ascii="Times New Roman" w:eastAsia="Calibri" w:hAnsi="Times New Roman" w:cs="Times New Roman"/>
          <w:b/>
          <w:sz w:val="28"/>
          <w:szCs w:val="24"/>
        </w:rPr>
        <w:t>я</w:t>
      </w:r>
    </w:p>
    <w:p w:rsidR="00790ADC" w:rsidRDefault="00790ADC" w:rsidP="00790ADC">
      <w:pPr>
        <w:pStyle w:val="a8"/>
        <w:spacing w:after="0"/>
        <w:rPr>
          <w:rFonts w:eastAsia="Calibri"/>
          <w:b/>
          <w:caps/>
          <w:sz w:val="28"/>
          <w:szCs w:val="24"/>
        </w:rPr>
      </w:pPr>
    </w:p>
    <w:p w:rsidR="004B2E40" w:rsidRPr="001B6798" w:rsidRDefault="001B6798" w:rsidP="00481A02">
      <w:pPr>
        <w:numPr>
          <w:ilvl w:val="0"/>
          <w:numId w:val="25"/>
        </w:numPr>
        <w:spacing w:after="0" w:line="240" w:lineRule="auto"/>
        <w:ind w:left="357" w:hanging="357"/>
        <w:contextualSpacing/>
        <w:rPr>
          <w:rFonts w:ascii="Times New Roman" w:eastAsia="Calibri" w:hAnsi="Times New Roman" w:cs="Times New Roman"/>
          <w:b/>
          <w:caps/>
          <w:sz w:val="28"/>
          <w:szCs w:val="24"/>
        </w:rPr>
      </w:pPr>
      <w:r w:rsidRPr="001B6798">
        <w:rPr>
          <w:rFonts w:ascii="Times New Roman" w:eastAsia="Calibri" w:hAnsi="Times New Roman" w:cs="Times New Roman"/>
          <w:b/>
          <w:sz w:val="28"/>
          <w:szCs w:val="24"/>
        </w:rPr>
        <w:t xml:space="preserve">Резервы (ресурсы) социально-экономического развития </w:t>
      </w:r>
      <w:r>
        <w:rPr>
          <w:rFonts w:ascii="Times New Roman" w:eastAsia="Calibri" w:hAnsi="Times New Roman" w:cs="Times New Roman"/>
          <w:b/>
          <w:sz w:val="28"/>
          <w:szCs w:val="24"/>
        </w:rPr>
        <w:t>Азейского сельского поселения</w:t>
      </w:r>
      <w:r w:rsidRPr="001B6798">
        <w:rPr>
          <w:rFonts w:ascii="Times New Roman" w:eastAsia="Calibri" w:hAnsi="Times New Roman" w:cs="Times New Roman"/>
          <w:b/>
          <w:sz w:val="28"/>
          <w:szCs w:val="24"/>
        </w:rPr>
        <w:t xml:space="preserve"> </w:t>
      </w:r>
    </w:p>
    <w:p w:rsidR="004B2E40" w:rsidRPr="004B2E40" w:rsidRDefault="004B2E40" w:rsidP="00481A02">
      <w:pPr>
        <w:pStyle w:val="a8"/>
        <w:numPr>
          <w:ilvl w:val="1"/>
          <w:numId w:val="25"/>
        </w:numPr>
        <w:spacing w:after="0"/>
        <w:ind w:left="958" w:hanging="374"/>
        <w:jc w:val="both"/>
        <w:rPr>
          <w:rFonts w:eastAsia="Calibri"/>
          <w:caps/>
        </w:rPr>
      </w:pPr>
      <w:r w:rsidRPr="004B2E40">
        <w:rPr>
          <w:rFonts w:eastAsia="Calibri"/>
        </w:rPr>
        <w:t>Наличие земельных ресурсов.</w:t>
      </w:r>
    </w:p>
    <w:p w:rsidR="004B2E40" w:rsidRPr="004B2E40" w:rsidRDefault="004B2E40" w:rsidP="004B2E40">
      <w:pPr>
        <w:pStyle w:val="a8"/>
        <w:ind w:left="958"/>
        <w:rPr>
          <w:rFonts w:eastAsia="Calibri"/>
          <w:caps/>
        </w:rPr>
      </w:pPr>
    </w:p>
    <w:p w:rsidR="004B2E40" w:rsidRPr="001B6798" w:rsidRDefault="001B6798" w:rsidP="00481A02">
      <w:pPr>
        <w:pStyle w:val="a8"/>
        <w:numPr>
          <w:ilvl w:val="0"/>
          <w:numId w:val="25"/>
        </w:numPr>
        <w:spacing w:after="0" w:line="360" w:lineRule="auto"/>
        <w:jc w:val="both"/>
        <w:rPr>
          <w:rFonts w:eastAsia="Calibri"/>
          <w:b/>
          <w:caps/>
          <w:sz w:val="28"/>
        </w:rPr>
      </w:pPr>
      <w:r w:rsidRPr="001B6798">
        <w:rPr>
          <w:rFonts w:eastAsia="Calibri"/>
          <w:b/>
          <w:sz w:val="28"/>
        </w:rPr>
        <w:t xml:space="preserve">Механизм реализации </w:t>
      </w:r>
      <w:r>
        <w:rPr>
          <w:rFonts w:eastAsia="Calibri"/>
          <w:b/>
          <w:sz w:val="28"/>
        </w:rPr>
        <w:t>П</w:t>
      </w:r>
      <w:r w:rsidRPr="001B6798">
        <w:rPr>
          <w:rFonts w:eastAsia="Calibri"/>
          <w:b/>
          <w:sz w:val="28"/>
        </w:rPr>
        <w:t xml:space="preserve">рограммы включает </w:t>
      </w:r>
    </w:p>
    <w:p w:rsidR="004B2E40" w:rsidRDefault="004B2E40" w:rsidP="00481A02">
      <w:pPr>
        <w:pStyle w:val="ae"/>
        <w:numPr>
          <w:ilvl w:val="0"/>
          <w:numId w:val="25"/>
        </w:numPr>
        <w:rPr>
          <w:rFonts w:ascii="Times New Roman" w:hAnsi="Times New Roman"/>
          <w:b/>
          <w:sz w:val="28"/>
        </w:rPr>
      </w:pPr>
      <w:r w:rsidRPr="001B6798">
        <w:rPr>
          <w:rFonts w:ascii="Times New Roman" w:hAnsi="Times New Roman"/>
          <w:b/>
          <w:sz w:val="28"/>
        </w:rPr>
        <w:t xml:space="preserve">Ресурсное обеспечение </w:t>
      </w:r>
      <w:r w:rsidR="001B6798">
        <w:rPr>
          <w:rFonts w:ascii="Times New Roman" w:hAnsi="Times New Roman"/>
          <w:b/>
          <w:sz w:val="28"/>
        </w:rPr>
        <w:t>П</w:t>
      </w:r>
      <w:r w:rsidRPr="001B6798">
        <w:rPr>
          <w:rFonts w:ascii="Times New Roman" w:hAnsi="Times New Roman"/>
          <w:b/>
          <w:sz w:val="28"/>
        </w:rPr>
        <w:t>рограммы</w:t>
      </w:r>
    </w:p>
    <w:p w:rsidR="00790ADC" w:rsidRPr="001B6798" w:rsidRDefault="00790ADC" w:rsidP="00790ADC">
      <w:pPr>
        <w:pStyle w:val="ae"/>
        <w:ind w:left="360"/>
        <w:rPr>
          <w:rFonts w:ascii="Times New Roman" w:hAnsi="Times New Roman"/>
          <w:b/>
          <w:sz w:val="28"/>
        </w:rPr>
      </w:pPr>
    </w:p>
    <w:p w:rsidR="004B2E40" w:rsidRDefault="004B2E40" w:rsidP="00481A02">
      <w:pPr>
        <w:pStyle w:val="ae"/>
        <w:numPr>
          <w:ilvl w:val="0"/>
          <w:numId w:val="25"/>
        </w:numPr>
        <w:rPr>
          <w:rFonts w:ascii="Times New Roman" w:hAnsi="Times New Roman"/>
          <w:b/>
          <w:sz w:val="28"/>
        </w:rPr>
      </w:pPr>
      <w:r w:rsidRPr="001B6798">
        <w:rPr>
          <w:rFonts w:ascii="Times New Roman" w:hAnsi="Times New Roman"/>
          <w:b/>
          <w:sz w:val="28"/>
        </w:rPr>
        <w:t xml:space="preserve">Оценка эффективности социально-экономических последствий от реализации </w:t>
      </w:r>
      <w:r w:rsidR="001B6798">
        <w:rPr>
          <w:rFonts w:ascii="Times New Roman" w:hAnsi="Times New Roman"/>
          <w:b/>
          <w:sz w:val="28"/>
        </w:rPr>
        <w:t>П</w:t>
      </w:r>
      <w:r w:rsidRPr="001B6798">
        <w:rPr>
          <w:rFonts w:ascii="Times New Roman" w:hAnsi="Times New Roman"/>
          <w:b/>
          <w:sz w:val="28"/>
        </w:rPr>
        <w:t>рограммы</w:t>
      </w:r>
    </w:p>
    <w:p w:rsidR="00790ADC" w:rsidRDefault="00790ADC" w:rsidP="00790ADC">
      <w:pPr>
        <w:pStyle w:val="a8"/>
        <w:spacing w:after="0"/>
        <w:rPr>
          <w:b/>
          <w:sz w:val="28"/>
        </w:rPr>
      </w:pPr>
    </w:p>
    <w:p w:rsidR="004B2E40" w:rsidRPr="001B6798" w:rsidRDefault="004B2E40" w:rsidP="00481A02">
      <w:pPr>
        <w:pStyle w:val="ae"/>
        <w:numPr>
          <w:ilvl w:val="0"/>
          <w:numId w:val="25"/>
        </w:numPr>
        <w:rPr>
          <w:rFonts w:ascii="Times New Roman" w:hAnsi="Times New Roman"/>
          <w:b/>
          <w:sz w:val="28"/>
        </w:rPr>
      </w:pPr>
      <w:r w:rsidRPr="001B6798">
        <w:rPr>
          <w:rFonts w:ascii="Times New Roman" w:hAnsi="Times New Roman"/>
          <w:b/>
          <w:sz w:val="28"/>
        </w:rPr>
        <w:t xml:space="preserve">Организация управления </w:t>
      </w:r>
      <w:r w:rsidR="00790ADC">
        <w:rPr>
          <w:rFonts w:ascii="Times New Roman" w:hAnsi="Times New Roman"/>
          <w:b/>
          <w:sz w:val="28"/>
        </w:rPr>
        <w:t>П</w:t>
      </w:r>
      <w:r w:rsidRPr="001B6798">
        <w:rPr>
          <w:rFonts w:ascii="Times New Roman" w:hAnsi="Times New Roman"/>
          <w:b/>
          <w:sz w:val="28"/>
        </w:rPr>
        <w:t xml:space="preserve">рограммой и </w:t>
      </w:r>
      <w:proofErr w:type="gramStart"/>
      <w:r w:rsidRPr="001B6798">
        <w:rPr>
          <w:rFonts w:ascii="Times New Roman" w:hAnsi="Times New Roman"/>
          <w:b/>
          <w:sz w:val="28"/>
        </w:rPr>
        <w:t>контроль за</w:t>
      </w:r>
      <w:proofErr w:type="gramEnd"/>
      <w:r w:rsidRPr="001B6798">
        <w:rPr>
          <w:rFonts w:ascii="Times New Roman" w:hAnsi="Times New Roman"/>
          <w:b/>
          <w:sz w:val="28"/>
        </w:rPr>
        <w:t xml:space="preserve"> ходом ее реализации</w:t>
      </w:r>
    </w:p>
    <w:p w:rsidR="004B2E40" w:rsidRDefault="004B2E40"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790ADC" w:rsidRDefault="00790ADC" w:rsidP="0037222F">
      <w:pPr>
        <w:pStyle w:val="ConsNonformat"/>
        <w:widowControl/>
        <w:ind w:right="0"/>
        <w:jc w:val="center"/>
        <w:rPr>
          <w:rFonts w:ascii="Times New Roman" w:hAnsi="Times New Roman" w:cs="Times New Roman"/>
          <w:b/>
          <w:sz w:val="26"/>
          <w:szCs w:val="26"/>
        </w:rPr>
      </w:pPr>
    </w:p>
    <w:p w:rsidR="0037222F" w:rsidRPr="0037222F" w:rsidRDefault="00CF3C29" w:rsidP="0037222F">
      <w:pPr>
        <w:pStyle w:val="ConsNonformat"/>
        <w:widowControl/>
        <w:ind w:right="0"/>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1. </w:t>
      </w:r>
      <w:r w:rsidRPr="0037222F">
        <w:rPr>
          <w:rFonts w:ascii="Times New Roman" w:hAnsi="Times New Roman" w:cs="Times New Roman"/>
          <w:b/>
          <w:sz w:val="26"/>
          <w:szCs w:val="26"/>
        </w:rPr>
        <w:t>Паспорт</w:t>
      </w:r>
    </w:p>
    <w:p w:rsidR="0037222F" w:rsidRPr="0037222F" w:rsidRDefault="0037222F" w:rsidP="0037222F">
      <w:pPr>
        <w:pStyle w:val="ConsNonformat"/>
        <w:widowControl/>
        <w:ind w:right="0"/>
        <w:jc w:val="center"/>
        <w:rPr>
          <w:rFonts w:ascii="Times New Roman" w:hAnsi="Times New Roman" w:cs="Times New Roman"/>
          <w:b/>
          <w:sz w:val="26"/>
          <w:szCs w:val="26"/>
        </w:rPr>
      </w:pPr>
      <w:r w:rsidRPr="0037222F">
        <w:rPr>
          <w:rFonts w:ascii="Times New Roman" w:hAnsi="Times New Roman" w:cs="Times New Roman"/>
          <w:b/>
          <w:sz w:val="26"/>
          <w:szCs w:val="26"/>
        </w:rPr>
        <w:t>Программы комплексного социально-экономического развития</w:t>
      </w:r>
    </w:p>
    <w:p w:rsidR="0037222F" w:rsidRPr="0037222F" w:rsidRDefault="0037222F" w:rsidP="0037222F">
      <w:pPr>
        <w:pStyle w:val="ConsNonformat"/>
        <w:widowControl/>
        <w:ind w:right="0"/>
        <w:jc w:val="center"/>
        <w:rPr>
          <w:rFonts w:ascii="Times New Roman" w:hAnsi="Times New Roman" w:cs="Times New Roman"/>
          <w:b/>
          <w:sz w:val="26"/>
          <w:szCs w:val="26"/>
        </w:rPr>
      </w:pPr>
      <w:r w:rsidRPr="0037222F">
        <w:rPr>
          <w:rFonts w:ascii="Times New Roman" w:hAnsi="Times New Roman" w:cs="Times New Roman"/>
          <w:b/>
          <w:sz w:val="26"/>
          <w:szCs w:val="26"/>
        </w:rPr>
        <w:t>Азейского сельского поселения</w:t>
      </w:r>
    </w:p>
    <w:p w:rsidR="0037222F" w:rsidRPr="0037222F" w:rsidRDefault="0037222F" w:rsidP="0037222F">
      <w:pPr>
        <w:spacing w:after="0" w:line="240" w:lineRule="auto"/>
        <w:jc w:val="both"/>
        <w:rPr>
          <w:rFonts w:ascii="Times New Roman" w:hAnsi="Times New Roman" w:cs="Times New Roman"/>
          <w:sz w:val="26"/>
          <w:szCs w:val="26"/>
        </w:rPr>
      </w:pPr>
    </w:p>
    <w:tbl>
      <w:tblPr>
        <w:tblW w:w="9356" w:type="dxa"/>
        <w:tblInd w:w="70" w:type="dxa"/>
        <w:tblLayout w:type="fixed"/>
        <w:tblCellMar>
          <w:left w:w="70" w:type="dxa"/>
          <w:right w:w="70" w:type="dxa"/>
        </w:tblCellMar>
        <w:tblLook w:val="0000"/>
      </w:tblPr>
      <w:tblGrid>
        <w:gridCol w:w="4140"/>
        <w:gridCol w:w="5216"/>
      </w:tblGrid>
      <w:tr w:rsidR="0037222F"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37222F" w:rsidRPr="0037222F" w:rsidRDefault="0037222F" w:rsidP="0037222F">
            <w:pPr>
              <w:pStyle w:val="a7"/>
              <w:snapToGrid w:val="0"/>
              <w:jc w:val="left"/>
              <w:rPr>
                <w:szCs w:val="24"/>
              </w:rPr>
            </w:pPr>
            <w:r w:rsidRPr="0037222F">
              <w:rPr>
                <w:szCs w:val="24"/>
              </w:rPr>
              <w:t>Наименование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22F" w:rsidRPr="0037222F" w:rsidRDefault="0037222F" w:rsidP="00671673">
            <w:pPr>
              <w:pStyle w:val="a7"/>
              <w:snapToGrid w:val="0"/>
              <w:jc w:val="left"/>
              <w:rPr>
                <w:szCs w:val="24"/>
              </w:rPr>
            </w:pPr>
            <w:r w:rsidRPr="0037222F">
              <w:rPr>
                <w:szCs w:val="24"/>
              </w:rPr>
              <w:t>Программа комплексного социально-экономического развития Азейского сельского поселения на 201</w:t>
            </w:r>
            <w:r w:rsidR="00671673">
              <w:rPr>
                <w:szCs w:val="24"/>
              </w:rPr>
              <w:t>7</w:t>
            </w:r>
            <w:r w:rsidRPr="0037222F">
              <w:rPr>
                <w:szCs w:val="24"/>
              </w:rPr>
              <w:t xml:space="preserve"> – 202</w:t>
            </w:r>
            <w:r w:rsidR="00671673">
              <w:rPr>
                <w:szCs w:val="24"/>
              </w:rPr>
              <w:t>2</w:t>
            </w:r>
            <w:r w:rsidRPr="0037222F">
              <w:rPr>
                <w:szCs w:val="24"/>
              </w:rPr>
              <w:t xml:space="preserve"> годы</w:t>
            </w:r>
          </w:p>
        </w:tc>
      </w:tr>
      <w:tr w:rsidR="00165FC6"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F17F0B">
            <w:pPr>
              <w:pStyle w:val="a7"/>
              <w:snapToGrid w:val="0"/>
              <w:jc w:val="left"/>
              <w:rPr>
                <w:szCs w:val="24"/>
              </w:rPr>
            </w:pPr>
            <w:r w:rsidRPr="0037222F">
              <w:rPr>
                <w:szCs w:val="24"/>
              </w:rPr>
              <w:t xml:space="preserve">Основание для разработки Программы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F17F0B">
            <w:pPr>
              <w:pStyle w:val="a7"/>
              <w:snapToGrid w:val="0"/>
              <w:jc w:val="left"/>
              <w:rPr>
                <w:szCs w:val="24"/>
              </w:rPr>
            </w:pPr>
            <w:r w:rsidRPr="0037222F">
              <w:rPr>
                <w:szCs w:val="24"/>
              </w:rPr>
              <w:t>- Федеральный закон от 06.10.2003 г. №131-ФЗ «Об общих принципах организации местного самоуправления в Российской Федерации»;</w:t>
            </w:r>
          </w:p>
          <w:p w:rsidR="00165FC6" w:rsidRPr="0037222F" w:rsidRDefault="00165FC6" w:rsidP="00F17F0B">
            <w:pPr>
              <w:pStyle w:val="a7"/>
              <w:snapToGrid w:val="0"/>
              <w:jc w:val="left"/>
              <w:rPr>
                <w:szCs w:val="24"/>
              </w:rPr>
            </w:pPr>
            <w:r w:rsidRPr="0037222F">
              <w:rPr>
                <w:szCs w:val="24"/>
              </w:rPr>
              <w:t>-Федеральный закон от 28.06.2014 г. №172-ФЗ «О стратегическом планировании в Российской Федерации;</w:t>
            </w:r>
          </w:p>
          <w:p w:rsidR="00165FC6" w:rsidRPr="0037222F" w:rsidRDefault="00165FC6" w:rsidP="00F17F0B">
            <w:pPr>
              <w:pStyle w:val="a7"/>
              <w:snapToGrid w:val="0"/>
              <w:jc w:val="left"/>
              <w:rPr>
                <w:szCs w:val="24"/>
              </w:rPr>
            </w:pPr>
            <w:r w:rsidRPr="0037222F">
              <w:rPr>
                <w:szCs w:val="24"/>
              </w:rPr>
              <w:t>-Письмо Министерства Экономического развития</w:t>
            </w:r>
          </w:p>
          <w:p w:rsidR="00165FC6" w:rsidRPr="0037222F" w:rsidRDefault="00165FC6" w:rsidP="00F17F0B">
            <w:pPr>
              <w:pStyle w:val="a7"/>
              <w:snapToGrid w:val="0"/>
              <w:jc w:val="left"/>
              <w:rPr>
                <w:szCs w:val="24"/>
              </w:rPr>
            </w:pPr>
            <w:r w:rsidRPr="0037222F">
              <w:rPr>
                <w:szCs w:val="24"/>
              </w:rPr>
              <w:t>Иркутской области от 24.02.2016 г. исх. № 62-37-709/6 «О стратегическом планировании»</w:t>
            </w:r>
          </w:p>
          <w:p w:rsidR="00165FC6" w:rsidRPr="0037222F" w:rsidRDefault="00165FC6" w:rsidP="00F17F0B">
            <w:pPr>
              <w:pStyle w:val="a7"/>
              <w:jc w:val="left"/>
              <w:rPr>
                <w:szCs w:val="24"/>
              </w:rPr>
            </w:pPr>
            <w:r w:rsidRPr="0037222F">
              <w:rPr>
                <w:szCs w:val="24"/>
              </w:rPr>
              <w:t>- Устав Азейского сельского поселения;</w:t>
            </w:r>
          </w:p>
        </w:tc>
      </w:tr>
      <w:tr w:rsidR="00165FC6"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F17F0B">
            <w:pPr>
              <w:pStyle w:val="a7"/>
              <w:snapToGrid w:val="0"/>
              <w:jc w:val="left"/>
              <w:rPr>
                <w:szCs w:val="24"/>
              </w:rPr>
            </w:pPr>
            <w:r w:rsidRPr="0037222F">
              <w:rPr>
                <w:szCs w:val="24"/>
              </w:rPr>
              <w:t>Основные разработчики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4D2B0F">
            <w:pPr>
              <w:pStyle w:val="a7"/>
              <w:rPr>
                <w:szCs w:val="24"/>
              </w:rPr>
            </w:pPr>
            <w:r w:rsidRPr="0037222F">
              <w:rPr>
                <w:szCs w:val="24"/>
              </w:rPr>
              <w:t xml:space="preserve">Администрация Азейского  сельского поселения </w:t>
            </w:r>
          </w:p>
        </w:tc>
      </w:tr>
      <w:tr w:rsidR="00165FC6"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 xml:space="preserve">Основная цель Программы </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pStyle w:val="a7"/>
              <w:snapToGrid w:val="0"/>
              <w:jc w:val="left"/>
              <w:rPr>
                <w:szCs w:val="24"/>
              </w:rPr>
            </w:pPr>
            <w:r w:rsidRPr="0037222F">
              <w:rPr>
                <w:szCs w:val="24"/>
              </w:rPr>
              <w:t>Создание условий для устойчивого повышения жизненного уровня населения Азейского сельского поселения на основе активного использования экономического потенциала в условиях долгосрочной стабильности и предсказуемости условий экономического развития всех хозяйствующих субъектов.</w:t>
            </w:r>
          </w:p>
        </w:tc>
      </w:tr>
      <w:tr w:rsidR="00165FC6" w:rsidRPr="0037222F" w:rsidTr="0037222F">
        <w:trPr>
          <w:trHeight w:val="1407"/>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21"/>
              <w:snapToGrid w:val="0"/>
              <w:ind w:firstLine="0"/>
              <w:jc w:val="left"/>
              <w:rPr>
                <w:sz w:val="24"/>
                <w:szCs w:val="24"/>
              </w:rPr>
            </w:pPr>
            <w:r w:rsidRPr="0037222F">
              <w:rPr>
                <w:sz w:val="24"/>
                <w:szCs w:val="24"/>
              </w:rPr>
              <w:t>Основные задачи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tabs>
                <w:tab w:val="left" w:pos="1980"/>
                <w:tab w:val="left" w:pos="3600"/>
                <w:tab w:val="left" w:pos="3780"/>
              </w:tabs>
              <w:spacing w:after="0" w:line="240" w:lineRule="auto"/>
              <w:rPr>
                <w:rFonts w:ascii="Times New Roman" w:hAnsi="Times New Roman" w:cs="Times New Roman"/>
              </w:rPr>
            </w:pPr>
            <w:r w:rsidRPr="0037222F">
              <w:rPr>
                <w:rFonts w:ascii="Times New Roman" w:hAnsi="Times New Roman" w:cs="Times New Roman"/>
              </w:rPr>
              <w:t>- Создание условий, способствующих привлечению в сельское поселение инвестиционных потоков;</w:t>
            </w:r>
          </w:p>
          <w:p w:rsidR="00165FC6" w:rsidRPr="0037222F" w:rsidRDefault="00165FC6" w:rsidP="0037222F">
            <w:pPr>
              <w:tabs>
                <w:tab w:val="left" w:pos="1980"/>
                <w:tab w:val="left" w:pos="3600"/>
                <w:tab w:val="left" w:pos="3780"/>
              </w:tabs>
              <w:spacing w:after="0" w:line="240" w:lineRule="auto"/>
              <w:rPr>
                <w:rFonts w:ascii="Times New Roman" w:hAnsi="Times New Roman" w:cs="Times New Roman"/>
              </w:rPr>
            </w:pPr>
            <w:r w:rsidRPr="0037222F">
              <w:rPr>
                <w:rFonts w:ascii="Times New Roman" w:hAnsi="Times New Roman" w:cs="Times New Roman"/>
              </w:rPr>
              <w:t>- устранение препятствий, сдерживающих предпринимательскую активность, и создание новых секторов экономики в сфере малого бизнеса;</w:t>
            </w:r>
          </w:p>
          <w:p w:rsidR="00165FC6" w:rsidRPr="0037222F" w:rsidRDefault="00165FC6" w:rsidP="0037222F">
            <w:pPr>
              <w:tabs>
                <w:tab w:val="left" w:pos="1980"/>
                <w:tab w:val="left" w:pos="3600"/>
                <w:tab w:val="left" w:pos="3780"/>
              </w:tabs>
              <w:spacing w:after="0" w:line="240" w:lineRule="auto"/>
              <w:rPr>
                <w:rFonts w:ascii="Times New Roman" w:hAnsi="Times New Roman" w:cs="Times New Roman"/>
              </w:rPr>
            </w:pPr>
            <w:r w:rsidRPr="0037222F">
              <w:rPr>
                <w:rFonts w:ascii="Times New Roman" w:hAnsi="Times New Roman" w:cs="Times New Roman"/>
              </w:rPr>
              <w:t>-  создание экономических стимулов для развития всех секторов экономики, сохранение и создание социально-значимых предприятий и учреждений;</w:t>
            </w:r>
          </w:p>
          <w:p w:rsidR="00165FC6" w:rsidRPr="0037222F" w:rsidRDefault="00165FC6" w:rsidP="0037222F">
            <w:pPr>
              <w:tabs>
                <w:tab w:val="left" w:pos="1980"/>
                <w:tab w:val="left" w:pos="3600"/>
                <w:tab w:val="left" w:pos="3780"/>
              </w:tabs>
              <w:spacing w:after="0" w:line="240" w:lineRule="auto"/>
              <w:rPr>
                <w:rFonts w:ascii="Times New Roman" w:hAnsi="Times New Roman" w:cs="Times New Roman"/>
              </w:rPr>
            </w:pPr>
            <w:r w:rsidRPr="0037222F">
              <w:rPr>
                <w:rFonts w:ascii="Times New Roman" w:hAnsi="Times New Roman" w:cs="Times New Roman"/>
              </w:rPr>
              <w:t>- эффективное вложение сре</w:t>
            </w:r>
            <w:proofErr w:type="gramStart"/>
            <w:r w:rsidRPr="0037222F">
              <w:rPr>
                <w:rFonts w:ascii="Times New Roman" w:hAnsi="Times New Roman" w:cs="Times New Roman"/>
              </w:rPr>
              <w:t>дств в с</w:t>
            </w:r>
            <w:proofErr w:type="gramEnd"/>
            <w:r w:rsidRPr="0037222F">
              <w:rPr>
                <w:rFonts w:ascii="Times New Roman" w:hAnsi="Times New Roman" w:cs="Times New Roman"/>
              </w:rPr>
              <w:t>истему предоставления социальных услуг населению муниципального образования, повышение качества и доступности услуг, а также сохранение имеющейся сети бюджетных учреждений;</w:t>
            </w:r>
          </w:p>
          <w:p w:rsidR="00165FC6" w:rsidRPr="0037222F" w:rsidRDefault="00165FC6" w:rsidP="0037222F">
            <w:pPr>
              <w:tabs>
                <w:tab w:val="left" w:pos="1980"/>
                <w:tab w:val="left" w:pos="3600"/>
                <w:tab w:val="left" w:pos="3780"/>
              </w:tabs>
              <w:spacing w:after="0" w:line="240" w:lineRule="auto"/>
              <w:rPr>
                <w:rFonts w:ascii="Times New Roman" w:hAnsi="Times New Roman" w:cs="Times New Roman"/>
                <w:b/>
              </w:rPr>
            </w:pPr>
            <w:r w:rsidRPr="0037222F">
              <w:rPr>
                <w:rFonts w:ascii="Times New Roman" w:hAnsi="Times New Roman" w:cs="Times New Roman"/>
              </w:rPr>
              <w:t>- совершенствование условий для снижения уровня безработицы, принятие эффективных решений по проблемам занятости населения</w:t>
            </w:r>
            <w:r w:rsidRPr="0037222F">
              <w:rPr>
                <w:rFonts w:ascii="Times New Roman" w:hAnsi="Times New Roman" w:cs="Times New Roman"/>
                <w:b/>
              </w:rPr>
              <w:t>;</w:t>
            </w:r>
          </w:p>
          <w:p w:rsidR="00165FC6" w:rsidRPr="0037222F" w:rsidRDefault="00165FC6" w:rsidP="0037222F">
            <w:pPr>
              <w:spacing w:after="0" w:line="240" w:lineRule="auto"/>
              <w:rPr>
                <w:rFonts w:ascii="Times New Roman" w:hAnsi="Times New Roman" w:cs="Times New Roman"/>
              </w:rPr>
            </w:pPr>
            <w:r w:rsidRPr="0037222F">
              <w:rPr>
                <w:rFonts w:ascii="Times New Roman" w:hAnsi="Times New Roman" w:cs="Times New Roman"/>
              </w:rPr>
              <w:t>- реализация жилищно-коммунальной реформы, направленной, в первую очередь, на повышение качества и надежности предоставляемых жилищно-коммунальных услуг, обеспечение доступности этих услуг для всех категорий населения;</w:t>
            </w:r>
          </w:p>
          <w:p w:rsidR="00165FC6" w:rsidRPr="0037222F" w:rsidRDefault="00165FC6" w:rsidP="0037222F">
            <w:pPr>
              <w:spacing w:after="0" w:line="240" w:lineRule="auto"/>
              <w:rPr>
                <w:rFonts w:ascii="Times New Roman" w:hAnsi="Times New Roman" w:cs="Times New Roman"/>
              </w:rPr>
            </w:pPr>
            <w:r w:rsidRPr="0037222F">
              <w:rPr>
                <w:rFonts w:ascii="Times New Roman" w:hAnsi="Times New Roman" w:cs="Times New Roman"/>
              </w:rPr>
              <w:t>- осуществление основных мероприятий реформирования системы местного самоуправления.</w:t>
            </w:r>
          </w:p>
        </w:tc>
      </w:tr>
      <w:tr w:rsidR="00165FC6" w:rsidRPr="0037222F" w:rsidTr="0037222F">
        <w:trPr>
          <w:trHeight w:val="419"/>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Сроки и этапы реализации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671673">
            <w:pPr>
              <w:pStyle w:val="a7"/>
              <w:snapToGrid w:val="0"/>
              <w:jc w:val="left"/>
              <w:rPr>
                <w:szCs w:val="24"/>
              </w:rPr>
            </w:pPr>
            <w:r w:rsidRPr="0037222F">
              <w:rPr>
                <w:szCs w:val="24"/>
              </w:rPr>
              <w:t>201</w:t>
            </w:r>
            <w:r w:rsidR="00671673">
              <w:rPr>
                <w:szCs w:val="24"/>
              </w:rPr>
              <w:t>7</w:t>
            </w:r>
            <w:r w:rsidRPr="0037222F">
              <w:rPr>
                <w:szCs w:val="24"/>
              </w:rPr>
              <w:t>-202</w:t>
            </w:r>
            <w:r w:rsidR="00671673">
              <w:rPr>
                <w:szCs w:val="24"/>
              </w:rPr>
              <w:t>2</w:t>
            </w:r>
            <w:r w:rsidRPr="0037222F">
              <w:rPr>
                <w:szCs w:val="24"/>
              </w:rPr>
              <w:t xml:space="preserve"> годы</w:t>
            </w:r>
          </w:p>
        </w:tc>
      </w:tr>
      <w:tr w:rsidR="00165FC6" w:rsidRPr="0037222F" w:rsidTr="0037222F">
        <w:trPr>
          <w:trHeight w:val="419"/>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F17F0B">
            <w:pPr>
              <w:pStyle w:val="a7"/>
              <w:snapToGrid w:val="0"/>
              <w:jc w:val="left"/>
              <w:rPr>
                <w:szCs w:val="24"/>
              </w:rPr>
            </w:pPr>
            <w:r w:rsidRPr="0037222F">
              <w:rPr>
                <w:szCs w:val="24"/>
              </w:rPr>
              <w:lastRenderedPageBreak/>
              <w:t>Перечень  основных мероприятий</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F17F0B">
            <w:pPr>
              <w:pStyle w:val="a7"/>
              <w:jc w:val="left"/>
              <w:rPr>
                <w:szCs w:val="24"/>
              </w:rPr>
            </w:pPr>
            <w:r w:rsidRPr="0037222F">
              <w:rPr>
                <w:szCs w:val="24"/>
              </w:rPr>
              <w:t>- Ремонт объектов социально-культурного и коммунального назначения;</w:t>
            </w:r>
          </w:p>
          <w:p w:rsidR="00165FC6" w:rsidRPr="0037222F" w:rsidRDefault="00165FC6" w:rsidP="00F17F0B">
            <w:pPr>
              <w:pStyle w:val="a7"/>
              <w:jc w:val="left"/>
              <w:rPr>
                <w:szCs w:val="24"/>
              </w:rPr>
            </w:pPr>
            <w:r w:rsidRPr="0037222F">
              <w:rPr>
                <w:szCs w:val="24"/>
              </w:rPr>
              <w:t>- укрепление материально-технической базы учреждений социальной сферы;</w:t>
            </w:r>
          </w:p>
          <w:p w:rsidR="00165FC6" w:rsidRPr="0037222F" w:rsidRDefault="00165FC6" w:rsidP="00F17F0B">
            <w:pPr>
              <w:pStyle w:val="a7"/>
              <w:jc w:val="left"/>
              <w:rPr>
                <w:szCs w:val="24"/>
              </w:rPr>
            </w:pPr>
            <w:r w:rsidRPr="0037222F">
              <w:rPr>
                <w:szCs w:val="24"/>
              </w:rPr>
              <w:t>- совершенствование эстетического облика сельского поселения;</w:t>
            </w:r>
          </w:p>
          <w:p w:rsidR="00165FC6" w:rsidRPr="0037222F" w:rsidRDefault="00165FC6" w:rsidP="00F17F0B">
            <w:pPr>
              <w:pStyle w:val="a7"/>
              <w:jc w:val="left"/>
              <w:rPr>
                <w:szCs w:val="24"/>
              </w:rPr>
            </w:pPr>
            <w:r w:rsidRPr="0037222F">
              <w:rPr>
                <w:szCs w:val="24"/>
              </w:rPr>
              <w:t>- охрана окружающей среды;</w:t>
            </w:r>
          </w:p>
          <w:p w:rsidR="00165FC6" w:rsidRPr="0037222F" w:rsidRDefault="00165FC6" w:rsidP="00F17F0B">
            <w:pPr>
              <w:pStyle w:val="a7"/>
              <w:jc w:val="left"/>
              <w:rPr>
                <w:szCs w:val="24"/>
              </w:rPr>
            </w:pPr>
            <w:r w:rsidRPr="0037222F">
              <w:rPr>
                <w:szCs w:val="24"/>
              </w:rPr>
              <w:t>- создание условий для развития малого бизнеса и потребительского рынка.</w:t>
            </w:r>
          </w:p>
        </w:tc>
      </w:tr>
      <w:tr w:rsidR="00165FC6" w:rsidRPr="0037222F" w:rsidTr="0037222F">
        <w:trPr>
          <w:trHeight w:val="419"/>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F17F0B">
            <w:pPr>
              <w:pStyle w:val="a7"/>
              <w:snapToGrid w:val="0"/>
              <w:jc w:val="left"/>
              <w:rPr>
                <w:szCs w:val="24"/>
              </w:rPr>
            </w:pPr>
            <w:r w:rsidRPr="0037222F">
              <w:rPr>
                <w:szCs w:val="24"/>
              </w:rPr>
              <w:t>Исполнители основных мероприятий</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F17F0B">
            <w:pPr>
              <w:pStyle w:val="a7"/>
              <w:snapToGrid w:val="0"/>
              <w:jc w:val="left"/>
              <w:rPr>
                <w:szCs w:val="24"/>
              </w:rPr>
            </w:pPr>
            <w:r w:rsidRPr="0037222F">
              <w:rPr>
                <w:szCs w:val="24"/>
              </w:rPr>
              <w:t>Администрация сельского поселения, предприятия и учреждения, расположенные на территории сельского поселения, независимо от форм собственности, предприятия малого бизнеса и индивидуальные предприниматели.</w:t>
            </w:r>
          </w:p>
        </w:tc>
      </w:tr>
      <w:tr w:rsidR="00165FC6" w:rsidRPr="0037222F" w:rsidTr="0037222F">
        <w:trPr>
          <w:trHeight w:val="821"/>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Объемы и источники финансирования</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pStyle w:val="a7"/>
              <w:snapToGrid w:val="0"/>
              <w:jc w:val="left"/>
              <w:rPr>
                <w:szCs w:val="24"/>
              </w:rPr>
            </w:pPr>
            <w:r w:rsidRPr="0037222F">
              <w:t>Средства бюджета, средства предприятий, учреждений, организаций, функционирующих на территории Азейского сельского поселения и привлечение других внебюджетных средств.</w:t>
            </w:r>
          </w:p>
        </w:tc>
      </w:tr>
      <w:tr w:rsidR="00165FC6" w:rsidRPr="0037222F" w:rsidTr="0037222F">
        <w:trPr>
          <w:trHeight w:val="984"/>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Ожидаемые конечные результаты реализации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pStyle w:val="a7"/>
              <w:jc w:val="left"/>
              <w:rPr>
                <w:szCs w:val="24"/>
              </w:rPr>
            </w:pPr>
            <w:r w:rsidRPr="0037222F">
              <w:rPr>
                <w:szCs w:val="28"/>
              </w:rPr>
              <w:t>Повышение качества жизни населения, его занятости, экономических, социальных и культурных возможностей на основе развития промышленного производства, предпринимательства, торговой инфраструктуры и сферы услуг на территории Азейского сельского поселения.</w:t>
            </w:r>
          </w:p>
        </w:tc>
      </w:tr>
      <w:tr w:rsidR="00165FC6" w:rsidRPr="0037222F" w:rsidTr="0037222F">
        <w:trPr>
          <w:trHeight w:val="567"/>
        </w:trPr>
        <w:tc>
          <w:tcPr>
            <w:tcW w:w="4140" w:type="dxa"/>
            <w:tcBorders>
              <w:top w:val="single" w:sz="4" w:space="0" w:color="000000"/>
              <w:left w:val="single" w:sz="4" w:space="0" w:color="000000"/>
              <w:bottom w:val="single" w:sz="4" w:space="0" w:color="000000"/>
            </w:tcBorders>
            <w:shd w:val="clear" w:color="auto" w:fill="auto"/>
            <w:vAlign w:val="center"/>
          </w:tcPr>
          <w:p w:rsidR="00165FC6" w:rsidRPr="0037222F" w:rsidRDefault="00165FC6" w:rsidP="0037222F">
            <w:pPr>
              <w:pStyle w:val="a7"/>
              <w:snapToGrid w:val="0"/>
              <w:jc w:val="left"/>
              <w:rPr>
                <w:szCs w:val="24"/>
              </w:rPr>
            </w:pPr>
            <w:r w:rsidRPr="0037222F">
              <w:rPr>
                <w:szCs w:val="24"/>
              </w:rPr>
              <w:t xml:space="preserve">Система организации </w:t>
            </w:r>
            <w:proofErr w:type="gramStart"/>
            <w:r w:rsidRPr="0037222F">
              <w:rPr>
                <w:szCs w:val="24"/>
              </w:rPr>
              <w:t>контроля за</w:t>
            </w:r>
            <w:proofErr w:type="gramEnd"/>
            <w:r w:rsidRPr="0037222F">
              <w:rPr>
                <w:szCs w:val="24"/>
              </w:rPr>
              <w:t xml:space="preserve"> исполнением Программы</w:t>
            </w:r>
          </w:p>
        </w:tc>
        <w:tc>
          <w:tcPr>
            <w:tcW w:w="5216" w:type="dxa"/>
            <w:tcBorders>
              <w:top w:val="single" w:sz="4" w:space="0" w:color="000000"/>
              <w:left w:val="single" w:sz="4" w:space="0" w:color="000000"/>
              <w:bottom w:val="single" w:sz="4" w:space="0" w:color="000000"/>
              <w:right w:val="single" w:sz="4" w:space="0" w:color="000000"/>
            </w:tcBorders>
            <w:shd w:val="clear" w:color="auto" w:fill="auto"/>
          </w:tcPr>
          <w:p w:rsidR="00165FC6" w:rsidRPr="0037222F" w:rsidRDefault="00165FC6" w:rsidP="0037222F">
            <w:pPr>
              <w:pStyle w:val="a7"/>
              <w:snapToGrid w:val="0"/>
              <w:rPr>
                <w:szCs w:val="24"/>
              </w:rPr>
            </w:pPr>
            <w:r w:rsidRPr="0037222F">
              <w:rPr>
                <w:szCs w:val="24"/>
              </w:rPr>
              <w:t xml:space="preserve">Администрация Азейского сельского поселения, </w:t>
            </w:r>
          </w:p>
          <w:p w:rsidR="00165FC6" w:rsidRPr="0037222F" w:rsidRDefault="00165FC6" w:rsidP="0037222F">
            <w:pPr>
              <w:pStyle w:val="a7"/>
              <w:snapToGrid w:val="0"/>
              <w:rPr>
                <w:szCs w:val="24"/>
              </w:rPr>
            </w:pPr>
            <w:r w:rsidRPr="0037222F">
              <w:rPr>
                <w:szCs w:val="24"/>
              </w:rPr>
              <w:t>Дума Азейского сельского поселения.</w:t>
            </w:r>
          </w:p>
        </w:tc>
      </w:tr>
    </w:tbl>
    <w:p w:rsidR="0037222F" w:rsidRPr="0037222F" w:rsidRDefault="0037222F" w:rsidP="0037222F">
      <w:pPr>
        <w:pStyle w:val="2"/>
        <w:keepLines w:val="0"/>
        <w:numPr>
          <w:ilvl w:val="1"/>
          <w:numId w:val="0"/>
        </w:numPr>
        <w:tabs>
          <w:tab w:val="num" w:pos="576"/>
        </w:tabs>
        <w:spacing w:before="0"/>
        <w:ind w:firstLine="709"/>
        <w:jc w:val="center"/>
        <w:rPr>
          <w:rFonts w:ascii="Times New Roman" w:hAnsi="Times New Roman" w:cs="Times New Roman"/>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4"/>
        <w:keepLines w:val="0"/>
        <w:numPr>
          <w:ilvl w:val="3"/>
          <w:numId w:val="0"/>
        </w:numPr>
        <w:tabs>
          <w:tab w:val="num" w:pos="864"/>
        </w:tabs>
        <w:spacing w:before="0"/>
        <w:ind w:left="864" w:hanging="864"/>
        <w:jc w:val="center"/>
        <w:rPr>
          <w:rFonts w:ascii="Times New Roman" w:hAnsi="Times New Roman" w:cs="Times New Roman"/>
          <w:spacing w:val="20"/>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spacing w:after="0" w:line="240" w:lineRule="auto"/>
        <w:rPr>
          <w:rFonts w:ascii="Times New Roman" w:hAnsi="Times New Roman" w:cs="Times New Roman"/>
          <w:sz w:val="26"/>
          <w:szCs w:val="26"/>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37222F" w:rsidP="0037222F">
      <w:pPr>
        <w:pStyle w:val="ConsPlusNonformat"/>
        <w:jc w:val="center"/>
        <w:rPr>
          <w:rFonts w:ascii="Times New Roman" w:hAnsi="Times New Roman" w:cs="Times New Roman"/>
          <w:sz w:val="24"/>
          <w:szCs w:val="24"/>
        </w:rPr>
      </w:pPr>
    </w:p>
    <w:p w:rsidR="0037222F" w:rsidRPr="0037222F" w:rsidRDefault="00CF3C29" w:rsidP="0037222F">
      <w:pPr>
        <w:pStyle w:val="ConsPlusNonformat"/>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7222F" w:rsidRPr="0037222F">
        <w:rPr>
          <w:rFonts w:ascii="Times New Roman" w:hAnsi="Times New Roman" w:cs="Times New Roman"/>
          <w:b/>
          <w:sz w:val="28"/>
          <w:szCs w:val="28"/>
        </w:rPr>
        <w:t>.Общая информация о Азейском сельском поселении</w:t>
      </w:r>
    </w:p>
    <w:p w:rsidR="0037222F" w:rsidRPr="0037222F" w:rsidRDefault="0037222F" w:rsidP="0037222F">
      <w:pPr>
        <w:pStyle w:val="ConsPlusNonformat"/>
        <w:ind w:firstLine="709"/>
        <w:jc w:val="both"/>
        <w:rPr>
          <w:rFonts w:ascii="Times New Roman" w:hAnsi="Times New Roman" w:cs="Times New Roman"/>
          <w:b/>
          <w:sz w:val="28"/>
          <w:szCs w:val="28"/>
        </w:rPr>
      </w:pPr>
    </w:p>
    <w:p w:rsidR="002D6D39" w:rsidRPr="00882497" w:rsidRDefault="002D6D39" w:rsidP="00B1141D">
      <w:pPr>
        <w:widowControl w:val="0"/>
        <w:spacing w:after="0" w:line="240" w:lineRule="auto"/>
        <w:ind w:firstLine="709"/>
        <w:jc w:val="both"/>
        <w:rPr>
          <w:rFonts w:ascii="Times New Roman" w:hAnsi="Times New Roman" w:cs="Times New Roman"/>
          <w:b/>
          <w:sz w:val="24"/>
          <w:szCs w:val="24"/>
        </w:rPr>
      </w:pPr>
      <w:r w:rsidRPr="002D6D39">
        <w:rPr>
          <w:rFonts w:ascii="Times New Roman" w:hAnsi="Times New Roman" w:cs="Times New Roman"/>
          <w:sz w:val="24"/>
        </w:rPr>
        <w:t xml:space="preserve">Азейское </w:t>
      </w:r>
      <w:r w:rsidR="00B1141D">
        <w:rPr>
          <w:rFonts w:ascii="Times New Roman" w:hAnsi="Times New Roman" w:cs="Times New Roman"/>
          <w:sz w:val="24"/>
        </w:rPr>
        <w:t>сельское поселение</w:t>
      </w:r>
      <w:r w:rsidRPr="002D6D39">
        <w:rPr>
          <w:rFonts w:ascii="Times New Roman" w:hAnsi="Times New Roman" w:cs="Times New Roman"/>
          <w:sz w:val="24"/>
        </w:rPr>
        <w:t xml:space="preserve">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w:t>
      </w:r>
      <w:r w:rsidR="00882497">
        <w:rPr>
          <w:rFonts w:ascii="Times New Roman" w:hAnsi="Times New Roman" w:cs="Times New Roman"/>
          <w:sz w:val="24"/>
        </w:rPr>
        <w:t>Развитие Азейского сельского поселения было связано с конц</w:t>
      </w:r>
      <w:r w:rsidR="00E132FE">
        <w:rPr>
          <w:rFonts w:ascii="Times New Roman" w:hAnsi="Times New Roman" w:cs="Times New Roman"/>
          <w:sz w:val="24"/>
        </w:rPr>
        <w:t>ом</w:t>
      </w:r>
      <w:r w:rsidR="00882497">
        <w:rPr>
          <w:rFonts w:ascii="Times New Roman" w:hAnsi="Times New Roman" w:cs="Times New Roman"/>
          <w:sz w:val="24"/>
        </w:rPr>
        <w:t xml:space="preserve"> </w:t>
      </w:r>
      <w:r w:rsidR="00882497">
        <w:rPr>
          <w:rFonts w:ascii="Times New Roman" w:hAnsi="Times New Roman" w:cs="Times New Roman"/>
          <w:sz w:val="24"/>
          <w:lang w:val="en-US"/>
        </w:rPr>
        <w:t>XIX</w:t>
      </w:r>
      <w:r w:rsidR="00882497" w:rsidRPr="00882497">
        <w:rPr>
          <w:rFonts w:ascii="Times New Roman" w:hAnsi="Times New Roman" w:cs="Times New Roman"/>
          <w:sz w:val="24"/>
        </w:rPr>
        <w:t xml:space="preserve"> </w:t>
      </w:r>
      <w:r w:rsidR="00882497">
        <w:rPr>
          <w:rFonts w:ascii="Times New Roman" w:hAnsi="Times New Roman" w:cs="Times New Roman"/>
          <w:sz w:val="24"/>
        </w:rPr>
        <w:t xml:space="preserve">века с вводом в строй Восточно-Сибирской железной дороги, открытием Азейского угольного разреза. </w:t>
      </w:r>
    </w:p>
    <w:p w:rsidR="002D6D39" w:rsidRPr="002D6D39" w:rsidRDefault="002D6D39" w:rsidP="002D6D39">
      <w:pPr>
        <w:widowControl w:val="0"/>
        <w:spacing w:after="0" w:line="240" w:lineRule="auto"/>
        <w:ind w:firstLine="720"/>
        <w:jc w:val="both"/>
        <w:outlineLvl w:val="0"/>
        <w:rPr>
          <w:rFonts w:ascii="Times New Roman" w:hAnsi="Times New Roman" w:cs="Times New Roman"/>
          <w:sz w:val="24"/>
          <w:szCs w:val="24"/>
        </w:rPr>
      </w:pPr>
      <w:r w:rsidRPr="002D6D39">
        <w:rPr>
          <w:rFonts w:ascii="Times New Roman" w:hAnsi="Times New Roman" w:cs="Times New Roman"/>
          <w:sz w:val="24"/>
          <w:szCs w:val="24"/>
          <w:shd w:val="clear" w:color="auto" w:fill="FFFFFF"/>
        </w:rPr>
        <w:t xml:space="preserve">Граница </w:t>
      </w:r>
      <w:r w:rsidR="00F57BEB">
        <w:rPr>
          <w:rFonts w:ascii="Times New Roman" w:hAnsi="Times New Roman" w:cs="Times New Roman"/>
          <w:sz w:val="24"/>
          <w:szCs w:val="24"/>
          <w:shd w:val="clear" w:color="auto" w:fill="FFFFFF"/>
        </w:rPr>
        <w:t>сельского поселения</w:t>
      </w:r>
      <w:r w:rsidRPr="002D6D39">
        <w:rPr>
          <w:rFonts w:ascii="Times New Roman" w:hAnsi="Times New Roman" w:cs="Times New Roman"/>
          <w:sz w:val="24"/>
          <w:szCs w:val="24"/>
          <w:shd w:val="clear" w:color="auto" w:fill="FFFFFF"/>
        </w:rPr>
        <w:t xml:space="preserve"> начинается в точке пересечения восточной части границы </w:t>
      </w:r>
      <w:proofErr w:type="gramStart"/>
      <w:r w:rsidRPr="002D6D39">
        <w:rPr>
          <w:rFonts w:ascii="Times New Roman" w:hAnsi="Times New Roman" w:cs="Times New Roman"/>
          <w:sz w:val="24"/>
          <w:szCs w:val="24"/>
          <w:shd w:val="clear" w:color="auto" w:fill="FFFFFF"/>
        </w:rPr>
        <w:t>г</w:t>
      </w:r>
      <w:proofErr w:type="gramEnd"/>
      <w:r w:rsidRPr="002D6D39">
        <w:rPr>
          <w:rFonts w:ascii="Times New Roman" w:hAnsi="Times New Roman" w:cs="Times New Roman"/>
          <w:sz w:val="24"/>
          <w:szCs w:val="24"/>
          <w:shd w:val="clear" w:color="auto" w:fill="FFFFFF"/>
        </w:rPr>
        <w:t xml:space="preserve">. Тулуна и Тулунского района с левым берегом р. Ия. </w:t>
      </w:r>
      <w:proofErr w:type="gramStart"/>
      <w:r w:rsidRPr="002D6D39">
        <w:rPr>
          <w:rFonts w:ascii="Times New Roman" w:hAnsi="Times New Roman" w:cs="Times New Roman"/>
          <w:sz w:val="24"/>
          <w:szCs w:val="24"/>
          <w:shd w:val="clear" w:color="auto" w:fill="FFFFFF"/>
        </w:rPr>
        <w:t>Далее граница идет по изгибам левого берега р. Ия, затем - по автодороге "Склады - д. Нюра" в восточном направлении, огибая с востока д. Нюра, граница идет по кривым квартальных просек лесных кварталов 53, 54, 55, 56, 57, 58, 73 Шерагульского лесничества Тулунского лесхоза, далее - по юго-западной стороне ЗГЗ "Осетры" и квартальной просеке лесного квартала 81 Шерагульского лесничества Тулунского лесхоза.</w:t>
      </w:r>
      <w:proofErr w:type="gramEnd"/>
      <w:r w:rsidRPr="002D6D39">
        <w:rPr>
          <w:rFonts w:ascii="Times New Roman" w:hAnsi="Times New Roman" w:cs="Times New Roman"/>
          <w:sz w:val="24"/>
          <w:szCs w:val="24"/>
          <w:shd w:val="clear" w:color="auto" w:fill="FFFFFF"/>
        </w:rPr>
        <w:t xml:space="preserve"> Здесь граница поворачивает на юг, следуя по оси лесной автодороги до оси автодороги "Красноярск - Иркутск", на пересечении с автодорогой ОАО "Востсибуголь" граница идет </w:t>
      </w:r>
      <w:proofErr w:type="gramStart"/>
      <w:r w:rsidRPr="002D6D39">
        <w:rPr>
          <w:rFonts w:ascii="Times New Roman" w:hAnsi="Times New Roman" w:cs="Times New Roman"/>
          <w:sz w:val="24"/>
          <w:szCs w:val="24"/>
          <w:shd w:val="clear" w:color="auto" w:fill="FFFFFF"/>
        </w:rPr>
        <w:t>по</w:t>
      </w:r>
      <w:proofErr w:type="gramEnd"/>
      <w:r w:rsidRPr="002D6D39">
        <w:rPr>
          <w:rFonts w:ascii="Times New Roman" w:hAnsi="Times New Roman" w:cs="Times New Roman"/>
          <w:sz w:val="24"/>
          <w:szCs w:val="24"/>
          <w:shd w:val="clear" w:color="auto" w:fill="FFFFFF"/>
        </w:rPr>
        <w:t xml:space="preserve"> прямой в западном направлении до юго-восточной границы г. Тулуна и Тулунского района. Далее граница идет по кривой границы </w:t>
      </w:r>
      <w:proofErr w:type="gramStart"/>
      <w:r w:rsidRPr="002D6D39">
        <w:rPr>
          <w:rFonts w:ascii="Times New Roman" w:hAnsi="Times New Roman" w:cs="Times New Roman"/>
          <w:sz w:val="24"/>
          <w:szCs w:val="24"/>
          <w:shd w:val="clear" w:color="auto" w:fill="FFFFFF"/>
        </w:rPr>
        <w:t>г</w:t>
      </w:r>
      <w:proofErr w:type="gramEnd"/>
      <w:r w:rsidRPr="002D6D39">
        <w:rPr>
          <w:rFonts w:ascii="Times New Roman" w:hAnsi="Times New Roman" w:cs="Times New Roman"/>
          <w:sz w:val="24"/>
          <w:szCs w:val="24"/>
          <w:shd w:val="clear" w:color="auto" w:fill="FFFFFF"/>
        </w:rPr>
        <w:t>. Тулуна и Тулунского района в северо-западном направлении и замыкается на исходной точке.</w:t>
      </w:r>
      <w:r w:rsidRPr="002D6D39">
        <w:rPr>
          <w:rFonts w:ascii="Times New Roman" w:hAnsi="Times New Roman" w:cs="Times New Roman"/>
          <w:sz w:val="24"/>
          <w:szCs w:val="24"/>
        </w:rPr>
        <w:t xml:space="preserve"> </w:t>
      </w:r>
    </w:p>
    <w:p w:rsidR="002D6D39" w:rsidRPr="002D6D39" w:rsidRDefault="002D6D39" w:rsidP="002D6D39">
      <w:pPr>
        <w:spacing w:after="0" w:line="240" w:lineRule="auto"/>
        <w:ind w:firstLine="708"/>
        <w:jc w:val="both"/>
        <w:rPr>
          <w:rFonts w:ascii="Times New Roman" w:hAnsi="Times New Roman" w:cs="Times New Roman"/>
          <w:sz w:val="24"/>
          <w:szCs w:val="24"/>
        </w:rPr>
      </w:pPr>
      <w:r w:rsidRPr="002D6D39">
        <w:rPr>
          <w:rFonts w:ascii="Times New Roman" w:hAnsi="Times New Roman" w:cs="Times New Roman"/>
          <w:sz w:val="24"/>
          <w:szCs w:val="24"/>
        </w:rPr>
        <w:t xml:space="preserve">Азейское сельское поселение расположено на востоке Тулунского  района  Иркутской области. На севере </w:t>
      </w:r>
      <w:r w:rsidR="00E132FE">
        <w:rPr>
          <w:rFonts w:ascii="Times New Roman" w:hAnsi="Times New Roman" w:cs="Times New Roman"/>
          <w:sz w:val="24"/>
          <w:szCs w:val="24"/>
        </w:rPr>
        <w:t>сельское поселение</w:t>
      </w:r>
      <w:r w:rsidRPr="002D6D39">
        <w:rPr>
          <w:rFonts w:ascii="Times New Roman" w:hAnsi="Times New Roman" w:cs="Times New Roman"/>
          <w:sz w:val="24"/>
          <w:szCs w:val="24"/>
        </w:rPr>
        <w:t xml:space="preserve"> граничит с Писаревским сельским поселением,  северо-востоке и востоке с Шерагульским сельским поселением, на юге с Гадалейским сельским поселением,  на западе с муниципальным образованием «</w:t>
      </w:r>
      <w:proofErr w:type="gramStart"/>
      <w:r w:rsidRPr="002D6D39">
        <w:rPr>
          <w:rFonts w:ascii="Times New Roman" w:hAnsi="Times New Roman" w:cs="Times New Roman"/>
          <w:sz w:val="24"/>
          <w:szCs w:val="24"/>
        </w:rPr>
        <w:t>г</w:t>
      </w:r>
      <w:proofErr w:type="gramEnd"/>
      <w:r w:rsidRPr="002D6D39">
        <w:rPr>
          <w:rFonts w:ascii="Times New Roman" w:hAnsi="Times New Roman" w:cs="Times New Roman"/>
          <w:sz w:val="24"/>
          <w:szCs w:val="24"/>
        </w:rPr>
        <w:t xml:space="preserve">. Тулун».  </w:t>
      </w:r>
    </w:p>
    <w:p w:rsidR="00882497" w:rsidRPr="00F17F0B" w:rsidRDefault="00882497" w:rsidP="00882497">
      <w:pPr>
        <w:spacing w:after="0" w:line="240" w:lineRule="auto"/>
        <w:ind w:firstLine="709"/>
        <w:jc w:val="both"/>
        <w:rPr>
          <w:rFonts w:ascii="Times New Roman" w:hAnsi="Times New Roman" w:cs="Times New Roman"/>
          <w:sz w:val="24"/>
        </w:rPr>
      </w:pPr>
      <w:r w:rsidRPr="00F17F0B">
        <w:rPr>
          <w:rFonts w:ascii="Times New Roman" w:hAnsi="Times New Roman" w:cs="Times New Roman"/>
          <w:sz w:val="24"/>
        </w:rPr>
        <w:t>В состав территории Азейского сельского поселения входят следующие населенные пункты: село Азей, которое является административным центром сельского поселения,  деревня Нюра, расположенная на расстоянии 8 км</w:t>
      </w:r>
      <w:proofErr w:type="gramStart"/>
      <w:r w:rsidRPr="00F17F0B">
        <w:rPr>
          <w:rFonts w:ascii="Times New Roman" w:hAnsi="Times New Roman" w:cs="Times New Roman"/>
          <w:sz w:val="24"/>
        </w:rPr>
        <w:t>.</w:t>
      </w:r>
      <w:proofErr w:type="gramEnd"/>
      <w:r w:rsidRPr="00F17F0B">
        <w:rPr>
          <w:rFonts w:ascii="Times New Roman" w:hAnsi="Times New Roman" w:cs="Times New Roman"/>
          <w:sz w:val="24"/>
        </w:rPr>
        <w:t xml:space="preserve"> </w:t>
      </w:r>
      <w:proofErr w:type="gramStart"/>
      <w:r w:rsidRPr="00F17F0B">
        <w:rPr>
          <w:rFonts w:ascii="Times New Roman" w:hAnsi="Times New Roman" w:cs="Times New Roman"/>
          <w:sz w:val="24"/>
        </w:rPr>
        <w:t>о</w:t>
      </w:r>
      <w:proofErr w:type="gramEnd"/>
      <w:r w:rsidRPr="00F17F0B">
        <w:rPr>
          <w:rFonts w:ascii="Times New Roman" w:hAnsi="Times New Roman" w:cs="Times New Roman"/>
          <w:sz w:val="24"/>
        </w:rPr>
        <w:t>т административного центра</w:t>
      </w:r>
      <w:r w:rsidR="00E132FE">
        <w:rPr>
          <w:rFonts w:ascii="Times New Roman" w:hAnsi="Times New Roman" w:cs="Times New Roman"/>
          <w:sz w:val="24"/>
        </w:rPr>
        <w:t xml:space="preserve"> поселения</w:t>
      </w:r>
      <w:r w:rsidRPr="00F17F0B">
        <w:rPr>
          <w:rFonts w:ascii="Times New Roman" w:hAnsi="Times New Roman" w:cs="Times New Roman"/>
          <w:sz w:val="24"/>
        </w:rPr>
        <w:t xml:space="preserve">. </w:t>
      </w:r>
    </w:p>
    <w:p w:rsidR="008B014F" w:rsidRDefault="002D6D39" w:rsidP="00882497">
      <w:pPr>
        <w:widowControl w:val="0"/>
        <w:spacing w:after="0" w:line="240" w:lineRule="auto"/>
        <w:ind w:firstLine="720"/>
        <w:jc w:val="both"/>
        <w:outlineLvl w:val="0"/>
        <w:rPr>
          <w:rFonts w:ascii="Times New Roman" w:eastAsia="Calibri" w:hAnsi="Times New Roman" w:cs="Times New Roman"/>
          <w:sz w:val="24"/>
        </w:rPr>
      </w:pPr>
      <w:r w:rsidRPr="002D6D39">
        <w:rPr>
          <w:rFonts w:ascii="Times New Roman" w:hAnsi="Times New Roman" w:cs="Times New Roman"/>
          <w:sz w:val="24"/>
          <w:szCs w:val="24"/>
        </w:rPr>
        <w:t xml:space="preserve">Территория в границах </w:t>
      </w:r>
      <w:r w:rsidR="00F57BEB">
        <w:rPr>
          <w:rFonts w:ascii="Times New Roman" w:hAnsi="Times New Roman" w:cs="Times New Roman"/>
          <w:sz w:val="24"/>
          <w:szCs w:val="24"/>
        </w:rPr>
        <w:t>сельского поселения</w:t>
      </w:r>
      <w:r w:rsidRPr="002D6D39">
        <w:rPr>
          <w:rFonts w:ascii="Times New Roman" w:hAnsi="Times New Roman" w:cs="Times New Roman"/>
          <w:sz w:val="24"/>
          <w:szCs w:val="24"/>
        </w:rPr>
        <w:t xml:space="preserve"> – </w:t>
      </w:r>
      <w:r w:rsidRPr="002D6D39">
        <w:rPr>
          <w:rFonts w:ascii="Times New Roman" w:hAnsi="Times New Roman" w:cs="Times New Roman"/>
          <w:b/>
          <w:sz w:val="24"/>
          <w:szCs w:val="24"/>
        </w:rPr>
        <w:t>12 080 га</w:t>
      </w:r>
      <w:r w:rsidRPr="002D6D39">
        <w:rPr>
          <w:rFonts w:ascii="Times New Roman" w:hAnsi="Times New Roman" w:cs="Times New Roman"/>
          <w:sz w:val="24"/>
          <w:szCs w:val="24"/>
        </w:rPr>
        <w:t xml:space="preserve">, что составляет </w:t>
      </w:r>
      <w:r w:rsidRPr="002D6D39">
        <w:rPr>
          <w:rFonts w:ascii="Times New Roman" w:hAnsi="Times New Roman" w:cs="Times New Roman"/>
          <w:b/>
          <w:sz w:val="24"/>
          <w:szCs w:val="24"/>
        </w:rPr>
        <w:t>0,87 %</w:t>
      </w:r>
      <w:r w:rsidR="00882497">
        <w:rPr>
          <w:rFonts w:ascii="Times New Roman" w:hAnsi="Times New Roman" w:cs="Times New Roman"/>
          <w:sz w:val="24"/>
          <w:szCs w:val="24"/>
        </w:rPr>
        <w:t xml:space="preserve"> территории Тулунского района. </w:t>
      </w:r>
      <w:r w:rsidR="0091018F">
        <w:rPr>
          <w:rFonts w:ascii="Times New Roman" w:hAnsi="Times New Roman" w:cs="Times New Roman"/>
          <w:sz w:val="24"/>
          <w:szCs w:val="24"/>
        </w:rPr>
        <w:t>Производственные территории занимают 1841 га</w:t>
      </w:r>
      <w:proofErr w:type="gramStart"/>
      <w:r w:rsidR="0091018F">
        <w:rPr>
          <w:rFonts w:ascii="Times New Roman" w:hAnsi="Times New Roman" w:cs="Times New Roman"/>
          <w:sz w:val="24"/>
          <w:szCs w:val="24"/>
        </w:rPr>
        <w:t xml:space="preserve">., </w:t>
      </w:r>
      <w:proofErr w:type="gramEnd"/>
      <w:r w:rsidR="0091018F">
        <w:rPr>
          <w:rFonts w:ascii="Times New Roman" w:hAnsi="Times New Roman" w:cs="Times New Roman"/>
          <w:sz w:val="24"/>
          <w:szCs w:val="24"/>
        </w:rPr>
        <w:t xml:space="preserve">лесной фонд – 6308 га., земли сельскохозяйственного назначения – 1328 га. </w:t>
      </w:r>
      <w:r w:rsidR="00882497">
        <w:rPr>
          <w:rFonts w:ascii="Times New Roman" w:hAnsi="Times New Roman" w:cs="Times New Roman"/>
          <w:sz w:val="24"/>
          <w:szCs w:val="24"/>
        </w:rPr>
        <w:t>Азейское сельское поселение и</w:t>
      </w:r>
      <w:r w:rsidR="0037222F" w:rsidRPr="00F17F0B">
        <w:rPr>
          <w:rFonts w:ascii="Times New Roman" w:eastAsia="Calibri" w:hAnsi="Times New Roman" w:cs="Times New Roman"/>
          <w:sz w:val="24"/>
        </w:rPr>
        <w:t>меет выгодное географическое положение</w:t>
      </w:r>
      <w:r w:rsidR="00F57BEB">
        <w:rPr>
          <w:rFonts w:ascii="Times New Roman" w:eastAsia="Calibri" w:hAnsi="Times New Roman" w:cs="Times New Roman"/>
          <w:sz w:val="24"/>
        </w:rPr>
        <w:t>:</w:t>
      </w:r>
      <w:r w:rsidR="00974DEB" w:rsidRPr="00F17F0B">
        <w:rPr>
          <w:rFonts w:ascii="Times New Roman" w:eastAsia="Calibri" w:hAnsi="Times New Roman" w:cs="Times New Roman"/>
          <w:sz w:val="24"/>
        </w:rPr>
        <w:t xml:space="preserve"> </w:t>
      </w:r>
      <w:r w:rsidR="0037222F" w:rsidRPr="00F17F0B">
        <w:rPr>
          <w:rFonts w:ascii="Times New Roman" w:hAnsi="Times New Roman" w:cs="Times New Roman"/>
          <w:sz w:val="24"/>
        </w:rPr>
        <w:t xml:space="preserve">размещение </w:t>
      </w:r>
      <w:r w:rsidR="00F57BEB">
        <w:rPr>
          <w:rFonts w:ascii="Times New Roman" w:hAnsi="Times New Roman" w:cs="Times New Roman"/>
          <w:sz w:val="24"/>
        </w:rPr>
        <w:t xml:space="preserve">Восточно-Сибирской </w:t>
      </w:r>
      <w:r w:rsidR="0037222F" w:rsidRPr="00F17F0B">
        <w:rPr>
          <w:rFonts w:ascii="Times New Roman" w:hAnsi="Times New Roman" w:cs="Times New Roman"/>
          <w:sz w:val="24"/>
        </w:rPr>
        <w:t>железнодорожной магистрали и автомобильной дорог</w:t>
      </w:r>
      <w:r w:rsidR="0091018F">
        <w:rPr>
          <w:rFonts w:ascii="Times New Roman" w:hAnsi="Times New Roman" w:cs="Times New Roman"/>
          <w:sz w:val="24"/>
        </w:rPr>
        <w:t>и</w:t>
      </w:r>
      <w:r w:rsidR="0037222F" w:rsidRPr="00F17F0B">
        <w:rPr>
          <w:rFonts w:ascii="Times New Roman" w:hAnsi="Times New Roman" w:cs="Times New Roman"/>
          <w:sz w:val="24"/>
        </w:rPr>
        <w:t xml:space="preserve"> федерального значения Р-255 «Сибирь» (на участке «Красноярск – Иркутск), а также с близостью </w:t>
      </w:r>
      <w:r w:rsidR="0091018F">
        <w:rPr>
          <w:rFonts w:ascii="Times New Roman" w:hAnsi="Times New Roman" w:cs="Times New Roman"/>
          <w:sz w:val="24"/>
        </w:rPr>
        <w:t>районного центра Тулунского района (</w:t>
      </w:r>
      <w:proofErr w:type="gramStart"/>
      <w:r w:rsidR="0091018F">
        <w:rPr>
          <w:rFonts w:ascii="Times New Roman" w:hAnsi="Times New Roman" w:cs="Times New Roman"/>
          <w:sz w:val="24"/>
        </w:rPr>
        <w:t>г</w:t>
      </w:r>
      <w:proofErr w:type="gramEnd"/>
      <w:r w:rsidR="0091018F">
        <w:rPr>
          <w:rFonts w:ascii="Times New Roman" w:hAnsi="Times New Roman" w:cs="Times New Roman"/>
          <w:sz w:val="24"/>
        </w:rPr>
        <w:t>. Тулун)</w:t>
      </w:r>
      <w:r w:rsidR="0037222F" w:rsidRPr="00F17F0B">
        <w:rPr>
          <w:rFonts w:ascii="Times New Roman" w:hAnsi="Times New Roman" w:cs="Times New Roman"/>
          <w:sz w:val="24"/>
        </w:rPr>
        <w:t xml:space="preserve">. Расстояние от </w:t>
      </w:r>
      <w:r w:rsidR="00F57BEB">
        <w:rPr>
          <w:rFonts w:ascii="Times New Roman" w:hAnsi="Times New Roman" w:cs="Times New Roman"/>
          <w:sz w:val="24"/>
        </w:rPr>
        <w:t xml:space="preserve">административного </w:t>
      </w:r>
      <w:r w:rsidR="0037222F" w:rsidRPr="00F17F0B">
        <w:rPr>
          <w:rFonts w:ascii="Times New Roman" w:hAnsi="Times New Roman" w:cs="Times New Roman"/>
          <w:sz w:val="24"/>
        </w:rPr>
        <w:t>центра поселения до районного центра по автомобильной дороге составляет 18 км.</w:t>
      </w:r>
      <w:r w:rsidR="00F57BEB">
        <w:rPr>
          <w:rFonts w:ascii="Times New Roman" w:hAnsi="Times New Roman" w:cs="Times New Roman"/>
          <w:sz w:val="24"/>
        </w:rPr>
        <w:t>,</w:t>
      </w:r>
      <w:r w:rsidR="0037222F" w:rsidRPr="00F17F0B">
        <w:rPr>
          <w:rFonts w:ascii="Times New Roman" w:hAnsi="Times New Roman" w:cs="Times New Roman"/>
          <w:sz w:val="24"/>
        </w:rPr>
        <w:t xml:space="preserve"> </w:t>
      </w:r>
      <w:r w:rsidR="00F57BEB">
        <w:rPr>
          <w:rFonts w:ascii="Times New Roman" w:hAnsi="Times New Roman" w:cs="Times New Roman"/>
          <w:sz w:val="24"/>
        </w:rPr>
        <w:t>р</w:t>
      </w:r>
      <w:r w:rsidR="0037222F" w:rsidRPr="00F17F0B">
        <w:rPr>
          <w:rFonts w:ascii="Times New Roman" w:hAnsi="Times New Roman" w:cs="Times New Roman"/>
          <w:sz w:val="24"/>
        </w:rPr>
        <w:t xml:space="preserve">асстояние </w:t>
      </w:r>
      <w:proofErr w:type="gramStart"/>
      <w:r w:rsidR="0037222F" w:rsidRPr="00F17F0B">
        <w:rPr>
          <w:rFonts w:ascii="Times New Roman" w:hAnsi="Times New Roman" w:cs="Times New Roman"/>
          <w:sz w:val="24"/>
        </w:rPr>
        <w:t>от</w:t>
      </w:r>
      <w:proofErr w:type="gramEnd"/>
      <w:r w:rsidR="0037222F" w:rsidRPr="00F17F0B">
        <w:rPr>
          <w:rFonts w:ascii="Times New Roman" w:hAnsi="Times New Roman" w:cs="Times New Roman"/>
          <w:sz w:val="24"/>
        </w:rPr>
        <w:t xml:space="preserve"> с. Азей до ст. </w:t>
      </w:r>
      <w:proofErr w:type="gramStart"/>
      <w:r w:rsidR="0037222F" w:rsidRPr="00F17F0B">
        <w:rPr>
          <w:rFonts w:ascii="Times New Roman" w:hAnsi="Times New Roman" w:cs="Times New Roman"/>
          <w:sz w:val="24"/>
        </w:rPr>
        <w:t>Тулун</w:t>
      </w:r>
      <w:proofErr w:type="gramEnd"/>
      <w:r w:rsidR="0037222F" w:rsidRPr="00F17F0B">
        <w:rPr>
          <w:rFonts w:ascii="Times New Roman" w:hAnsi="Times New Roman" w:cs="Times New Roman"/>
          <w:sz w:val="24"/>
        </w:rPr>
        <w:t xml:space="preserve"> по железной дороге – 21 км. </w:t>
      </w:r>
      <w:r w:rsidR="0037222F" w:rsidRPr="00F17F0B">
        <w:rPr>
          <w:rFonts w:ascii="Times New Roman" w:eastAsia="Calibri" w:hAnsi="Times New Roman" w:cs="Times New Roman"/>
          <w:sz w:val="24"/>
        </w:rPr>
        <w:t xml:space="preserve">Азейское сельское поселение имеет высокий природно-ресурсный потенциал, основным богатством являются угли Азейского месторождения, и нерудные ископаемые. </w:t>
      </w:r>
    </w:p>
    <w:p w:rsidR="008B014F" w:rsidRPr="008B014F" w:rsidRDefault="008B014F" w:rsidP="008B014F">
      <w:pPr>
        <w:spacing w:after="0" w:line="240" w:lineRule="auto"/>
        <w:ind w:firstLine="709"/>
        <w:jc w:val="both"/>
        <w:rPr>
          <w:rFonts w:ascii="Times New Roman" w:eastAsia="Times New Roman" w:hAnsi="Times New Roman" w:cs="Times New Roman"/>
          <w:sz w:val="24"/>
        </w:rPr>
      </w:pPr>
      <w:r w:rsidRPr="002D6D39">
        <w:rPr>
          <w:rFonts w:ascii="Times New Roman" w:eastAsia="Times New Roman" w:hAnsi="Times New Roman" w:cs="Times New Roman"/>
          <w:sz w:val="24"/>
        </w:rPr>
        <w:t xml:space="preserve">Климат </w:t>
      </w:r>
      <w:r w:rsidRPr="002D6D39">
        <w:rPr>
          <w:rFonts w:ascii="Times New Roman" w:eastAsia="Times New Roman" w:hAnsi="Times New Roman" w:cs="Times New Roman"/>
          <w:sz w:val="24"/>
          <w:szCs w:val="24"/>
        </w:rPr>
        <w:t xml:space="preserve">Азейского </w:t>
      </w:r>
      <w:r w:rsidR="00F57BEB">
        <w:rPr>
          <w:rFonts w:ascii="Times New Roman" w:eastAsia="Times New Roman" w:hAnsi="Times New Roman" w:cs="Times New Roman"/>
          <w:sz w:val="24"/>
          <w:szCs w:val="24"/>
        </w:rPr>
        <w:t>сельского поселения</w:t>
      </w:r>
      <w:r w:rsidRPr="002D6D39">
        <w:rPr>
          <w:rFonts w:ascii="Times New Roman" w:eastAsia="Times New Roman" w:hAnsi="Times New Roman" w:cs="Times New Roman"/>
          <w:sz w:val="24"/>
        </w:rPr>
        <w:t xml:space="preserve"> резко континентальный с холодной продолжительной зимой и коротким относительно жарким летом. </w:t>
      </w:r>
      <w:r w:rsidRPr="002D6D39">
        <w:rPr>
          <w:rFonts w:ascii="Times New Roman" w:eastAsia="Times New Roman" w:hAnsi="Times New Roman" w:cs="Times New Roman"/>
          <w:sz w:val="24"/>
          <w:szCs w:val="24"/>
        </w:rPr>
        <w:t xml:space="preserve">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w:t>
      </w:r>
      <w:r w:rsidRPr="002D6D39">
        <w:rPr>
          <w:rFonts w:ascii="Times New Roman" w:eastAsia="Times New Roman" w:hAnsi="Times New Roman" w:cs="Times New Roman"/>
          <w:sz w:val="24"/>
        </w:rPr>
        <w:t>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91018F" w:rsidRDefault="0091018F" w:rsidP="0037222F">
      <w:pPr>
        <w:spacing w:after="0" w:line="240" w:lineRule="auto"/>
        <w:jc w:val="both"/>
        <w:rPr>
          <w:rFonts w:ascii="Times New Roman" w:hAnsi="Times New Roman" w:cs="Times New Roman"/>
          <w:sz w:val="24"/>
        </w:rPr>
      </w:pPr>
      <w:r>
        <w:rPr>
          <w:rFonts w:ascii="Times New Roman" w:hAnsi="Times New Roman" w:cs="Times New Roman"/>
          <w:sz w:val="24"/>
        </w:rPr>
        <w:t>Численность населения – важнейший базисный социально-экономический показатель, являющийся основой для социально-экономической политики, планирование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Показатели демографического развития поселения являются ключевым инструментом оценки развития Азейского сельского поселения, как среды жизнедеятельности человека.</w:t>
      </w:r>
    </w:p>
    <w:p w:rsidR="00974DEB" w:rsidRPr="00F17F0B" w:rsidRDefault="00974DEB" w:rsidP="0037222F">
      <w:pPr>
        <w:spacing w:after="0" w:line="240" w:lineRule="auto"/>
        <w:jc w:val="both"/>
        <w:rPr>
          <w:rFonts w:ascii="Times New Roman" w:hAnsi="Times New Roman" w:cs="Times New Roman"/>
          <w:sz w:val="24"/>
        </w:rPr>
      </w:pPr>
    </w:p>
    <w:p w:rsidR="0037222F" w:rsidRPr="00F17F0B" w:rsidRDefault="0037222F" w:rsidP="0037222F">
      <w:pPr>
        <w:spacing w:after="0" w:line="240" w:lineRule="auto"/>
        <w:jc w:val="both"/>
        <w:rPr>
          <w:rFonts w:ascii="Times New Roman" w:hAnsi="Times New Roman" w:cs="Times New Roman"/>
          <w:sz w:val="24"/>
        </w:rPr>
      </w:pPr>
      <w:r w:rsidRPr="00F17F0B">
        <w:rPr>
          <w:rFonts w:ascii="Times New Roman" w:hAnsi="Times New Roman" w:cs="Times New Roman"/>
          <w:sz w:val="24"/>
        </w:rPr>
        <w:t>Численность постоянного населения на 01.01.2017 года представлена в таблице №</w:t>
      </w:r>
      <w:r w:rsidR="00F57BEB">
        <w:rPr>
          <w:rFonts w:ascii="Times New Roman" w:hAnsi="Times New Roman" w:cs="Times New Roman"/>
          <w:sz w:val="24"/>
        </w:rPr>
        <w:t xml:space="preserve"> </w:t>
      </w:r>
      <w:r w:rsidRPr="00F17F0B">
        <w:rPr>
          <w:rFonts w:ascii="Times New Roman" w:hAnsi="Times New Roman" w:cs="Times New Roman"/>
          <w:sz w:val="24"/>
        </w:rPr>
        <w:t>1.</w:t>
      </w:r>
    </w:p>
    <w:p w:rsidR="0037222F" w:rsidRPr="0037222F" w:rsidRDefault="0037222F" w:rsidP="0037222F">
      <w:pPr>
        <w:spacing w:after="0" w:line="240" w:lineRule="auto"/>
        <w:ind w:firstLine="709"/>
        <w:jc w:val="both"/>
        <w:rPr>
          <w:rFonts w:ascii="Times New Roman" w:hAnsi="Times New Roman" w:cs="Times New Roman"/>
        </w:rPr>
      </w:pPr>
    </w:p>
    <w:p w:rsidR="0037222F" w:rsidRPr="0037222F" w:rsidRDefault="0037222F" w:rsidP="0037222F">
      <w:pPr>
        <w:spacing w:after="0" w:line="240" w:lineRule="auto"/>
        <w:ind w:firstLine="709"/>
        <w:jc w:val="right"/>
        <w:rPr>
          <w:rFonts w:ascii="Times New Roman" w:hAnsi="Times New Roman" w:cs="Times New Roman"/>
          <w:b/>
        </w:rPr>
      </w:pPr>
      <w:r w:rsidRPr="0037222F">
        <w:rPr>
          <w:rFonts w:ascii="Times New Roman" w:hAnsi="Times New Roman" w:cs="Times New Roman"/>
          <w:b/>
        </w:rPr>
        <w:t>Таблица №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134"/>
        <w:gridCol w:w="1418"/>
        <w:gridCol w:w="1134"/>
        <w:gridCol w:w="1134"/>
        <w:gridCol w:w="1275"/>
        <w:gridCol w:w="1134"/>
        <w:gridCol w:w="851"/>
      </w:tblGrid>
      <w:tr w:rsidR="0037222F" w:rsidRPr="0037222F" w:rsidTr="0037222F">
        <w:tc>
          <w:tcPr>
            <w:tcW w:w="1276" w:type="dxa"/>
            <w:vMerge w:val="restart"/>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Наимено-вание</w:t>
            </w:r>
            <w:proofErr w:type="spellEnd"/>
            <w:proofErr w:type="gramEnd"/>
            <w:r w:rsidRPr="0037222F">
              <w:rPr>
                <w:rFonts w:ascii="Times New Roman" w:hAnsi="Times New Roman" w:cs="Times New Roman"/>
                <w:b/>
                <w:sz w:val="20"/>
                <w:szCs w:val="20"/>
              </w:rPr>
              <w:t xml:space="preserve"> </w:t>
            </w:r>
            <w:proofErr w:type="spellStart"/>
            <w:r w:rsidRPr="0037222F">
              <w:rPr>
                <w:rFonts w:ascii="Times New Roman" w:hAnsi="Times New Roman" w:cs="Times New Roman"/>
                <w:b/>
                <w:sz w:val="20"/>
                <w:szCs w:val="20"/>
              </w:rPr>
              <w:t>населенно-го</w:t>
            </w:r>
            <w:proofErr w:type="spellEnd"/>
            <w:r w:rsidRPr="0037222F">
              <w:rPr>
                <w:rFonts w:ascii="Times New Roman" w:hAnsi="Times New Roman" w:cs="Times New Roman"/>
                <w:b/>
                <w:sz w:val="20"/>
                <w:szCs w:val="20"/>
              </w:rPr>
              <w:t xml:space="preserve"> пункта</w:t>
            </w:r>
          </w:p>
        </w:tc>
        <w:tc>
          <w:tcPr>
            <w:tcW w:w="8080" w:type="dxa"/>
            <w:gridSpan w:val="7"/>
            <w:shd w:val="clear" w:color="auto" w:fill="auto"/>
          </w:tcPr>
          <w:p w:rsidR="0037222F" w:rsidRPr="0037222F" w:rsidRDefault="0037222F" w:rsidP="0037222F">
            <w:pPr>
              <w:spacing w:after="0" w:line="240" w:lineRule="auto"/>
              <w:ind w:firstLine="709"/>
              <w:jc w:val="center"/>
              <w:rPr>
                <w:rFonts w:ascii="Times New Roman" w:hAnsi="Times New Roman" w:cs="Times New Roman"/>
                <w:b/>
                <w:sz w:val="20"/>
                <w:szCs w:val="20"/>
              </w:rPr>
            </w:pPr>
            <w:r w:rsidRPr="0037222F">
              <w:rPr>
                <w:rFonts w:ascii="Times New Roman" w:hAnsi="Times New Roman" w:cs="Times New Roman"/>
                <w:b/>
                <w:sz w:val="20"/>
                <w:szCs w:val="20"/>
              </w:rPr>
              <w:t>Численность населения</w:t>
            </w:r>
          </w:p>
        </w:tc>
      </w:tr>
      <w:tr w:rsidR="0037222F" w:rsidRPr="0037222F" w:rsidTr="0037222F">
        <w:tc>
          <w:tcPr>
            <w:tcW w:w="1276" w:type="dxa"/>
            <w:vMerge/>
            <w:shd w:val="clear" w:color="auto" w:fill="auto"/>
          </w:tcPr>
          <w:p w:rsidR="0037222F" w:rsidRPr="0037222F" w:rsidRDefault="0037222F" w:rsidP="0037222F">
            <w:pPr>
              <w:spacing w:after="0" w:line="240" w:lineRule="auto"/>
              <w:ind w:firstLine="709"/>
              <w:jc w:val="center"/>
              <w:rPr>
                <w:rFonts w:ascii="Times New Roman" w:hAnsi="Times New Roman" w:cs="Times New Roman"/>
                <w:b/>
                <w:sz w:val="20"/>
                <w:szCs w:val="20"/>
              </w:rPr>
            </w:pP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Постоян-но</w:t>
            </w:r>
            <w:proofErr w:type="spellEnd"/>
            <w:proofErr w:type="gramEnd"/>
            <w:r w:rsidRPr="0037222F">
              <w:rPr>
                <w:rFonts w:ascii="Times New Roman" w:hAnsi="Times New Roman" w:cs="Times New Roman"/>
                <w:b/>
                <w:sz w:val="20"/>
                <w:szCs w:val="20"/>
              </w:rPr>
              <w:t xml:space="preserve"> всего</w:t>
            </w:r>
          </w:p>
        </w:tc>
        <w:tc>
          <w:tcPr>
            <w:tcW w:w="1418"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Дошколь-ного</w:t>
            </w:r>
            <w:proofErr w:type="spellEnd"/>
            <w:proofErr w:type="gramEnd"/>
            <w:r w:rsidRPr="0037222F">
              <w:rPr>
                <w:rFonts w:ascii="Times New Roman" w:hAnsi="Times New Roman" w:cs="Times New Roman"/>
                <w:b/>
                <w:sz w:val="20"/>
                <w:szCs w:val="20"/>
              </w:rPr>
              <w:t xml:space="preserve"> возраста</w:t>
            </w:r>
          </w:p>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(0-6 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Школь-ного</w:t>
            </w:r>
            <w:proofErr w:type="spellEnd"/>
            <w:proofErr w:type="gramEnd"/>
            <w:r w:rsidRPr="0037222F">
              <w:rPr>
                <w:rFonts w:ascii="Times New Roman" w:hAnsi="Times New Roman" w:cs="Times New Roman"/>
                <w:b/>
                <w:sz w:val="20"/>
                <w:szCs w:val="20"/>
              </w:rPr>
              <w:t xml:space="preserve"> возраста (7-13лет)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Школь-ного</w:t>
            </w:r>
            <w:proofErr w:type="spellEnd"/>
            <w:proofErr w:type="gramEnd"/>
            <w:r w:rsidRPr="0037222F">
              <w:rPr>
                <w:rFonts w:ascii="Times New Roman" w:hAnsi="Times New Roman" w:cs="Times New Roman"/>
                <w:b/>
                <w:sz w:val="20"/>
                <w:szCs w:val="20"/>
              </w:rPr>
              <w:t xml:space="preserve"> возраста</w:t>
            </w:r>
          </w:p>
          <w:p w:rsidR="0037222F" w:rsidRPr="0037222F" w:rsidRDefault="0037222F" w:rsidP="00CD4D58">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(14-1</w:t>
            </w:r>
            <w:r w:rsidR="00CD4D58">
              <w:rPr>
                <w:rFonts w:ascii="Times New Roman" w:hAnsi="Times New Roman" w:cs="Times New Roman"/>
                <w:b/>
                <w:sz w:val="20"/>
                <w:szCs w:val="20"/>
              </w:rPr>
              <w:t>8</w:t>
            </w:r>
            <w:r w:rsidRPr="0037222F">
              <w:rPr>
                <w:rFonts w:ascii="Times New Roman" w:hAnsi="Times New Roman" w:cs="Times New Roman"/>
                <w:b/>
                <w:sz w:val="20"/>
                <w:szCs w:val="20"/>
              </w:rPr>
              <w:t>лет)</w:t>
            </w:r>
          </w:p>
        </w:tc>
        <w:tc>
          <w:tcPr>
            <w:tcW w:w="1275"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Трудоспо-собного</w:t>
            </w:r>
            <w:proofErr w:type="spellEnd"/>
            <w:proofErr w:type="gramEnd"/>
            <w:r w:rsidRPr="0037222F">
              <w:rPr>
                <w:rFonts w:ascii="Times New Roman" w:hAnsi="Times New Roman" w:cs="Times New Roman"/>
                <w:b/>
                <w:sz w:val="20"/>
                <w:szCs w:val="20"/>
              </w:rPr>
              <w:t xml:space="preserve"> возраста</w:t>
            </w:r>
          </w:p>
          <w:p w:rsidR="0037222F" w:rsidRPr="0037222F" w:rsidRDefault="0037222F" w:rsidP="00CD4D58">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(от 1</w:t>
            </w:r>
            <w:r w:rsidR="00CD4D58">
              <w:rPr>
                <w:rFonts w:ascii="Times New Roman" w:hAnsi="Times New Roman" w:cs="Times New Roman"/>
                <w:b/>
                <w:sz w:val="20"/>
                <w:szCs w:val="20"/>
              </w:rPr>
              <w:t>9</w:t>
            </w:r>
            <w:r w:rsidRPr="0037222F">
              <w:rPr>
                <w:rFonts w:ascii="Times New Roman" w:hAnsi="Times New Roman" w:cs="Times New Roman"/>
                <w:b/>
                <w:sz w:val="20"/>
                <w:szCs w:val="20"/>
              </w:rPr>
              <w:t xml:space="preserve"> лет)</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 xml:space="preserve">Старше </w:t>
            </w:r>
            <w:proofErr w:type="spellStart"/>
            <w:proofErr w:type="gramStart"/>
            <w:r w:rsidRPr="0037222F">
              <w:rPr>
                <w:rFonts w:ascii="Times New Roman" w:hAnsi="Times New Roman" w:cs="Times New Roman"/>
                <w:b/>
                <w:sz w:val="20"/>
                <w:szCs w:val="20"/>
              </w:rPr>
              <w:t>трудоспо-собного</w:t>
            </w:r>
            <w:proofErr w:type="spellEnd"/>
            <w:proofErr w:type="gramEnd"/>
            <w:r w:rsidRPr="0037222F">
              <w:rPr>
                <w:rFonts w:ascii="Times New Roman" w:hAnsi="Times New Roman" w:cs="Times New Roman"/>
                <w:b/>
                <w:sz w:val="20"/>
                <w:szCs w:val="20"/>
              </w:rPr>
              <w:t xml:space="preserve"> возраста</w:t>
            </w:r>
          </w:p>
        </w:tc>
        <w:tc>
          <w:tcPr>
            <w:tcW w:w="851" w:type="dxa"/>
          </w:tcPr>
          <w:p w:rsidR="0037222F" w:rsidRPr="0037222F" w:rsidRDefault="0037222F" w:rsidP="0037222F">
            <w:pPr>
              <w:spacing w:after="0" w:line="240" w:lineRule="auto"/>
              <w:jc w:val="center"/>
              <w:rPr>
                <w:rFonts w:ascii="Times New Roman" w:hAnsi="Times New Roman" w:cs="Times New Roman"/>
                <w:b/>
                <w:sz w:val="20"/>
                <w:szCs w:val="20"/>
              </w:rPr>
            </w:pPr>
            <w:proofErr w:type="spellStart"/>
            <w:proofErr w:type="gramStart"/>
            <w:r w:rsidRPr="0037222F">
              <w:rPr>
                <w:rFonts w:ascii="Times New Roman" w:hAnsi="Times New Roman" w:cs="Times New Roman"/>
                <w:b/>
                <w:sz w:val="20"/>
                <w:szCs w:val="20"/>
              </w:rPr>
              <w:t>Инва-лиды</w:t>
            </w:r>
            <w:proofErr w:type="spellEnd"/>
            <w:proofErr w:type="gramEnd"/>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sz w:val="20"/>
                <w:szCs w:val="20"/>
              </w:rPr>
            </w:pPr>
            <w:r w:rsidRPr="0037222F">
              <w:rPr>
                <w:rFonts w:ascii="Times New Roman" w:hAnsi="Times New Roman" w:cs="Times New Roman"/>
                <w:sz w:val="20"/>
                <w:szCs w:val="20"/>
              </w:rPr>
              <w:t>с. Азей</w:t>
            </w:r>
          </w:p>
        </w:tc>
        <w:tc>
          <w:tcPr>
            <w:tcW w:w="1134" w:type="dxa"/>
            <w:shd w:val="clear" w:color="auto" w:fill="auto"/>
          </w:tcPr>
          <w:p w:rsidR="0037222F" w:rsidRPr="0037222F" w:rsidRDefault="001F0B8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695</w:t>
            </w:r>
          </w:p>
        </w:tc>
        <w:tc>
          <w:tcPr>
            <w:tcW w:w="1418"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1134" w:type="dxa"/>
            <w:shd w:val="clear" w:color="auto" w:fill="auto"/>
          </w:tcPr>
          <w:p w:rsidR="0037222F" w:rsidRPr="0037222F" w:rsidRDefault="00CD4D58"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1134" w:type="dxa"/>
            <w:shd w:val="clear" w:color="auto" w:fill="auto"/>
          </w:tcPr>
          <w:p w:rsidR="0037222F" w:rsidRPr="0037222F" w:rsidRDefault="00CD4D58" w:rsidP="00CD4D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275" w:type="dxa"/>
            <w:shd w:val="clear" w:color="auto" w:fill="auto"/>
          </w:tcPr>
          <w:p w:rsidR="0037222F" w:rsidRPr="0037222F" w:rsidRDefault="0056116D"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419</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118</w:t>
            </w:r>
          </w:p>
        </w:tc>
        <w:tc>
          <w:tcPr>
            <w:tcW w:w="851" w:type="dxa"/>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sz w:val="20"/>
                <w:szCs w:val="20"/>
              </w:rPr>
            </w:pPr>
            <w:r w:rsidRPr="0037222F">
              <w:rPr>
                <w:rFonts w:ascii="Times New Roman" w:hAnsi="Times New Roman" w:cs="Times New Roman"/>
                <w:sz w:val="20"/>
                <w:szCs w:val="20"/>
              </w:rPr>
              <w:t>д. Нюра</w:t>
            </w:r>
          </w:p>
        </w:tc>
        <w:tc>
          <w:tcPr>
            <w:tcW w:w="1134" w:type="dxa"/>
            <w:shd w:val="clear" w:color="auto" w:fill="auto"/>
          </w:tcPr>
          <w:p w:rsidR="0037222F" w:rsidRPr="0037222F" w:rsidRDefault="001F0B8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418"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0</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1</w:t>
            </w:r>
          </w:p>
        </w:tc>
        <w:tc>
          <w:tcPr>
            <w:tcW w:w="1275" w:type="dxa"/>
            <w:shd w:val="clear" w:color="auto" w:fill="auto"/>
          </w:tcPr>
          <w:p w:rsidR="0037222F" w:rsidRPr="0037222F" w:rsidRDefault="008015BC"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134" w:type="dxa"/>
            <w:shd w:val="clear" w:color="auto" w:fill="auto"/>
          </w:tcPr>
          <w:p w:rsidR="0037222F" w:rsidRPr="0037222F" w:rsidRDefault="00CD4D58" w:rsidP="003722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851" w:type="dxa"/>
          </w:tcPr>
          <w:p w:rsidR="0037222F" w:rsidRPr="0037222F" w:rsidRDefault="0037222F" w:rsidP="0037222F">
            <w:pPr>
              <w:spacing w:after="0" w:line="240" w:lineRule="auto"/>
              <w:jc w:val="center"/>
              <w:rPr>
                <w:rFonts w:ascii="Times New Roman" w:hAnsi="Times New Roman" w:cs="Times New Roman"/>
                <w:sz w:val="20"/>
                <w:szCs w:val="20"/>
              </w:rPr>
            </w:pPr>
            <w:r w:rsidRPr="0037222F">
              <w:rPr>
                <w:rFonts w:ascii="Times New Roman" w:hAnsi="Times New Roman" w:cs="Times New Roman"/>
                <w:sz w:val="20"/>
                <w:szCs w:val="20"/>
              </w:rPr>
              <w:t>1</w:t>
            </w:r>
          </w:p>
        </w:tc>
      </w:tr>
      <w:tr w:rsidR="0037222F" w:rsidRPr="0037222F" w:rsidTr="0037222F">
        <w:tc>
          <w:tcPr>
            <w:tcW w:w="1276" w:type="dxa"/>
            <w:shd w:val="clear" w:color="auto" w:fill="auto"/>
          </w:tcPr>
          <w:p w:rsidR="0037222F" w:rsidRPr="0037222F" w:rsidRDefault="0037222F" w:rsidP="0037222F">
            <w:pPr>
              <w:spacing w:after="0" w:line="240" w:lineRule="auto"/>
              <w:rPr>
                <w:rFonts w:ascii="Times New Roman" w:hAnsi="Times New Roman" w:cs="Times New Roman"/>
                <w:b/>
                <w:sz w:val="20"/>
                <w:szCs w:val="20"/>
              </w:rPr>
            </w:pPr>
            <w:r w:rsidRPr="0037222F">
              <w:rPr>
                <w:rFonts w:ascii="Times New Roman" w:hAnsi="Times New Roman" w:cs="Times New Roman"/>
                <w:b/>
                <w:sz w:val="20"/>
                <w:szCs w:val="20"/>
              </w:rPr>
              <w:t>Итого:</w:t>
            </w:r>
          </w:p>
        </w:tc>
        <w:tc>
          <w:tcPr>
            <w:tcW w:w="1134" w:type="dxa"/>
            <w:shd w:val="clear" w:color="auto" w:fill="auto"/>
          </w:tcPr>
          <w:p w:rsidR="0037222F" w:rsidRPr="0037222F" w:rsidRDefault="0037222F" w:rsidP="0037222F">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735</w:t>
            </w:r>
          </w:p>
        </w:tc>
        <w:tc>
          <w:tcPr>
            <w:tcW w:w="1418" w:type="dxa"/>
            <w:shd w:val="clear" w:color="auto" w:fill="auto"/>
          </w:tcPr>
          <w:p w:rsidR="0037222F" w:rsidRPr="0037222F" w:rsidRDefault="008015BC"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70</w:t>
            </w:r>
          </w:p>
        </w:tc>
        <w:tc>
          <w:tcPr>
            <w:tcW w:w="1134" w:type="dxa"/>
            <w:shd w:val="clear" w:color="auto" w:fill="auto"/>
          </w:tcPr>
          <w:p w:rsidR="0037222F" w:rsidRPr="0037222F" w:rsidRDefault="00CD4D58"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63</w:t>
            </w:r>
          </w:p>
        </w:tc>
        <w:tc>
          <w:tcPr>
            <w:tcW w:w="1134" w:type="dxa"/>
            <w:shd w:val="clear" w:color="auto" w:fill="auto"/>
          </w:tcPr>
          <w:p w:rsidR="0037222F" w:rsidRPr="0037222F" w:rsidRDefault="00CD4D58" w:rsidP="00CD4D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w:t>
            </w:r>
          </w:p>
        </w:tc>
        <w:tc>
          <w:tcPr>
            <w:tcW w:w="1275" w:type="dxa"/>
            <w:shd w:val="clear" w:color="auto" w:fill="auto"/>
          </w:tcPr>
          <w:p w:rsidR="0037222F" w:rsidRPr="0037222F" w:rsidRDefault="008015BC" w:rsidP="005611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56116D">
              <w:rPr>
                <w:rFonts w:ascii="Times New Roman" w:hAnsi="Times New Roman" w:cs="Times New Roman"/>
                <w:b/>
                <w:sz w:val="20"/>
                <w:szCs w:val="20"/>
              </w:rPr>
              <w:t>44</w:t>
            </w:r>
          </w:p>
        </w:tc>
        <w:tc>
          <w:tcPr>
            <w:tcW w:w="1134" w:type="dxa"/>
            <w:shd w:val="clear" w:color="auto" w:fill="auto"/>
          </w:tcPr>
          <w:p w:rsidR="0037222F" w:rsidRPr="0037222F" w:rsidRDefault="0037222F" w:rsidP="00CD4D58">
            <w:pPr>
              <w:spacing w:after="0" w:line="240" w:lineRule="auto"/>
              <w:jc w:val="center"/>
              <w:rPr>
                <w:rFonts w:ascii="Times New Roman" w:hAnsi="Times New Roman" w:cs="Times New Roman"/>
                <w:b/>
                <w:sz w:val="20"/>
                <w:szCs w:val="20"/>
              </w:rPr>
            </w:pPr>
            <w:r w:rsidRPr="0037222F">
              <w:rPr>
                <w:rFonts w:ascii="Times New Roman" w:hAnsi="Times New Roman" w:cs="Times New Roman"/>
                <w:b/>
                <w:sz w:val="20"/>
                <w:szCs w:val="20"/>
              </w:rPr>
              <w:t>1</w:t>
            </w:r>
            <w:r w:rsidR="00CD4D58">
              <w:rPr>
                <w:rFonts w:ascii="Times New Roman" w:hAnsi="Times New Roman" w:cs="Times New Roman"/>
                <w:b/>
                <w:sz w:val="20"/>
                <w:szCs w:val="20"/>
              </w:rPr>
              <w:t>32</w:t>
            </w:r>
          </w:p>
        </w:tc>
        <w:tc>
          <w:tcPr>
            <w:tcW w:w="851" w:type="dxa"/>
          </w:tcPr>
          <w:p w:rsidR="0037222F" w:rsidRPr="0037222F" w:rsidRDefault="008015BC" w:rsidP="00372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42</w:t>
            </w:r>
          </w:p>
        </w:tc>
      </w:tr>
    </w:tbl>
    <w:p w:rsidR="0037222F" w:rsidRPr="0037222F" w:rsidRDefault="0037222F" w:rsidP="0037222F">
      <w:pPr>
        <w:shd w:val="clear" w:color="auto" w:fill="FFFFFF"/>
        <w:autoSpaceDE w:val="0"/>
        <w:autoSpaceDN w:val="0"/>
        <w:adjustRightInd w:val="0"/>
        <w:spacing w:after="0" w:line="240" w:lineRule="auto"/>
        <w:ind w:right="-141" w:firstLine="709"/>
        <w:jc w:val="both"/>
        <w:rPr>
          <w:rFonts w:ascii="Times New Roman" w:hAnsi="Times New Roman" w:cs="Times New Roman"/>
        </w:rPr>
      </w:pPr>
    </w:p>
    <w:p w:rsidR="0037222F" w:rsidRPr="0037222F" w:rsidRDefault="00CF3C29" w:rsidP="0037222F">
      <w:pPr>
        <w:pStyle w:val="ConsPlusNonformat"/>
        <w:ind w:firstLine="709"/>
        <w:jc w:val="center"/>
        <w:rPr>
          <w:rFonts w:ascii="Times New Roman" w:hAnsi="Times New Roman" w:cs="Times New Roman"/>
          <w:b/>
          <w:sz w:val="28"/>
          <w:szCs w:val="28"/>
        </w:rPr>
      </w:pPr>
      <w:r>
        <w:rPr>
          <w:rFonts w:ascii="Times New Roman" w:hAnsi="Times New Roman" w:cs="Times New Roman"/>
          <w:b/>
          <w:sz w:val="28"/>
          <w:szCs w:val="28"/>
        </w:rPr>
        <w:t>3</w:t>
      </w:r>
      <w:r w:rsidR="0037222F" w:rsidRPr="0037222F">
        <w:rPr>
          <w:rFonts w:ascii="Times New Roman" w:hAnsi="Times New Roman" w:cs="Times New Roman"/>
          <w:b/>
          <w:sz w:val="28"/>
          <w:szCs w:val="28"/>
        </w:rPr>
        <w:t>. Социально-экономическое развитие Азейского сельского поселения.</w:t>
      </w:r>
    </w:p>
    <w:p w:rsidR="0037222F" w:rsidRPr="0037222F" w:rsidRDefault="0037222F" w:rsidP="0037222F">
      <w:pPr>
        <w:pStyle w:val="ConsPlusNonformat"/>
        <w:ind w:firstLine="709"/>
        <w:jc w:val="both"/>
        <w:rPr>
          <w:rFonts w:ascii="Times New Roman" w:hAnsi="Times New Roman" w:cs="Times New Roman"/>
          <w:sz w:val="24"/>
          <w:szCs w:val="24"/>
        </w:rPr>
      </w:pPr>
    </w:p>
    <w:p w:rsidR="0037222F" w:rsidRDefault="00CF3C29"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37222F">
        <w:rPr>
          <w:rFonts w:ascii="Times New Roman" w:hAnsi="Times New Roman" w:cs="Times New Roman"/>
          <w:b/>
          <w:sz w:val="24"/>
          <w:szCs w:val="24"/>
        </w:rPr>
        <w:t>.1. Демографическая ситуация</w:t>
      </w:r>
    </w:p>
    <w:p w:rsidR="00EF5341" w:rsidRPr="0037222F" w:rsidRDefault="00EF5341" w:rsidP="0037222F">
      <w:pPr>
        <w:pStyle w:val="ConsPlusNonformat"/>
        <w:ind w:firstLine="709"/>
        <w:jc w:val="center"/>
        <w:rPr>
          <w:rFonts w:ascii="Times New Roman" w:hAnsi="Times New Roman" w:cs="Times New Roman"/>
          <w:b/>
          <w:sz w:val="24"/>
          <w:szCs w:val="24"/>
        </w:rPr>
      </w:pPr>
    </w:p>
    <w:p w:rsidR="00F22F4B" w:rsidRDefault="00F22F4B" w:rsidP="00465920">
      <w:pPr>
        <w:shd w:val="clear" w:color="auto" w:fill="FFFFFF"/>
        <w:tabs>
          <w:tab w:val="left" w:pos="1560"/>
        </w:tabs>
        <w:spacing w:after="0" w:line="240" w:lineRule="auto"/>
        <w:ind w:firstLine="720"/>
        <w:jc w:val="both"/>
        <w:rPr>
          <w:rFonts w:ascii="Times New Roman" w:hAnsi="Times New Roman" w:cs="Times New Roman"/>
          <w:sz w:val="24"/>
          <w:szCs w:val="24"/>
        </w:rPr>
      </w:pPr>
      <w:r w:rsidRPr="00EF5362">
        <w:rPr>
          <w:rFonts w:ascii="Times New Roman" w:hAnsi="Times New Roman" w:cs="Times New Roman"/>
          <w:sz w:val="24"/>
        </w:rPr>
        <w:t xml:space="preserve">Демографическая ситуация в </w:t>
      </w:r>
      <w:bookmarkStart w:id="0" w:name="_GoBack"/>
      <w:bookmarkEnd w:id="0"/>
      <w:r w:rsidRPr="00EF5362">
        <w:rPr>
          <w:rFonts w:ascii="Times New Roman" w:hAnsi="Times New Roman" w:cs="Times New Roman"/>
          <w:sz w:val="24"/>
        </w:rPr>
        <w:t xml:space="preserve">Азейском сельском поселении </w:t>
      </w:r>
      <w:r w:rsidR="00AA0108" w:rsidRPr="00EF5362">
        <w:rPr>
          <w:rFonts w:ascii="Times New Roman" w:hAnsi="Times New Roman" w:cs="Times New Roman"/>
          <w:sz w:val="24"/>
        </w:rPr>
        <w:t xml:space="preserve">характеризуется </w:t>
      </w:r>
      <w:r w:rsidR="00EF5362">
        <w:rPr>
          <w:rFonts w:ascii="Times New Roman" w:hAnsi="Times New Roman" w:cs="Times New Roman"/>
          <w:sz w:val="24"/>
        </w:rPr>
        <w:t>повышением</w:t>
      </w:r>
      <w:r w:rsidR="00AA0108" w:rsidRPr="00EF5362">
        <w:rPr>
          <w:rFonts w:ascii="Times New Roman" w:hAnsi="Times New Roman" w:cs="Times New Roman"/>
          <w:sz w:val="24"/>
        </w:rPr>
        <w:t xml:space="preserve"> численности населения.</w:t>
      </w:r>
      <w:r w:rsidR="00AA0108" w:rsidRPr="00EF5362">
        <w:rPr>
          <w:sz w:val="24"/>
        </w:rPr>
        <w:t xml:space="preserve"> </w:t>
      </w:r>
      <w:r w:rsidR="00D56B73">
        <w:rPr>
          <w:rFonts w:ascii="Times New Roman" w:hAnsi="Times New Roman" w:cs="Times New Roman"/>
          <w:sz w:val="24"/>
        </w:rPr>
        <w:t>С 2014</w:t>
      </w:r>
      <w:r w:rsidR="00465920" w:rsidRPr="00465920">
        <w:rPr>
          <w:rFonts w:ascii="Times New Roman" w:hAnsi="Times New Roman" w:cs="Times New Roman"/>
          <w:sz w:val="24"/>
        </w:rPr>
        <w:t xml:space="preserve"> года </w:t>
      </w:r>
      <w:r w:rsidR="00465920">
        <w:rPr>
          <w:rFonts w:ascii="Times New Roman" w:hAnsi="Times New Roman" w:cs="Times New Roman"/>
          <w:sz w:val="24"/>
        </w:rPr>
        <w:t xml:space="preserve">постепенно увеличивается число граждан пребывающих на территорию сельского поселения на постоянное место жительства. </w:t>
      </w:r>
    </w:p>
    <w:p w:rsidR="001F0F3A" w:rsidRDefault="001F0F3A" w:rsidP="001F0F3A">
      <w:pPr>
        <w:shd w:val="clear" w:color="auto" w:fill="FFFFFF"/>
        <w:tabs>
          <w:tab w:val="left" w:pos="1560"/>
        </w:tabs>
        <w:spacing w:after="0" w:line="240" w:lineRule="auto"/>
        <w:ind w:firstLine="720"/>
        <w:jc w:val="both"/>
        <w:rPr>
          <w:rFonts w:ascii="Times New Roman" w:hAnsi="Times New Roman" w:cs="Times New Roman"/>
          <w:sz w:val="24"/>
          <w:szCs w:val="24"/>
        </w:rPr>
      </w:pPr>
    </w:p>
    <w:p w:rsidR="001F0F3A" w:rsidRPr="001F0F3A" w:rsidRDefault="001F0F3A" w:rsidP="00790ADC">
      <w:pPr>
        <w:widowControl w:val="0"/>
        <w:spacing w:after="0" w:line="240" w:lineRule="auto"/>
        <w:jc w:val="both"/>
        <w:rPr>
          <w:rFonts w:ascii="Times New Roman" w:hAnsi="Times New Roman" w:cs="Times New Roman"/>
          <w:b/>
          <w:sz w:val="24"/>
        </w:rPr>
      </w:pPr>
      <w:r w:rsidRPr="001F0F3A">
        <w:rPr>
          <w:rFonts w:ascii="Times New Roman" w:eastAsia="Courier New" w:hAnsi="Times New Roman" w:cs="Times New Roman"/>
          <w:color w:val="000000"/>
          <w:sz w:val="24"/>
        </w:rPr>
        <w:t>Демографическая ситуация на 01.01.2017 года характеризуется следующими данными представленными в таблице № 2.</w:t>
      </w:r>
    </w:p>
    <w:p w:rsidR="001F0F3A" w:rsidRDefault="001F0F3A" w:rsidP="001F0F3A">
      <w:pPr>
        <w:spacing w:after="0" w:line="240" w:lineRule="auto"/>
        <w:ind w:firstLine="709"/>
        <w:jc w:val="right"/>
        <w:rPr>
          <w:rFonts w:ascii="Times New Roman" w:hAnsi="Times New Roman" w:cs="Times New Roman"/>
          <w:sz w:val="24"/>
          <w:szCs w:val="24"/>
        </w:rPr>
      </w:pPr>
      <w:r w:rsidRPr="001F0F3A">
        <w:rPr>
          <w:rFonts w:ascii="Times New Roman" w:hAnsi="Times New Roman" w:cs="Times New Roman"/>
          <w:b/>
          <w:sz w:val="24"/>
        </w:rPr>
        <w:t>Таблица №</w:t>
      </w:r>
      <w:r w:rsidR="001B65F0">
        <w:rPr>
          <w:rFonts w:ascii="Times New Roman" w:hAnsi="Times New Roman" w:cs="Times New Roman"/>
          <w:b/>
          <w:sz w:val="24"/>
        </w:rPr>
        <w:t xml:space="preserve"> </w:t>
      </w:r>
      <w:r w:rsidRPr="001F0F3A">
        <w:rPr>
          <w:rFonts w:ascii="Times New Roman" w:hAnsi="Times New Roman" w:cs="Times New Roman"/>
          <w:b/>
          <w:sz w:val="24"/>
        </w:rPr>
        <w:t>2</w:t>
      </w:r>
    </w:p>
    <w:tbl>
      <w:tblPr>
        <w:tblStyle w:val="af"/>
        <w:tblW w:w="9316" w:type="dxa"/>
        <w:tblInd w:w="108" w:type="dxa"/>
        <w:tblLayout w:type="fixed"/>
        <w:tblLook w:val="04A0"/>
      </w:tblPr>
      <w:tblGrid>
        <w:gridCol w:w="3221"/>
        <w:gridCol w:w="1457"/>
        <w:gridCol w:w="1418"/>
        <w:gridCol w:w="1559"/>
        <w:gridCol w:w="1661"/>
      </w:tblGrid>
      <w:tr w:rsidR="00D56B73" w:rsidRPr="0037222F" w:rsidTr="00D56B73">
        <w:trPr>
          <w:trHeight w:val="288"/>
        </w:trPr>
        <w:tc>
          <w:tcPr>
            <w:tcW w:w="3221" w:type="dxa"/>
          </w:tcPr>
          <w:p w:rsidR="00D56B73" w:rsidRPr="00790ADC" w:rsidRDefault="00D56B73" w:rsidP="000223D4">
            <w:pPr>
              <w:ind w:firstLine="709"/>
              <w:jc w:val="both"/>
              <w:outlineLvl w:val="0"/>
              <w:rPr>
                <w:rFonts w:eastAsia="Calibri" w:cs="Times New Roman"/>
                <w:b/>
                <w:sz w:val="22"/>
                <w:szCs w:val="24"/>
              </w:rPr>
            </w:pPr>
            <w:r w:rsidRPr="00790ADC">
              <w:rPr>
                <w:rFonts w:eastAsia="Calibri" w:cs="Times New Roman"/>
                <w:b/>
                <w:sz w:val="22"/>
                <w:szCs w:val="24"/>
              </w:rPr>
              <w:t xml:space="preserve">Показатели </w:t>
            </w:r>
          </w:p>
        </w:tc>
        <w:tc>
          <w:tcPr>
            <w:tcW w:w="1457" w:type="dxa"/>
          </w:tcPr>
          <w:p w:rsidR="00D56B73" w:rsidRPr="00790ADC" w:rsidRDefault="00D56B73" w:rsidP="001F0B8C">
            <w:pPr>
              <w:jc w:val="center"/>
              <w:outlineLvl w:val="0"/>
              <w:rPr>
                <w:rFonts w:eastAsia="Calibri" w:cs="Times New Roman"/>
                <w:b/>
                <w:sz w:val="22"/>
                <w:szCs w:val="24"/>
              </w:rPr>
            </w:pPr>
            <w:r w:rsidRPr="00790ADC">
              <w:rPr>
                <w:rFonts w:eastAsia="Calibri" w:cs="Times New Roman"/>
                <w:b/>
                <w:sz w:val="22"/>
                <w:szCs w:val="24"/>
              </w:rPr>
              <w:t>201</w:t>
            </w:r>
            <w:r w:rsidR="001F0B8C" w:rsidRPr="00790ADC">
              <w:rPr>
                <w:rFonts w:eastAsia="Calibri" w:cs="Times New Roman"/>
                <w:b/>
                <w:sz w:val="22"/>
                <w:szCs w:val="24"/>
              </w:rPr>
              <w:t>3</w:t>
            </w:r>
            <w:r w:rsidRPr="00790ADC">
              <w:rPr>
                <w:rFonts w:eastAsia="Calibri" w:cs="Times New Roman"/>
                <w:b/>
                <w:sz w:val="22"/>
                <w:szCs w:val="24"/>
              </w:rPr>
              <w:t>г.</w:t>
            </w:r>
          </w:p>
        </w:tc>
        <w:tc>
          <w:tcPr>
            <w:tcW w:w="1418" w:type="dxa"/>
          </w:tcPr>
          <w:p w:rsidR="00D56B73" w:rsidRPr="00790ADC" w:rsidRDefault="00D56B73" w:rsidP="001F0B8C">
            <w:pPr>
              <w:jc w:val="center"/>
              <w:outlineLvl w:val="0"/>
              <w:rPr>
                <w:rFonts w:eastAsia="Calibri" w:cs="Times New Roman"/>
                <w:b/>
                <w:sz w:val="22"/>
                <w:szCs w:val="24"/>
              </w:rPr>
            </w:pPr>
            <w:r w:rsidRPr="00790ADC">
              <w:rPr>
                <w:rFonts w:eastAsia="Calibri" w:cs="Times New Roman"/>
                <w:b/>
                <w:sz w:val="22"/>
                <w:szCs w:val="24"/>
              </w:rPr>
              <w:t>201</w:t>
            </w:r>
            <w:r w:rsidR="001F0B8C" w:rsidRPr="00790ADC">
              <w:rPr>
                <w:rFonts w:eastAsia="Calibri" w:cs="Times New Roman"/>
                <w:b/>
                <w:sz w:val="22"/>
                <w:szCs w:val="24"/>
              </w:rPr>
              <w:t>4</w:t>
            </w:r>
            <w:r w:rsidRPr="00790ADC">
              <w:rPr>
                <w:rFonts w:eastAsia="Calibri" w:cs="Times New Roman"/>
                <w:b/>
                <w:sz w:val="22"/>
                <w:szCs w:val="24"/>
              </w:rPr>
              <w:t>г.</w:t>
            </w:r>
          </w:p>
        </w:tc>
        <w:tc>
          <w:tcPr>
            <w:tcW w:w="1559" w:type="dxa"/>
          </w:tcPr>
          <w:p w:rsidR="00D56B73" w:rsidRPr="00790ADC" w:rsidRDefault="00D56B73" w:rsidP="001F0B8C">
            <w:pPr>
              <w:jc w:val="center"/>
              <w:outlineLvl w:val="0"/>
              <w:rPr>
                <w:rFonts w:eastAsia="Calibri" w:cs="Times New Roman"/>
                <w:b/>
                <w:sz w:val="22"/>
              </w:rPr>
            </w:pPr>
            <w:r w:rsidRPr="00790ADC">
              <w:rPr>
                <w:rFonts w:eastAsia="Calibri" w:cs="Times New Roman"/>
                <w:b/>
                <w:sz w:val="22"/>
              </w:rPr>
              <w:t>201</w:t>
            </w:r>
            <w:r w:rsidR="001F0B8C" w:rsidRPr="00790ADC">
              <w:rPr>
                <w:rFonts w:eastAsia="Calibri" w:cs="Times New Roman"/>
                <w:b/>
                <w:sz w:val="22"/>
              </w:rPr>
              <w:t>5</w:t>
            </w:r>
            <w:r w:rsidRPr="00790ADC">
              <w:rPr>
                <w:rFonts w:eastAsia="Calibri" w:cs="Times New Roman"/>
                <w:b/>
                <w:sz w:val="22"/>
              </w:rPr>
              <w:t>г.</w:t>
            </w:r>
          </w:p>
        </w:tc>
        <w:tc>
          <w:tcPr>
            <w:tcW w:w="1661" w:type="dxa"/>
          </w:tcPr>
          <w:p w:rsidR="00D56B73" w:rsidRPr="00790ADC" w:rsidRDefault="00D56B73" w:rsidP="001F0B8C">
            <w:pPr>
              <w:jc w:val="center"/>
              <w:outlineLvl w:val="0"/>
              <w:rPr>
                <w:rFonts w:eastAsia="Calibri" w:cs="Times New Roman"/>
                <w:b/>
                <w:sz w:val="22"/>
              </w:rPr>
            </w:pPr>
            <w:r w:rsidRPr="00790ADC">
              <w:rPr>
                <w:rFonts w:eastAsia="Calibri" w:cs="Times New Roman"/>
                <w:b/>
                <w:sz w:val="22"/>
              </w:rPr>
              <w:t>201</w:t>
            </w:r>
            <w:r w:rsidR="001F0B8C" w:rsidRPr="00790ADC">
              <w:rPr>
                <w:rFonts w:eastAsia="Calibri" w:cs="Times New Roman"/>
                <w:b/>
                <w:sz w:val="22"/>
              </w:rPr>
              <w:t>6</w:t>
            </w:r>
            <w:r w:rsidRPr="00790ADC">
              <w:rPr>
                <w:rFonts w:eastAsia="Calibri" w:cs="Times New Roman"/>
                <w:b/>
                <w:sz w:val="22"/>
              </w:rPr>
              <w:t>г.</w:t>
            </w:r>
          </w:p>
        </w:tc>
      </w:tr>
      <w:tr w:rsidR="00D56B73" w:rsidRPr="0037222F" w:rsidTr="00D56B73">
        <w:trPr>
          <w:trHeight w:val="578"/>
        </w:trPr>
        <w:tc>
          <w:tcPr>
            <w:tcW w:w="3221" w:type="dxa"/>
          </w:tcPr>
          <w:p w:rsidR="00D56B73" w:rsidRPr="00790ADC" w:rsidRDefault="00D56B73" w:rsidP="000223D4">
            <w:pPr>
              <w:outlineLvl w:val="0"/>
              <w:rPr>
                <w:rFonts w:eastAsia="Calibri" w:cs="Times New Roman"/>
                <w:sz w:val="22"/>
                <w:szCs w:val="24"/>
              </w:rPr>
            </w:pPr>
            <w:r w:rsidRPr="00790ADC">
              <w:rPr>
                <w:rFonts w:eastAsia="Calibri" w:cs="Times New Roman"/>
                <w:sz w:val="22"/>
                <w:szCs w:val="24"/>
              </w:rPr>
              <w:t>Численность постоянного населения, чел.</w:t>
            </w:r>
          </w:p>
        </w:tc>
        <w:tc>
          <w:tcPr>
            <w:tcW w:w="1457" w:type="dxa"/>
          </w:tcPr>
          <w:p w:rsidR="00D56B73" w:rsidRPr="00790ADC" w:rsidRDefault="00D56B73" w:rsidP="000223D4">
            <w:pPr>
              <w:jc w:val="center"/>
              <w:outlineLvl w:val="0"/>
              <w:rPr>
                <w:rFonts w:eastAsia="Calibri" w:cs="Times New Roman"/>
                <w:sz w:val="22"/>
                <w:szCs w:val="24"/>
              </w:rPr>
            </w:pPr>
            <w:r w:rsidRPr="00790ADC">
              <w:rPr>
                <w:rFonts w:eastAsia="Calibri" w:cs="Times New Roman"/>
                <w:sz w:val="22"/>
                <w:szCs w:val="24"/>
              </w:rPr>
              <w:t>726</w:t>
            </w:r>
          </w:p>
        </w:tc>
        <w:tc>
          <w:tcPr>
            <w:tcW w:w="1418" w:type="dxa"/>
          </w:tcPr>
          <w:p w:rsidR="00D56B73" w:rsidRPr="00790ADC" w:rsidRDefault="00D56B73" w:rsidP="000223D4">
            <w:pPr>
              <w:jc w:val="center"/>
              <w:outlineLvl w:val="0"/>
              <w:rPr>
                <w:rFonts w:eastAsia="Calibri" w:cs="Times New Roman"/>
                <w:sz w:val="22"/>
                <w:szCs w:val="24"/>
              </w:rPr>
            </w:pPr>
            <w:r w:rsidRPr="00790ADC">
              <w:rPr>
                <w:rFonts w:eastAsia="Calibri" w:cs="Times New Roman"/>
                <w:sz w:val="22"/>
                <w:szCs w:val="24"/>
              </w:rPr>
              <w:t>736</w:t>
            </w:r>
          </w:p>
        </w:tc>
        <w:tc>
          <w:tcPr>
            <w:tcW w:w="1559"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733</w:t>
            </w:r>
          </w:p>
        </w:tc>
        <w:tc>
          <w:tcPr>
            <w:tcW w:w="1661"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735</w:t>
            </w:r>
          </w:p>
        </w:tc>
      </w:tr>
      <w:tr w:rsidR="00D56B73" w:rsidRPr="0037222F" w:rsidTr="00D56B73">
        <w:trPr>
          <w:trHeight w:val="277"/>
        </w:trPr>
        <w:tc>
          <w:tcPr>
            <w:tcW w:w="3221" w:type="dxa"/>
          </w:tcPr>
          <w:p w:rsidR="00D56B73" w:rsidRPr="00790ADC" w:rsidRDefault="00D56B73" w:rsidP="000223D4">
            <w:pPr>
              <w:outlineLvl w:val="0"/>
              <w:rPr>
                <w:rFonts w:eastAsia="Calibri" w:cs="Times New Roman"/>
                <w:sz w:val="22"/>
                <w:szCs w:val="24"/>
              </w:rPr>
            </w:pPr>
            <w:r w:rsidRPr="00790ADC">
              <w:rPr>
                <w:rFonts w:eastAsia="Calibri" w:cs="Times New Roman"/>
                <w:sz w:val="22"/>
                <w:szCs w:val="24"/>
              </w:rPr>
              <w:t>Рождаемость, чел.</w:t>
            </w:r>
          </w:p>
        </w:tc>
        <w:tc>
          <w:tcPr>
            <w:tcW w:w="1457" w:type="dxa"/>
          </w:tcPr>
          <w:p w:rsidR="00D56B73" w:rsidRPr="00790ADC" w:rsidRDefault="001F0B8C" w:rsidP="000223D4">
            <w:pPr>
              <w:jc w:val="center"/>
              <w:outlineLvl w:val="0"/>
              <w:rPr>
                <w:rFonts w:eastAsia="Calibri" w:cs="Times New Roman"/>
                <w:sz w:val="22"/>
                <w:szCs w:val="24"/>
              </w:rPr>
            </w:pPr>
            <w:r w:rsidRPr="00790ADC">
              <w:rPr>
                <w:rFonts w:eastAsia="Calibri" w:cs="Times New Roman"/>
                <w:sz w:val="22"/>
                <w:szCs w:val="24"/>
              </w:rPr>
              <w:t>10</w:t>
            </w:r>
          </w:p>
        </w:tc>
        <w:tc>
          <w:tcPr>
            <w:tcW w:w="1418" w:type="dxa"/>
          </w:tcPr>
          <w:p w:rsidR="00D56B73" w:rsidRPr="00790ADC" w:rsidRDefault="001F0B8C" w:rsidP="000223D4">
            <w:pPr>
              <w:jc w:val="center"/>
              <w:outlineLvl w:val="0"/>
              <w:rPr>
                <w:rFonts w:eastAsia="Calibri" w:cs="Times New Roman"/>
                <w:sz w:val="22"/>
                <w:szCs w:val="24"/>
              </w:rPr>
            </w:pPr>
            <w:r w:rsidRPr="00790ADC">
              <w:rPr>
                <w:rFonts w:eastAsia="Calibri" w:cs="Times New Roman"/>
                <w:sz w:val="22"/>
                <w:szCs w:val="24"/>
              </w:rPr>
              <w:t>8</w:t>
            </w:r>
          </w:p>
        </w:tc>
        <w:tc>
          <w:tcPr>
            <w:tcW w:w="1559" w:type="dxa"/>
          </w:tcPr>
          <w:p w:rsidR="00D56B73" w:rsidRPr="00790ADC" w:rsidRDefault="001F0B8C" w:rsidP="000223D4">
            <w:pPr>
              <w:jc w:val="center"/>
              <w:outlineLvl w:val="0"/>
              <w:rPr>
                <w:rFonts w:eastAsia="Calibri" w:cs="Times New Roman"/>
                <w:sz w:val="22"/>
              </w:rPr>
            </w:pPr>
            <w:r w:rsidRPr="00790ADC">
              <w:rPr>
                <w:rFonts w:eastAsia="Calibri" w:cs="Times New Roman"/>
                <w:sz w:val="22"/>
                <w:szCs w:val="24"/>
              </w:rPr>
              <w:t>15</w:t>
            </w:r>
          </w:p>
        </w:tc>
        <w:tc>
          <w:tcPr>
            <w:tcW w:w="1661"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10</w:t>
            </w:r>
          </w:p>
        </w:tc>
      </w:tr>
      <w:tr w:rsidR="00D56B73" w:rsidRPr="0037222F" w:rsidTr="00D56B73">
        <w:trPr>
          <w:trHeight w:val="288"/>
        </w:trPr>
        <w:tc>
          <w:tcPr>
            <w:tcW w:w="3221" w:type="dxa"/>
          </w:tcPr>
          <w:p w:rsidR="00D56B73" w:rsidRPr="00790ADC" w:rsidRDefault="00D56B73" w:rsidP="000223D4">
            <w:pPr>
              <w:outlineLvl w:val="0"/>
              <w:rPr>
                <w:rFonts w:eastAsia="Calibri" w:cs="Times New Roman"/>
                <w:sz w:val="22"/>
                <w:szCs w:val="24"/>
              </w:rPr>
            </w:pPr>
            <w:r w:rsidRPr="00790ADC">
              <w:rPr>
                <w:rFonts w:eastAsia="Calibri" w:cs="Times New Roman"/>
                <w:sz w:val="22"/>
                <w:szCs w:val="24"/>
              </w:rPr>
              <w:t>Смертность, чел.</w:t>
            </w:r>
          </w:p>
        </w:tc>
        <w:tc>
          <w:tcPr>
            <w:tcW w:w="1457" w:type="dxa"/>
          </w:tcPr>
          <w:p w:rsidR="00D56B73" w:rsidRPr="00790ADC" w:rsidRDefault="00D56B73" w:rsidP="000223D4">
            <w:pPr>
              <w:jc w:val="center"/>
              <w:outlineLvl w:val="0"/>
              <w:rPr>
                <w:rFonts w:eastAsia="Calibri" w:cs="Times New Roman"/>
                <w:sz w:val="22"/>
                <w:szCs w:val="24"/>
              </w:rPr>
            </w:pPr>
            <w:r w:rsidRPr="00790ADC">
              <w:rPr>
                <w:rFonts w:eastAsia="Calibri" w:cs="Times New Roman"/>
                <w:sz w:val="22"/>
                <w:szCs w:val="24"/>
              </w:rPr>
              <w:t>12</w:t>
            </w:r>
          </w:p>
        </w:tc>
        <w:tc>
          <w:tcPr>
            <w:tcW w:w="1418" w:type="dxa"/>
          </w:tcPr>
          <w:p w:rsidR="00D56B73" w:rsidRPr="00790ADC" w:rsidRDefault="00D56B73" w:rsidP="000223D4">
            <w:pPr>
              <w:jc w:val="center"/>
              <w:outlineLvl w:val="0"/>
              <w:rPr>
                <w:rFonts w:eastAsia="Calibri" w:cs="Times New Roman"/>
                <w:sz w:val="22"/>
                <w:szCs w:val="24"/>
              </w:rPr>
            </w:pPr>
            <w:r w:rsidRPr="00790ADC">
              <w:rPr>
                <w:rFonts w:eastAsia="Calibri" w:cs="Times New Roman"/>
                <w:sz w:val="22"/>
                <w:szCs w:val="24"/>
              </w:rPr>
              <w:t>4</w:t>
            </w:r>
          </w:p>
        </w:tc>
        <w:tc>
          <w:tcPr>
            <w:tcW w:w="1559" w:type="dxa"/>
          </w:tcPr>
          <w:p w:rsidR="00D56B73" w:rsidRPr="00790ADC" w:rsidRDefault="00D56B73" w:rsidP="001F0B8C">
            <w:pPr>
              <w:jc w:val="center"/>
              <w:outlineLvl w:val="0"/>
              <w:rPr>
                <w:rFonts w:eastAsia="Calibri" w:cs="Times New Roman"/>
                <w:sz w:val="22"/>
              </w:rPr>
            </w:pPr>
            <w:r w:rsidRPr="00790ADC">
              <w:rPr>
                <w:rFonts w:eastAsia="Calibri" w:cs="Times New Roman"/>
                <w:sz w:val="22"/>
                <w:szCs w:val="24"/>
              </w:rPr>
              <w:t>1</w:t>
            </w:r>
            <w:r w:rsidR="001F0B8C" w:rsidRPr="00790ADC">
              <w:rPr>
                <w:rFonts w:eastAsia="Calibri" w:cs="Times New Roman"/>
                <w:sz w:val="22"/>
                <w:szCs w:val="24"/>
              </w:rPr>
              <w:t>7</w:t>
            </w:r>
          </w:p>
        </w:tc>
        <w:tc>
          <w:tcPr>
            <w:tcW w:w="1661"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10</w:t>
            </w:r>
          </w:p>
        </w:tc>
      </w:tr>
      <w:tr w:rsidR="00D56B73" w:rsidRPr="0037222F" w:rsidTr="00D56B73">
        <w:trPr>
          <w:trHeight w:val="364"/>
        </w:trPr>
        <w:tc>
          <w:tcPr>
            <w:tcW w:w="3221" w:type="dxa"/>
          </w:tcPr>
          <w:p w:rsidR="00D56B73" w:rsidRPr="00790ADC" w:rsidRDefault="00D56B73" w:rsidP="000223D4">
            <w:pPr>
              <w:outlineLvl w:val="0"/>
              <w:rPr>
                <w:rFonts w:eastAsia="Calibri" w:cs="Times New Roman"/>
                <w:sz w:val="22"/>
                <w:szCs w:val="24"/>
              </w:rPr>
            </w:pPr>
            <w:r w:rsidRPr="00790ADC">
              <w:rPr>
                <w:rFonts w:eastAsia="Calibri" w:cs="Times New Roman"/>
                <w:sz w:val="22"/>
                <w:szCs w:val="24"/>
              </w:rPr>
              <w:t>Естественный прирост, чел.</w:t>
            </w:r>
          </w:p>
        </w:tc>
        <w:tc>
          <w:tcPr>
            <w:tcW w:w="1457" w:type="dxa"/>
          </w:tcPr>
          <w:p w:rsidR="00D56B73" w:rsidRPr="00790ADC" w:rsidRDefault="00D56B73" w:rsidP="001F0B8C">
            <w:pPr>
              <w:jc w:val="center"/>
              <w:outlineLvl w:val="0"/>
              <w:rPr>
                <w:rFonts w:eastAsia="Calibri" w:cs="Times New Roman"/>
                <w:sz w:val="22"/>
                <w:szCs w:val="24"/>
              </w:rPr>
            </w:pPr>
            <w:r w:rsidRPr="00790ADC">
              <w:rPr>
                <w:rFonts w:eastAsia="Calibri" w:cs="Times New Roman"/>
                <w:sz w:val="22"/>
                <w:szCs w:val="24"/>
              </w:rPr>
              <w:t>-</w:t>
            </w:r>
            <w:r w:rsidR="001F0B8C" w:rsidRPr="00790ADC">
              <w:rPr>
                <w:rFonts w:eastAsia="Calibri" w:cs="Times New Roman"/>
                <w:sz w:val="22"/>
                <w:szCs w:val="24"/>
              </w:rPr>
              <w:t>2</w:t>
            </w:r>
          </w:p>
        </w:tc>
        <w:tc>
          <w:tcPr>
            <w:tcW w:w="1418" w:type="dxa"/>
          </w:tcPr>
          <w:p w:rsidR="00D56B73" w:rsidRPr="00790ADC" w:rsidRDefault="001F0B8C" w:rsidP="000223D4">
            <w:pPr>
              <w:jc w:val="center"/>
              <w:outlineLvl w:val="0"/>
              <w:rPr>
                <w:rFonts w:eastAsia="Calibri" w:cs="Times New Roman"/>
                <w:sz w:val="22"/>
                <w:szCs w:val="24"/>
              </w:rPr>
            </w:pPr>
            <w:r w:rsidRPr="00790ADC">
              <w:rPr>
                <w:rFonts w:eastAsia="Calibri" w:cs="Times New Roman"/>
                <w:sz w:val="22"/>
                <w:szCs w:val="24"/>
              </w:rPr>
              <w:t>+4</w:t>
            </w:r>
          </w:p>
        </w:tc>
        <w:tc>
          <w:tcPr>
            <w:tcW w:w="1559" w:type="dxa"/>
          </w:tcPr>
          <w:p w:rsidR="00D56B73" w:rsidRPr="00790ADC" w:rsidRDefault="00D56B73" w:rsidP="001F0B8C">
            <w:pPr>
              <w:jc w:val="center"/>
              <w:outlineLvl w:val="0"/>
              <w:rPr>
                <w:rFonts w:eastAsia="Calibri" w:cs="Times New Roman"/>
                <w:sz w:val="22"/>
              </w:rPr>
            </w:pPr>
            <w:r w:rsidRPr="00790ADC">
              <w:rPr>
                <w:rFonts w:eastAsia="Calibri" w:cs="Times New Roman"/>
                <w:sz w:val="22"/>
                <w:szCs w:val="24"/>
              </w:rPr>
              <w:t>-</w:t>
            </w:r>
            <w:r w:rsidR="001F0B8C" w:rsidRPr="00790ADC">
              <w:rPr>
                <w:rFonts w:eastAsia="Calibri" w:cs="Times New Roman"/>
                <w:sz w:val="22"/>
                <w:szCs w:val="24"/>
              </w:rPr>
              <w:t>2</w:t>
            </w:r>
          </w:p>
        </w:tc>
        <w:tc>
          <w:tcPr>
            <w:tcW w:w="1661" w:type="dxa"/>
          </w:tcPr>
          <w:p w:rsidR="00D56B73" w:rsidRPr="00790ADC" w:rsidRDefault="00D56B73" w:rsidP="000223D4">
            <w:pPr>
              <w:jc w:val="center"/>
              <w:outlineLvl w:val="0"/>
              <w:rPr>
                <w:rFonts w:eastAsia="Calibri" w:cs="Times New Roman"/>
                <w:sz w:val="22"/>
              </w:rPr>
            </w:pPr>
            <w:r w:rsidRPr="00790ADC">
              <w:rPr>
                <w:rFonts w:eastAsia="Calibri" w:cs="Times New Roman"/>
                <w:sz w:val="22"/>
              </w:rPr>
              <w:t>0</w:t>
            </w:r>
          </w:p>
        </w:tc>
      </w:tr>
    </w:tbl>
    <w:p w:rsidR="001F0F3A" w:rsidRPr="00EF5341" w:rsidRDefault="001F0F3A" w:rsidP="001F0F3A">
      <w:pPr>
        <w:shd w:val="clear" w:color="auto" w:fill="FFFFFF"/>
        <w:tabs>
          <w:tab w:val="left" w:pos="1560"/>
        </w:tabs>
        <w:spacing w:after="0" w:line="240" w:lineRule="auto"/>
        <w:ind w:firstLine="720"/>
        <w:jc w:val="both"/>
      </w:pPr>
    </w:p>
    <w:p w:rsidR="00F22F4B" w:rsidRPr="00EF5341" w:rsidRDefault="00F22F4B" w:rsidP="00EF5362">
      <w:pPr>
        <w:pStyle w:val="Default"/>
        <w:ind w:firstLine="708"/>
        <w:jc w:val="both"/>
      </w:pPr>
      <w:r w:rsidRPr="00EF5341">
        <w:t>Улучшение демографической динамики (рост рождаемости, снижение смертности, снижение миграционной убыли) является одной из приоритетных задач дальнейшего устойчивого развития поселения</w:t>
      </w:r>
      <w:r w:rsidR="00602957">
        <w:t>, д</w:t>
      </w:r>
      <w:r w:rsidR="007C4DF9">
        <w:t xml:space="preserve">ля </w:t>
      </w:r>
      <w:r w:rsidR="00602957">
        <w:t xml:space="preserve">этого необходимо </w:t>
      </w:r>
      <w:r w:rsidR="007C4DF9">
        <w:t xml:space="preserve">реализовать мероприятия в области здравоохранения, </w:t>
      </w:r>
      <w:r w:rsidR="00602957">
        <w:t>развити</w:t>
      </w:r>
      <w:r w:rsidR="002B33E6">
        <w:t xml:space="preserve">я </w:t>
      </w:r>
      <w:r w:rsidR="00602957">
        <w:t>физической культуры и спорта, увеличени</w:t>
      </w:r>
      <w:r w:rsidR="002B33E6">
        <w:t>я</w:t>
      </w:r>
      <w:r w:rsidR="00602957">
        <w:t xml:space="preserve"> рабочих мест, </w:t>
      </w:r>
      <w:r w:rsidR="007C4DF9">
        <w:t>защиты социал</w:t>
      </w:r>
      <w:r w:rsidR="00602957">
        <w:t xml:space="preserve">ьно-уязвимых  слоев населения. </w:t>
      </w:r>
    </w:p>
    <w:p w:rsidR="002B33E6" w:rsidRDefault="002B33E6" w:rsidP="001B65F0">
      <w:pPr>
        <w:spacing w:after="0" w:line="240" w:lineRule="auto"/>
        <w:ind w:firstLine="709"/>
        <w:jc w:val="both"/>
        <w:outlineLvl w:val="8"/>
        <w:rPr>
          <w:rFonts w:ascii="Times New Roman" w:eastAsia="Calibri" w:hAnsi="Times New Roman" w:cs="Times New Roman"/>
          <w:sz w:val="24"/>
          <w:szCs w:val="20"/>
        </w:rPr>
      </w:pPr>
    </w:p>
    <w:p w:rsidR="001B65F0" w:rsidRDefault="001B65F0" w:rsidP="001B65F0">
      <w:pPr>
        <w:spacing w:after="0" w:line="240" w:lineRule="auto"/>
        <w:ind w:firstLine="709"/>
        <w:jc w:val="both"/>
        <w:outlineLvl w:val="8"/>
        <w:rPr>
          <w:rFonts w:ascii="Times New Roman" w:eastAsia="Calibri" w:hAnsi="Times New Roman" w:cs="Times New Roman"/>
          <w:sz w:val="24"/>
          <w:szCs w:val="20"/>
        </w:rPr>
      </w:pPr>
      <w:r w:rsidRPr="001B65F0">
        <w:rPr>
          <w:rFonts w:ascii="Times New Roman" w:eastAsia="Calibri" w:hAnsi="Times New Roman" w:cs="Times New Roman"/>
          <w:sz w:val="24"/>
          <w:szCs w:val="20"/>
        </w:rPr>
        <w:t>Данные о возрастной структуре  населения  на 01.01.2017 г. приведены в таблице № 3</w:t>
      </w:r>
    </w:p>
    <w:p w:rsidR="001B65F0" w:rsidRPr="001B65F0" w:rsidRDefault="001B65F0" w:rsidP="001B65F0">
      <w:pPr>
        <w:spacing w:after="0" w:line="240" w:lineRule="auto"/>
        <w:ind w:firstLine="709"/>
        <w:jc w:val="right"/>
        <w:outlineLvl w:val="8"/>
        <w:rPr>
          <w:rFonts w:ascii="Times New Roman" w:eastAsia="Calibri" w:hAnsi="Times New Roman" w:cs="Times New Roman"/>
          <w:b/>
          <w:sz w:val="24"/>
          <w:szCs w:val="20"/>
        </w:rPr>
      </w:pPr>
      <w:r w:rsidRPr="001B65F0">
        <w:rPr>
          <w:rFonts w:ascii="Times New Roman" w:eastAsia="Calibri" w:hAnsi="Times New Roman" w:cs="Times New Roman"/>
          <w:b/>
          <w:sz w:val="24"/>
          <w:szCs w:val="20"/>
        </w:rPr>
        <w:t>Таблица № 3</w:t>
      </w:r>
    </w:p>
    <w:tbl>
      <w:tblPr>
        <w:tblW w:w="9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8"/>
        <w:gridCol w:w="5400"/>
        <w:gridCol w:w="3191"/>
      </w:tblGrid>
      <w:tr w:rsidR="001B65F0" w:rsidRPr="00187A97" w:rsidTr="002E686B">
        <w:tc>
          <w:tcPr>
            <w:tcW w:w="1008" w:type="dxa"/>
            <w:shd w:val="clear" w:color="auto" w:fill="auto"/>
          </w:tcPr>
          <w:p w:rsidR="001B65F0" w:rsidRPr="001B65F0" w:rsidRDefault="001B65F0" w:rsidP="001B65F0">
            <w:pPr>
              <w:spacing w:after="0" w:line="240" w:lineRule="auto"/>
              <w:jc w:val="center"/>
              <w:rPr>
                <w:rFonts w:ascii="Times New Roman" w:hAnsi="Times New Roman" w:cs="Times New Roman"/>
                <w:sz w:val="20"/>
                <w:szCs w:val="20"/>
              </w:rPr>
            </w:pPr>
            <w:r w:rsidRPr="001B65F0">
              <w:rPr>
                <w:rFonts w:ascii="Times New Roman" w:hAnsi="Times New Roman" w:cs="Times New Roman"/>
                <w:sz w:val="20"/>
                <w:szCs w:val="20"/>
              </w:rPr>
              <w:t xml:space="preserve">№ </w:t>
            </w:r>
            <w:proofErr w:type="spellStart"/>
            <w:r w:rsidRPr="001B65F0">
              <w:rPr>
                <w:rFonts w:ascii="Times New Roman" w:hAnsi="Times New Roman" w:cs="Times New Roman"/>
                <w:sz w:val="20"/>
                <w:szCs w:val="20"/>
              </w:rPr>
              <w:t>пп</w:t>
            </w:r>
            <w:proofErr w:type="spellEnd"/>
          </w:p>
        </w:tc>
        <w:tc>
          <w:tcPr>
            <w:tcW w:w="5400" w:type="dxa"/>
            <w:shd w:val="clear" w:color="auto" w:fill="auto"/>
          </w:tcPr>
          <w:p w:rsidR="001B65F0" w:rsidRPr="001B65F0" w:rsidRDefault="001B65F0" w:rsidP="001B65F0">
            <w:pPr>
              <w:spacing w:after="0" w:line="240" w:lineRule="auto"/>
              <w:jc w:val="center"/>
              <w:rPr>
                <w:rFonts w:ascii="Times New Roman" w:hAnsi="Times New Roman" w:cs="Times New Roman"/>
                <w:sz w:val="20"/>
                <w:szCs w:val="20"/>
              </w:rPr>
            </w:pPr>
            <w:r w:rsidRPr="001B65F0">
              <w:rPr>
                <w:rFonts w:ascii="Times New Roman" w:hAnsi="Times New Roman" w:cs="Times New Roman"/>
                <w:sz w:val="20"/>
                <w:szCs w:val="20"/>
              </w:rPr>
              <w:t>Показатели</w:t>
            </w:r>
          </w:p>
        </w:tc>
        <w:tc>
          <w:tcPr>
            <w:tcW w:w="3191" w:type="dxa"/>
            <w:shd w:val="clear" w:color="auto" w:fill="auto"/>
          </w:tcPr>
          <w:p w:rsidR="001B65F0" w:rsidRPr="001B65F0" w:rsidRDefault="001B65F0" w:rsidP="001B65F0">
            <w:pPr>
              <w:spacing w:after="0" w:line="240" w:lineRule="auto"/>
              <w:jc w:val="center"/>
              <w:rPr>
                <w:rFonts w:ascii="Times New Roman" w:hAnsi="Times New Roman" w:cs="Times New Roman"/>
                <w:sz w:val="20"/>
                <w:szCs w:val="20"/>
              </w:rPr>
            </w:pPr>
            <w:r w:rsidRPr="001B65F0">
              <w:rPr>
                <w:rFonts w:ascii="Times New Roman" w:hAnsi="Times New Roman" w:cs="Times New Roman"/>
                <w:sz w:val="20"/>
                <w:szCs w:val="20"/>
              </w:rPr>
              <w:t>Количество, чел.</w:t>
            </w:r>
          </w:p>
        </w:tc>
      </w:tr>
      <w:tr w:rsidR="001B65F0" w:rsidRPr="00187A97" w:rsidTr="002E686B">
        <w:tc>
          <w:tcPr>
            <w:tcW w:w="1008" w:type="dxa"/>
            <w:shd w:val="clear" w:color="auto" w:fill="auto"/>
          </w:tcPr>
          <w:p w:rsidR="001B65F0" w:rsidRPr="00790ADC" w:rsidRDefault="001B65F0"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1</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 xml:space="preserve">Дети </w:t>
            </w:r>
            <w:proofErr w:type="gramStart"/>
            <w:r w:rsidRPr="00790ADC">
              <w:rPr>
                <w:rFonts w:ascii="Times New Roman" w:hAnsi="Times New Roman" w:cs="Times New Roman"/>
                <w:szCs w:val="20"/>
              </w:rPr>
              <w:t xml:space="preserve">( </w:t>
            </w:r>
            <w:proofErr w:type="gramEnd"/>
            <w:r w:rsidRPr="00790ADC">
              <w:rPr>
                <w:rFonts w:ascii="Times New Roman" w:hAnsi="Times New Roman" w:cs="Times New Roman"/>
                <w:szCs w:val="20"/>
              </w:rPr>
              <w:t>до 7 лет):</w:t>
            </w:r>
          </w:p>
        </w:tc>
        <w:tc>
          <w:tcPr>
            <w:tcW w:w="3191" w:type="dxa"/>
            <w:shd w:val="clear" w:color="auto" w:fill="auto"/>
          </w:tcPr>
          <w:p w:rsidR="001B65F0" w:rsidRPr="00790ADC" w:rsidRDefault="00671673"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70</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2</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Дети (от 7 лет до 18 лет):</w:t>
            </w:r>
          </w:p>
        </w:tc>
        <w:tc>
          <w:tcPr>
            <w:tcW w:w="3191" w:type="dxa"/>
            <w:shd w:val="clear" w:color="auto" w:fill="auto"/>
          </w:tcPr>
          <w:p w:rsidR="001B65F0" w:rsidRPr="00790ADC" w:rsidRDefault="00671673"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89</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3</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Трудоспособное население:</w:t>
            </w:r>
          </w:p>
        </w:tc>
        <w:tc>
          <w:tcPr>
            <w:tcW w:w="3191" w:type="dxa"/>
            <w:shd w:val="clear" w:color="auto" w:fill="auto"/>
          </w:tcPr>
          <w:p w:rsidR="001B65F0" w:rsidRPr="00790ADC" w:rsidRDefault="009E16B7" w:rsidP="0056116D">
            <w:pPr>
              <w:spacing w:after="0" w:line="240" w:lineRule="auto"/>
              <w:jc w:val="center"/>
              <w:rPr>
                <w:rFonts w:ascii="Times New Roman" w:hAnsi="Times New Roman" w:cs="Times New Roman"/>
                <w:szCs w:val="20"/>
              </w:rPr>
            </w:pPr>
            <w:r w:rsidRPr="00790ADC">
              <w:rPr>
                <w:rFonts w:ascii="Times New Roman" w:hAnsi="Times New Roman" w:cs="Times New Roman"/>
                <w:szCs w:val="20"/>
              </w:rPr>
              <w:t>4</w:t>
            </w:r>
            <w:r w:rsidR="0056116D" w:rsidRPr="00790ADC">
              <w:rPr>
                <w:rFonts w:ascii="Times New Roman" w:hAnsi="Times New Roman" w:cs="Times New Roman"/>
                <w:szCs w:val="20"/>
              </w:rPr>
              <w:t>44</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3.1.</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 xml:space="preserve">женщины (от 18 лет до 55 лет): </w:t>
            </w:r>
          </w:p>
        </w:tc>
        <w:tc>
          <w:tcPr>
            <w:tcW w:w="3191" w:type="dxa"/>
            <w:shd w:val="clear" w:color="auto" w:fill="auto"/>
          </w:tcPr>
          <w:p w:rsidR="001B65F0" w:rsidRPr="00790ADC" w:rsidRDefault="0056116D" w:rsidP="0056116D">
            <w:pPr>
              <w:spacing w:after="0" w:line="240" w:lineRule="auto"/>
              <w:jc w:val="center"/>
              <w:rPr>
                <w:rFonts w:ascii="Times New Roman" w:hAnsi="Times New Roman" w:cs="Times New Roman"/>
                <w:szCs w:val="20"/>
              </w:rPr>
            </w:pPr>
            <w:r w:rsidRPr="00790ADC">
              <w:rPr>
                <w:rFonts w:ascii="Times New Roman" w:hAnsi="Times New Roman" w:cs="Times New Roman"/>
                <w:szCs w:val="20"/>
              </w:rPr>
              <w:t>225</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3.2.</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мужчины (от 18 лет до 60 лет)</w:t>
            </w:r>
          </w:p>
        </w:tc>
        <w:tc>
          <w:tcPr>
            <w:tcW w:w="3191" w:type="dxa"/>
            <w:shd w:val="clear" w:color="auto" w:fill="auto"/>
          </w:tcPr>
          <w:p w:rsidR="001B65F0" w:rsidRPr="00790ADC" w:rsidRDefault="0056116D" w:rsidP="0056116D">
            <w:pPr>
              <w:spacing w:after="0" w:line="240" w:lineRule="auto"/>
              <w:jc w:val="center"/>
              <w:rPr>
                <w:rFonts w:ascii="Times New Roman" w:hAnsi="Times New Roman" w:cs="Times New Roman"/>
                <w:szCs w:val="20"/>
              </w:rPr>
            </w:pPr>
            <w:r w:rsidRPr="00790ADC">
              <w:rPr>
                <w:rFonts w:ascii="Times New Roman" w:hAnsi="Times New Roman" w:cs="Times New Roman"/>
                <w:szCs w:val="20"/>
              </w:rPr>
              <w:t>219</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bCs/>
                <w:szCs w:val="20"/>
              </w:rPr>
            </w:pPr>
            <w:r w:rsidRPr="00790ADC">
              <w:rPr>
                <w:rFonts w:ascii="Times New Roman" w:hAnsi="Times New Roman" w:cs="Times New Roman"/>
                <w:bCs/>
                <w:szCs w:val="20"/>
              </w:rPr>
              <w:t>4</w:t>
            </w:r>
          </w:p>
        </w:tc>
        <w:tc>
          <w:tcPr>
            <w:tcW w:w="5400" w:type="dxa"/>
            <w:shd w:val="clear" w:color="auto" w:fill="auto"/>
          </w:tcPr>
          <w:p w:rsidR="001B65F0" w:rsidRPr="00790ADC" w:rsidRDefault="001B65F0" w:rsidP="001B65F0">
            <w:pPr>
              <w:spacing w:after="0" w:line="240" w:lineRule="auto"/>
              <w:jc w:val="both"/>
              <w:rPr>
                <w:rFonts w:ascii="Times New Roman" w:hAnsi="Times New Roman" w:cs="Times New Roman"/>
                <w:bCs/>
                <w:szCs w:val="20"/>
              </w:rPr>
            </w:pPr>
            <w:r w:rsidRPr="00790ADC">
              <w:rPr>
                <w:rFonts w:ascii="Times New Roman" w:hAnsi="Times New Roman" w:cs="Times New Roman"/>
                <w:bCs/>
                <w:szCs w:val="20"/>
              </w:rPr>
              <w:t>Пенсионеры по возрасту:</w:t>
            </w:r>
          </w:p>
        </w:tc>
        <w:tc>
          <w:tcPr>
            <w:tcW w:w="3191" w:type="dxa"/>
            <w:shd w:val="clear" w:color="auto" w:fill="auto"/>
          </w:tcPr>
          <w:p w:rsidR="001B65F0"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132</w:t>
            </w:r>
          </w:p>
        </w:tc>
      </w:tr>
      <w:tr w:rsidR="002B33E6" w:rsidRPr="00187A97" w:rsidTr="002E686B">
        <w:tc>
          <w:tcPr>
            <w:tcW w:w="1008" w:type="dxa"/>
            <w:shd w:val="clear" w:color="auto" w:fill="auto"/>
          </w:tcPr>
          <w:p w:rsidR="002B33E6" w:rsidRPr="00790ADC" w:rsidRDefault="002B33E6" w:rsidP="001B65F0">
            <w:pPr>
              <w:spacing w:after="0" w:line="240" w:lineRule="auto"/>
              <w:jc w:val="center"/>
              <w:rPr>
                <w:rFonts w:ascii="Times New Roman" w:hAnsi="Times New Roman" w:cs="Times New Roman"/>
                <w:bCs/>
                <w:szCs w:val="20"/>
              </w:rPr>
            </w:pPr>
            <w:r w:rsidRPr="00790ADC">
              <w:rPr>
                <w:rFonts w:ascii="Times New Roman" w:hAnsi="Times New Roman" w:cs="Times New Roman"/>
                <w:bCs/>
                <w:szCs w:val="20"/>
              </w:rPr>
              <w:t>4.1.</w:t>
            </w:r>
          </w:p>
        </w:tc>
        <w:tc>
          <w:tcPr>
            <w:tcW w:w="5400" w:type="dxa"/>
            <w:shd w:val="clear" w:color="auto" w:fill="auto"/>
          </w:tcPr>
          <w:p w:rsidR="002B33E6" w:rsidRPr="00790ADC" w:rsidRDefault="002B33E6" w:rsidP="002B33E6">
            <w:pPr>
              <w:spacing w:after="0" w:line="240" w:lineRule="auto"/>
              <w:rPr>
                <w:rFonts w:ascii="Times New Roman" w:hAnsi="Times New Roman" w:cs="Times New Roman"/>
                <w:szCs w:val="20"/>
              </w:rPr>
            </w:pPr>
            <w:r w:rsidRPr="00790ADC">
              <w:rPr>
                <w:rFonts w:ascii="Times New Roman" w:hAnsi="Times New Roman" w:cs="Times New Roman"/>
                <w:szCs w:val="20"/>
              </w:rPr>
              <w:t xml:space="preserve">женщины (от 55 лет и старше): </w:t>
            </w:r>
          </w:p>
        </w:tc>
        <w:tc>
          <w:tcPr>
            <w:tcW w:w="3191" w:type="dxa"/>
            <w:shd w:val="clear" w:color="auto" w:fill="auto"/>
          </w:tcPr>
          <w:p w:rsidR="002B33E6"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88</w:t>
            </w:r>
          </w:p>
        </w:tc>
      </w:tr>
      <w:tr w:rsidR="002B33E6" w:rsidRPr="00187A97" w:rsidTr="002E686B">
        <w:tc>
          <w:tcPr>
            <w:tcW w:w="1008" w:type="dxa"/>
            <w:shd w:val="clear" w:color="auto" w:fill="auto"/>
          </w:tcPr>
          <w:p w:rsidR="002B33E6" w:rsidRPr="00790ADC" w:rsidRDefault="002B33E6" w:rsidP="001B65F0">
            <w:pPr>
              <w:spacing w:after="0" w:line="240" w:lineRule="auto"/>
              <w:jc w:val="center"/>
              <w:rPr>
                <w:rFonts w:ascii="Times New Roman" w:hAnsi="Times New Roman" w:cs="Times New Roman"/>
                <w:bCs/>
                <w:szCs w:val="20"/>
              </w:rPr>
            </w:pPr>
            <w:r w:rsidRPr="00790ADC">
              <w:rPr>
                <w:rFonts w:ascii="Times New Roman" w:hAnsi="Times New Roman" w:cs="Times New Roman"/>
                <w:bCs/>
                <w:szCs w:val="20"/>
              </w:rPr>
              <w:t>4.2.</w:t>
            </w:r>
          </w:p>
        </w:tc>
        <w:tc>
          <w:tcPr>
            <w:tcW w:w="5400" w:type="dxa"/>
            <w:shd w:val="clear" w:color="auto" w:fill="auto"/>
          </w:tcPr>
          <w:p w:rsidR="002B33E6" w:rsidRPr="00790ADC" w:rsidRDefault="002B33E6" w:rsidP="002B33E6">
            <w:pPr>
              <w:spacing w:after="0" w:line="240" w:lineRule="auto"/>
              <w:rPr>
                <w:rFonts w:ascii="Times New Roman" w:hAnsi="Times New Roman" w:cs="Times New Roman"/>
                <w:szCs w:val="20"/>
              </w:rPr>
            </w:pPr>
            <w:r w:rsidRPr="00790ADC">
              <w:rPr>
                <w:rFonts w:ascii="Times New Roman" w:hAnsi="Times New Roman" w:cs="Times New Roman"/>
                <w:szCs w:val="20"/>
              </w:rPr>
              <w:t>мужчины (от 60 лет и старше)</w:t>
            </w:r>
          </w:p>
        </w:tc>
        <w:tc>
          <w:tcPr>
            <w:tcW w:w="3191" w:type="dxa"/>
            <w:shd w:val="clear" w:color="auto" w:fill="auto"/>
          </w:tcPr>
          <w:p w:rsidR="002B33E6"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44</w:t>
            </w:r>
          </w:p>
        </w:tc>
      </w:tr>
      <w:tr w:rsidR="001B65F0" w:rsidRPr="00187A97" w:rsidTr="002E686B">
        <w:tc>
          <w:tcPr>
            <w:tcW w:w="1008" w:type="dxa"/>
            <w:shd w:val="clear" w:color="auto" w:fill="auto"/>
          </w:tcPr>
          <w:p w:rsidR="001B65F0"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5</w:t>
            </w:r>
          </w:p>
        </w:tc>
        <w:tc>
          <w:tcPr>
            <w:tcW w:w="5400" w:type="dxa"/>
            <w:shd w:val="clear" w:color="auto" w:fill="auto"/>
          </w:tcPr>
          <w:p w:rsidR="001B65F0" w:rsidRPr="00790ADC" w:rsidRDefault="001B65F0" w:rsidP="001B65F0">
            <w:pPr>
              <w:spacing w:after="0" w:line="240" w:lineRule="auto"/>
              <w:rPr>
                <w:rFonts w:ascii="Times New Roman" w:hAnsi="Times New Roman" w:cs="Times New Roman"/>
                <w:szCs w:val="20"/>
              </w:rPr>
            </w:pPr>
            <w:r w:rsidRPr="00790ADC">
              <w:rPr>
                <w:rFonts w:ascii="Times New Roman" w:hAnsi="Times New Roman" w:cs="Times New Roman"/>
                <w:szCs w:val="20"/>
              </w:rPr>
              <w:t>Инвалиды:</w:t>
            </w:r>
          </w:p>
        </w:tc>
        <w:tc>
          <w:tcPr>
            <w:tcW w:w="3191" w:type="dxa"/>
            <w:shd w:val="clear" w:color="auto" w:fill="auto"/>
          </w:tcPr>
          <w:p w:rsidR="001B65F0"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42</w:t>
            </w:r>
          </w:p>
        </w:tc>
      </w:tr>
      <w:tr w:rsidR="002B33E6" w:rsidRPr="00187A97" w:rsidTr="002E686B">
        <w:tc>
          <w:tcPr>
            <w:tcW w:w="1008" w:type="dxa"/>
            <w:shd w:val="clear" w:color="auto" w:fill="auto"/>
          </w:tcPr>
          <w:p w:rsidR="002B33E6" w:rsidRPr="00790ADC" w:rsidRDefault="002B33E6"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5.1.</w:t>
            </w:r>
          </w:p>
        </w:tc>
        <w:tc>
          <w:tcPr>
            <w:tcW w:w="5400" w:type="dxa"/>
            <w:shd w:val="clear" w:color="auto" w:fill="auto"/>
          </w:tcPr>
          <w:p w:rsidR="002B33E6" w:rsidRPr="00790ADC" w:rsidRDefault="002B33E6" w:rsidP="001B65F0">
            <w:pPr>
              <w:spacing w:after="0" w:line="240" w:lineRule="auto"/>
              <w:rPr>
                <w:rFonts w:ascii="Times New Roman" w:hAnsi="Times New Roman" w:cs="Times New Roman"/>
                <w:szCs w:val="20"/>
              </w:rPr>
            </w:pPr>
            <w:r w:rsidRPr="00790ADC">
              <w:rPr>
                <w:rFonts w:ascii="Times New Roman" w:hAnsi="Times New Roman" w:cs="Times New Roman"/>
                <w:szCs w:val="20"/>
              </w:rPr>
              <w:t>из них дети (до 18 лет)</w:t>
            </w:r>
          </w:p>
        </w:tc>
        <w:tc>
          <w:tcPr>
            <w:tcW w:w="3191" w:type="dxa"/>
            <w:shd w:val="clear" w:color="auto" w:fill="auto"/>
          </w:tcPr>
          <w:p w:rsidR="002B33E6" w:rsidRPr="00790ADC" w:rsidRDefault="009E16B7" w:rsidP="001B65F0">
            <w:pPr>
              <w:spacing w:after="0" w:line="240" w:lineRule="auto"/>
              <w:jc w:val="center"/>
              <w:rPr>
                <w:rFonts w:ascii="Times New Roman" w:hAnsi="Times New Roman" w:cs="Times New Roman"/>
                <w:szCs w:val="20"/>
              </w:rPr>
            </w:pPr>
            <w:r w:rsidRPr="00790ADC">
              <w:rPr>
                <w:rFonts w:ascii="Times New Roman" w:hAnsi="Times New Roman" w:cs="Times New Roman"/>
                <w:szCs w:val="20"/>
              </w:rPr>
              <w:t>1</w:t>
            </w:r>
          </w:p>
        </w:tc>
      </w:tr>
    </w:tbl>
    <w:p w:rsidR="0037222F" w:rsidRPr="00790ADC" w:rsidRDefault="00CF3C29" w:rsidP="0037222F">
      <w:pPr>
        <w:spacing w:after="0" w:line="240" w:lineRule="auto"/>
        <w:ind w:right="-141" w:firstLine="709"/>
        <w:jc w:val="center"/>
        <w:rPr>
          <w:rFonts w:ascii="Times New Roman" w:hAnsi="Times New Roman" w:cs="Times New Roman"/>
          <w:b/>
          <w:sz w:val="24"/>
        </w:rPr>
      </w:pPr>
      <w:r>
        <w:rPr>
          <w:rFonts w:ascii="Times New Roman" w:hAnsi="Times New Roman" w:cs="Times New Roman"/>
          <w:b/>
          <w:sz w:val="24"/>
        </w:rPr>
        <w:lastRenderedPageBreak/>
        <w:t>3</w:t>
      </w:r>
      <w:r w:rsidR="0037222F" w:rsidRPr="00790ADC">
        <w:rPr>
          <w:rFonts w:ascii="Times New Roman" w:hAnsi="Times New Roman" w:cs="Times New Roman"/>
          <w:b/>
          <w:sz w:val="24"/>
        </w:rPr>
        <w:t xml:space="preserve">.2. </w:t>
      </w:r>
      <w:r w:rsidR="00315CE8" w:rsidRPr="00790ADC">
        <w:rPr>
          <w:rFonts w:ascii="Times New Roman" w:hAnsi="Times New Roman" w:cs="Times New Roman"/>
          <w:b/>
          <w:sz w:val="24"/>
        </w:rPr>
        <w:t>Развитие</w:t>
      </w:r>
      <w:r w:rsidR="0037222F" w:rsidRPr="00790ADC">
        <w:rPr>
          <w:rFonts w:ascii="Times New Roman" w:hAnsi="Times New Roman" w:cs="Times New Roman"/>
          <w:b/>
          <w:sz w:val="24"/>
        </w:rPr>
        <w:t xml:space="preserve"> образования</w:t>
      </w:r>
    </w:p>
    <w:p w:rsidR="0037222F" w:rsidRPr="0037222F" w:rsidRDefault="0037222F" w:rsidP="0037222F">
      <w:pPr>
        <w:pStyle w:val="ConsPlusNonformat"/>
        <w:ind w:firstLine="709"/>
        <w:jc w:val="both"/>
        <w:rPr>
          <w:rFonts w:ascii="Times New Roman" w:hAnsi="Times New Roman" w:cs="Times New Roman"/>
          <w:sz w:val="24"/>
          <w:szCs w:val="24"/>
        </w:rPr>
      </w:pP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 xml:space="preserve">На территории Азейского сельского поселения действует одна школа - МОУ «Азейская СОШ»  в с. Азей общей площадью – 400 кв. м. </w:t>
      </w:r>
      <w:r w:rsidRPr="00790ADC">
        <w:rPr>
          <w:rFonts w:ascii="Times New Roman" w:hAnsi="Times New Roman" w:cs="Times New Roman"/>
          <w:sz w:val="24"/>
          <w:lang w:eastAsia="ar-SA"/>
        </w:rPr>
        <w:t xml:space="preserve">Муниципальное образовательное учреждение имеет лицензию на осуществление своей деятельности. Общеобразовательная школа прошла аттестацию. Продолжительность учебной недели пять дней. Учебный процесс проходит в одну смену. В учебно-воспитательном процессе активно используются новые технологии. В учреждении школы созданы необходимые условия для обучения и воспитания детей. На постоянном контроле соблюдение теплового, светового режима и выполнение других санитарно-гигиенических норм. </w:t>
      </w:r>
      <w:r w:rsidRPr="00790ADC">
        <w:rPr>
          <w:rFonts w:ascii="Times New Roman" w:hAnsi="Times New Roman" w:cs="Times New Roman"/>
          <w:sz w:val="24"/>
        </w:rPr>
        <w:t>Техническое состояние здания оценивается как удовлетворительное, но есть необходимость по замене оконных рам, косметического ремонта фасада здания школы, замене дверей и линолеума в кабинетах. В поселении есть дошкольное образовательное учреждение (группа предшкольной подготовки), которое входит в состав МОУ «Азейская СОШ».</w:t>
      </w: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Расчётный норматив потребности в общеобразовательных учреждениях, составляет – 85 мест на 1000 жителей, таким образом, потребность в общеобразовательных учреждениях Азейского сельского поселения составит: на первую очередь – 66 мест; на расчётный срок – 73 места. Исходя из расчётного норматива, вместимость существующей школы будет обеспечивать население, в течение всего проектного периода.</w:t>
      </w:r>
      <w:r w:rsidR="004F0947" w:rsidRPr="00790ADC">
        <w:rPr>
          <w:rFonts w:ascii="Times New Roman" w:hAnsi="Times New Roman" w:cs="Times New Roman"/>
          <w:sz w:val="24"/>
        </w:rPr>
        <w:t xml:space="preserve"> В настоящее время </w:t>
      </w:r>
      <w:r w:rsidR="007A280E" w:rsidRPr="00790ADC">
        <w:rPr>
          <w:rFonts w:ascii="Times New Roman" w:hAnsi="Times New Roman" w:cs="Times New Roman"/>
          <w:sz w:val="24"/>
        </w:rPr>
        <w:t>дети школьного возраста</w:t>
      </w:r>
      <w:r w:rsidR="004F0947" w:rsidRPr="00790ADC">
        <w:rPr>
          <w:rFonts w:ascii="Times New Roman" w:hAnsi="Times New Roman" w:cs="Times New Roman"/>
          <w:sz w:val="24"/>
        </w:rPr>
        <w:t xml:space="preserve">  поселения полностью </w:t>
      </w:r>
      <w:r w:rsidR="0078173A" w:rsidRPr="00790ADC">
        <w:rPr>
          <w:rFonts w:ascii="Times New Roman" w:hAnsi="Times New Roman" w:cs="Times New Roman"/>
          <w:sz w:val="24"/>
        </w:rPr>
        <w:t>обеспечен</w:t>
      </w:r>
      <w:r w:rsidR="007A280E" w:rsidRPr="00790ADC">
        <w:rPr>
          <w:rFonts w:ascii="Times New Roman" w:hAnsi="Times New Roman" w:cs="Times New Roman"/>
          <w:sz w:val="24"/>
        </w:rPr>
        <w:t>ы</w:t>
      </w:r>
      <w:r w:rsidRPr="00790ADC">
        <w:rPr>
          <w:rFonts w:ascii="Times New Roman" w:hAnsi="Times New Roman" w:cs="Times New Roman"/>
          <w:sz w:val="24"/>
        </w:rPr>
        <w:t xml:space="preserve"> </w:t>
      </w:r>
      <w:r w:rsidR="004F0947" w:rsidRPr="00790ADC">
        <w:rPr>
          <w:rFonts w:ascii="Times New Roman" w:hAnsi="Times New Roman" w:cs="Times New Roman"/>
          <w:sz w:val="24"/>
        </w:rPr>
        <w:t>учебным процессом</w:t>
      </w:r>
      <w:r w:rsidR="0078173A" w:rsidRPr="00790ADC">
        <w:rPr>
          <w:rFonts w:ascii="Times New Roman" w:hAnsi="Times New Roman" w:cs="Times New Roman"/>
          <w:sz w:val="24"/>
        </w:rPr>
        <w:t>.</w:t>
      </w:r>
      <w:r w:rsidR="004F0947" w:rsidRPr="00790ADC">
        <w:rPr>
          <w:rFonts w:ascii="Times New Roman" w:hAnsi="Times New Roman" w:cs="Times New Roman"/>
          <w:sz w:val="24"/>
        </w:rPr>
        <w:t xml:space="preserve"> </w:t>
      </w:r>
      <w:r w:rsidRPr="00790ADC">
        <w:rPr>
          <w:rFonts w:ascii="Times New Roman" w:hAnsi="Times New Roman" w:cs="Times New Roman"/>
          <w:sz w:val="24"/>
        </w:rPr>
        <w:t>Потребность в дошкольном образовательном учреждении Азейского сельского поселения, составляет 49 мест. Есть необходимость в строительстве на территории поселения дошкольного учреждения.</w:t>
      </w:r>
    </w:p>
    <w:p w:rsidR="0078173A" w:rsidRPr="00790ADC" w:rsidRDefault="0078173A" w:rsidP="0037222F">
      <w:pPr>
        <w:spacing w:after="0" w:line="240" w:lineRule="auto"/>
        <w:ind w:firstLine="709"/>
        <w:jc w:val="both"/>
        <w:rPr>
          <w:rFonts w:ascii="Times New Roman" w:hAnsi="Times New Roman" w:cs="Times New Roman"/>
          <w:sz w:val="24"/>
        </w:rPr>
      </w:pPr>
    </w:p>
    <w:p w:rsidR="0078173A" w:rsidRPr="00790ADC" w:rsidRDefault="0078173A" w:rsidP="0078173A">
      <w:pPr>
        <w:overflowPunct w:val="0"/>
        <w:autoSpaceDE w:val="0"/>
        <w:autoSpaceDN w:val="0"/>
        <w:adjustRightInd w:val="0"/>
        <w:spacing w:after="0" w:line="240" w:lineRule="auto"/>
        <w:jc w:val="both"/>
        <w:outlineLvl w:val="1"/>
        <w:rPr>
          <w:rFonts w:ascii="Times New Roman" w:hAnsi="Times New Roman" w:cs="Times New Roman"/>
          <w:sz w:val="24"/>
        </w:rPr>
      </w:pPr>
      <w:r w:rsidRPr="00790ADC">
        <w:rPr>
          <w:rFonts w:ascii="Times New Roman" w:hAnsi="Times New Roman" w:cs="Times New Roman"/>
          <w:sz w:val="24"/>
        </w:rPr>
        <w:t>Характеристика системы образования представлена в таблице № 4</w:t>
      </w:r>
    </w:p>
    <w:p w:rsidR="0078173A" w:rsidRPr="00790ADC" w:rsidRDefault="0078173A" w:rsidP="0078173A">
      <w:pPr>
        <w:overflowPunct w:val="0"/>
        <w:autoSpaceDE w:val="0"/>
        <w:autoSpaceDN w:val="0"/>
        <w:adjustRightInd w:val="0"/>
        <w:spacing w:after="0" w:line="240" w:lineRule="auto"/>
        <w:ind w:firstLine="709"/>
        <w:jc w:val="right"/>
        <w:outlineLvl w:val="1"/>
        <w:rPr>
          <w:rFonts w:ascii="Times New Roman" w:hAnsi="Times New Roman" w:cs="Times New Roman"/>
          <w:b/>
          <w:sz w:val="24"/>
        </w:rPr>
      </w:pPr>
    </w:p>
    <w:p w:rsidR="0078173A" w:rsidRPr="00790ADC" w:rsidRDefault="0078173A" w:rsidP="0078173A">
      <w:pPr>
        <w:overflowPunct w:val="0"/>
        <w:autoSpaceDE w:val="0"/>
        <w:autoSpaceDN w:val="0"/>
        <w:adjustRightInd w:val="0"/>
        <w:spacing w:after="0" w:line="240" w:lineRule="auto"/>
        <w:ind w:firstLine="709"/>
        <w:jc w:val="right"/>
        <w:outlineLvl w:val="1"/>
        <w:rPr>
          <w:rFonts w:ascii="Times New Roman" w:hAnsi="Times New Roman" w:cs="Times New Roman"/>
          <w:b/>
          <w:sz w:val="24"/>
        </w:rPr>
      </w:pPr>
      <w:r w:rsidRPr="00790ADC">
        <w:rPr>
          <w:rFonts w:ascii="Times New Roman" w:hAnsi="Times New Roman" w:cs="Times New Roman"/>
          <w:b/>
          <w:sz w:val="24"/>
        </w:rPr>
        <w:t>Таблица № 4</w:t>
      </w:r>
    </w:p>
    <w:tbl>
      <w:tblPr>
        <w:tblStyle w:val="af"/>
        <w:tblW w:w="0" w:type="auto"/>
        <w:tblInd w:w="108" w:type="dxa"/>
        <w:tblLook w:val="04A0"/>
      </w:tblPr>
      <w:tblGrid>
        <w:gridCol w:w="5954"/>
        <w:gridCol w:w="2125"/>
        <w:gridCol w:w="1277"/>
      </w:tblGrid>
      <w:tr w:rsidR="0078173A" w:rsidRPr="0037222F" w:rsidTr="002E686B">
        <w:tc>
          <w:tcPr>
            <w:tcW w:w="5954" w:type="dxa"/>
          </w:tcPr>
          <w:p w:rsidR="0078173A" w:rsidRPr="00790ADC" w:rsidRDefault="0078173A" w:rsidP="002E686B">
            <w:pPr>
              <w:overflowPunct w:val="0"/>
              <w:autoSpaceDE w:val="0"/>
              <w:autoSpaceDN w:val="0"/>
              <w:adjustRightInd w:val="0"/>
              <w:jc w:val="center"/>
              <w:outlineLvl w:val="1"/>
              <w:rPr>
                <w:rFonts w:cs="Times New Roman"/>
                <w:b/>
                <w:sz w:val="22"/>
              </w:rPr>
            </w:pPr>
            <w:r w:rsidRPr="00790ADC">
              <w:rPr>
                <w:rFonts w:cs="Times New Roman"/>
                <w:b/>
                <w:sz w:val="22"/>
              </w:rPr>
              <w:t>Показатели</w:t>
            </w:r>
          </w:p>
        </w:tc>
        <w:tc>
          <w:tcPr>
            <w:tcW w:w="2125" w:type="dxa"/>
          </w:tcPr>
          <w:p w:rsidR="0078173A" w:rsidRPr="00790ADC" w:rsidRDefault="0078173A" w:rsidP="002E686B">
            <w:pPr>
              <w:overflowPunct w:val="0"/>
              <w:autoSpaceDE w:val="0"/>
              <w:autoSpaceDN w:val="0"/>
              <w:adjustRightInd w:val="0"/>
              <w:jc w:val="center"/>
              <w:outlineLvl w:val="1"/>
              <w:rPr>
                <w:rFonts w:cs="Times New Roman"/>
                <w:b/>
                <w:sz w:val="22"/>
              </w:rPr>
            </w:pPr>
            <w:r w:rsidRPr="00790ADC">
              <w:rPr>
                <w:rFonts w:cs="Times New Roman"/>
                <w:b/>
                <w:sz w:val="22"/>
              </w:rPr>
              <w:t>Единица измерения</w:t>
            </w:r>
          </w:p>
        </w:tc>
        <w:tc>
          <w:tcPr>
            <w:tcW w:w="1277" w:type="dxa"/>
          </w:tcPr>
          <w:p w:rsidR="0078173A" w:rsidRPr="00790ADC" w:rsidRDefault="0078173A" w:rsidP="002E686B">
            <w:pPr>
              <w:overflowPunct w:val="0"/>
              <w:autoSpaceDE w:val="0"/>
              <w:autoSpaceDN w:val="0"/>
              <w:adjustRightInd w:val="0"/>
              <w:jc w:val="center"/>
              <w:outlineLvl w:val="1"/>
              <w:rPr>
                <w:rFonts w:cs="Times New Roman"/>
                <w:b/>
                <w:sz w:val="22"/>
              </w:rPr>
            </w:pPr>
            <w:r w:rsidRPr="00790ADC">
              <w:rPr>
                <w:rFonts w:cs="Times New Roman"/>
                <w:b/>
                <w:sz w:val="22"/>
              </w:rPr>
              <w:t>2016 год</w:t>
            </w:r>
          </w:p>
        </w:tc>
      </w:tr>
      <w:tr w:rsidR="0078173A" w:rsidRPr="0037222F" w:rsidTr="002E686B">
        <w:tc>
          <w:tcPr>
            <w:tcW w:w="5954" w:type="dxa"/>
          </w:tcPr>
          <w:p w:rsidR="0078173A" w:rsidRPr="00790ADC" w:rsidRDefault="0078173A" w:rsidP="002E686B">
            <w:pPr>
              <w:overflowPunct w:val="0"/>
              <w:autoSpaceDE w:val="0"/>
              <w:autoSpaceDN w:val="0"/>
              <w:adjustRightInd w:val="0"/>
              <w:outlineLvl w:val="1"/>
              <w:rPr>
                <w:rFonts w:cs="Times New Roman"/>
                <w:sz w:val="22"/>
              </w:rPr>
            </w:pPr>
            <w:r w:rsidRPr="00790ADC">
              <w:rPr>
                <w:rFonts w:cs="Times New Roman"/>
                <w:sz w:val="22"/>
              </w:rPr>
              <w:t>Число учеников, посещающих МОУ «Азейская СОШ»</w:t>
            </w:r>
          </w:p>
        </w:tc>
        <w:tc>
          <w:tcPr>
            <w:tcW w:w="2125"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Человек</w:t>
            </w:r>
          </w:p>
        </w:tc>
        <w:tc>
          <w:tcPr>
            <w:tcW w:w="1277"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64</w:t>
            </w:r>
          </w:p>
        </w:tc>
      </w:tr>
      <w:tr w:rsidR="0078173A" w:rsidRPr="0037222F" w:rsidTr="002E686B">
        <w:tc>
          <w:tcPr>
            <w:tcW w:w="5954" w:type="dxa"/>
          </w:tcPr>
          <w:p w:rsidR="0078173A" w:rsidRPr="00790ADC" w:rsidRDefault="0078173A" w:rsidP="002E686B">
            <w:pPr>
              <w:overflowPunct w:val="0"/>
              <w:autoSpaceDE w:val="0"/>
              <w:autoSpaceDN w:val="0"/>
              <w:adjustRightInd w:val="0"/>
              <w:outlineLvl w:val="1"/>
              <w:rPr>
                <w:rFonts w:cs="Times New Roman"/>
                <w:sz w:val="22"/>
              </w:rPr>
            </w:pPr>
            <w:r w:rsidRPr="00790ADC">
              <w:rPr>
                <w:rFonts w:cs="Times New Roman"/>
                <w:sz w:val="22"/>
              </w:rPr>
              <w:t>Число мест в МОУ «Азейская СОШ»</w:t>
            </w:r>
          </w:p>
        </w:tc>
        <w:tc>
          <w:tcPr>
            <w:tcW w:w="2125"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Человек</w:t>
            </w:r>
          </w:p>
        </w:tc>
        <w:tc>
          <w:tcPr>
            <w:tcW w:w="1277"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200</w:t>
            </w:r>
          </w:p>
        </w:tc>
      </w:tr>
      <w:tr w:rsidR="0078173A" w:rsidRPr="0037222F" w:rsidTr="002E686B">
        <w:tc>
          <w:tcPr>
            <w:tcW w:w="5954" w:type="dxa"/>
          </w:tcPr>
          <w:p w:rsidR="0078173A" w:rsidRPr="00790ADC" w:rsidRDefault="0078173A" w:rsidP="002E686B">
            <w:pPr>
              <w:overflowPunct w:val="0"/>
              <w:autoSpaceDE w:val="0"/>
              <w:autoSpaceDN w:val="0"/>
              <w:adjustRightInd w:val="0"/>
              <w:outlineLvl w:val="1"/>
              <w:rPr>
                <w:rFonts w:cs="Times New Roman"/>
                <w:sz w:val="22"/>
              </w:rPr>
            </w:pPr>
            <w:r w:rsidRPr="00790ADC">
              <w:rPr>
                <w:rFonts w:cs="Times New Roman"/>
                <w:sz w:val="22"/>
              </w:rPr>
              <w:t xml:space="preserve">Число воспитанников группы предшкольной подготовки </w:t>
            </w:r>
          </w:p>
        </w:tc>
        <w:tc>
          <w:tcPr>
            <w:tcW w:w="2125"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Человек</w:t>
            </w:r>
          </w:p>
        </w:tc>
        <w:tc>
          <w:tcPr>
            <w:tcW w:w="1277"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24</w:t>
            </w:r>
          </w:p>
        </w:tc>
      </w:tr>
      <w:tr w:rsidR="0078173A" w:rsidRPr="0037222F" w:rsidTr="002E686B">
        <w:tc>
          <w:tcPr>
            <w:tcW w:w="5954" w:type="dxa"/>
          </w:tcPr>
          <w:p w:rsidR="0078173A" w:rsidRPr="00790ADC" w:rsidRDefault="0078173A" w:rsidP="002E686B">
            <w:pPr>
              <w:overflowPunct w:val="0"/>
              <w:autoSpaceDE w:val="0"/>
              <w:autoSpaceDN w:val="0"/>
              <w:adjustRightInd w:val="0"/>
              <w:outlineLvl w:val="1"/>
              <w:rPr>
                <w:rFonts w:cs="Times New Roman"/>
                <w:sz w:val="22"/>
              </w:rPr>
            </w:pPr>
            <w:r w:rsidRPr="00790ADC">
              <w:rPr>
                <w:rFonts w:cs="Times New Roman"/>
                <w:sz w:val="22"/>
              </w:rPr>
              <w:t>Число ме</w:t>
            </w:r>
            <w:proofErr w:type="gramStart"/>
            <w:r w:rsidRPr="00790ADC">
              <w:rPr>
                <w:rFonts w:cs="Times New Roman"/>
                <w:sz w:val="22"/>
              </w:rPr>
              <w:t>ст в гр</w:t>
            </w:r>
            <w:proofErr w:type="gramEnd"/>
            <w:r w:rsidRPr="00790ADC">
              <w:rPr>
                <w:rFonts w:cs="Times New Roman"/>
                <w:sz w:val="22"/>
              </w:rPr>
              <w:t>уппе предшкольной подготовки</w:t>
            </w:r>
          </w:p>
        </w:tc>
        <w:tc>
          <w:tcPr>
            <w:tcW w:w="2125"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Человек</w:t>
            </w:r>
          </w:p>
        </w:tc>
        <w:tc>
          <w:tcPr>
            <w:tcW w:w="1277" w:type="dxa"/>
          </w:tcPr>
          <w:p w:rsidR="0078173A" w:rsidRPr="00790ADC" w:rsidRDefault="0078173A" w:rsidP="002E686B">
            <w:pPr>
              <w:overflowPunct w:val="0"/>
              <w:autoSpaceDE w:val="0"/>
              <w:autoSpaceDN w:val="0"/>
              <w:adjustRightInd w:val="0"/>
              <w:jc w:val="center"/>
              <w:outlineLvl w:val="1"/>
              <w:rPr>
                <w:rFonts w:cs="Times New Roman"/>
                <w:sz w:val="22"/>
              </w:rPr>
            </w:pPr>
            <w:r w:rsidRPr="00790ADC">
              <w:rPr>
                <w:rFonts w:cs="Times New Roman"/>
                <w:sz w:val="22"/>
              </w:rPr>
              <w:t>24</w:t>
            </w:r>
          </w:p>
        </w:tc>
      </w:tr>
    </w:tbl>
    <w:p w:rsidR="0078173A" w:rsidRPr="0037222F" w:rsidRDefault="0078173A" w:rsidP="0037222F">
      <w:pPr>
        <w:spacing w:after="0" w:line="240" w:lineRule="auto"/>
        <w:ind w:firstLine="709"/>
        <w:jc w:val="both"/>
        <w:rPr>
          <w:rFonts w:ascii="Times New Roman" w:hAnsi="Times New Roman" w:cs="Times New Roman"/>
        </w:rPr>
      </w:pPr>
    </w:p>
    <w:p w:rsidR="0037222F" w:rsidRPr="0037222F" w:rsidRDefault="0037222F" w:rsidP="0037222F">
      <w:pPr>
        <w:overflowPunct w:val="0"/>
        <w:autoSpaceDE w:val="0"/>
        <w:autoSpaceDN w:val="0"/>
        <w:adjustRightInd w:val="0"/>
        <w:spacing w:after="0" w:line="240" w:lineRule="auto"/>
        <w:ind w:right="-141" w:firstLine="709"/>
        <w:jc w:val="both"/>
        <w:outlineLvl w:val="1"/>
        <w:rPr>
          <w:rFonts w:ascii="Times New Roman" w:hAnsi="Times New Roman" w:cs="Times New Roman"/>
        </w:rPr>
      </w:pPr>
      <w:r w:rsidRPr="0037222F">
        <w:rPr>
          <w:rFonts w:ascii="Times New Roman" w:hAnsi="Times New Roman" w:cs="Times New Roman"/>
        </w:rPr>
        <w:t xml:space="preserve"> </w:t>
      </w:r>
    </w:p>
    <w:p w:rsidR="0037222F" w:rsidRPr="0037222F" w:rsidRDefault="00CF3C29" w:rsidP="0037222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37222F">
        <w:rPr>
          <w:rFonts w:ascii="Times New Roman" w:hAnsi="Times New Roman" w:cs="Times New Roman"/>
          <w:b/>
          <w:sz w:val="24"/>
          <w:szCs w:val="24"/>
        </w:rPr>
        <w:t xml:space="preserve">.3. </w:t>
      </w:r>
      <w:r w:rsidR="00594085">
        <w:rPr>
          <w:rFonts w:ascii="Times New Roman" w:hAnsi="Times New Roman" w:cs="Times New Roman"/>
          <w:b/>
          <w:sz w:val="24"/>
          <w:szCs w:val="24"/>
        </w:rPr>
        <w:t>Развитие</w:t>
      </w:r>
      <w:r w:rsidR="0037222F" w:rsidRPr="0037222F">
        <w:rPr>
          <w:rFonts w:ascii="Times New Roman" w:hAnsi="Times New Roman" w:cs="Times New Roman"/>
          <w:b/>
          <w:sz w:val="24"/>
          <w:szCs w:val="24"/>
        </w:rPr>
        <w:t xml:space="preserve"> здравоохранения</w:t>
      </w:r>
    </w:p>
    <w:p w:rsidR="0037222F" w:rsidRPr="0037222F" w:rsidRDefault="0037222F" w:rsidP="0037222F">
      <w:pPr>
        <w:spacing w:after="0" w:line="240" w:lineRule="auto"/>
        <w:ind w:firstLine="709"/>
        <w:jc w:val="both"/>
        <w:rPr>
          <w:rFonts w:ascii="Times New Roman" w:hAnsi="Times New Roman" w:cs="Times New Roman"/>
          <w:b/>
        </w:rPr>
      </w:pPr>
    </w:p>
    <w:p w:rsidR="0037222F" w:rsidRPr="00790ADC" w:rsidRDefault="0037222F" w:rsidP="0037222F">
      <w:pPr>
        <w:pStyle w:val="aa"/>
        <w:spacing w:before="0" w:beforeAutospacing="0" w:after="0"/>
        <w:ind w:firstLine="709"/>
        <w:jc w:val="both"/>
        <w:textAlignment w:val="top"/>
      </w:pPr>
      <w:r w:rsidRPr="00790ADC">
        <w:rPr>
          <w:bCs/>
          <w:spacing w:val="-4"/>
        </w:rPr>
        <w:t xml:space="preserve">Здравоохранение </w:t>
      </w:r>
      <w:r w:rsidRPr="00790ADC">
        <w:rPr>
          <w:spacing w:val="-4"/>
        </w:rPr>
        <w:t xml:space="preserve">на территории сельского поселения представлено фельдшерско-акушерским </w:t>
      </w:r>
      <w:r w:rsidRPr="00790ADC">
        <w:rPr>
          <w:spacing w:val="-3"/>
        </w:rPr>
        <w:t>пунктам в с.Азей. Ф</w:t>
      </w:r>
      <w:r w:rsidRPr="00790ADC">
        <w:t xml:space="preserve">ельдшерско-акушерский пункт обеспечен медицинским работником. Техническое состояние здания удовлетворительное. Процент износа составляет – 20%. Здание кирпичное, одноэтажное. Отопление, канализация, электро и водоснабжение – централизованное. </w:t>
      </w:r>
    </w:p>
    <w:p w:rsidR="0037222F" w:rsidRPr="00790ADC" w:rsidRDefault="0037222F" w:rsidP="0037222F">
      <w:pPr>
        <w:spacing w:after="0" w:line="240" w:lineRule="auto"/>
        <w:jc w:val="both"/>
        <w:rPr>
          <w:rFonts w:ascii="Times New Roman" w:hAnsi="Times New Roman" w:cs="Times New Roman"/>
          <w:sz w:val="24"/>
          <w:szCs w:val="24"/>
        </w:rPr>
      </w:pPr>
    </w:p>
    <w:p w:rsidR="0037222F" w:rsidRPr="00790ADC" w:rsidRDefault="0037222F" w:rsidP="0037222F">
      <w:pPr>
        <w:spacing w:after="0" w:line="240" w:lineRule="auto"/>
        <w:jc w:val="both"/>
        <w:rPr>
          <w:rFonts w:ascii="Times New Roman" w:hAnsi="Times New Roman" w:cs="Times New Roman"/>
          <w:sz w:val="24"/>
          <w:szCs w:val="24"/>
        </w:rPr>
      </w:pPr>
      <w:r w:rsidRPr="00790ADC">
        <w:rPr>
          <w:rFonts w:ascii="Times New Roman" w:hAnsi="Times New Roman" w:cs="Times New Roman"/>
          <w:sz w:val="24"/>
          <w:szCs w:val="24"/>
        </w:rPr>
        <w:t xml:space="preserve">Количество посещений на дому и прием в </w:t>
      </w:r>
      <w:proofErr w:type="spellStart"/>
      <w:r w:rsidRPr="00790ADC">
        <w:rPr>
          <w:rFonts w:ascii="Times New Roman" w:hAnsi="Times New Roman" w:cs="Times New Roman"/>
          <w:sz w:val="24"/>
          <w:szCs w:val="24"/>
        </w:rPr>
        <w:t>ФАПе</w:t>
      </w:r>
      <w:proofErr w:type="spellEnd"/>
      <w:r w:rsidRPr="00790ADC">
        <w:rPr>
          <w:rFonts w:ascii="Times New Roman" w:hAnsi="Times New Roman" w:cs="Times New Roman"/>
          <w:sz w:val="24"/>
          <w:szCs w:val="24"/>
        </w:rPr>
        <w:t xml:space="preserve"> </w:t>
      </w:r>
      <w:proofErr w:type="gramStart"/>
      <w:r w:rsidRPr="00790ADC">
        <w:rPr>
          <w:rFonts w:ascii="Times New Roman" w:hAnsi="Times New Roman" w:cs="Times New Roman"/>
          <w:sz w:val="24"/>
          <w:szCs w:val="24"/>
        </w:rPr>
        <w:t>представлены</w:t>
      </w:r>
      <w:proofErr w:type="gramEnd"/>
      <w:r w:rsidRPr="00790ADC">
        <w:rPr>
          <w:rFonts w:ascii="Times New Roman" w:hAnsi="Times New Roman" w:cs="Times New Roman"/>
          <w:sz w:val="24"/>
          <w:szCs w:val="24"/>
        </w:rPr>
        <w:t xml:space="preserve"> в таблице № </w:t>
      </w:r>
      <w:r w:rsidR="0078173A" w:rsidRPr="00790ADC">
        <w:rPr>
          <w:rFonts w:ascii="Times New Roman" w:hAnsi="Times New Roman" w:cs="Times New Roman"/>
          <w:sz w:val="24"/>
          <w:szCs w:val="24"/>
        </w:rPr>
        <w:t>5</w:t>
      </w:r>
      <w:r w:rsidRPr="00790ADC">
        <w:rPr>
          <w:rFonts w:ascii="Times New Roman" w:hAnsi="Times New Roman" w:cs="Times New Roman"/>
          <w:sz w:val="24"/>
          <w:szCs w:val="24"/>
        </w:rPr>
        <w:t>.</w:t>
      </w:r>
    </w:p>
    <w:p w:rsidR="0037222F" w:rsidRPr="00790ADC" w:rsidRDefault="0037222F" w:rsidP="0037222F">
      <w:pPr>
        <w:spacing w:after="0" w:line="240" w:lineRule="auto"/>
        <w:ind w:firstLine="709"/>
        <w:jc w:val="both"/>
        <w:rPr>
          <w:rFonts w:ascii="Times New Roman" w:hAnsi="Times New Roman" w:cs="Times New Roman"/>
          <w:sz w:val="24"/>
          <w:szCs w:val="24"/>
        </w:rPr>
      </w:pPr>
    </w:p>
    <w:p w:rsidR="0037222F" w:rsidRPr="00790ADC" w:rsidRDefault="0037222F" w:rsidP="0037222F">
      <w:pPr>
        <w:spacing w:after="0" w:line="240" w:lineRule="auto"/>
        <w:ind w:firstLine="709"/>
        <w:jc w:val="right"/>
        <w:rPr>
          <w:rFonts w:ascii="Times New Roman" w:hAnsi="Times New Roman" w:cs="Times New Roman"/>
          <w:b/>
          <w:sz w:val="24"/>
          <w:szCs w:val="24"/>
        </w:rPr>
      </w:pPr>
      <w:r w:rsidRPr="00790ADC">
        <w:rPr>
          <w:rFonts w:ascii="Times New Roman" w:hAnsi="Times New Roman" w:cs="Times New Roman"/>
          <w:b/>
          <w:sz w:val="24"/>
          <w:szCs w:val="24"/>
        </w:rPr>
        <w:t xml:space="preserve">Таблица № </w:t>
      </w:r>
      <w:r w:rsidR="0078173A" w:rsidRPr="00790ADC">
        <w:rPr>
          <w:rFonts w:ascii="Times New Roman" w:hAnsi="Times New Roman" w:cs="Times New Roman"/>
          <w:b/>
          <w:sz w:val="24"/>
          <w:szCs w:val="24"/>
        </w:rPr>
        <w:t>5</w:t>
      </w:r>
    </w:p>
    <w:tbl>
      <w:tblPr>
        <w:tblStyle w:val="af"/>
        <w:tblW w:w="9356" w:type="dxa"/>
        <w:tblInd w:w="108" w:type="dxa"/>
        <w:tblLook w:val="04A0"/>
      </w:tblPr>
      <w:tblGrid>
        <w:gridCol w:w="2905"/>
        <w:gridCol w:w="2050"/>
        <w:gridCol w:w="2408"/>
        <w:gridCol w:w="1993"/>
      </w:tblGrid>
      <w:tr w:rsidR="0037222F" w:rsidRPr="0037222F" w:rsidTr="0037222F">
        <w:tc>
          <w:tcPr>
            <w:tcW w:w="2905" w:type="dxa"/>
          </w:tcPr>
          <w:p w:rsidR="0037222F" w:rsidRPr="00790ADC" w:rsidRDefault="0037222F" w:rsidP="0037222F">
            <w:pPr>
              <w:jc w:val="center"/>
              <w:rPr>
                <w:rFonts w:cs="Times New Roman"/>
                <w:b/>
                <w:sz w:val="22"/>
                <w:szCs w:val="24"/>
              </w:rPr>
            </w:pPr>
            <w:r w:rsidRPr="00790ADC">
              <w:rPr>
                <w:rFonts w:cs="Times New Roman"/>
                <w:b/>
                <w:sz w:val="22"/>
                <w:szCs w:val="24"/>
              </w:rPr>
              <w:t>Мероприятия</w:t>
            </w:r>
          </w:p>
        </w:tc>
        <w:tc>
          <w:tcPr>
            <w:tcW w:w="2050" w:type="dxa"/>
          </w:tcPr>
          <w:p w:rsidR="0037222F" w:rsidRPr="00790ADC" w:rsidRDefault="0037222F" w:rsidP="0037222F">
            <w:pPr>
              <w:jc w:val="center"/>
              <w:rPr>
                <w:rFonts w:cs="Times New Roman"/>
                <w:b/>
                <w:sz w:val="22"/>
                <w:szCs w:val="24"/>
              </w:rPr>
            </w:pPr>
            <w:r w:rsidRPr="00790ADC">
              <w:rPr>
                <w:rFonts w:cs="Times New Roman"/>
                <w:b/>
                <w:sz w:val="22"/>
                <w:szCs w:val="24"/>
              </w:rPr>
              <w:t>2015 год</w:t>
            </w:r>
          </w:p>
        </w:tc>
        <w:tc>
          <w:tcPr>
            <w:tcW w:w="2408" w:type="dxa"/>
          </w:tcPr>
          <w:p w:rsidR="0037222F" w:rsidRPr="00790ADC" w:rsidRDefault="0037222F" w:rsidP="0037222F">
            <w:pPr>
              <w:jc w:val="center"/>
              <w:rPr>
                <w:rFonts w:cs="Times New Roman"/>
                <w:b/>
                <w:sz w:val="22"/>
              </w:rPr>
            </w:pPr>
            <w:r w:rsidRPr="00790ADC">
              <w:rPr>
                <w:rFonts w:cs="Times New Roman"/>
                <w:b/>
                <w:sz w:val="22"/>
              </w:rPr>
              <w:t>2016 год</w:t>
            </w:r>
          </w:p>
        </w:tc>
        <w:tc>
          <w:tcPr>
            <w:tcW w:w="1993" w:type="dxa"/>
          </w:tcPr>
          <w:p w:rsidR="0037222F" w:rsidRPr="00790ADC" w:rsidRDefault="0037222F" w:rsidP="0037222F">
            <w:pPr>
              <w:jc w:val="center"/>
              <w:rPr>
                <w:rFonts w:cs="Times New Roman"/>
                <w:b/>
                <w:sz w:val="22"/>
                <w:szCs w:val="24"/>
              </w:rPr>
            </w:pPr>
            <w:r w:rsidRPr="00790ADC">
              <w:rPr>
                <w:rFonts w:cs="Times New Roman"/>
                <w:b/>
                <w:sz w:val="22"/>
                <w:szCs w:val="24"/>
              </w:rPr>
              <w:t>Динамика, %</w:t>
            </w:r>
          </w:p>
        </w:tc>
      </w:tr>
      <w:tr w:rsidR="0037222F" w:rsidRPr="0037222F" w:rsidTr="0037222F">
        <w:tc>
          <w:tcPr>
            <w:tcW w:w="2905" w:type="dxa"/>
          </w:tcPr>
          <w:p w:rsidR="0037222F" w:rsidRPr="00790ADC" w:rsidRDefault="0037222F" w:rsidP="0037222F">
            <w:pPr>
              <w:rPr>
                <w:rFonts w:cs="Times New Roman"/>
                <w:sz w:val="22"/>
                <w:szCs w:val="24"/>
              </w:rPr>
            </w:pPr>
            <w:r w:rsidRPr="00790ADC">
              <w:rPr>
                <w:rFonts w:cs="Times New Roman"/>
                <w:sz w:val="22"/>
                <w:szCs w:val="24"/>
              </w:rPr>
              <w:t>Посещаемость на дому, чел</w:t>
            </w:r>
          </w:p>
        </w:tc>
        <w:tc>
          <w:tcPr>
            <w:tcW w:w="2050" w:type="dxa"/>
          </w:tcPr>
          <w:p w:rsidR="0037222F" w:rsidRPr="00790ADC" w:rsidRDefault="0037222F" w:rsidP="0037222F">
            <w:pPr>
              <w:ind w:firstLine="709"/>
              <w:rPr>
                <w:rFonts w:cs="Times New Roman"/>
                <w:sz w:val="22"/>
                <w:szCs w:val="24"/>
              </w:rPr>
            </w:pPr>
            <w:r w:rsidRPr="00790ADC">
              <w:rPr>
                <w:rFonts w:cs="Times New Roman"/>
                <w:sz w:val="22"/>
                <w:szCs w:val="24"/>
              </w:rPr>
              <w:t>287</w:t>
            </w:r>
          </w:p>
        </w:tc>
        <w:tc>
          <w:tcPr>
            <w:tcW w:w="2408" w:type="dxa"/>
          </w:tcPr>
          <w:p w:rsidR="0037222F" w:rsidRPr="00790ADC" w:rsidRDefault="0037222F" w:rsidP="0037222F">
            <w:pPr>
              <w:ind w:firstLine="709"/>
              <w:rPr>
                <w:rFonts w:cs="Times New Roman"/>
                <w:sz w:val="22"/>
                <w:szCs w:val="24"/>
              </w:rPr>
            </w:pPr>
            <w:r w:rsidRPr="00790ADC">
              <w:rPr>
                <w:rFonts w:cs="Times New Roman"/>
                <w:sz w:val="22"/>
                <w:szCs w:val="24"/>
              </w:rPr>
              <w:t>292</w:t>
            </w:r>
          </w:p>
        </w:tc>
        <w:tc>
          <w:tcPr>
            <w:tcW w:w="1993" w:type="dxa"/>
          </w:tcPr>
          <w:p w:rsidR="0037222F" w:rsidRPr="00790ADC" w:rsidRDefault="0037222F" w:rsidP="0037222F">
            <w:pPr>
              <w:ind w:firstLine="709"/>
              <w:rPr>
                <w:rFonts w:cs="Times New Roman"/>
                <w:sz w:val="22"/>
                <w:szCs w:val="24"/>
              </w:rPr>
            </w:pPr>
            <w:r w:rsidRPr="00790ADC">
              <w:rPr>
                <w:rFonts w:cs="Times New Roman"/>
                <w:sz w:val="22"/>
                <w:szCs w:val="24"/>
              </w:rPr>
              <w:t>98,3</w:t>
            </w:r>
          </w:p>
        </w:tc>
      </w:tr>
      <w:tr w:rsidR="0037222F" w:rsidRPr="0037222F" w:rsidTr="0037222F">
        <w:trPr>
          <w:trHeight w:val="347"/>
        </w:trPr>
        <w:tc>
          <w:tcPr>
            <w:tcW w:w="2905" w:type="dxa"/>
          </w:tcPr>
          <w:p w:rsidR="0037222F" w:rsidRPr="00790ADC" w:rsidRDefault="0037222F" w:rsidP="0037222F">
            <w:pPr>
              <w:rPr>
                <w:rFonts w:cs="Times New Roman"/>
                <w:sz w:val="22"/>
                <w:szCs w:val="24"/>
              </w:rPr>
            </w:pPr>
            <w:r w:rsidRPr="00790ADC">
              <w:rPr>
                <w:rFonts w:cs="Times New Roman"/>
                <w:sz w:val="22"/>
                <w:szCs w:val="24"/>
              </w:rPr>
              <w:t>Прием в ФАП, чел</w:t>
            </w:r>
          </w:p>
        </w:tc>
        <w:tc>
          <w:tcPr>
            <w:tcW w:w="2050" w:type="dxa"/>
          </w:tcPr>
          <w:p w:rsidR="0037222F" w:rsidRPr="00790ADC" w:rsidRDefault="0037222F" w:rsidP="0037222F">
            <w:pPr>
              <w:ind w:firstLine="709"/>
              <w:rPr>
                <w:rFonts w:cs="Times New Roman"/>
                <w:sz w:val="22"/>
                <w:szCs w:val="24"/>
              </w:rPr>
            </w:pPr>
            <w:r w:rsidRPr="00790ADC">
              <w:rPr>
                <w:rFonts w:cs="Times New Roman"/>
                <w:sz w:val="22"/>
                <w:szCs w:val="24"/>
              </w:rPr>
              <w:t>1015</w:t>
            </w:r>
          </w:p>
        </w:tc>
        <w:tc>
          <w:tcPr>
            <w:tcW w:w="2408" w:type="dxa"/>
          </w:tcPr>
          <w:p w:rsidR="0037222F" w:rsidRPr="00790ADC" w:rsidRDefault="0037222F" w:rsidP="0037222F">
            <w:pPr>
              <w:ind w:firstLine="709"/>
              <w:rPr>
                <w:rFonts w:cs="Times New Roman"/>
                <w:sz w:val="22"/>
                <w:szCs w:val="24"/>
              </w:rPr>
            </w:pPr>
            <w:r w:rsidRPr="00790ADC">
              <w:rPr>
                <w:rFonts w:cs="Times New Roman"/>
                <w:sz w:val="22"/>
                <w:szCs w:val="24"/>
              </w:rPr>
              <w:t>998</w:t>
            </w:r>
          </w:p>
        </w:tc>
        <w:tc>
          <w:tcPr>
            <w:tcW w:w="1993" w:type="dxa"/>
          </w:tcPr>
          <w:p w:rsidR="0037222F" w:rsidRPr="00790ADC" w:rsidRDefault="0037222F" w:rsidP="0037222F">
            <w:pPr>
              <w:ind w:firstLine="709"/>
              <w:rPr>
                <w:rFonts w:cs="Times New Roman"/>
                <w:sz w:val="22"/>
                <w:szCs w:val="24"/>
              </w:rPr>
            </w:pPr>
            <w:r w:rsidRPr="00790ADC">
              <w:rPr>
                <w:rFonts w:cs="Times New Roman"/>
                <w:sz w:val="22"/>
                <w:szCs w:val="24"/>
              </w:rPr>
              <w:t>101,7</w:t>
            </w:r>
          </w:p>
        </w:tc>
      </w:tr>
    </w:tbl>
    <w:p w:rsidR="0037222F" w:rsidRPr="0037222F" w:rsidRDefault="0037222F" w:rsidP="0037222F">
      <w:pPr>
        <w:spacing w:after="0" w:line="240" w:lineRule="auto"/>
        <w:ind w:firstLine="709"/>
        <w:jc w:val="both"/>
        <w:rPr>
          <w:rFonts w:ascii="Times New Roman" w:hAnsi="Times New Roman" w:cs="Times New Roman"/>
          <w:color w:val="C00000"/>
        </w:rPr>
      </w:pPr>
    </w:p>
    <w:p w:rsidR="002E686B" w:rsidRDefault="0037222F" w:rsidP="0037222F">
      <w:pPr>
        <w:pStyle w:val="aa"/>
        <w:spacing w:before="0" w:beforeAutospacing="0" w:after="0"/>
        <w:ind w:firstLine="709"/>
        <w:jc w:val="both"/>
        <w:textAlignment w:val="top"/>
      </w:pPr>
      <w:r w:rsidRPr="0037222F">
        <w:t xml:space="preserve">Согласно утвержденному плану работы мобильных бригад осуществлять выезд узких специалистов терапевтических и педиатрических профилей с привлечением </w:t>
      </w:r>
      <w:r w:rsidRPr="0037222F">
        <w:lastRenderedPageBreak/>
        <w:t xml:space="preserve">медицинских работников участковых больниц. Проведение углубленных медицинских осмотров детей в школе и медицинских осмотров населения села. </w:t>
      </w:r>
      <w:r w:rsidR="002E686B">
        <w:t>Основными направлениями развития здравоохранения являются:</w:t>
      </w:r>
    </w:p>
    <w:p w:rsidR="002E686B" w:rsidRDefault="002E686B" w:rsidP="002E686B">
      <w:pPr>
        <w:pStyle w:val="aa"/>
        <w:spacing w:before="0" w:beforeAutospacing="0" w:after="0"/>
        <w:jc w:val="both"/>
        <w:textAlignment w:val="top"/>
      </w:pPr>
      <w:r>
        <w:t>-</w:t>
      </w:r>
      <w:r w:rsidR="00594085">
        <w:t xml:space="preserve"> о</w:t>
      </w:r>
      <w:r w:rsidR="0037222F" w:rsidRPr="0037222F">
        <w:t>ткрытие  аптечного киоска</w:t>
      </w:r>
      <w:r>
        <w:t>;</w:t>
      </w:r>
    </w:p>
    <w:p w:rsidR="002E686B" w:rsidRDefault="002E686B" w:rsidP="002E686B">
      <w:pPr>
        <w:pStyle w:val="aa"/>
        <w:spacing w:before="0" w:beforeAutospacing="0" w:after="0"/>
        <w:jc w:val="both"/>
        <w:textAlignment w:val="top"/>
      </w:pPr>
      <w:r>
        <w:t>-</w:t>
      </w:r>
      <w:r w:rsidR="0037222F" w:rsidRPr="0037222F">
        <w:t xml:space="preserve"> оснащение </w:t>
      </w:r>
      <w:r>
        <w:t xml:space="preserve">ФАПа </w:t>
      </w:r>
      <w:r w:rsidR="0037222F" w:rsidRPr="0037222F">
        <w:t>специальным оборудованием</w:t>
      </w:r>
      <w:r>
        <w:t>;</w:t>
      </w:r>
    </w:p>
    <w:p w:rsidR="0037222F" w:rsidRPr="0037222F" w:rsidRDefault="002E686B" w:rsidP="002E686B">
      <w:pPr>
        <w:pStyle w:val="aa"/>
        <w:spacing w:before="0" w:beforeAutospacing="0" w:after="0"/>
        <w:jc w:val="both"/>
        <w:textAlignment w:val="top"/>
      </w:pPr>
      <w:r>
        <w:t>-</w:t>
      </w:r>
      <w:r w:rsidR="0037222F" w:rsidRPr="0037222F">
        <w:t xml:space="preserve"> улучшение материально-технической базы ФАПа. </w:t>
      </w:r>
    </w:p>
    <w:p w:rsidR="00594085" w:rsidRDefault="00594085" w:rsidP="0037222F">
      <w:pPr>
        <w:spacing w:after="0" w:line="240" w:lineRule="auto"/>
        <w:ind w:firstLine="709"/>
        <w:jc w:val="center"/>
        <w:rPr>
          <w:rFonts w:ascii="Times New Roman" w:hAnsi="Times New Roman" w:cs="Times New Roman"/>
          <w:b/>
        </w:rPr>
      </w:pPr>
    </w:p>
    <w:p w:rsidR="0037222F" w:rsidRPr="00790ADC" w:rsidRDefault="00CF3C29" w:rsidP="0037222F">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3</w:t>
      </w:r>
      <w:r w:rsidR="0037222F" w:rsidRPr="00790ADC">
        <w:rPr>
          <w:rFonts w:ascii="Times New Roman" w:hAnsi="Times New Roman" w:cs="Times New Roman"/>
          <w:b/>
          <w:sz w:val="24"/>
        </w:rPr>
        <w:t xml:space="preserve">.4. </w:t>
      </w:r>
      <w:r w:rsidR="00594085" w:rsidRPr="00790ADC">
        <w:rPr>
          <w:rFonts w:ascii="Times New Roman" w:hAnsi="Times New Roman" w:cs="Times New Roman"/>
          <w:b/>
          <w:sz w:val="24"/>
        </w:rPr>
        <w:t>Развитие</w:t>
      </w:r>
      <w:r w:rsidR="0037222F" w:rsidRPr="00790ADC">
        <w:rPr>
          <w:rFonts w:ascii="Times New Roman" w:hAnsi="Times New Roman" w:cs="Times New Roman"/>
          <w:b/>
          <w:sz w:val="24"/>
        </w:rPr>
        <w:t xml:space="preserve"> культуры</w:t>
      </w:r>
    </w:p>
    <w:p w:rsidR="0037222F" w:rsidRPr="0037222F" w:rsidRDefault="0037222F" w:rsidP="0037222F">
      <w:pPr>
        <w:spacing w:after="0" w:line="240" w:lineRule="auto"/>
        <w:ind w:firstLine="709"/>
        <w:jc w:val="both"/>
        <w:rPr>
          <w:rFonts w:ascii="Times New Roman" w:hAnsi="Times New Roman" w:cs="Times New Roman"/>
          <w:b/>
        </w:rPr>
      </w:pP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На территории Азей</w:t>
      </w:r>
      <w:r w:rsidRPr="00790ADC">
        <w:rPr>
          <w:rFonts w:ascii="Times New Roman" w:hAnsi="Times New Roman" w:cs="Times New Roman"/>
          <w:sz w:val="24"/>
        </w:rPr>
        <w:tab/>
        <w:t xml:space="preserve">ского сельского поселения действует МКУК «Культурно-досуговый центр с. Азей» </w:t>
      </w:r>
      <w:proofErr w:type="gramStart"/>
      <w:r w:rsidRPr="00790ADC">
        <w:rPr>
          <w:rFonts w:ascii="Times New Roman" w:hAnsi="Times New Roman" w:cs="Times New Roman"/>
          <w:sz w:val="24"/>
        </w:rPr>
        <w:t>в</w:t>
      </w:r>
      <w:proofErr w:type="gramEnd"/>
      <w:r w:rsidRPr="00790ADC">
        <w:rPr>
          <w:rFonts w:ascii="Times New Roman" w:hAnsi="Times New Roman" w:cs="Times New Roman"/>
          <w:sz w:val="24"/>
        </w:rPr>
        <w:t xml:space="preserve"> с. Азей, </w:t>
      </w:r>
      <w:proofErr w:type="gramStart"/>
      <w:r w:rsidRPr="00790ADC">
        <w:rPr>
          <w:rFonts w:ascii="Times New Roman" w:hAnsi="Times New Roman" w:cs="Times New Roman"/>
          <w:sz w:val="24"/>
        </w:rPr>
        <w:t>вместимостью</w:t>
      </w:r>
      <w:proofErr w:type="gramEnd"/>
      <w:r w:rsidRPr="00790ADC">
        <w:rPr>
          <w:rFonts w:ascii="Times New Roman" w:hAnsi="Times New Roman" w:cs="Times New Roman"/>
          <w:sz w:val="24"/>
        </w:rPr>
        <w:t xml:space="preserve"> 250 человек, общей площадью                 410 кв.м. Здание МКУК в удовлетворительном состоянии.</w:t>
      </w: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Задачами учреждения являются: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удовлетворение потребностей населения в сохранении и развитии традиционного художественного народного творчества, любительского искусства, другой самодеятельной творческой инициативы и социально-культурной активности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создание благоприятных условий для организации культурного досуга и отдыха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развитие современных форм организации культурного досуга с учетом потребностей различных социально-возрастных групп населения;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укрепление материально-технической базы учреждения;</w:t>
      </w:r>
    </w:p>
    <w:p w:rsidR="0037222F" w:rsidRPr="00790ADC" w:rsidRDefault="0037222F" w:rsidP="0037222F">
      <w:pPr>
        <w:spacing w:after="0" w:line="240" w:lineRule="auto"/>
        <w:jc w:val="both"/>
        <w:rPr>
          <w:rFonts w:ascii="Times New Roman" w:hAnsi="Times New Roman" w:cs="Times New Roman"/>
          <w:sz w:val="24"/>
        </w:rPr>
      </w:pPr>
      <w:r w:rsidRPr="00790ADC">
        <w:rPr>
          <w:rFonts w:ascii="Times New Roman" w:hAnsi="Times New Roman" w:cs="Times New Roman"/>
          <w:sz w:val="24"/>
        </w:rPr>
        <w:t>- совершенствование и использование инновационных форм культурного обслуживания населения.</w:t>
      </w: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Основными направлениями работы МКУК «КДЦ с. Азей» являются: массовые мероприятия, работа с детьми и подростками, патриотическое воспитание, профилактика наркомании, работа с семьей, концертная деятельность, работа клубных формирований, оказание платных услуг.</w:t>
      </w: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p>
    <w:p w:rsidR="0037222F" w:rsidRPr="00790ADC" w:rsidRDefault="0037222F" w:rsidP="0037222F">
      <w:pPr>
        <w:overflowPunct w:val="0"/>
        <w:autoSpaceDE w:val="0"/>
        <w:autoSpaceDN w:val="0"/>
        <w:adjustRightInd w:val="0"/>
        <w:spacing w:after="0" w:line="240" w:lineRule="auto"/>
        <w:jc w:val="both"/>
        <w:outlineLvl w:val="1"/>
        <w:rPr>
          <w:rFonts w:ascii="Times New Roman" w:hAnsi="Times New Roman" w:cs="Times New Roman"/>
          <w:sz w:val="24"/>
        </w:rPr>
      </w:pPr>
      <w:r w:rsidRPr="00790ADC">
        <w:rPr>
          <w:rFonts w:ascii="Times New Roman" w:hAnsi="Times New Roman" w:cs="Times New Roman"/>
          <w:sz w:val="24"/>
        </w:rPr>
        <w:t xml:space="preserve">Количество проведенных мероприятий представлено в таблице № </w:t>
      </w:r>
      <w:r w:rsidR="0078173A" w:rsidRPr="00790ADC">
        <w:rPr>
          <w:rFonts w:ascii="Times New Roman" w:hAnsi="Times New Roman" w:cs="Times New Roman"/>
          <w:sz w:val="24"/>
        </w:rPr>
        <w:t>6</w:t>
      </w:r>
      <w:r w:rsidRPr="00790ADC">
        <w:rPr>
          <w:rFonts w:ascii="Times New Roman" w:hAnsi="Times New Roman" w:cs="Times New Roman"/>
          <w:sz w:val="24"/>
        </w:rPr>
        <w:t>.</w:t>
      </w:r>
    </w:p>
    <w:p w:rsidR="0037222F" w:rsidRPr="00790ADC" w:rsidRDefault="0037222F" w:rsidP="0037222F">
      <w:pPr>
        <w:overflowPunct w:val="0"/>
        <w:autoSpaceDE w:val="0"/>
        <w:autoSpaceDN w:val="0"/>
        <w:adjustRightInd w:val="0"/>
        <w:spacing w:after="0" w:line="240" w:lineRule="auto"/>
        <w:ind w:firstLine="709"/>
        <w:outlineLvl w:val="1"/>
        <w:rPr>
          <w:rFonts w:ascii="Times New Roman" w:hAnsi="Times New Roman" w:cs="Times New Roman"/>
          <w:sz w:val="24"/>
        </w:rPr>
      </w:pPr>
    </w:p>
    <w:p w:rsidR="0037222F" w:rsidRPr="00790ADC" w:rsidRDefault="0037222F" w:rsidP="0037222F">
      <w:pPr>
        <w:spacing w:after="0" w:line="240" w:lineRule="auto"/>
        <w:ind w:firstLine="709"/>
        <w:jc w:val="right"/>
        <w:rPr>
          <w:rFonts w:ascii="Times New Roman" w:hAnsi="Times New Roman" w:cs="Times New Roman"/>
          <w:b/>
          <w:sz w:val="24"/>
        </w:rPr>
      </w:pPr>
      <w:r w:rsidRPr="00790ADC">
        <w:rPr>
          <w:rFonts w:ascii="Times New Roman" w:hAnsi="Times New Roman" w:cs="Times New Roman"/>
          <w:b/>
          <w:sz w:val="24"/>
        </w:rPr>
        <w:t>Таблица №</w:t>
      </w:r>
      <w:r w:rsidR="0078173A" w:rsidRPr="00790ADC">
        <w:rPr>
          <w:rFonts w:ascii="Times New Roman" w:hAnsi="Times New Roman" w:cs="Times New Roman"/>
          <w:b/>
          <w:sz w:val="24"/>
        </w:rPr>
        <w:t xml:space="preserve"> 6</w:t>
      </w:r>
    </w:p>
    <w:tbl>
      <w:tblPr>
        <w:tblStyle w:val="af"/>
        <w:tblW w:w="9356" w:type="dxa"/>
        <w:tblInd w:w="108" w:type="dxa"/>
        <w:tblLook w:val="04A0"/>
      </w:tblPr>
      <w:tblGrid>
        <w:gridCol w:w="2905"/>
        <w:gridCol w:w="2050"/>
        <w:gridCol w:w="2408"/>
        <w:gridCol w:w="1993"/>
      </w:tblGrid>
      <w:tr w:rsidR="0037222F" w:rsidRPr="0037222F" w:rsidTr="0037222F">
        <w:trPr>
          <w:trHeight w:val="489"/>
        </w:trPr>
        <w:tc>
          <w:tcPr>
            <w:tcW w:w="2905" w:type="dxa"/>
          </w:tcPr>
          <w:p w:rsidR="0037222F" w:rsidRPr="00790ADC" w:rsidRDefault="0037222F" w:rsidP="0037222F">
            <w:pPr>
              <w:jc w:val="center"/>
              <w:rPr>
                <w:rFonts w:cs="Times New Roman"/>
                <w:b/>
                <w:sz w:val="22"/>
                <w:highlight w:val="yellow"/>
              </w:rPr>
            </w:pPr>
            <w:r w:rsidRPr="00790ADC">
              <w:rPr>
                <w:rFonts w:cs="Times New Roman"/>
                <w:b/>
                <w:sz w:val="22"/>
              </w:rPr>
              <w:t>Мероприятия, в том числе:</w:t>
            </w:r>
          </w:p>
        </w:tc>
        <w:tc>
          <w:tcPr>
            <w:tcW w:w="2050" w:type="dxa"/>
          </w:tcPr>
          <w:p w:rsidR="0037222F" w:rsidRPr="00790ADC" w:rsidRDefault="0037222F" w:rsidP="0037222F">
            <w:pPr>
              <w:jc w:val="center"/>
              <w:rPr>
                <w:rFonts w:cs="Times New Roman"/>
                <w:b/>
                <w:sz w:val="22"/>
                <w:szCs w:val="24"/>
              </w:rPr>
            </w:pPr>
            <w:r w:rsidRPr="00790ADC">
              <w:rPr>
                <w:rFonts w:cs="Times New Roman"/>
                <w:b/>
                <w:sz w:val="22"/>
                <w:szCs w:val="24"/>
              </w:rPr>
              <w:t>2015 год</w:t>
            </w:r>
          </w:p>
        </w:tc>
        <w:tc>
          <w:tcPr>
            <w:tcW w:w="2408" w:type="dxa"/>
          </w:tcPr>
          <w:p w:rsidR="0037222F" w:rsidRPr="00790ADC" w:rsidRDefault="0037222F" w:rsidP="0037222F">
            <w:pPr>
              <w:jc w:val="center"/>
              <w:rPr>
                <w:rFonts w:cs="Times New Roman"/>
                <w:b/>
                <w:sz w:val="22"/>
              </w:rPr>
            </w:pPr>
            <w:r w:rsidRPr="00790ADC">
              <w:rPr>
                <w:rFonts w:cs="Times New Roman"/>
                <w:b/>
                <w:sz w:val="22"/>
              </w:rPr>
              <w:t>2016 год</w:t>
            </w:r>
          </w:p>
        </w:tc>
        <w:tc>
          <w:tcPr>
            <w:tcW w:w="1993" w:type="dxa"/>
          </w:tcPr>
          <w:p w:rsidR="0037222F" w:rsidRPr="00790ADC" w:rsidRDefault="0037222F" w:rsidP="0037222F">
            <w:pPr>
              <w:jc w:val="center"/>
              <w:rPr>
                <w:rFonts w:cs="Times New Roman"/>
                <w:b/>
                <w:sz w:val="22"/>
                <w:szCs w:val="24"/>
              </w:rPr>
            </w:pPr>
            <w:r w:rsidRPr="00790ADC">
              <w:rPr>
                <w:rFonts w:cs="Times New Roman"/>
                <w:b/>
                <w:sz w:val="22"/>
                <w:szCs w:val="24"/>
              </w:rPr>
              <w:t>Динамика, %</w:t>
            </w:r>
          </w:p>
        </w:tc>
      </w:tr>
      <w:tr w:rsidR="0037222F" w:rsidRPr="0037222F" w:rsidTr="0037222F">
        <w:trPr>
          <w:trHeight w:val="489"/>
        </w:trPr>
        <w:tc>
          <w:tcPr>
            <w:tcW w:w="2905" w:type="dxa"/>
          </w:tcPr>
          <w:p w:rsidR="0037222F" w:rsidRPr="00790ADC" w:rsidRDefault="0037222F" w:rsidP="0037222F">
            <w:pPr>
              <w:rPr>
                <w:rFonts w:cs="Times New Roman"/>
                <w:color w:val="000000" w:themeColor="text1"/>
                <w:sz w:val="22"/>
                <w:highlight w:val="yellow"/>
              </w:rPr>
            </w:pPr>
            <w:r w:rsidRPr="00790ADC">
              <w:rPr>
                <w:rFonts w:cs="Times New Roman"/>
                <w:color w:val="000000" w:themeColor="text1"/>
                <w:sz w:val="22"/>
              </w:rPr>
              <w:t>проведенные в МКУК «КДЦ с.Азей»</w:t>
            </w:r>
          </w:p>
        </w:tc>
        <w:tc>
          <w:tcPr>
            <w:tcW w:w="2050" w:type="dxa"/>
            <w:vAlign w:val="bottom"/>
          </w:tcPr>
          <w:p w:rsidR="0037222F" w:rsidRPr="00790ADC" w:rsidRDefault="0037222F" w:rsidP="0037222F">
            <w:pPr>
              <w:jc w:val="center"/>
              <w:rPr>
                <w:rFonts w:cs="Times New Roman"/>
                <w:sz w:val="22"/>
                <w:szCs w:val="24"/>
              </w:rPr>
            </w:pPr>
          </w:p>
          <w:p w:rsidR="0037222F" w:rsidRPr="00790ADC" w:rsidRDefault="0037222F" w:rsidP="0037222F">
            <w:pPr>
              <w:jc w:val="center"/>
              <w:rPr>
                <w:rFonts w:cs="Times New Roman"/>
                <w:sz w:val="22"/>
                <w:szCs w:val="24"/>
              </w:rPr>
            </w:pPr>
            <w:r w:rsidRPr="00790ADC">
              <w:rPr>
                <w:rFonts w:cs="Times New Roman"/>
                <w:sz w:val="22"/>
                <w:szCs w:val="24"/>
              </w:rPr>
              <w:t>251</w:t>
            </w:r>
          </w:p>
        </w:tc>
        <w:tc>
          <w:tcPr>
            <w:tcW w:w="2408" w:type="dxa"/>
            <w:vAlign w:val="bottom"/>
          </w:tcPr>
          <w:p w:rsidR="0037222F" w:rsidRPr="00790ADC" w:rsidRDefault="0037222F" w:rsidP="0037222F">
            <w:pPr>
              <w:ind w:firstLine="709"/>
              <w:jc w:val="center"/>
              <w:rPr>
                <w:rFonts w:cs="Times New Roman"/>
                <w:sz w:val="22"/>
                <w:szCs w:val="24"/>
              </w:rPr>
            </w:pPr>
          </w:p>
          <w:p w:rsidR="0037222F" w:rsidRPr="00790ADC" w:rsidRDefault="0037222F" w:rsidP="0037222F">
            <w:pPr>
              <w:jc w:val="center"/>
              <w:rPr>
                <w:rFonts w:cs="Times New Roman"/>
                <w:sz w:val="22"/>
                <w:szCs w:val="24"/>
              </w:rPr>
            </w:pPr>
            <w:r w:rsidRPr="00790ADC">
              <w:rPr>
                <w:rFonts w:cs="Times New Roman"/>
                <w:sz w:val="22"/>
                <w:szCs w:val="24"/>
              </w:rPr>
              <w:t>265</w:t>
            </w:r>
          </w:p>
        </w:tc>
        <w:tc>
          <w:tcPr>
            <w:tcW w:w="1993" w:type="dxa"/>
            <w:vAlign w:val="bottom"/>
          </w:tcPr>
          <w:p w:rsidR="0037222F" w:rsidRPr="00790ADC" w:rsidRDefault="0037222F" w:rsidP="0037222F">
            <w:pPr>
              <w:ind w:firstLine="709"/>
              <w:jc w:val="center"/>
              <w:rPr>
                <w:rFonts w:cs="Times New Roman"/>
                <w:sz w:val="22"/>
                <w:szCs w:val="24"/>
              </w:rPr>
            </w:pPr>
          </w:p>
          <w:p w:rsidR="0037222F" w:rsidRPr="00790ADC" w:rsidRDefault="0037222F" w:rsidP="0037222F">
            <w:pPr>
              <w:jc w:val="center"/>
              <w:rPr>
                <w:rFonts w:cs="Times New Roman"/>
                <w:sz w:val="22"/>
                <w:szCs w:val="24"/>
              </w:rPr>
            </w:pPr>
            <w:r w:rsidRPr="00790ADC">
              <w:rPr>
                <w:rFonts w:cs="Times New Roman"/>
                <w:sz w:val="22"/>
                <w:szCs w:val="24"/>
              </w:rPr>
              <w:t>1,05 %</w:t>
            </w:r>
          </w:p>
        </w:tc>
      </w:tr>
      <w:tr w:rsidR="0037222F" w:rsidRPr="0037222F" w:rsidTr="0037222F">
        <w:trPr>
          <w:trHeight w:val="489"/>
        </w:trPr>
        <w:tc>
          <w:tcPr>
            <w:tcW w:w="2905" w:type="dxa"/>
          </w:tcPr>
          <w:p w:rsidR="0037222F" w:rsidRPr="00790ADC" w:rsidRDefault="0037222F" w:rsidP="0037222F">
            <w:pPr>
              <w:rPr>
                <w:rFonts w:cs="Times New Roman"/>
                <w:color w:val="000000" w:themeColor="text1"/>
                <w:sz w:val="22"/>
              </w:rPr>
            </w:pPr>
            <w:r w:rsidRPr="00790ADC">
              <w:rPr>
                <w:rFonts w:cs="Times New Roman"/>
                <w:color w:val="000000" w:themeColor="text1"/>
                <w:sz w:val="22"/>
              </w:rPr>
              <w:t xml:space="preserve">участие в районных мероприятиях  </w:t>
            </w:r>
          </w:p>
        </w:tc>
        <w:tc>
          <w:tcPr>
            <w:tcW w:w="2050" w:type="dxa"/>
            <w:vAlign w:val="bottom"/>
          </w:tcPr>
          <w:p w:rsidR="0037222F" w:rsidRPr="00790ADC" w:rsidRDefault="0037222F" w:rsidP="0037222F">
            <w:pPr>
              <w:jc w:val="center"/>
              <w:rPr>
                <w:rFonts w:cs="Times New Roman"/>
                <w:sz w:val="22"/>
              </w:rPr>
            </w:pPr>
            <w:r w:rsidRPr="00790ADC">
              <w:rPr>
                <w:rFonts w:cs="Times New Roman"/>
                <w:sz w:val="22"/>
              </w:rPr>
              <w:t>14</w:t>
            </w:r>
          </w:p>
        </w:tc>
        <w:tc>
          <w:tcPr>
            <w:tcW w:w="2408" w:type="dxa"/>
            <w:vAlign w:val="bottom"/>
          </w:tcPr>
          <w:p w:rsidR="0037222F" w:rsidRPr="00790ADC" w:rsidRDefault="0037222F" w:rsidP="0037222F">
            <w:pPr>
              <w:jc w:val="center"/>
              <w:rPr>
                <w:rFonts w:cs="Times New Roman"/>
                <w:sz w:val="22"/>
              </w:rPr>
            </w:pPr>
            <w:r w:rsidRPr="00790ADC">
              <w:rPr>
                <w:rFonts w:cs="Times New Roman"/>
                <w:sz w:val="22"/>
              </w:rPr>
              <w:t>16</w:t>
            </w:r>
          </w:p>
        </w:tc>
        <w:tc>
          <w:tcPr>
            <w:tcW w:w="1993" w:type="dxa"/>
            <w:vAlign w:val="bottom"/>
          </w:tcPr>
          <w:p w:rsidR="0037222F" w:rsidRPr="00790ADC" w:rsidRDefault="0037222F" w:rsidP="0037222F">
            <w:pPr>
              <w:jc w:val="center"/>
              <w:rPr>
                <w:rFonts w:cs="Times New Roman"/>
                <w:sz w:val="22"/>
              </w:rPr>
            </w:pPr>
            <w:r w:rsidRPr="00790ADC">
              <w:rPr>
                <w:rFonts w:cs="Times New Roman"/>
                <w:sz w:val="22"/>
              </w:rPr>
              <w:t>1,14 %</w:t>
            </w:r>
          </w:p>
        </w:tc>
      </w:tr>
      <w:tr w:rsidR="0037222F" w:rsidRPr="0037222F" w:rsidTr="0037222F">
        <w:trPr>
          <w:trHeight w:val="489"/>
        </w:trPr>
        <w:tc>
          <w:tcPr>
            <w:tcW w:w="2905" w:type="dxa"/>
          </w:tcPr>
          <w:p w:rsidR="0037222F" w:rsidRPr="00790ADC" w:rsidRDefault="0037222F" w:rsidP="0037222F">
            <w:pPr>
              <w:rPr>
                <w:rFonts w:cs="Times New Roman"/>
                <w:color w:val="000000" w:themeColor="text1"/>
                <w:sz w:val="22"/>
              </w:rPr>
            </w:pPr>
            <w:r w:rsidRPr="00790ADC">
              <w:rPr>
                <w:rFonts w:cs="Times New Roman"/>
                <w:color w:val="000000" w:themeColor="text1"/>
                <w:sz w:val="22"/>
              </w:rPr>
              <w:t xml:space="preserve">участие в областных мероприятиях  </w:t>
            </w:r>
          </w:p>
        </w:tc>
        <w:tc>
          <w:tcPr>
            <w:tcW w:w="2050" w:type="dxa"/>
            <w:vAlign w:val="bottom"/>
          </w:tcPr>
          <w:p w:rsidR="0037222F" w:rsidRPr="00790ADC" w:rsidRDefault="0037222F" w:rsidP="0037222F">
            <w:pPr>
              <w:jc w:val="center"/>
              <w:rPr>
                <w:rFonts w:cs="Times New Roman"/>
                <w:sz w:val="22"/>
              </w:rPr>
            </w:pPr>
            <w:r w:rsidRPr="00790ADC">
              <w:rPr>
                <w:rFonts w:cs="Times New Roman"/>
                <w:sz w:val="22"/>
              </w:rPr>
              <w:t>2</w:t>
            </w:r>
          </w:p>
        </w:tc>
        <w:tc>
          <w:tcPr>
            <w:tcW w:w="2408" w:type="dxa"/>
            <w:vAlign w:val="bottom"/>
          </w:tcPr>
          <w:p w:rsidR="0037222F" w:rsidRPr="00790ADC" w:rsidRDefault="0037222F" w:rsidP="0037222F">
            <w:pPr>
              <w:jc w:val="center"/>
              <w:rPr>
                <w:rFonts w:cs="Times New Roman"/>
                <w:sz w:val="22"/>
              </w:rPr>
            </w:pPr>
            <w:r w:rsidRPr="00790ADC">
              <w:rPr>
                <w:rFonts w:cs="Times New Roman"/>
                <w:sz w:val="22"/>
              </w:rPr>
              <w:t>3</w:t>
            </w:r>
          </w:p>
        </w:tc>
        <w:tc>
          <w:tcPr>
            <w:tcW w:w="1993" w:type="dxa"/>
            <w:vAlign w:val="bottom"/>
          </w:tcPr>
          <w:p w:rsidR="0037222F" w:rsidRPr="00790ADC" w:rsidRDefault="0037222F" w:rsidP="0037222F">
            <w:pPr>
              <w:jc w:val="center"/>
              <w:rPr>
                <w:rFonts w:cs="Times New Roman"/>
                <w:sz w:val="22"/>
              </w:rPr>
            </w:pPr>
            <w:r w:rsidRPr="00790ADC">
              <w:rPr>
                <w:rFonts w:cs="Times New Roman"/>
                <w:sz w:val="22"/>
              </w:rPr>
              <w:t>1,5 %</w:t>
            </w:r>
          </w:p>
        </w:tc>
      </w:tr>
    </w:tbl>
    <w:p w:rsidR="0037222F" w:rsidRPr="0037222F"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rPr>
      </w:pPr>
    </w:p>
    <w:p w:rsidR="0037222F" w:rsidRPr="00790ADC" w:rsidRDefault="0037222F" w:rsidP="0037222F">
      <w:pPr>
        <w:overflowPunct w:val="0"/>
        <w:autoSpaceDE w:val="0"/>
        <w:autoSpaceDN w:val="0"/>
        <w:adjustRightInd w:val="0"/>
        <w:spacing w:after="0" w:line="240" w:lineRule="auto"/>
        <w:ind w:firstLine="709"/>
        <w:jc w:val="both"/>
        <w:outlineLvl w:val="1"/>
        <w:rPr>
          <w:rFonts w:ascii="Times New Roman" w:hAnsi="Times New Roman" w:cs="Times New Roman"/>
          <w:sz w:val="24"/>
        </w:rPr>
      </w:pPr>
      <w:r w:rsidRPr="00790ADC">
        <w:rPr>
          <w:rFonts w:ascii="Times New Roman" w:hAnsi="Times New Roman" w:cs="Times New Roman"/>
          <w:sz w:val="24"/>
        </w:rPr>
        <w:t xml:space="preserve">Библиотека расположена в здании МКУК «КДЦ с. Азей» общей площадью 42 кв.м. Книжный фонд составляет – 4481 ед. Основной целью библиотеки является осуществление государственной политики в области библиотечного обслуживания населения Азейского сельского. Библиотечный фонд оснащен художественной литературой, методическими материалами, наглядными пособиями.  </w:t>
      </w:r>
    </w:p>
    <w:p w:rsidR="0037222F" w:rsidRPr="00790ADC" w:rsidRDefault="0037222F" w:rsidP="0037222F">
      <w:pPr>
        <w:spacing w:after="0" w:line="240" w:lineRule="auto"/>
        <w:ind w:firstLine="709"/>
        <w:contextualSpacing/>
        <w:jc w:val="both"/>
        <w:rPr>
          <w:rFonts w:ascii="Times New Roman" w:hAnsi="Times New Roman" w:cs="Times New Roman"/>
          <w:sz w:val="24"/>
        </w:rPr>
      </w:pPr>
      <w:r w:rsidRPr="00790ADC">
        <w:rPr>
          <w:rFonts w:ascii="Times New Roman" w:hAnsi="Times New Roman" w:cs="Times New Roman"/>
          <w:sz w:val="24"/>
        </w:rPr>
        <w:t>Работа ведется в рамках основных задач деятельности библиотеки:</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удовлетворение читательских потребностей в чтении и информации;</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работа над формированием книжного, отвечающего современным потребностям информационным потребностям пользователей;</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расширение ассортимента предоставляемых населению библиотечных услуг.</w:t>
      </w:r>
    </w:p>
    <w:p w:rsidR="0037222F" w:rsidRPr="00790ADC" w:rsidRDefault="0037222F" w:rsidP="0037222F">
      <w:pPr>
        <w:tabs>
          <w:tab w:val="left" w:pos="0"/>
        </w:tabs>
        <w:spacing w:after="0" w:line="240" w:lineRule="auto"/>
        <w:ind w:firstLine="709"/>
        <w:contextualSpacing/>
        <w:jc w:val="both"/>
        <w:rPr>
          <w:rFonts w:ascii="Times New Roman" w:hAnsi="Times New Roman" w:cs="Times New Roman"/>
          <w:sz w:val="24"/>
        </w:rPr>
      </w:pPr>
      <w:proofErr w:type="gramStart"/>
      <w:r w:rsidRPr="00790ADC">
        <w:rPr>
          <w:rFonts w:ascii="Times New Roman" w:hAnsi="Times New Roman" w:cs="Times New Roman"/>
          <w:sz w:val="24"/>
        </w:rPr>
        <w:lastRenderedPageBreak/>
        <w:t>Данные задачи решаются посредством мероприятий, направленных на формирование у жителей района: патриотического сознания и толерантности, правовой культуры, пропаганду здорового образа жизни, экологического просвещения, работу с художественной литературой, краеведение, а также на деятельность по организации и функционированию любительских объединений (клубов по интересам, театров книги, театров кукол и т.п.), дискуссионных клубов, организацию читательских конференций, выставочной работы.</w:t>
      </w:r>
      <w:proofErr w:type="gramEnd"/>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r w:rsidRPr="00790ADC">
        <w:rPr>
          <w:rFonts w:ascii="Times New Roman" w:hAnsi="Times New Roman" w:cs="Times New Roman"/>
          <w:sz w:val="24"/>
        </w:rPr>
        <w:t xml:space="preserve">Количество читателей, посетивших библиотеку, представлено в таблице № </w:t>
      </w:r>
      <w:r w:rsidR="0078173A" w:rsidRPr="00790ADC">
        <w:rPr>
          <w:rFonts w:ascii="Times New Roman" w:hAnsi="Times New Roman" w:cs="Times New Roman"/>
          <w:sz w:val="24"/>
        </w:rPr>
        <w:t>7</w:t>
      </w:r>
      <w:r w:rsidRPr="00790ADC">
        <w:rPr>
          <w:rFonts w:ascii="Times New Roman" w:hAnsi="Times New Roman" w:cs="Times New Roman"/>
          <w:sz w:val="24"/>
        </w:rPr>
        <w:t>.</w:t>
      </w:r>
    </w:p>
    <w:p w:rsidR="0037222F" w:rsidRPr="00790ADC" w:rsidRDefault="0037222F" w:rsidP="0037222F">
      <w:pPr>
        <w:tabs>
          <w:tab w:val="left" w:pos="0"/>
        </w:tabs>
        <w:spacing w:after="0" w:line="240" w:lineRule="auto"/>
        <w:contextualSpacing/>
        <w:jc w:val="both"/>
        <w:rPr>
          <w:rFonts w:ascii="Times New Roman" w:hAnsi="Times New Roman" w:cs="Times New Roman"/>
          <w:sz w:val="24"/>
        </w:rPr>
      </w:pPr>
    </w:p>
    <w:p w:rsidR="0037222F" w:rsidRPr="00790ADC" w:rsidRDefault="0037222F" w:rsidP="0037222F">
      <w:pPr>
        <w:spacing w:after="0" w:line="240" w:lineRule="auto"/>
        <w:ind w:firstLine="709"/>
        <w:jc w:val="right"/>
        <w:rPr>
          <w:rFonts w:ascii="Times New Roman" w:hAnsi="Times New Roman" w:cs="Times New Roman"/>
          <w:b/>
          <w:sz w:val="24"/>
        </w:rPr>
      </w:pPr>
      <w:r w:rsidRPr="00790ADC">
        <w:rPr>
          <w:rFonts w:ascii="Times New Roman" w:hAnsi="Times New Roman" w:cs="Times New Roman"/>
          <w:b/>
          <w:sz w:val="24"/>
        </w:rPr>
        <w:t xml:space="preserve">Таблица № </w:t>
      </w:r>
      <w:r w:rsidR="0078173A" w:rsidRPr="00790ADC">
        <w:rPr>
          <w:rFonts w:ascii="Times New Roman" w:hAnsi="Times New Roman" w:cs="Times New Roman"/>
          <w:b/>
          <w:sz w:val="24"/>
        </w:rPr>
        <w:t>7</w:t>
      </w:r>
    </w:p>
    <w:tbl>
      <w:tblPr>
        <w:tblStyle w:val="af"/>
        <w:tblW w:w="9356" w:type="dxa"/>
        <w:tblInd w:w="108" w:type="dxa"/>
        <w:tblLook w:val="04A0"/>
      </w:tblPr>
      <w:tblGrid>
        <w:gridCol w:w="2905"/>
        <w:gridCol w:w="2050"/>
        <w:gridCol w:w="2408"/>
        <w:gridCol w:w="1993"/>
      </w:tblGrid>
      <w:tr w:rsidR="0037222F" w:rsidRPr="0037222F" w:rsidTr="0037222F">
        <w:tc>
          <w:tcPr>
            <w:tcW w:w="2905" w:type="dxa"/>
          </w:tcPr>
          <w:p w:rsidR="0037222F" w:rsidRPr="00790ADC" w:rsidRDefault="0037222F" w:rsidP="0037222F">
            <w:pPr>
              <w:jc w:val="center"/>
              <w:rPr>
                <w:rFonts w:cs="Times New Roman"/>
                <w:b/>
                <w:sz w:val="22"/>
                <w:szCs w:val="24"/>
              </w:rPr>
            </w:pPr>
            <w:r w:rsidRPr="00790ADC">
              <w:rPr>
                <w:rFonts w:cs="Times New Roman"/>
                <w:b/>
                <w:sz w:val="22"/>
                <w:szCs w:val="24"/>
              </w:rPr>
              <w:t>Год</w:t>
            </w:r>
          </w:p>
        </w:tc>
        <w:tc>
          <w:tcPr>
            <w:tcW w:w="2050" w:type="dxa"/>
          </w:tcPr>
          <w:p w:rsidR="0037222F" w:rsidRPr="00790ADC" w:rsidRDefault="0037222F" w:rsidP="0037222F">
            <w:pPr>
              <w:jc w:val="center"/>
              <w:rPr>
                <w:rFonts w:cs="Times New Roman"/>
                <w:b/>
                <w:sz w:val="22"/>
                <w:szCs w:val="24"/>
                <w:highlight w:val="yellow"/>
              </w:rPr>
            </w:pPr>
            <w:r w:rsidRPr="00790ADC">
              <w:rPr>
                <w:rFonts w:cs="Times New Roman"/>
                <w:b/>
                <w:sz w:val="22"/>
                <w:szCs w:val="24"/>
              </w:rPr>
              <w:t>2015 год</w:t>
            </w:r>
          </w:p>
        </w:tc>
        <w:tc>
          <w:tcPr>
            <w:tcW w:w="2408" w:type="dxa"/>
          </w:tcPr>
          <w:p w:rsidR="0037222F" w:rsidRPr="00790ADC" w:rsidRDefault="0037222F" w:rsidP="0037222F">
            <w:pPr>
              <w:jc w:val="center"/>
              <w:rPr>
                <w:rFonts w:cs="Times New Roman"/>
                <w:b/>
                <w:sz w:val="22"/>
              </w:rPr>
            </w:pPr>
            <w:r w:rsidRPr="00790ADC">
              <w:rPr>
                <w:rFonts w:cs="Times New Roman"/>
                <w:b/>
                <w:sz w:val="22"/>
              </w:rPr>
              <w:t>2016 год</w:t>
            </w:r>
          </w:p>
        </w:tc>
        <w:tc>
          <w:tcPr>
            <w:tcW w:w="1993" w:type="dxa"/>
          </w:tcPr>
          <w:p w:rsidR="0037222F" w:rsidRPr="00790ADC" w:rsidRDefault="0037222F" w:rsidP="0037222F">
            <w:pPr>
              <w:jc w:val="center"/>
              <w:rPr>
                <w:rFonts w:cs="Times New Roman"/>
                <w:b/>
                <w:sz w:val="22"/>
                <w:szCs w:val="24"/>
              </w:rPr>
            </w:pPr>
            <w:r w:rsidRPr="00790ADC">
              <w:rPr>
                <w:rFonts w:cs="Times New Roman"/>
                <w:b/>
                <w:sz w:val="22"/>
                <w:szCs w:val="24"/>
              </w:rPr>
              <w:t>Динамика, %</w:t>
            </w:r>
          </w:p>
        </w:tc>
      </w:tr>
      <w:tr w:rsidR="0037222F" w:rsidRPr="0037222F" w:rsidTr="0037222F">
        <w:tc>
          <w:tcPr>
            <w:tcW w:w="2905" w:type="dxa"/>
          </w:tcPr>
          <w:p w:rsidR="0037222F" w:rsidRPr="00790ADC" w:rsidRDefault="0037222F" w:rsidP="0037222F">
            <w:pPr>
              <w:jc w:val="center"/>
              <w:rPr>
                <w:rFonts w:cs="Times New Roman"/>
                <w:sz w:val="22"/>
                <w:szCs w:val="24"/>
              </w:rPr>
            </w:pPr>
            <w:r w:rsidRPr="00790ADC">
              <w:rPr>
                <w:rFonts w:cs="Times New Roman"/>
                <w:sz w:val="22"/>
                <w:szCs w:val="24"/>
              </w:rPr>
              <w:t>Количество, чел.</w:t>
            </w:r>
          </w:p>
        </w:tc>
        <w:tc>
          <w:tcPr>
            <w:tcW w:w="2050" w:type="dxa"/>
          </w:tcPr>
          <w:p w:rsidR="0037222F" w:rsidRPr="00790ADC" w:rsidRDefault="0037222F" w:rsidP="0037222F">
            <w:pPr>
              <w:jc w:val="center"/>
              <w:rPr>
                <w:rFonts w:cs="Times New Roman"/>
                <w:sz w:val="22"/>
                <w:szCs w:val="24"/>
                <w:highlight w:val="yellow"/>
              </w:rPr>
            </w:pPr>
            <w:r w:rsidRPr="00790ADC">
              <w:rPr>
                <w:rFonts w:cs="Times New Roman"/>
                <w:sz w:val="22"/>
                <w:szCs w:val="24"/>
              </w:rPr>
              <w:t>402</w:t>
            </w:r>
          </w:p>
        </w:tc>
        <w:tc>
          <w:tcPr>
            <w:tcW w:w="2408" w:type="dxa"/>
          </w:tcPr>
          <w:p w:rsidR="0037222F" w:rsidRPr="00790ADC" w:rsidRDefault="0037222F" w:rsidP="0037222F">
            <w:pPr>
              <w:jc w:val="center"/>
              <w:rPr>
                <w:rFonts w:cs="Times New Roman"/>
                <w:sz w:val="22"/>
                <w:szCs w:val="24"/>
              </w:rPr>
            </w:pPr>
            <w:r w:rsidRPr="00790ADC">
              <w:rPr>
                <w:rFonts w:cs="Times New Roman"/>
                <w:sz w:val="22"/>
                <w:szCs w:val="24"/>
              </w:rPr>
              <w:t>420</w:t>
            </w:r>
          </w:p>
        </w:tc>
        <w:tc>
          <w:tcPr>
            <w:tcW w:w="1993" w:type="dxa"/>
          </w:tcPr>
          <w:p w:rsidR="0037222F" w:rsidRPr="00790ADC" w:rsidRDefault="0037222F" w:rsidP="0037222F">
            <w:pPr>
              <w:jc w:val="center"/>
              <w:rPr>
                <w:rFonts w:cs="Times New Roman"/>
                <w:sz w:val="22"/>
                <w:szCs w:val="24"/>
              </w:rPr>
            </w:pPr>
            <w:r w:rsidRPr="00790ADC">
              <w:rPr>
                <w:rFonts w:cs="Times New Roman"/>
                <w:sz w:val="22"/>
                <w:szCs w:val="24"/>
              </w:rPr>
              <w:t>1,04 %</w:t>
            </w:r>
          </w:p>
        </w:tc>
      </w:tr>
    </w:tbl>
    <w:p w:rsidR="0037222F" w:rsidRPr="0037222F" w:rsidRDefault="0037222F" w:rsidP="0037222F">
      <w:pPr>
        <w:tabs>
          <w:tab w:val="left" w:pos="0"/>
        </w:tabs>
        <w:spacing w:after="0" w:line="240" w:lineRule="auto"/>
        <w:ind w:firstLine="709"/>
        <w:contextualSpacing/>
        <w:jc w:val="both"/>
        <w:rPr>
          <w:rFonts w:ascii="Times New Roman" w:hAnsi="Times New Roman" w:cs="Times New Roman"/>
        </w:rPr>
      </w:pPr>
    </w:p>
    <w:p w:rsidR="0037222F" w:rsidRPr="0037222F" w:rsidRDefault="0037222F" w:rsidP="0037222F">
      <w:pPr>
        <w:spacing w:after="0" w:line="240" w:lineRule="auto"/>
        <w:ind w:firstLine="709"/>
        <w:jc w:val="both"/>
        <w:rPr>
          <w:rFonts w:ascii="Times New Roman" w:hAnsi="Times New Roman" w:cs="Times New Roman"/>
        </w:rPr>
      </w:pP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 xml:space="preserve">Формы мероприятий МКУК «КДЦ с.Азей»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и потребности населения. Планируется облагораживание территории (озеленение, разбивка клумб, асфальтирование подъезда к МКУК). </w:t>
      </w:r>
    </w:p>
    <w:p w:rsidR="0037222F" w:rsidRPr="00790ADC" w:rsidRDefault="0037222F" w:rsidP="0037222F">
      <w:pPr>
        <w:spacing w:after="0" w:line="240" w:lineRule="auto"/>
        <w:ind w:firstLine="709"/>
        <w:jc w:val="both"/>
        <w:rPr>
          <w:rFonts w:ascii="Times New Roman" w:hAnsi="Times New Roman" w:cs="Times New Roman"/>
          <w:sz w:val="24"/>
        </w:rPr>
      </w:pPr>
    </w:p>
    <w:p w:rsidR="0037222F" w:rsidRPr="00790ADC" w:rsidRDefault="00CF3C29" w:rsidP="0037222F">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3</w:t>
      </w:r>
      <w:r w:rsidR="0037222F" w:rsidRPr="00790ADC">
        <w:rPr>
          <w:rFonts w:ascii="Times New Roman" w:hAnsi="Times New Roman" w:cs="Times New Roman"/>
          <w:b/>
          <w:sz w:val="24"/>
        </w:rPr>
        <w:t xml:space="preserve">.5. </w:t>
      </w:r>
      <w:r w:rsidR="00594085" w:rsidRPr="00790ADC">
        <w:rPr>
          <w:rFonts w:ascii="Times New Roman" w:hAnsi="Times New Roman" w:cs="Times New Roman"/>
          <w:b/>
          <w:sz w:val="24"/>
        </w:rPr>
        <w:t xml:space="preserve">Развитие </w:t>
      </w:r>
      <w:r w:rsidR="0037222F" w:rsidRPr="00790ADC">
        <w:rPr>
          <w:rFonts w:ascii="Times New Roman" w:hAnsi="Times New Roman" w:cs="Times New Roman"/>
          <w:b/>
          <w:sz w:val="24"/>
        </w:rPr>
        <w:t>молодежной политики, физкультуры и спорта</w:t>
      </w:r>
    </w:p>
    <w:p w:rsidR="0037222F" w:rsidRPr="00790ADC" w:rsidRDefault="0037222F" w:rsidP="0037222F">
      <w:pPr>
        <w:spacing w:after="0" w:line="240" w:lineRule="auto"/>
        <w:ind w:firstLine="709"/>
        <w:jc w:val="both"/>
        <w:rPr>
          <w:rFonts w:ascii="Times New Roman" w:hAnsi="Times New Roman" w:cs="Times New Roman"/>
          <w:b/>
          <w:sz w:val="24"/>
        </w:rPr>
      </w:pPr>
    </w:p>
    <w:p w:rsidR="0037222F" w:rsidRPr="00790ADC" w:rsidRDefault="0037222F" w:rsidP="0037222F">
      <w:pPr>
        <w:spacing w:after="0" w:line="240" w:lineRule="auto"/>
        <w:ind w:firstLine="709"/>
        <w:jc w:val="both"/>
        <w:rPr>
          <w:rFonts w:ascii="Times New Roman" w:hAnsi="Times New Roman" w:cs="Times New Roman"/>
          <w:sz w:val="24"/>
        </w:rPr>
      </w:pPr>
      <w:r w:rsidRPr="00790ADC">
        <w:rPr>
          <w:rFonts w:ascii="Times New Roman" w:hAnsi="Times New Roman" w:cs="Times New Roman"/>
          <w:sz w:val="24"/>
        </w:rPr>
        <w:t>Молодежная политика является составной частью государственной политики. На территории поселения создаются условия для проведения целенаправленной политики по духовно-нравственному и патриотическому воспитанию;</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организация досуга детей и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xml:space="preserve">- обучение молодежи по социально-значимым специальностям (педагоги, врачи, работники культуры, специалисты по сельскому хозяйству и т.д.) </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профилактика негативных тенденций и социальная адаптация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содействие развитию молодежного парламентаризма;</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поддержка молодой семьи.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проведение мероприятий по профилактике наркомании, алкоголизма, курения, формирование здорового образа жизни.</w:t>
      </w:r>
    </w:p>
    <w:p w:rsidR="0037222F" w:rsidRPr="00790ADC" w:rsidRDefault="0037222F" w:rsidP="0037222F">
      <w:pPr>
        <w:spacing w:after="0" w:line="240" w:lineRule="auto"/>
        <w:ind w:firstLine="709"/>
        <w:jc w:val="both"/>
        <w:rPr>
          <w:rFonts w:ascii="Times New Roman" w:hAnsi="Times New Roman" w:cs="Times New Roman"/>
          <w:sz w:val="24"/>
          <w:lang w:eastAsia="ar-SA"/>
        </w:rPr>
      </w:pPr>
      <w:r w:rsidRPr="00790ADC">
        <w:rPr>
          <w:rFonts w:ascii="Times New Roman" w:hAnsi="Times New Roman" w:cs="Times New Roman"/>
          <w:sz w:val="24"/>
        </w:rPr>
        <w:t xml:space="preserve">Еще одной из важнейших отраслей социальной сферы является физическая культура и спорт. </w:t>
      </w:r>
      <w:r w:rsidRPr="00790ADC">
        <w:rPr>
          <w:rFonts w:ascii="Times New Roman" w:hAnsi="Times New Roman" w:cs="Times New Roman"/>
          <w:color w:val="000000"/>
          <w:sz w:val="24"/>
        </w:rPr>
        <w:t xml:space="preserve">Поддержание оптимальной физической активности в течение всей жизни каждого гражданина является существенным фактором, определяющим качество здоровья. </w:t>
      </w:r>
      <w:r w:rsidRPr="00790ADC">
        <w:rPr>
          <w:rFonts w:ascii="Times New Roman" w:hAnsi="Times New Roman" w:cs="Times New Roman"/>
          <w:sz w:val="24"/>
          <w:lang w:eastAsia="ar-SA"/>
        </w:rPr>
        <w:t>Наша основная задача состоит в привлечении жителей поселения занятиями физической культуры и спортом. Организация досуга населения и здорового образа жизни средствами физкультуры, спорта и отдыха, проведение физкультурно-массовых и спортивных мероприятий:</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rPr>
      </w:pPr>
      <w:r w:rsidRPr="00790ADC">
        <w:rPr>
          <w:rFonts w:ascii="Times New Roman" w:hAnsi="Times New Roman" w:cs="Times New Roman"/>
          <w:sz w:val="24"/>
        </w:rPr>
        <w:t>- приобщение молодежи к занятиям физкультурой и спортом, утверждение здорового образа жизни;</w:t>
      </w:r>
    </w:p>
    <w:p w:rsidR="0037222F" w:rsidRPr="00790ADC" w:rsidRDefault="0037222F" w:rsidP="0037222F">
      <w:pPr>
        <w:tabs>
          <w:tab w:val="left" w:pos="284"/>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интеллектуальное и физическое развитие молодежи:</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приобретение спортивного инвентаря;</w:t>
      </w:r>
    </w:p>
    <w:p w:rsidR="0037222F" w:rsidRPr="00790ADC" w:rsidRDefault="0037222F" w:rsidP="0037222F">
      <w:pPr>
        <w:tabs>
          <w:tab w:val="left" w:pos="3"/>
          <w:tab w:val="num" w:pos="1222"/>
        </w:tabs>
        <w:suppressAutoHyphens/>
        <w:spacing w:after="0" w:line="240" w:lineRule="auto"/>
        <w:jc w:val="both"/>
        <w:rPr>
          <w:rFonts w:ascii="Times New Roman" w:hAnsi="Times New Roman" w:cs="Times New Roman"/>
          <w:sz w:val="24"/>
          <w:lang w:eastAsia="ar-SA"/>
        </w:rPr>
      </w:pPr>
      <w:r w:rsidRPr="00790ADC">
        <w:rPr>
          <w:rFonts w:ascii="Times New Roman" w:hAnsi="Times New Roman" w:cs="Times New Roman"/>
          <w:sz w:val="24"/>
          <w:lang w:eastAsia="ar-SA"/>
        </w:rPr>
        <w:t xml:space="preserve">-  проведение спортивно-массовых и физкультурно-оздоровительных мероприятий. </w:t>
      </w:r>
    </w:p>
    <w:p w:rsidR="0037222F" w:rsidRPr="00790ADC" w:rsidRDefault="0037222F" w:rsidP="0037222F">
      <w:pPr>
        <w:spacing w:after="0" w:line="240" w:lineRule="auto"/>
        <w:ind w:firstLine="709"/>
        <w:jc w:val="both"/>
        <w:rPr>
          <w:rFonts w:ascii="Times New Roman" w:hAnsi="Times New Roman" w:cs="Times New Roman"/>
          <w:sz w:val="24"/>
          <w:lang w:eastAsia="ar-SA"/>
        </w:rPr>
      </w:pPr>
      <w:r w:rsidRPr="00790ADC">
        <w:rPr>
          <w:rFonts w:ascii="Times New Roman" w:hAnsi="Times New Roman" w:cs="Times New Roman"/>
          <w:sz w:val="24"/>
        </w:rPr>
        <w:t xml:space="preserve">Спортивно-оздоровительных учреждений на территории Азейского муниципального образования нет. Спортивные мероприятия проводятся на приспособленных спортивных площадках. На территории поселения запланировано строительство физкультурно-оздоровительного комплекса, оснащение его спортивным инвентарем. Разработана проектно-сметная документация.  </w:t>
      </w:r>
    </w:p>
    <w:p w:rsidR="0037222F" w:rsidRPr="0037222F" w:rsidRDefault="0037222F" w:rsidP="0037222F">
      <w:pPr>
        <w:spacing w:after="0" w:line="240" w:lineRule="auto"/>
        <w:ind w:firstLine="709"/>
        <w:jc w:val="both"/>
        <w:rPr>
          <w:rFonts w:ascii="Times New Roman" w:hAnsi="Times New Roman" w:cs="Times New Roman"/>
        </w:rPr>
      </w:pPr>
    </w:p>
    <w:p w:rsidR="0037222F"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.6. Трудовые ресурсы, занятость населения</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ind w:firstLine="709"/>
        <w:jc w:val="both"/>
        <w:rPr>
          <w:rFonts w:ascii="Times New Roman" w:hAnsi="Times New Roman" w:cs="Times New Roman"/>
          <w:sz w:val="24"/>
          <w:szCs w:val="24"/>
        </w:rPr>
      </w:pPr>
      <w:r w:rsidRPr="00790ADC">
        <w:rPr>
          <w:rFonts w:ascii="Times New Roman" w:eastAsia="Calibri" w:hAnsi="Times New Roman" w:cs="Times New Roman"/>
          <w:sz w:val="24"/>
          <w:szCs w:val="24"/>
        </w:rPr>
        <w:t xml:space="preserve">Трудовые ресурсы являются одним из главных факторов развития территории. Население работает в сфере торговли, бюджетных учреждениях, на предприятиях ОАО «РЖД», ООО «Компания «Востсибуголь» ООО «Карьер Диабаз», которые расположены на территории сельского поселения. Основой для развития большинства отраслей (сфера обслуживания, торговля) служит платежеспособность населения. </w:t>
      </w:r>
      <w:r w:rsidRPr="00790ADC">
        <w:rPr>
          <w:rFonts w:ascii="Times New Roman" w:hAnsi="Times New Roman" w:cs="Times New Roman"/>
          <w:sz w:val="24"/>
          <w:szCs w:val="24"/>
        </w:rPr>
        <w:t>Перспективы развития поселения: строительство учреждений культурно-бытового обслуживания (строительство магазинов, предприятий общественного питания и бытового обслуживания), заложенных администрацией Азейского сельского поселения в качестве приоритетов социально-экономического развития поселения до 2022 г., позволяют прогнозировать рост уровня жизни значительной части жителей.</w:t>
      </w:r>
    </w:p>
    <w:p w:rsidR="0037222F" w:rsidRPr="00790ADC" w:rsidRDefault="0037222F" w:rsidP="0037222F">
      <w:pPr>
        <w:spacing w:after="0" w:line="240" w:lineRule="auto"/>
        <w:jc w:val="both"/>
        <w:rPr>
          <w:rFonts w:ascii="Times New Roman" w:eastAsia="Calibri" w:hAnsi="Times New Roman" w:cs="Times New Roman"/>
          <w:sz w:val="24"/>
          <w:szCs w:val="24"/>
        </w:rPr>
      </w:pPr>
    </w:p>
    <w:p w:rsidR="0037222F" w:rsidRPr="00790ADC" w:rsidRDefault="0037222F" w:rsidP="0037222F">
      <w:pPr>
        <w:spacing w:after="0" w:line="240" w:lineRule="auto"/>
        <w:jc w:val="both"/>
        <w:rPr>
          <w:rFonts w:ascii="Times New Roman" w:eastAsia="Calibri" w:hAnsi="Times New Roman" w:cs="Times New Roman"/>
          <w:sz w:val="24"/>
          <w:szCs w:val="24"/>
        </w:rPr>
      </w:pPr>
      <w:r w:rsidRPr="00790ADC">
        <w:rPr>
          <w:rFonts w:ascii="Times New Roman" w:eastAsia="Calibri" w:hAnsi="Times New Roman" w:cs="Times New Roman"/>
          <w:sz w:val="24"/>
          <w:szCs w:val="24"/>
        </w:rPr>
        <w:t xml:space="preserve">Характеристика трудовых ресурсов представлена в таблице № </w:t>
      </w:r>
      <w:r w:rsidR="0078173A" w:rsidRPr="00790ADC">
        <w:rPr>
          <w:rFonts w:ascii="Times New Roman" w:eastAsia="Calibri" w:hAnsi="Times New Roman" w:cs="Times New Roman"/>
          <w:sz w:val="24"/>
          <w:szCs w:val="24"/>
        </w:rPr>
        <w:t>8</w:t>
      </w:r>
      <w:r w:rsidRPr="00790ADC">
        <w:rPr>
          <w:rFonts w:ascii="Times New Roman" w:eastAsia="Calibri" w:hAnsi="Times New Roman" w:cs="Times New Roman"/>
          <w:sz w:val="24"/>
          <w:szCs w:val="24"/>
        </w:rPr>
        <w:t>.</w:t>
      </w:r>
    </w:p>
    <w:p w:rsidR="0037222F" w:rsidRPr="00790ADC" w:rsidRDefault="0037222F" w:rsidP="0037222F">
      <w:pPr>
        <w:pStyle w:val="a8"/>
        <w:tabs>
          <w:tab w:val="left" w:pos="9255"/>
        </w:tabs>
        <w:spacing w:after="0"/>
        <w:ind w:left="1890" w:firstLine="709"/>
        <w:jc w:val="right"/>
        <w:rPr>
          <w:rFonts w:eastAsia="Calibri"/>
          <w:b/>
          <w:szCs w:val="24"/>
        </w:rPr>
      </w:pPr>
      <w:r w:rsidRPr="00790ADC">
        <w:rPr>
          <w:rFonts w:eastAsia="Calibri"/>
          <w:b/>
          <w:szCs w:val="24"/>
        </w:rPr>
        <w:t xml:space="preserve">Таблица № </w:t>
      </w:r>
      <w:r w:rsidR="0078173A" w:rsidRPr="00790ADC">
        <w:rPr>
          <w:rFonts w:eastAsia="Calibri"/>
          <w:b/>
          <w:szCs w:val="24"/>
        </w:rPr>
        <w:t>8</w:t>
      </w:r>
    </w:p>
    <w:tbl>
      <w:tblPr>
        <w:tblStyle w:val="af"/>
        <w:tblW w:w="0" w:type="auto"/>
        <w:tblInd w:w="108" w:type="dxa"/>
        <w:tblLook w:val="04A0"/>
      </w:tblPr>
      <w:tblGrid>
        <w:gridCol w:w="4195"/>
        <w:gridCol w:w="1617"/>
        <w:gridCol w:w="1843"/>
        <w:gridCol w:w="1701"/>
      </w:tblGrid>
      <w:tr w:rsidR="00D56B73" w:rsidRPr="0037222F" w:rsidTr="00D56B73">
        <w:tc>
          <w:tcPr>
            <w:tcW w:w="4195" w:type="dxa"/>
          </w:tcPr>
          <w:p w:rsidR="00D56B73" w:rsidRPr="00790ADC" w:rsidRDefault="00D56B73" w:rsidP="0037222F">
            <w:pPr>
              <w:jc w:val="center"/>
              <w:rPr>
                <w:rFonts w:eastAsia="Calibri" w:cs="Times New Roman"/>
                <w:b/>
                <w:sz w:val="22"/>
              </w:rPr>
            </w:pPr>
            <w:r w:rsidRPr="00790ADC">
              <w:rPr>
                <w:rFonts w:eastAsia="Calibri" w:cs="Times New Roman"/>
                <w:b/>
                <w:sz w:val="22"/>
              </w:rPr>
              <w:t>Показатели</w:t>
            </w:r>
          </w:p>
        </w:tc>
        <w:tc>
          <w:tcPr>
            <w:tcW w:w="1617" w:type="dxa"/>
          </w:tcPr>
          <w:p w:rsidR="00D56B73" w:rsidRPr="00790ADC" w:rsidRDefault="00D56B73" w:rsidP="0037222F">
            <w:pPr>
              <w:pStyle w:val="a8"/>
              <w:ind w:left="0"/>
              <w:rPr>
                <w:rFonts w:eastAsia="Calibri"/>
                <w:b/>
                <w:sz w:val="22"/>
              </w:rPr>
            </w:pPr>
            <w:r w:rsidRPr="00790ADC">
              <w:rPr>
                <w:rFonts w:eastAsia="Calibri"/>
                <w:b/>
                <w:sz w:val="22"/>
              </w:rPr>
              <w:t>2014год</w:t>
            </w:r>
          </w:p>
        </w:tc>
        <w:tc>
          <w:tcPr>
            <w:tcW w:w="1843" w:type="dxa"/>
          </w:tcPr>
          <w:p w:rsidR="00D56B73" w:rsidRPr="00790ADC" w:rsidRDefault="00D56B73" w:rsidP="0037222F">
            <w:pPr>
              <w:pStyle w:val="a8"/>
              <w:ind w:left="0"/>
              <w:rPr>
                <w:rFonts w:eastAsia="Calibri"/>
                <w:b/>
                <w:sz w:val="22"/>
              </w:rPr>
            </w:pPr>
            <w:r w:rsidRPr="00790ADC">
              <w:rPr>
                <w:rFonts w:eastAsia="Calibri"/>
                <w:b/>
                <w:sz w:val="22"/>
              </w:rPr>
              <w:t>2015год</w:t>
            </w:r>
          </w:p>
        </w:tc>
        <w:tc>
          <w:tcPr>
            <w:tcW w:w="1701" w:type="dxa"/>
          </w:tcPr>
          <w:p w:rsidR="00D56B73" w:rsidRPr="00790ADC" w:rsidRDefault="00D56B73" w:rsidP="0037222F">
            <w:pPr>
              <w:pStyle w:val="a8"/>
              <w:ind w:left="0"/>
              <w:rPr>
                <w:rFonts w:eastAsia="Calibri"/>
                <w:b/>
                <w:sz w:val="22"/>
              </w:rPr>
            </w:pPr>
            <w:r w:rsidRPr="00790ADC">
              <w:rPr>
                <w:rFonts w:eastAsia="Calibri"/>
                <w:b/>
                <w:sz w:val="22"/>
              </w:rPr>
              <w:t>2016год</w:t>
            </w:r>
          </w:p>
        </w:tc>
      </w:tr>
      <w:tr w:rsidR="00D56B73" w:rsidRPr="0037222F" w:rsidTr="00D56B73">
        <w:tc>
          <w:tcPr>
            <w:tcW w:w="4195" w:type="dxa"/>
          </w:tcPr>
          <w:p w:rsidR="00D56B73" w:rsidRPr="00790ADC" w:rsidRDefault="00D56B73" w:rsidP="0037222F">
            <w:pPr>
              <w:rPr>
                <w:rFonts w:eastAsia="Calibri" w:cs="Times New Roman"/>
                <w:sz w:val="22"/>
              </w:rPr>
            </w:pPr>
            <w:r w:rsidRPr="00790ADC">
              <w:rPr>
                <w:rFonts w:eastAsia="Calibri" w:cs="Times New Roman"/>
                <w:sz w:val="22"/>
              </w:rPr>
              <w:t>Численность работающих, (чел.)</w:t>
            </w:r>
          </w:p>
        </w:tc>
        <w:tc>
          <w:tcPr>
            <w:tcW w:w="1617" w:type="dxa"/>
          </w:tcPr>
          <w:p w:rsidR="00D56B73" w:rsidRPr="00790ADC" w:rsidRDefault="00D56B73" w:rsidP="0037222F">
            <w:pPr>
              <w:jc w:val="center"/>
              <w:rPr>
                <w:rFonts w:eastAsia="Calibri" w:cs="Times New Roman"/>
                <w:sz w:val="22"/>
              </w:rPr>
            </w:pPr>
            <w:r w:rsidRPr="00790ADC">
              <w:rPr>
                <w:rFonts w:eastAsia="Calibri" w:cs="Times New Roman"/>
                <w:sz w:val="22"/>
              </w:rPr>
              <w:t>382</w:t>
            </w:r>
          </w:p>
        </w:tc>
        <w:tc>
          <w:tcPr>
            <w:tcW w:w="1843" w:type="dxa"/>
          </w:tcPr>
          <w:p w:rsidR="00D56B73" w:rsidRPr="00790ADC" w:rsidRDefault="00D56B73" w:rsidP="0037222F">
            <w:pPr>
              <w:jc w:val="center"/>
              <w:rPr>
                <w:rFonts w:eastAsia="Calibri" w:cs="Times New Roman"/>
                <w:sz w:val="22"/>
              </w:rPr>
            </w:pPr>
            <w:r w:rsidRPr="00790ADC">
              <w:rPr>
                <w:rFonts w:eastAsia="Calibri" w:cs="Times New Roman"/>
                <w:sz w:val="22"/>
              </w:rPr>
              <w:t>393</w:t>
            </w:r>
          </w:p>
        </w:tc>
        <w:tc>
          <w:tcPr>
            <w:tcW w:w="1701" w:type="dxa"/>
          </w:tcPr>
          <w:p w:rsidR="00D56B73" w:rsidRPr="00790ADC" w:rsidRDefault="00D56B73" w:rsidP="0037222F">
            <w:pPr>
              <w:jc w:val="center"/>
              <w:rPr>
                <w:rFonts w:eastAsia="Calibri" w:cs="Times New Roman"/>
                <w:sz w:val="22"/>
              </w:rPr>
            </w:pPr>
            <w:r w:rsidRPr="00790ADC">
              <w:rPr>
                <w:rFonts w:eastAsia="Calibri" w:cs="Times New Roman"/>
                <w:sz w:val="22"/>
              </w:rPr>
              <w:t>407</w:t>
            </w:r>
          </w:p>
        </w:tc>
      </w:tr>
      <w:tr w:rsidR="00D56B73" w:rsidRPr="0037222F" w:rsidTr="00D56B73">
        <w:tc>
          <w:tcPr>
            <w:tcW w:w="4195" w:type="dxa"/>
          </w:tcPr>
          <w:p w:rsidR="00D56B73" w:rsidRPr="00790ADC" w:rsidRDefault="00D56B73" w:rsidP="0037222F">
            <w:pPr>
              <w:rPr>
                <w:rFonts w:eastAsia="Calibri" w:cs="Times New Roman"/>
                <w:sz w:val="22"/>
              </w:rPr>
            </w:pPr>
            <w:r w:rsidRPr="00790ADC">
              <w:rPr>
                <w:rFonts w:eastAsia="Calibri" w:cs="Times New Roman"/>
                <w:sz w:val="22"/>
              </w:rPr>
              <w:t>Количество безработных,</w:t>
            </w:r>
            <w:r w:rsidR="001F0B8C" w:rsidRPr="00790ADC">
              <w:rPr>
                <w:rFonts w:eastAsia="Calibri" w:cs="Times New Roman"/>
                <w:sz w:val="22"/>
              </w:rPr>
              <w:t xml:space="preserve"> состоящих в центре занятости</w:t>
            </w:r>
            <w:r w:rsidRPr="00790ADC">
              <w:rPr>
                <w:rFonts w:eastAsia="Calibri" w:cs="Times New Roman"/>
                <w:sz w:val="22"/>
              </w:rPr>
              <w:t xml:space="preserve"> (чел.)</w:t>
            </w:r>
          </w:p>
        </w:tc>
        <w:tc>
          <w:tcPr>
            <w:tcW w:w="1617" w:type="dxa"/>
          </w:tcPr>
          <w:p w:rsidR="00D56B73" w:rsidRPr="00790ADC" w:rsidRDefault="00D56B73" w:rsidP="0037222F">
            <w:pPr>
              <w:jc w:val="center"/>
              <w:rPr>
                <w:rFonts w:eastAsia="Calibri" w:cs="Times New Roman"/>
                <w:sz w:val="22"/>
              </w:rPr>
            </w:pPr>
            <w:r w:rsidRPr="00790ADC">
              <w:rPr>
                <w:rFonts w:eastAsia="Calibri" w:cs="Times New Roman"/>
                <w:sz w:val="22"/>
              </w:rPr>
              <w:t>11</w:t>
            </w:r>
          </w:p>
        </w:tc>
        <w:tc>
          <w:tcPr>
            <w:tcW w:w="1843" w:type="dxa"/>
          </w:tcPr>
          <w:p w:rsidR="00D56B73" w:rsidRPr="00790ADC" w:rsidRDefault="00D56B73" w:rsidP="0037222F">
            <w:pPr>
              <w:jc w:val="center"/>
              <w:rPr>
                <w:rFonts w:eastAsia="Calibri" w:cs="Times New Roman"/>
                <w:sz w:val="22"/>
              </w:rPr>
            </w:pPr>
            <w:r w:rsidRPr="00790ADC">
              <w:rPr>
                <w:rFonts w:eastAsia="Calibri" w:cs="Times New Roman"/>
                <w:sz w:val="22"/>
              </w:rPr>
              <w:t>9</w:t>
            </w:r>
          </w:p>
        </w:tc>
        <w:tc>
          <w:tcPr>
            <w:tcW w:w="1701" w:type="dxa"/>
          </w:tcPr>
          <w:p w:rsidR="00D56B73" w:rsidRPr="00790ADC" w:rsidRDefault="00D56B73" w:rsidP="0037222F">
            <w:pPr>
              <w:jc w:val="center"/>
              <w:rPr>
                <w:rFonts w:eastAsia="Calibri" w:cs="Times New Roman"/>
                <w:sz w:val="22"/>
              </w:rPr>
            </w:pPr>
            <w:r w:rsidRPr="00790ADC">
              <w:rPr>
                <w:rFonts w:eastAsia="Calibri" w:cs="Times New Roman"/>
                <w:sz w:val="22"/>
              </w:rPr>
              <w:t>12</w:t>
            </w:r>
          </w:p>
        </w:tc>
      </w:tr>
      <w:tr w:rsidR="00D56B73" w:rsidRPr="0037222F" w:rsidTr="00D56B73">
        <w:tc>
          <w:tcPr>
            <w:tcW w:w="4195" w:type="dxa"/>
          </w:tcPr>
          <w:p w:rsidR="00D56B73" w:rsidRPr="00790ADC" w:rsidRDefault="00D56B73" w:rsidP="0037222F">
            <w:pPr>
              <w:pStyle w:val="a8"/>
              <w:ind w:left="0"/>
              <w:jc w:val="left"/>
              <w:rPr>
                <w:rFonts w:eastAsia="Calibri"/>
                <w:sz w:val="22"/>
              </w:rPr>
            </w:pPr>
            <w:r w:rsidRPr="00790ADC">
              <w:rPr>
                <w:rFonts w:eastAsia="Calibri"/>
                <w:sz w:val="22"/>
              </w:rPr>
              <w:t>Количество вакантных должностей, (ед.)</w:t>
            </w:r>
          </w:p>
        </w:tc>
        <w:tc>
          <w:tcPr>
            <w:tcW w:w="1617" w:type="dxa"/>
          </w:tcPr>
          <w:p w:rsidR="00D56B73" w:rsidRPr="00790ADC" w:rsidRDefault="00D56B73" w:rsidP="0037222F">
            <w:pPr>
              <w:jc w:val="center"/>
              <w:rPr>
                <w:rFonts w:eastAsia="Calibri" w:cs="Times New Roman"/>
                <w:sz w:val="22"/>
              </w:rPr>
            </w:pPr>
            <w:r w:rsidRPr="00790ADC">
              <w:rPr>
                <w:rFonts w:eastAsia="Calibri" w:cs="Times New Roman"/>
                <w:sz w:val="22"/>
              </w:rPr>
              <w:t>0</w:t>
            </w:r>
          </w:p>
        </w:tc>
        <w:tc>
          <w:tcPr>
            <w:tcW w:w="1843" w:type="dxa"/>
          </w:tcPr>
          <w:p w:rsidR="00D56B73" w:rsidRPr="00790ADC" w:rsidRDefault="00D56B73" w:rsidP="0037222F">
            <w:pPr>
              <w:jc w:val="center"/>
              <w:rPr>
                <w:rFonts w:eastAsia="Calibri" w:cs="Times New Roman"/>
                <w:sz w:val="22"/>
              </w:rPr>
            </w:pPr>
            <w:r w:rsidRPr="00790ADC">
              <w:rPr>
                <w:rFonts w:eastAsia="Calibri" w:cs="Times New Roman"/>
                <w:sz w:val="22"/>
              </w:rPr>
              <w:t>0</w:t>
            </w:r>
          </w:p>
        </w:tc>
        <w:tc>
          <w:tcPr>
            <w:tcW w:w="1701" w:type="dxa"/>
          </w:tcPr>
          <w:p w:rsidR="00D56B73" w:rsidRPr="00790ADC" w:rsidRDefault="00D56B73" w:rsidP="0037222F">
            <w:pPr>
              <w:jc w:val="center"/>
              <w:rPr>
                <w:rFonts w:eastAsia="Calibri" w:cs="Times New Roman"/>
                <w:sz w:val="22"/>
              </w:rPr>
            </w:pPr>
            <w:r w:rsidRPr="00790ADC">
              <w:rPr>
                <w:rFonts w:eastAsia="Calibri" w:cs="Times New Roman"/>
                <w:sz w:val="22"/>
              </w:rPr>
              <w:t>0</w:t>
            </w:r>
          </w:p>
        </w:tc>
      </w:tr>
      <w:tr w:rsidR="00D56B73" w:rsidRPr="0037222F" w:rsidTr="00D56B73">
        <w:tc>
          <w:tcPr>
            <w:tcW w:w="4195" w:type="dxa"/>
          </w:tcPr>
          <w:p w:rsidR="00D56B73" w:rsidRPr="00790ADC" w:rsidRDefault="00D56B73" w:rsidP="0037222F">
            <w:pPr>
              <w:rPr>
                <w:rFonts w:eastAsia="Calibri" w:cs="Times New Roman"/>
                <w:sz w:val="22"/>
              </w:rPr>
            </w:pPr>
            <w:r w:rsidRPr="00790ADC">
              <w:rPr>
                <w:rFonts w:eastAsia="Calibri" w:cs="Times New Roman"/>
                <w:sz w:val="22"/>
              </w:rPr>
              <w:t>Количество пенсионеров, (чел.)</w:t>
            </w:r>
          </w:p>
        </w:tc>
        <w:tc>
          <w:tcPr>
            <w:tcW w:w="1617" w:type="dxa"/>
          </w:tcPr>
          <w:p w:rsidR="00D56B73" w:rsidRPr="00790ADC" w:rsidRDefault="00D56B73" w:rsidP="0037222F">
            <w:pPr>
              <w:jc w:val="center"/>
              <w:rPr>
                <w:rFonts w:eastAsia="Calibri" w:cs="Times New Roman"/>
                <w:sz w:val="22"/>
              </w:rPr>
            </w:pPr>
            <w:r w:rsidRPr="00790ADC">
              <w:rPr>
                <w:rFonts w:eastAsia="Calibri" w:cs="Times New Roman"/>
                <w:sz w:val="22"/>
              </w:rPr>
              <w:t>131</w:t>
            </w:r>
          </w:p>
        </w:tc>
        <w:tc>
          <w:tcPr>
            <w:tcW w:w="1843" w:type="dxa"/>
          </w:tcPr>
          <w:p w:rsidR="00D56B73" w:rsidRPr="00790ADC" w:rsidRDefault="00D56B73" w:rsidP="0037222F">
            <w:pPr>
              <w:jc w:val="center"/>
              <w:rPr>
                <w:rFonts w:eastAsia="Calibri" w:cs="Times New Roman"/>
                <w:sz w:val="22"/>
              </w:rPr>
            </w:pPr>
            <w:r w:rsidRPr="00790ADC">
              <w:rPr>
                <w:rFonts w:eastAsia="Calibri" w:cs="Times New Roman"/>
                <w:sz w:val="22"/>
              </w:rPr>
              <w:t>134</w:t>
            </w:r>
          </w:p>
        </w:tc>
        <w:tc>
          <w:tcPr>
            <w:tcW w:w="1701" w:type="dxa"/>
          </w:tcPr>
          <w:p w:rsidR="00D56B73" w:rsidRPr="00790ADC" w:rsidRDefault="00D56B73" w:rsidP="001F0B8C">
            <w:pPr>
              <w:jc w:val="center"/>
              <w:rPr>
                <w:rFonts w:eastAsia="Calibri" w:cs="Times New Roman"/>
                <w:sz w:val="22"/>
              </w:rPr>
            </w:pPr>
            <w:r w:rsidRPr="00790ADC">
              <w:rPr>
                <w:rFonts w:eastAsia="Calibri" w:cs="Times New Roman"/>
                <w:sz w:val="22"/>
              </w:rPr>
              <w:t>13</w:t>
            </w:r>
            <w:r w:rsidR="001F0B8C" w:rsidRPr="00790ADC">
              <w:rPr>
                <w:rFonts w:eastAsia="Calibri" w:cs="Times New Roman"/>
                <w:sz w:val="22"/>
              </w:rPr>
              <w:t>2</w:t>
            </w:r>
          </w:p>
        </w:tc>
      </w:tr>
    </w:tbl>
    <w:p w:rsidR="0037222F" w:rsidRPr="00D56B73" w:rsidRDefault="0037222F" w:rsidP="0037222F">
      <w:pPr>
        <w:widowControl w:val="0"/>
        <w:spacing w:after="0" w:line="240" w:lineRule="auto"/>
        <w:ind w:firstLine="709"/>
        <w:jc w:val="both"/>
        <w:rPr>
          <w:rFonts w:ascii="Times New Roman" w:eastAsia="Calibri" w:hAnsi="Times New Roman" w:cs="Times New Roman"/>
          <w:sz w:val="24"/>
        </w:rPr>
      </w:pPr>
    </w:p>
    <w:p w:rsidR="0037222F" w:rsidRPr="00D56B73" w:rsidRDefault="0037222F" w:rsidP="0037222F">
      <w:pPr>
        <w:widowControl w:val="0"/>
        <w:spacing w:after="0" w:line="240" w:lineRule="auto"/>
        <w:ind w:firstLine="709"/>
        <w:jc w:val="both"/>
        <w:rPr>
          <w:rFonts w:ascii="Times New Roman" w:eastAsia="Courier New" w:hAnsi="Times New Roman" w:cs="Times New Roman"/>
          <w:color w:val="000000"/>
          <w:sz w:val="24"/>
        </w:rPr>
      </w:pPr>
      <w:proofErr w:type="gramStart"/>
      <w:r w:rsidRPr="00D56B73">
        <w:rPr>
          <w:rFonts w:ascii="Times New Roman" w:eastAsia="Calibri" w:hAnsi="Times New Roman" w:cs="Times New Roman"/>
          <w:sz w:val="24"/>
        </w:rPr>
        <w:t xml:space="preserve">Численность работающих </w:t>
      </w:r>
      <w:r w:rsidRPr="00D56B73">
        <w:rPr>
          <w:rFonts w:ascii="Times New Roman" w:eastAsia="Courier New" w:hAnsi="Times New Roman" w:cs="Times New Roman"/>
          <w:color w:val="000000"/>
          <w:sz w:val="24"/>
        </w:rPr>
        <w:t>на 1 января 2017 года</w:t>
      </w:r>
      <w:r w:rsidRPr="00D56B73">
        <w:rPr>
          <w:rFonts w:ascii="Times New Roman" w:eastAsia="Calibri" w:hAnsi="Times New Roman" w:cs="Times New Roman"/>
          <w:sz w:val="24"/>
        </w:rPr>
        <w:t xml:space="preserve">  (число работников всех организаций, учреждений, предприятий расположенных на территории муниципального образования с учетом занятых индивидуально-трудовой деятельностью, а также занятых в домашнем хозяйстве, включая личное подсобное хозяйство, производством товаром и услуг для реализации) составляет 407 человек, что соответствует 55,4 % от </w:t>
      </w:r>
      <w:r w:rsidRPr="00D56B73">
        <w:rPr>
          <w:rFonts w:ascii="Times New Roman" w:eastAsia="Courier New" w:hAnsi="Times New Roman" w:cs="Times New Roman"/>
          <w:color w:val="000000"/>
          <w:sz w:val="24"/>
        </w:rPr>
        <w:t xml:space="preserve"> общей численности населения Азейского сельского поселения, пенсионеры - 18,6%, младше трудоспособного населения - 4,5% .</w:t>
      </w:r>
      <w:proofErr w:type="gramEnd"/>
    </w:p>
    <w:p w:rsidR="0037222F" w:rsidRPr="00D56B73" w:rsidRDefault="0037222F" w:rsidP="0037222F">
      <w:pPr>
        <w:widowControl w:val="0"/>
        <w:spacing w:after="0" w:line="240" w:lineRule="auto"/>
        <w:ind w:firstLine="709"/>
        <w:jc w:val="both"/>
        <w:rPr>
          <w:rFonts w:ascii="Times New Roman" w:eastAsia="Courier New" w:hAnsi="Times New Roman" w:cs="Times New Roman"/>
          <w:color w:val="000000"/>
          <w:sz w:val="24"/>
        </w:rPr>
      </w:pPr>
      <w:r w:rsidRPr="00D56B73">
        <w:rPr>
          <w:rFonts w:ascii="Times New Roman" w:eastAsia="Courier New" w:hAnsi="Times New Roman" w:cs="Times New Roman"/>
          <w:color w:val="000000"/>
          <w:sz w:val="24"/>
        </w:rPr>
        <w:t>Уровень зарегистрированной безработицы на 01.01.2017г. составил 12 человек, что на 3 человека больше чем в аналогичном периоде прошлого года. Численность работающего населения растет. Наибольшую долю в численности низкодоходного населения сельского поселения занимают неполные, одинокие семьи, временно неработающие и дети.</w:t>
      </w:r>
    </w:p>
    <w:p w:rsidR="00D56B73" w:rsidRPr="00D56B73" w:rsidRDefault="00D56B73" w:rsidP="0037222F">
      <w:pPr>
        <w:widowControl w:val="0"/>
        <w:spacing w:after="0" w:line="240" w:lineRule="auto"/>
        <w:ind w:firstLine="709"/>
        <w:jc w:val="both"/>
        <w:rPr>
          <w:rFonts w:ascii="Times New Roman" w:eastAsia="Courier New" w:hAnsi="Times New Roman" w:cs="Times New Roman"/>
          <w:color w:val="000000"/>
          <w:sz w:val="24"/>
        </w:rPr>
      </w:pPr>
    </w:p>
    <w:p w:rsidR="002E686B" w:rsidRPr="00D56B73" w:rsidRDefault="00CF3C29" w:rsidP="00D56B73">
      <w:pPr>
        <w:widowControl w:val="0"/>
        <w:spacing w:after="0" w:line="240" w:lineRule="auto"/>
        <w:ind w:firstLine="709"/>
        <w:jc w:val="center"/>
        <w:rPr>
          <w:rFonts w:ascii="Times New Roman" w:eastAsia="Courier New" w:hAnsi="Times New Roman" w:cs="Times New Roman"/>
          <w:b/>
          <w:color w:val="000000"/>
          <w:sz w:val="24"/>
        </w:rPr>
      </w:pPr>
      <w:r>
        <w:rPr>
          <w:rFonts w:ascii="Times New Roman" w:eastAsia="Courier New" w:hAnsi="Times New Roman" w:cs="Times New Roman"/>
          <w:b/>
          <w:color w:val="000000"/>
          <w:sz w:val="24"/>
        </w:rPr>
        <w:t>3</w:t>
      </w:r>
      <w:r w:rsidR="002E686B" w:rsidRPr="00D56B73">
        <w:rPr>
          <w:rFonts w:ascii="Times New Roman" w:eastAsia="Courier New" w:hAnsi="Times New Roman" w:cs="Times New Roman"/>
          <w:b/>
          <w:color w:val="000000"/>
          <w:sz w:val="24"/>
        </w:rPr>
        <w:t xml:space="preserve">.7. </w:t>
      </w:r>
      <w:r w:rsidR="00D56B73" w:rsidRPr="00D56B73">
        <w:rPr>
          <w:rFonts w:ascii="Times New Roman" w:eastAsia="Courier New" w:hAnsi="Times New Roman" w:cs="Times New Roman"/>
          <w:b/>
          <w:color w:val="000000"/>
          <w:sz w:val="24"/>
        </w:rPr>
        <w:t>Уровень и качество жизни населения</w:t>
      </w:r>
    </w:p>
    <w:p w:rsidR="00D56B73" w:rsidRDefault="00D56B73" w:rsidP="00D56B73">
      <w:pPr>
        <w:spacing w:after="0" w:line="240" w:lineRule="auto"/>
        <w:rPr>
          <w:rFonts w:ascii="Times New Roman" w:hAnsi="Times New Roman" w:cs="Times New Roman"/>
          <w:sz w:val="24"/>
          <w:szCs w:val="24"/>
        </w:rPr>
      </w:pPr>
    </w:p>
    <w:p w:rsidR="00D56B73" w:rsidRPr="005A2465" w:rsidRDefault="00D56B73" w:rsidP="00D56B73">
      <w:pPr>
        <w:spacing w:after="0" w:line="240" w:lineRule="auto"/>
        <w:rPr>
          <w:rFonts w:ascii="Times New Roman" w:hAnsi="Times New Roman" w:cs="Times New Roman"/>
          <w:sz w:val="24"/>
          <w:szCs w:val="24"/>
        </w:rPr>
      </w:pPr>
      <w:r w:rsidRPr="005A2465">
        <w:rPr>
          <w:rFonts w:ascii="Times New Roman" w:hAnsi="Times New Roman" w:cs="Times New Roman"/>
          <w:sz w:val="24"/>
          <w:szCs w:val="24"/>
        </w:rPr>
        <w:t>Уровень жизни населения представлен в таблице №</w:t>
      </w:r>
      <w:r>
        <w:rPr>
          <w:rFonts w:ascii="Times New Roman" w:hAnsi="Times New Roman" w:cs="Times New Roman"/>
          <w:sz w:val="24"/>
          <w:szCs w:val="24"/>
        </w:rPr>
        <w:t xml:space="preserve"> 9</w:t>
      </w:r>
    </w:p>
    <w:p w:rsidR="00D56B73" w:rsidRPr="00D56B73" w:rsidRDefault="00D56B73" w:rsidP="00D56B73">
      <w:pPr>
        <w:spacing w:after="0" w:line="240" w:lineRule="auto"/>
        <w:jc w:val="right"/>
        <w:rPr>
          <w:rFonts w:ascii="Times New Roman" w:hAnsi="Times New Roman" w:cs="Times New Roman"/>
          <w:b/>
          <w:sz w:val="24"/>
          <w:szCs w:val="24"/>
        </w:rPr>
      </w:pPr>
      <w:r w:rsidRPr="00D56B73">
        <w:rPr>
          <w:rFonts w:ascii="Times New Roman" w:hAnsi="Times New Roman" w:cs="Times New Roman"/>
          <w:b/>
          <w:sz w:val="24"/>
          <w:szCs w:val="24"/>
        </w:rPr>
        <w:t>Таблица №</w:t>
      </w:r>
      <w:r w:rsidR="004B7C4A">
        <w:rPr>
          <w:rFonts w:ascii="Times New Roman" w:hAnsi="Times New Roman" w:cs="Times New Roman"/>
          <w:b/>
          <w:sz w:val="24"/>
          <w:szCs w:val="24"/>
        </w:rPr>
        <w:t xml:space="preserve"> </w:t>
      </w:r>
      <w:r w:rsidRPr="00D56B73">
        <w:rPr>
          <w:rFonts w:ascii="Times New Roman" w:hAnsi="Times New Roman" w:cs="Times New Roman"/>
          <w:b/>
          <w:sz w:val="24"/>
          <w:szCs w:val="24"/>
        </w:rPr>
        <w:t>9</w:t>
      </w:r>
    </w:p>
    <w:tbl>
      <w:tblPr>
        <w:tblStyle w:val="af"/>
        <w:tblW w:w="9464" w:type="dxa"/>
        <w:tblLook w:val="04A0"/>
      </w:tblPr>
      <w:tblGrid>
        <w:gridCol w:w="4195"/>
        <w:gridCol w:w="2003"/>
        <w:gridCol w:w="2006"/>
        <w:gridCol w:w="1260"/>
      </w:tblGrid>
      <w:tr w:rsidR="00D56B73" w:rsidRPr="005A2465" w:rsidTr="00D56B73">
        <w:trPr>
          <w:trHeight w:val="272"/>
        </w:trPr>
        <w:tc>
          <w:tcPr>
            <w:tcW w:w="4195" w:type="dxa"/>
          </w:tcPr>
          <w:p w:rsidR="00D56B73" w:rsidRPr="00790ADC" w:rsidRDefault="00D56B73" w:rsidP="00790ADC">
            <w:pPr>
              <w:jc w:val="center"/>
              <w:rPr>
                <w:b/>
                <w:sz w:val="22"/>
                <w:szCs w:val="24"/>
              </w:rPr>
            </w:pPr>
            <w:r w:rsidRPr="00790ADC">
              <w:rPr>
                <w:b/>
                <w:sz w:val="22"/>
                <w:szCs w:val="24"/>
              </w:rPr>
              <w:t>Наименование показателя</w:t>
            </w:r>
          </w:p>
        </w:tc>
        <w:tc>
          <w:tcPr>
            <w:tcW w:w="2003" w:type="dxa"/>
          </w:tcPr>
          <w:p w:rsidR="00D56B73" w:rsidRPr="00790ADC" w:rsidRDefault="00D56B73" w:rsidP="00D56B73">
            <w:pPr>
              <w:jc w:val="center"/>
              <w:rPr>
                <w:b/>
                <w:sz w:val="22"/>
                <w:szCs w:val="24"/>
              </w:rPr>
            </w:pPr>
            <w:r w:rsidRPr="00790ADC">
              <w:rPr>
                <w:b/>
                <w:sz w:val="22"/>
                <w:szCs w:val="24"/>
              </w:rPr>
              <w:t>2014</w:t>
            </w:r>
          </w:p>
        </w:tc>
        <w:tc>
          <w:tcPr>
            <w:tcW w:w="2006" w:type="dxa"/>
          </w:tcPr>
          <w:p w:rsidR="00D56B73" w:rsidRPr="00790ADC" w:rsidRDefault="00D56B73" w:rsidP="00D56B73">
            <w:pPr>
              <w:jc w:val="center"/>
              <w:rPr>
                <w:b/>
                <w:sz w:val="22"/>
                <w:szCs w:val="24"/>
              </w:rPr>
            </w:pPr>
            <w:r w:rsidRPr="00790ADC">
              <w:rPr>
                <w:b/>
                <w:sz w:val="22"/>
                <w:szCs w:val="24"/>
              </w:rPr>
              <w:t>2015</w:t>
            </w:r>
          </w:p>
        </w:tc>
        <w:tc>
          <w:tcPr>
            <w:tcW w:w="1260" w:type="dxa"/>
          </w:tcPr>
          <w:p w:rsidR="00D56B73" w:rsidRPr="00790ADC" w:rsidRDefault="00D56B73" w:rsidP="00D56B73">
            <w:pPr>
              <w:jc w:val="center"/>
              <w:rPr>
                <w:b/>
                <w:sz w:val="22"/>
                <w:szCs w:val="24"/>
              </w:rPr>
            </w:pPr>
            <w:r w:rsidRPr="00790ADC">
              <w:rPr>
                <w:b/>
                <w:sz w:val="22"/>
                <w:szCs w:val="24"/>
              </w:rPr>
              <w:t>2016</w:t>
            </w:r>
          </w:p>
        </w:tc>
      </w:tr>
      <w:tr w:rsidR="00D56B73" w:rsidRPr="005A2465" w:rsidTr="00D56B73">
        <w:trPr>
          <w:trHeight w:val="837"/>
        </w:trPr>
        <w:tc>
          <w:tcPr>
            <w:tcW w:w="4195" w:type="dxa"/>
          </w:tcPr>
          <w:p w:rsidR="00D56B73" w:rsidRPr="00790ADC" w:rsidRDefault="00D56B73" w:rsidP="00940999">
            <w:pPr>
              <w:jc w:val="both"/>
              <w:rPr>
                <w:sz w:val="22"/>
                <w:szCs w:val="24"/>
              </w:rPr>
            </w:pPr>
            <w:r w:rsidRPr="00790ADC">
              <w:rPr>
                <w:sz w:val="22"/>
                <w:szCs w:val="24"/>
              </w:rPr>
              <w:t>Величина прожиточного минимума для трудоспособного населения в расчете на душу населения, руб.</w:t>
            </w:r>
          </w:p>
        </w:tc>
        <w:tc>
          <w:tcPr>
            <w:tcW w:w="2003" w:type="dxa"/>
          </w:tcPr>
          <w:p w:rsidR="00D56B73" w:rsidRPr="00790ADC" w:rsidRDefault="00D56B73" w:rsidP="00D56B73">
            <w:pPr>
              <w:jc w:val="center"/>
              <w:rPr>
                <w:sz w:val="22"/>
                <w:szCs w:val="24"/>
              </w:rPr>
            </w:pPr>
            <w:r w:rsidRPr="00790ADC">
              <w:rPr>
                <w:sz w:val="22"/>
                <w:szCs w:val="24"/>
              </w:rPr>
              <w:t>7394</w:t>
            </w:r>
          </w:p>
        </w:tc>
        <w:tc>
          <w:tcPr>
            <w:tcW w:w="2006" w:type="dxa"/>
          </w:tcPr>
          <w:p w:rsidR="00D56B73" w:rsidRPr="00790ADC" w:rsidRDefault="00D56B73" w:rsidP="00D56B73">
            <w:pPr>
              <w:jc w:val="center"/>
              <w:rPr>
                <w:sz w:val="22"/>
                <w:szCs w:val="24"/>
              </w:rPr>
            </w:pPr>
            <w:r w:rsidRPr="00790ADC">
              <w:rPr>
                <w:sz w:val="22"/>
                <w:szCs w:val="24"/>
              </w:rPr>
              <w:t>8315</w:t>
            </w:r>
          </w:p>
        </w:tc>
        <w:tc>
          <w:tcPr>
            <w:tcW w:w="1260" w:type="dxa"/>
          </w:tcPr>
          <w:p w:rsidR="00D56B73" w:rsidRPr="00790ADC" w:rsidRDefault="00D56B73" w:rsidP="00D56B73">
            <w:pPr>
              <w:jc w:val="center"/>
              <w:rPr>
                <w:sz w:val="22"/>
                <w:szCs w:val="24"/>
              </w:rPr>
            </w:pPr>
            <w:r w:rsidRPr="00790ADC">
              <w:rPr>
                <w:sz w:val="22"/>
                <w:szCs w:val="24"/>
              </w:rPr>
              <w:t>9859</w:t>
            </w:r>
          </w:p>
        </w:tc>
      </w:tr>
      <w:tr w:rsidR="00D56B73" w:rsidRPr="005A2465" w:rsidTr="00D56B73">
        <w:trPr>
          <w:trHeight w:val="691"/>
        </w:trPr>
        <w:tc>
          <w:tcPr>
            <w:tcW w:w="4195" w:type="dxa"/>
          </w:tcPr>
          <w:p w:rsidR="00D56B73" w:rsidRPr="00790ADC" w:rsidRDefault="00D56B73" w:rsidP="00940999">
            <w:pPr>
              <w:jc w:val="both"/>
              <w:rPr>
                <w:sz w:val="22"/>
                <w:szCs w:val="24"/>
              </w:rPr>
            </w:pPr>
            <w:r w:rsidRPr="00790ADC">
              <w:rPr>
                <w:sz w:val="22"/>
                <w:szCs w:val="24"/>
              </w:rPr>
              <w:t>Численность официально зарегистрированных безработных на конец периода, ел.</w:t>
            </w:r>
          </w:p>
        </w:tc>
        <w:tc>
          <w:tcPr>
            <w:tcW w:w="2003" w:type="dxa"/>
          </w:tcPr>
          <w:p w:rsidR="00D56B73" w:rsidRPr="00790ADC" w:rsidRDefault="00D56B73" w:rsidP="00D56B73">
            <w:pPr>
              <w:jc w:val="center"/>
              <w:rPr>
                <w:sz w:val="22"/>
                <w:szCs w:val="24"/>
              </w:rPr>
            </w:pPr>
            <w:r w:rsidRPr="00790ADC">
              <w:rPr>
                <w:sz w:val="22"/>
                <w:szCs w:val="24"/>
              </w:rPr>
              <w:t>11</w:t>
            </w:r>
          </w:p>
        </w:tc>
        <w:tc>
          <w:tcPr>
            <w:tcW w:w="2006" w:type="dxa"/>
          </w:tcPr>
          <w:p w:rsidR="00D56B73" w:rsidRPr="00790ADC" w:rsidRDefault="00D56B73" w:rsidP="00D56B73">
            <w:pPr>
              <w:jc w:val="center"/>
              <w:rPr>
                <w:sz w:val="22"/>
                <w:szCs w:val="24"/>
              </w:rPr>
            </w:pPr>
            <w:r w:rsidRPr="00790ADC">
              <w:rPr>
                <w:sz w:val="22"/>
                <w:szCs w:val="24"/>
              </w:rPr>
              <w:t>9</w:t>
            </w:r>
          </w:p>
        </w:tc>
        <w:tc>
          <w:tcPr>
            <w:tcW w:w="1260" w:type="dxa"/>
          </w:tcPr>
          <w:p w:rsidR="00D56B73" w:rsidRPr="00790ADC" w:rsidRDefault="00D56B73" w:rsidP="00D56B73">
            <w:pPr>
              <w:jc w:val="center"/>
              <w:rPr>
                <w:sz w:val="22"/>
                <w:szCs w:val="24"/>
              </w:rPr>
            </w:pPr>
            <w:r w:rsidRPr="00790ADC">
              <w:rPr>
                <w:sz w:val="22"/>
                <w:szCs w:val="24"/>
              </w:rPr>
              <w:t>12</w:t>
            </w:r>
          </w:p>
        </w:tc>
      </w:tr>
    </w:tbl>
    <w:p w:rsidR="00D56B73" w:rsidRPr="005A2465" w:rsidRDefault="00D56B73" w:rsidP="00D56B73">
      <w:pPr>
        <w:spacing w:after="0" w:line="240" w:lineRule="auto"/>
        <w:jc w:val="both"/>
        <w:rPr>
          <w:rFonts w:ascii="Times New Roman" w:hAnsi="Times New Roman" w:cs="Times New Roman"/>
          <w:sz w:val="24"/>
          <w:szCs w:val="24"/>
        </w:rPr>
      </w:pPr>
    </w:p>
    <w:p w:rsidR="00D56B73" w:rsidRPr="005A2465" w:rsidRDefault="00D56B73" w:rsidP="00D56B73">
      <w:pPr>
        <w:spacing w:after="0" w:line="240" w:lineRule="auto"/>
        <w:jc w:val="both"/>
        <w:rPr>
          <w:rFonts w:ascii="Times New Roman" w:hAnsi="Times New Roman" w:cs="Times New Roman"/>
          <w:sz w:val="24"/>
          <w:szCs w:val="24"/>
        </w:rPr>
      </w:pPr>
      <w:r w:rsidRPr="005A2465">
        <w:rPr>
          <w:rFonts w:ascii="Times New Roman" w:hAnsi="Times New Roman" w:cs="Times New Roman"/>
          <w:sz w:val="24"/>
          <w:szCs w:val="24"/>
        </w:rPr>
        <w:t>Численнос</w:t>
      </w:r>
      <w:r w:rsidR="00D71683">
        <w:rPr>
          <w:rFonts w:ascii="Times New Roman" w:hAnsi="Times New Roman" w:cs="Times New Roman"/>
          <w:sz w:val="24"/>
          <w:szCs w:val="24"/>
        </w:rPr>
        <w:t xml:space="preserve">ть работающих </w:t>
      </w:r>
      <w:r w:rsidRPr="005A2465">
        <w:rPr>
          <w:rFonts w:ascii="Times New Roman" w:hAnsi="Times New Roman" w:cs="Times New Roman"/>
          <w:sz w:val="24"/>
          <w:szCs w:val="24"/>
        </w:rPr>
        <w:t xml:space="preserve">в торговле - на </w:t>
      </w:r>
      <w:r>
        <w:rPr>
          <w:rFonts w:ascii="Times New Roman" w:hAnsi="Times New Roman" w:cs="Times New Roman"/>
          <w:sz w:val="24"/>
          <w:szCs w:val="24"/>
        </w:rPr>
        <w:t>4</w:t>
      </w:r>
      <w:r w:rsidRPr="005A2465">
        <w:rPr>
          <w:rFonts w:ascii="Times New Roman" w:hAnsi="Times New Roman" w:cs="Times New Roman"/>
          <w:sz w:val="24"/>
          <w:szCs w:val="24"/>
        </w:rPr>
        <w:t xml:space="preserve"> чел.  уменьшилось по сравнению с прошлым годом; (</w:t>
      </w:r>
      <w:r w:rsidR="007A0AE9" w:rsidRPr="007A0AE9">
        <w:rPr>
          <w:rFonts w:ascii="Times New Roman" w:hAnsi="Times New Roman" w:cs="Times New Roman"/>
          <w:sz w:val="24"/>
          <w:szCs w:val="24"/>
        </w:rPr>
        <w:t>ИП Быков</w:t>
      </w:r>
      <w:r w:rsidRPr="005A2465">
        <w:rPr>
          <w:rFonts w:ascii="Times New Roman" w:hAnsi="Times New Roman" w:cs="Times New Roman"/>
          <w:sz w:val="24"/>
          <w:szCs w:val="24"/>
        </w:rPr>
        <w:t xml:space="preserve"> - 2 чел.,</w:t>
      </w:r>
      <w:r w:rsidR="007A0AE9">
        <w:rPr>
          <w:rFonts w:ascii="Times New Roman" w:hAnsi="Times New Roman" w:cs="Times New Roman"/>
          <w:sz w:val="24"/>
          <w:szCs w:val="24"/>
        </w:rPr>
        <w:t xml:space="preserve"> ИП Марченко Г.В. - 2</w:t>
      </w:r>
      <w:r w:rsidRPr="005A2465">
        <w:rPr>
          <w:rFonts w:ascii="Times New Roman" w:hAnsi="Times New Roman" w:cs="Times New Roman"/>
          <w:sz w:val="24"/>
          <w:szCs w:val="24"/>
        </w:rPr>
        <w:t xml:space="preserve">); Самый низкий уровень среднемесячной заработной платы, по-прежнему, остается в </w:t>
      </w:r>
      <w:r w:rsidR="007A0AE9">
        <w:rPr>
          <w:rFonts w:ascii="Times New Roman" w:hAnsi="Times New Roman" w:cs="Times New Roman"/>
          <w:sz w:val="24"/>
          <w:szCs w:val="24"/>
        </w:rPr>
        <w:t>сфере торговли</w:t>
      </w:r>
      <w:r w:rsidRPr="005A2465">
        <w:rPr>
          <w:rFonts w:ascii="Times New Roman" w:hAnsi="Times New Roman" w:cs="Times New Roman"/>
          <w:sz w:val="24"/>
          <w:szCs w:val="24"/>
        </w:rPr>
        <w:t xml:space="preserve"> </w:t>
      </w:r>
      <w:r w:rsidR="007A0AE9">
        <w:rPr>
          <w:rFonts w:ascii="Times New Roman" w:hAnsi="Times New Roman" w:cs="Times New Roman"/>
          <w:sz w:val="24"/>
          <w:szCs w:val="24"/>
        </w:rPr>
        <w:t>–</w:t>
      </w:r>
      <w:r w:rsidRPr="005A2465">
        <w:rPr>
          <w:rFonts w:ascii="Times New Roman" w:hAnsi="Times New Roman" w:cs="Times New Roman"/>
          <w:sz w:val="24"/>
          <w:szCs w:val="24"/>
        </w:rPr>
        <w:t xml:space="preserve"> </w:t>
      </w:r>
      <w:r w:rsidR="007A0AE9">
        <w:rPr>
          <w:rFonts w:ascii="Times New Roman" w:hAnsi="Times New Roman" w:cs="Times New Roman"/>
          <w:sz w:val="24"/>
          <w:szCs w:val="24"/>
        </w:rPr>
        <w:t xml:space="preserve">9600 </w:t>
      </w:r>
      <w:r w:rsidRPr="005A2465">
        <w:rPr>
          <w:rFonts w:ascii="Times New Roman" w:hAnsi="Times New Roman" w:cs="Times New Roman"/>
          <w:sz w:val="24"/>
          <w:szCs w:val="24"/>
        </w:rPr>
        <w:t xml:space="preserve">руб. В учреждениях, финансируемых из средств местного бюджета, заработная плата увеличилась на 6,3 % и составила 20471 руб., в том числе: - в образовательных учреждениях - 20172 руб. (рост на 7,8 %); - в учреждениях культуры - 16952 (рост на 2,0 %);  </w:t>
      </w:r>
      <w:r w:rsidR="007A0AE9">
        <w:rPr>
          <w:rFonts w:ascii="Times New Roman" w:hAnsi="Times New Roman" w:cs="Times New Roman"/>
          <w:sz w:val="24"/>
          <w:szCs w:val="24"/>
        </w:rPr>
        <w:t>Количество</w:t>
      </w:r>
      <w:r w:rsidRPr="005A2465">
        <w:rPr>
          <w:rFonts w:ascii="Times New Roman" w:hAnsi="Times New Roman" w:cs="Times New Roman"/>
          <w:sz w:val="24"/>
          <w:szCs w:val="24"/>
        </w:rPr>
        <w:t xml:space="preserve"> безработных, стоящих на учёте в службе занятости трудоспособного населения составляет </w:t>
      </w:r>
      <w:r w:rsidR="007A0AE9">
        <w:rPr>
          <w:rFonts w:ascii="Times New Roman" w:hAnsi="Times New Roman" w:cs="Times New Roman"/>
          <w:sz w:val="24"/>
          <w:szCs w:val="24"/>
        </w:rPr>
        <w:t>12</w:t>
      </w:r>
      <w:r w:rsidRPr="005A2465">
        <w:rPr>
          <w:rFonts w:ascii="Times New Roman" w:hAnsi="Times New Roman" w:cs="Times New Roman"/>
          <w:sz w:val="24"/>
          <w:szCs w:val="24"/>
        </w:rPr>
        <w:t xml:space="preserve"> человека, </w:t>
      </w:r>
      <w:r w:rsidRPr="005A2465">
        <w:rPr>
          <w:rFonts w:ascii="Times New Roman" w:hAnsi="Times New Roman" w:cs="Times New Roman"/>
          <w:sz w:val="24"/>
          <w:szCs w:val="24"/>
        </w:rPr>
        <w:lastRenderedPageBreak/>
        <w:t xml:space="preserve">их численность возросла на </w:t>
      </w:r>
      <w:r w:rsidR="007A0AE9">
        <w:rPr>
          <w:rFonts w:ascii="Times New Roman" w:hAnsi="Times New Roman" w:cs="Times New Roman"/>
          <w:sz w:val="24"/>
          <w:szCs w:val="24"/>
        </w:rPr>
        <w:t>1</w:t>
      </w:r>
      <w:r w:rsidRPr="005A2465">
        <w:rPr>
          <w:rFonts w:ascii="Times New Roman" w:hAnsi="Times New Roman" w:cs="Times New Roman"/>
          <w:sz w:val="24"/>
          <w:szCs w:val="24"/>
        </w:rPr>
        <w:t xml:space="preserve"> человека (2014 год – 1</w:t>
      </w:r>
      <w:r w:rsidR="007A0AE9">
        <w:rPr>
          <w:rFonts w:ascii="Times New Roman" w:hAnsi="Times New Roman" w:cs="Times New Roman"/>
          <w:sz w:val="24"/>
          <w:szCs w:val="24"/>
        </w:rPr>
        <w:t>1</w:t>
      </w:r>
      <w:r w:rsidRPr="005A2465">
        <w:rPr>
          <w:rFonts w:ascii="Times New Roman" w:hAnsi="Times New Roman" w:cs="Times New Roman"/>
          <w:sz w:val="24"/>
          <w:szCs w:val="24"/>
        </w:rPr>
        <w:t xml:space="preserve"> чел.). Основной причиной возникновения малоимущего населения по-прежнему остается низкий уровень заработной платы в бюджетных учреждениях, предприятиях малого бизнеса (торговли), низкий уровень пенсий, установленный отдельным категориям пенсионеров и инвалидам. Так, среднемесячная заработная плата работников учреждений, финансируемых из местного бюджета, за 2015 год составила 20471 руб., что на 42,0 % меньше среднемесячной заработной платы работников промышленных предприятий (35301руб.) и на 20,8 % меньше среднемесячной заработной платы в целом по району (25854 руб.).</w:t>
      </w:r>
    </w:p>
    <w:p w:rsid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9B31A4" w:rsidRPr="009B31A4" w:rsidRDefault="00CF3C29" w:rsidP="009B31A4">
      <w:pPr>
        <w:spacing w:after="0"/>
        <w:ind w:left="585"/>
        <w:jc w:val="center"/>
        <w:rPr>
          <w:rFonts w:ascii="Times New Roman" w:eastAsia="Calibri" w:hAnsi="Times New Roman" w:cs="Times New Roman"/>
          <w:b/>
          <w:sz w:val="24"/>
          <w:szCs w:val="28"/>
        </w:rPr>
      </w:pPr>
      <w:r>
        <w:rPr>
          <w:rFonts w:ascii="Times New Roman" w:eastAsia="Calibri" w:hAnsi="Times New Roman" w:cs="Times New Roman"/>
          <w:b/>
          <w:sz w:val="24"/>
          <w:szCs w:val="28"/>
        </w:rPr>
        <w:t>3</w:t>
      </w:r>
      <w:r w:rsidR="009B31A4">
        <w:rPr>
          <w:rFonts w:ascii="Times New Roman" w:eastAsia="Calibri" w:hAnsi="Times New Roman" w:cs="Times New Roman"/>
          <w:b/>
          <w:sz w:val="24"/>
          <w:szCs w:val="28"/>
        </w:rPr>
        <w:t xml:space="preserve">.8. </w:t>
      </w:r>
      <w:r w:rsidR="009B31A4" w:rsidRPr="009B31A4">
        <w:rPr>
          <w:rFonts w:ascii="Times New Roman" w:eastAsia="Calibri" w:hAnsi="Times New Roman" w:cs="Times New Roman"/>
          <w:b/>
          <w:sz w:val="24"/>
          <w:szCs w:val="28"/>
        </w:rPr>
        <w:t xml:space="preserve">Оценка финансового состояния </w:t>
      </w:r>
      <w:r w:rsidR="00671673">
        <w:rPr>
          <w:rFonts w:ascii="Times New Roman" w:eastAsia="Calibri" w:hAnsi="Times New Roman" w:cs="Times New Roman"/>
          <w:b/>
          <w:sz w:val="24"/>
          <w:szCs w:val="28"/>
        </w:rPr>
        <w:t>Азей</w:t>
      </w:r>
      <w:r w:rsidR="009B31A4" w:rsidRPr="009B31A4">
        <w:rPr>
          <w:rFonts w:ascii="Times New Roman" w:eastAsia="Calibri" w:hAnsi="Times New Roman" w:cs="Times New Roman"/>
          <w:b/>
          <w:sz w:val="24"/>
          <w:szCs w:val="28"/>
        </w:rPr>
        <w:t xml:space="preserve">ского </w:t>
      </w:r>
      <w:r w:rsidR="008C4DEF">
        <w:rPr>
          <w:rFonts w:ascii="Times New Roman" w:eastAsia="Calibri" w:hAnsi="Times New Roman" w:cs="Times New Roman"/>
          <w:b/>
          <w:sz w:val="24"/>
          <w:szCs w:val="28"/>
        </w:rPr>
        <w:t>сельского поселения</w:t>
      </w:r>
    </w:p>
    <w:p w:rsidR="009B31A4" w:rsidRPr="005A2465" w:rsidRDefault="009B31A4" w:rsidP="009B31A4">
      <w:pPr>
        <w:spacing w:after="0" w:line="240" w:lineRule="auto"/>
        <w:rPr>
          <w:rFonts w:ascii="Times New Roman" w:eastAsia="Calibri" w:hAnsi="Times New Roman" w:cs="Times New Roman"/>
          <w:b/>
          <w:i/>
          <w:caps/>
          <w:sz w:val="24"/>
          <w:szCs w:val="24"/>
        </w:rPr>
      </w:pPr>
    </w:p>
    <w:p w:rsidR="003457BF" w:rsidRPr="003457BF" w:rsidRDefault="003457BF" w:rsidP="003457BF">
      <w:pPr>
        <w:spacing w:after="0" w:line="240" w:lineRule="auto"/>
        <w:rPr>
          <w:rFonts w:ascii="Times New Roman" w:eastAsia="Times New Roman" w:hAnsi="Times New Roman" w:cs="Times New Roman"/>
          <w:b/>
          <w:sz w:val="28"/>
          <w:szCs w:val="24"/>
        </w:rPr>
      </w:pPr>
      <w:r w:rsidRPr="003457BF">
        <w:rPr>
          <w:rFonts w:ascii="Times New Roman" w:eastAsia="Calibri" w:hAnsi="Times New Roman" w:cs="Times New Roman"/>
          <w:sz w:val="24"/>
        </w:rPr>
        <w:t>Доходная часть бюджета сельского поселения представлена в таблице № 10</w:t>
      </w:r>
    </w:p>
    <w:p w:rsidR="003457BF" w:rsidRDefault="003457BF" w:rsidP="0028231B">
      <w:pPr>
        <w:spacing w:after="0" w:line="240" w:lineRule="auto"/>
        <w:ind w:firstLine="709"/>
        <w:jc w:val="center"/>
        <w:rPr>
          <w:rFonts w:ascii="Times New Roman" w:eastAsia="Times New Roman" w:hAnsi="Times New Roman" w:cs="Times New Roman"/>
          <w:b/>
          <w:sz w:val="24"/>
          <w:szCs w:val="24"/>
        </w:rPr>
      </w:pPr>
    </w:p>
    <w:p w:rsidR="00F527CC" w:rsidRPr="003457BF" w:rsidRDefault="003457BF" w:rsidP="003457BF">
      <w:pPr>
        <w:spacing w:after="0" w:line="240" w:lineRule="auto"/>
        <w:ind w:firstLine="709"/>
        <w:jc w:val="right"/>
        <w:rPr>
          <w:rFonts w:ascii="Times New Roman" w:eastAsia="Times New Roman" w:hAnsi="Times New Roman" w:cs="Times New Roman"/>
          <w:b/>
          <w:sz w:val="24"/>
          <w:szCs w:val="24"/>
        </w:rPr>
      </w:pPr>
      <w:r w:rsidRPr="003457BF">
        <w:rPr>
          <w:rFonts w:ascii="Times New Roman" w:eastAsia="Times New Roman" w:hAnsi="Times New Roman" w:cs="Times New Roman"/>
          <w:b/>
          <w:sz w:val="24"/>
          <w:szCs w:val="24"/>
        </w:rPr>
        <w:t>Таблица № 10</w:t>
      </w: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1"/>
        <w:gridCol w:w="706"/>
        <w:gridCol w:w="850"/>
        <w:gridCol w:w="845"/>
        <w:gridCol w:w="849"/>
        <w:gridCol w:w="849"/>
        <w:gridCol w:w="849"/>
        <w:gridCol w:w="843"/>
        <w:gridCol w:w="847"/>
        <w:gridCol w:w="849"/>
        <w:gridCol w:w="875"/>
      </w:tblGrid>
      <w:tr w:rsidR="00224009" w:rsidTr="00224009">
        <w:trPr>
          <w:trHeight w:val="1020"/>
        </w:trPr>
        <w:tc>
          <w:tcPr>
            <w:tcW w:w="786"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Наименование показателя</w:t>
            </w:r>
          </w:p>
        </w:tc>
        <w:tc>
          <w:tcPr>
            <w:tcW w:w="355"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ед.</w:t>
            </w:r>
          </w:p>
          <w:p w:rsidR="0028231B" w:rsidRPr="003457BF" w:rsidRDefault="0028231B" w:rsidP="0028231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изм</w:t>
            </w:r>
            <w:r w:rsidRPr="003457BF">
              <w:rPr>
                <w:rFonts w:ascii="Times New Roman" w:hAnsi="Times New Roman" w:cs="Times New Roman"/>
                <w:b/>
                <w:sz w:val="20"/>
              </w:rPr>
              <w:t>.</w:t>
            </w:r>
          </w:p>
        </w:tc>
        <w:tc>
          <w:tcPr>
            <w:tcW w:w="428"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Факт 2014г.</w:t>
            </w:r>
          </w:p>
        </w:tc>
        <w:tc>
          <w:tcPr>
            <w:tcW w:w="426"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Факт 2015г</w:t>
            </w:r>
          </w:p>
        </w:tc>
        <w:tc>
          <w:tcPr>
            <w:tcW w:w="428" w:type="pct"/>
            <w:vMerge w:val="restar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hAnsi="Times New Roman" w:cs="Times New Roman"/>
                <w:b/>
                <w:sz w:val="20"/>
              </w:rPr>
            </w:pPr>
            <w:r w:rsidRPr="003457BF">
              <w:rPr>
                <w:rFonts w:ascii="Times New Roman" w:hAnsi="Times New Roman" w:cs="Times New Roman"/>
                <w:b/>
                <w:sz w:val="20"/>
              </w:rPr>
              <w:t>Факт 2016г.</w:t>
            </w:r>
          </w:p>
          <w:p w:rsidR="0028231B" w:rsidRPr="003457BF" w:rsidRDefault="0028231B" w:rsidP="00EC209B">
            <w:pPr>
              <w:spacing w:after="0" w:line="240" w:lineRule="auto"/>
              <w:jc w:val="center"/>
              <w:rPr>
                <w:rFonts w:ascii="Times New Roman" w:eastAsia="Times New Roman" w:hAnsi="Times New Roman" w:cs="Times New Roman"/>
                <w:b/>
                <w:sz w:val="20"/>
                <w:szCs w:val="24"/>
              </w:rPr>
            </w:pPr>
          </w:p>
        </w:tc>
        <w:tc>
          <w:tcPr>
            <w:tcW w:w="2577" w:type="pct"/>
            <w:gridSpan w:val="6"/>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 xml:space="preserve">Прогноз </w:t>
            </w:r>
            <w:proofErr w:type="gramStart"/>
            <w:r w:rsidRPr="003457BF">
              <w:rPr>
                <w:rFonts w:ascii="Times New Roman" w:hAnsi="Times New Roman" w:cs="Times New Roman"/>
                <w:b/>
                <w:sz w:val="20"/>
              </w:rPr>
              <w:t>на</w:t>
            </w:r>
            <w:proofErr w:type="gramEnd"/>
            <w:r w:rsidRPr="003457BF">
              <w:rPr>
                <w:rFonts w:ascii="Times New Roman" w:hAnsi="Times New Roman" w:cs="Times New Roman"/>
                <w:b/>
                <w:sz w:val="20"/>
              </w:rPr>
              <w:t>:</w:t>
            </w:r>
          </w:p>
        </w:tc>
      </w:tr>
      <w:tr w:rsidR="00224009" w:rsidTr="00224009">
        <w:trPr>
          <w:trHeight w:val="102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28231B" w:rsidRPr="003457BF" w:rsidRDefault="0028231B" w:rsidP="00EC209B">
            <w:pPr>
              <w:spacing w:after="0" w:line="240" w:lineRule="auto"/>
              <w:rPr>
                <w:rFonts w:ascii="Times New Roman" w:eastAsia="Times New Roman" w:hAnsi="Times New Roman" w:cs="Times New Roman"/>
                <w:sz w:val="20"/>
                <w:szCs w:val="24"/>
              </w:rPr>
            </w:pPr>
          </w:p>
        </w:tc>
        <w:tc>
          <w:tcPr>
            <w:tcW w:w="428"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2017г</w:t>
            </w:r>
          </w:p>
        </w:tc>
        <w:tc>
          <w:tcPr>
            <w:tcW w:w="428"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2018г</w:t>
            </w:r>
          </w:p>
        </w:tc>
        <w:tc>
          <w:tcPr>
            <w:tcW w:w="425"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2019г</w:t>
            </w:r>
          </w:p>
        </w:tc>
        <w:tc>
          <w:tcPr>
            <w:tcW w:w="427"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2020г</w:t>
            </w:r>
          </w:p>
        </w:tc>
        <w:tc>
          <w:tcPr>
            <w:tcW w:w="428"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2021г</w:t>
            </w:r>
          </w:p>
        </w:tc>
        <w:tc>
          <w:tcPr>
            <w:tcW w:w="439"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b/>
                <w:sz w:val="20"/>
                <w:szCs w:val="24"/>
              </w:rPr>
            </w:pPr>
            <w:r w:rsidRPr="003457BF">
              <w:rPr>
                <w:rFonts w:ascii="Times New Roman" w:hAnsi="Times New Roman" w:cs="Times New Roman"/>
                <w:b/>
                <w:sz w:val="20"/>
              </w:rPr>
              <w:t>2022г</w:t>
            </w:r>
          </w:p>
        </w:tc>
      </w:tr>
      <w:tr w:rsidR="00224009" w:rsidTr="00224009">
        <w:tc>
          <w:tcPr>
            <w:tcW w:w="786"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План по источникам собственных доходов</w:t>
            </w:r>
          </w:p>
          <w:p w:rsidR="0028231B" w:rsidRPr="003457BF" w:rsidRDefault="0028231B" w:rsidP="00EC209B">
            <w:pPr>
              <w:spacing w:after="0" w:line="240" w:lineRule="auto"/>
              <w:jc w:val="center"/>
              <w:rPr>
                <w:rFonts w:ascii="Times New Roman" w:eastAsia="Times New Roman" w:hAnsi="Times New Roman" w:cs="Times New Roman"/>
                <w:sz w:val="20"/>
                <w:szCs w:val="20"/>
              </w:rPr>
            </w:pPr>
          </w:p>
        </w:tc>
        <w:tc>
          <w:tcPr>
            <w:tcW w:w="355"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тыс. руб.</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9371,5</w:t>
            </w:r>
          </w:p>
        </w:tc>
        <w:tc>
          <w:tcPr>
            <w:tcW w:w="426"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5117,7</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224009" w:rsidRDefault="00224009" w:rsidP="00EC209B">
            <w:pPr>
              <w:spacing w:after="0" w:line="240" w:lineRule="auto"/>
              <w:jc w:val="center"/>
              <w:rPr>
                <w:rFonts w:ascii="Times New Roman" w:eastAsia="Times New Roman" w:hAnsi="Times New Roman" w:cs="Times New Roman"/>
                <w:sz w:val="20"/>
                <w:szCs w:val="20"/>
              </w:rPr>
            </w:pPr>
            <w:r w:rsidRPr="00224009">
              <w:rPr>
                <w:rFonts w:ascii="Times New Roman" w:hAnsi="Times New Roman" w:cs="Times New Roman"/>
                <w:sz w:val="20"/>
                <w:szCs w:val="28"/>
              </w:rPr>
              <w:t>5511,4</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4594,3</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4650,9</w:t>
            </w:r>
          </w:p>
        </w:tc>
        <w:tc>
          <w:tcPr>
            <w:tcW w:w="425"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4849,3</w:t>
            </w:r>
          </w:p>
        </w:tc>
        <w:tc>
          <w:tcPr>
            <w:tcW w:w="427"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4870,4</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4890,5</w:t>
            </w:r>
          </w:p>
        </w:tc>
        <w:tc>
          <w:tcPr>
            <w:tcW w:w="439"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4910,3</w:t>
            </w:r>
          </w:p>
        </w:tc>
      </w:tr>
      <w:tr w:rsidR="00224009" w:rsidTr="00224009">
        <w:tc>
          <w:tcPr>
            <w:tcW w:w="786" w:type="pct"/>
            <w:tcBorders>
              <w:top w:val="single" w:sz="4" w:space="0" w:color="auto"/>
              <w:left w:val="single" w:sz="4" w:space="0" w:color="auto"/>
              <w:bottom w:val="single" w:sz="4" w:space="0" w:color="auto"/>
              <w:right w:val="single" w:sz="4" w:space="0" w:color="auto"/>
            </w:tcBorders>
            <w:hideMark/>
          </w:tcPr>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Исполнено по источникам собственных доходов</w:t>
            </w:r>
          </w:p>
        </w:tc>
        <w:tc>
          <w:tcPr>
            <w:tcW w:w="355"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тыс. руб.</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28231B" w:rsidP="00EC209B">
            <w:pPr>
              <w:tabs>
                <w:tab w:val="center" w:pos="522"/>
              </w:tabs>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9324,9</w:t>
            </w:r>
          </w:p>
        </w:tc>
        <w:tc>
          <w:tcPr>
            <w:tcW w:w="426"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28231B"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5120,9</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224009" w:rsidRDefault="00224009" w:rsidP="00EC209B">
            <w:pPr>
              <w:spacing w:after="0" w:line="240" w:lineRule="auto"/>
              <w:jc w:val="center"/>
              <w:rPr>
                <w:rFonts w:ascii="Times New Roman" w:eastAsia="Times New Roman" w:hAnsi="Times New Roman" w:cs="Times New Roman"/>
                <w:sz w:val="20"/>
                <w:szCs w:val="20"/>
              </w:rPr>
            </w:pPr>
            <w:r w:rsidRPr="00224009">
              <w:rPr>
                <w:rFonts w:ascii="Times New Roman" w:hAnsi="Times New Roman" w:cs="Times New Roman"/>
                <w:sz w:val="20"/>
                <w:szCs w:val="28"/>
              </w:rPr>
              <w:t>5781,4</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4594,3</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4650,9</w:t>
            </w:r>
          </w:p>
        </w:tc>
        <w:tc>
          <w:tcPr>
            <w:tcW w:w="425"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4849,3</w:t>
            </w:r>
          </w:p>
        </w:tc>
        <w:tc>
          <w:tcPr>
            <w:tcW w:w="427"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4870,4</w:t>
            </w:r>
          </w:p>
        </w:tc>
        <w:tc>
          <w:tcPr>
            <w:tcW w:w="428"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4890,5</w:t>
            </w:r>
          </w:p>
        </w:tc>
        <w:tc>
          <w:tcPr>
            <w:tcW w:w="439" w:type="pct"/>
            <w:tcBorders>
              <w:top w:val="single" w:sz="4" w:space="0" w:color="auto"/>
              <w:left w:val="single" w:sz="4" w:space="0" w:color="auto"/>
              <w:bottom w:val="single" w:sz="4" w:space="0" w:color="auto"/>
              <w:right w:val="single" w:sz="4" w:space="0" w:color="auto"/>
            </w:tcBorders>
          </w:tcPr>
          <w:p w:rsidR="0028231B" w:rsidRPr="003457BF" w:rsidRDefault="0028231B" w:rsidP="00EC209B">
            <w:pPr>
              <w:spacing w:after="0" w:line="240" w:lineRule="auto"/>
              <w:jc w:val="center"/>
              <w:rPr>
                <w:rFonts w:ascii="Times New Roman" w:eastAsia="Times New Roman" w:hAnsi="Times New Roman" w:cs="Times New Roman"/>
                <w:sz w:val="20"/>
                <w:szCs w:val="20"/>
              </w:rPr>
            </w:pPr>
          </w:p>
          <w:p w:rsidR="0028231B" w:rsidRPr="003457BF" w:rsidRDefault="0028231B" w:rsidP="00EC209B">
            <w:pPr>
              <w:spacing w:after="0" w:line="240" w:lineRule="auto"/>
              <w:jc w:val="center"/>
              <w:rPr>
                <w:rFonts w:ascii="Times New Roman" w:hAnsi="Times New Roman" w:cs="Times New Roman"/>
                <w:sz w:val="20"/>
                <w:szCs w:val="20"/>
              </w:rPr>
            </w:pPr>
          </w:p>
          <w:p w:rsidR="0028231B" w:rsidRPr="003457BF" w:rsidRDefault="00464EAA" w:rsidP="00EC209B">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4910,3</w:t>
            </w:r>
          </w:p>
        </w:tc>
      </w:tr>
    </w:tbl>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464EAA" w:rsidRPr="00464EAA" w:rsidRDefault="00464EAA" w:rsidP="00464EAA">
      <w:pPr>
        <w:spacing w:after="0" w:line="240" w:lineRule="auto"/>
        <w:ind w:firstLine="720"/>
        <w:jc w:val="both"/>
        <w:rPr>
          <w:rFonts w:ascii="Times New Roman" w:hAnsi="Times New Roman" w:cs="Times New Roman"/>
          <w:sz w:val="24"/>
          <w:szCs w:val="24"/>
        </w:rPr>
      </w:pPr>
      <w:r w:rsidRPr="00464EAA">
        <w:rPr>
          <w:rFonts w:ascii="Times New Roman" w:hAnsi="Times New Roman" w:cs="Times New Roman"/>
          <w:sz w:val="24"/>
          <w:szCs w:val="24"/>
        </w:rPr>
        <w:t xml:space="preserve">Бюджет Азейского </w:t>
      </w:r>
      <w:r>
        <w:rPr>
          <w:rFonts w:ascii="Times New Roman" w:hAnsi="Times New Roman" w:cs="Times New Roman"/>
          <w:sz w:val="24"/>
          <w:szCs w:val="24"/>
        </w:rPr>
        <w:t>сельского поселения</w:t>
      </w:r>
      <w:r w:rsidRPr="00464EAA">
        <w:rPr>
          <w:rFonts w:ascii="Times New Roman" w:hAnsi="Times New Roman" w:cs="Times New Roman"/>
          <w:sz w:val="24"/>
          <w:szCs w:val="24"/>
        </w:rPr>
        <w:t xml:space="preserve"> по доходам за 2015 год исполнен в сумме </w:t>
      </w:r>
      <w:r w:rsidRPr="00464EAA">
        <w:rPr>
          <w:rFonts w:ascii="Times New Roman" w:hAnsi="Times New Roman" w:cs="Times New Roman"/>
          <w:b/>
          <w:sz w:val="24"/>
          <w:szCs w:val="24"/>
        </w:rPr>
        <w:t>6904,9</w:t>
      </w:r>
      <w:r w:rsidRPr="00464EAA">
        <w:rPr>
          <w:rFonts w:ascii="Times New Roman" w:hAnsi="Times New Roman" w:cs="Times New Roman"/>
          <w:sz w:val="24"/>
          <w:szCs w:val="24"/>
        </w:rPr>
        <w:t xml:space="preserve"> тыс. руб. План доходов на 2015 год, утверждённый в сумме </w:t>
      </w:r>
      <w:r w:rsidRPr="00464EAA">
        <w:rPr>
          <w:rFonts w:ascii="Times New Roman" w:hAnsi="Times New Roman" w:cs="Times New Roman"/>
          <w:b/>
          <w:sz w:val="24"/>
          <w:szCs w:val="24"/>
        </w:rPr>
        <w:t>6901,7</w:t>
      </w:r>
      <w:r w:rsidRPr="00464EAA">
        <w:rPr>
          <w:rFonts w:ascii="Times New Roman" w:hAnsi="Times New Roman" w:cs="Times New Roman"/>
          <w:sz w:val="24"/>
          <w:szCs w:val="24"/>
        </w:rPr>
        <w:t xml:space="preserve"> тыс. руб., выполнен на </w:t>
      </w:r>
      <w:r w:rsidRPr="00464EAA">
        <w:rPr>
          <w:rFonts w:ascii="Times New Roman" w:hAnsi="Times New Roman" w:cs="Times New Roman"/>
          <w:b/>
          <w:sz w:val="24"/>
          <w:szCs w:val="24"/>
        </w:rPr>
        <w:t>100,0%</w:t>
      </w:r>
      <w:r w:rsidRPr="00464EAA">
        <w:rPr>
          <w:rFonts w:ascii="Times New Roman" w:hAnsi="Times New Roman" w:cs="Times New Roman"/>
          <w:sz w:val="24"/>
          <w:szCs w:val="24"/>
        </w:rPr>
        <w:t>.</w:t>
      </w:r>
    </w:p>
    <w:p w:rsidR="00464EAA" w:rsidRPr="00464EAA" w:rsidRDefault="00464EAA" w:rsidP="00464EAA">
      <w:pPr>
        <w:spacing w:after="0" w:line="240" w:lineRule="auto"/>
        <w:jc w:val="both"/>
        <w:rPr>
          <w:rFonts w:ascii="Times New Roman" w:hAnsi="Times New Roman" w:cs="Times New Roman"/>
          <w:sz w:val="24"/>
          <w:szCs w:val="24"/>
        </w:rPr>
      </w:pPr>
      <w:r w:rsidRPr="00464EAA">
        <w:rPr>
          <w:rFonts w:ascii="Times New Roman" w:hAnsi="Times New Roman" w:cs="Times New Roman"/>
          <w:b/>
          <w:sz w:val="24"/>
          <w:szCs w:val="24"/>
        </w:rPr>
        <w:t xml:space="preserve">           </w:t>
      </w:r>
      <w:r w:rsidRPr="00464EAA">
        <w:rPr>
          <w:rFonts w:ascii="Times New Roman" w:hAnsi="Times New Roman" w:cs="Times New Roman"/>
          <w:sz w:val="24"/>
          <w:szCs w:val="24"/>
        </w:rPr>
        <w:t xml:space="preserve">Бюджет Азейского </w:t>
      </w:r>
      <w:r>
        <w:rPr>
          <w:rFonts w:ascii="Times New Roman" w:hAnsi="Times New Roman" w:cs="Times New Roman"/>
          <w:sz w:val="24"/>
          <w:szCs w:val="24"/>
        </w:rPr>
        <w:t>сельского поселения</w:t>
      </w:r>
      <w:r w:rsidRPr="00464EAA">
        <w:rPr>
          <w:rFonts w:ascii="Times New Roman" w:hAnsi="Times New Roman" w:cs="Times New Roman"/>
          <w:sz w:val="24"/>
          <w:szCs w:val="24"/>
        </w:rPr>
        <w:t xml:space="preserve"> по собственным доходным источникам за 2015 год исполнен в сумме </w:t>
      </w:r>
      <w:r w:rsidRPr="00464EAA">
        <w:rPr>
          <w:rFonts w:ascii="Times New Roman" w:hAnsi="Times New Roman" w:cs="Times New Roman"/>
          <w:b/>
          <w:sz w:val="24"/>
          <w:szCs w:val="24"/>
        </w:rPr>
        <w:t xml:space="preserve">5120,9 </w:t>
      </w:r>
      <w:r w:rsidRPr="00464EAA">
        <w:rPr>
          <w:rFonts w:ascii="Times New Roman" w:hAnsi="Times New Roman" w:cs="Times New Roman"/>
          <w:sz w:val="24"/>
          <w:szCs w:val="24"/>
        </w:rPr>
        <w:t xml:space="preserve">т.  руб. План собственных доходов на 2015 год, утверждённый в сумме </w:t>
      </w:r>
      <w:r w:rsidRPr="00464EAA">
        <w:rPr>
          <w:rFonts w:ascii="Times New Roman" w:hAnsi="Times New Roman" w:cs="Times New Roman"/>
          <w:b/>
          <w:sz w:val="24"/>
          <w:szCs w:val="24"/>
        </w:rPr>
        <w:t>5117,7</w:t>
      </w:r>
      <w:r w:rsidRPr="00464EAA">
        <w:rPr>
          <w:rFonts w:ascii="Times New Roman" w:hAnsi="Times New Roman" w:cs="Times New Roman"/>
          <w:sz w:val="24"/>
          <w:szCs w:val="24"/>
        </w:rPr>
        <w:t xml:space="preserve"> тыс. руб.,  выполнен на </w:t>
      </w:r>
      <w:r w:rsidRPr="00464EAA">
        <w:rPr>
          <w:rFonts w:ascii="Times New Roman" w:hAnsi="Times New Roman" w:cs="Times New Roman"/>
          <w:b/>
          <w:sz w:val="24"/>
          <w:szCs w:val="24"/>
        </w:rPr>
        <w:t>100,1%</w:t>
      </w:r>
      <w:r w:rsidRPr="00464EAA">
        <w:rPr>
          <w:rFonts w:ascii="Times New Roman" w:hAnsi="Times New Roman" w:cs="Times New Roman"/>
          <w:sz w:val="24"/>
          <w:szCs w:val="24"/>
        </w:rPr>
        <w:t>.</w:t>
      </w:r>
    </w:p>
    <w:p w:rsidR="00464EAA" w:rsidRDefault="00464EAA" w:rsidP="00464EAA">
      <w:pPr>
        <w:spacing w:after="0" w:line="240" w:lineRule="auto"/>
        <w:ind w:firstLine="720"/>
        <w:jc w:val="both"/>
        <w:rPr>
          <w:rFonts w:ascii="Times New Roman" w:hAnsi="Times New Roman" w:cs="Times New Roman"/>
          <w:sz w:val="24"/>
          <w:szCs w:val="24"/>
        </w:rPr>
      </w:pPr>
      <w:r w:rsidRPr="00464EAA">
        <w:rPr>
          <w:rFonts w:ascii="Times New Roman" w:hAnsi="Times New Roman" w:cs="Times New Roman"/>
          <w:sz w:val="24"/>
          <w:szCs w:val="24"/>
        </w:rPr>
        <w:t xml:space="preserve">На 2015 год в бюджете Азейского </w:t>
      </w:r>
      <w:r>
        <w:rPr>
          <w:rFonts w:ascii="Times New Roman" w:hAnsi="Times New Roman" w:cs="Times New Roman"/>
          <w:sz w:val="24"/>
          <w:szCs w:val="24"/>
        </w:rPr>
        <w:t>сельского поселения</w:t>
      </w:r>
      <w:r w:rsidRPr="00464EAA">
        <w:rPr>
          <w:rFonts w:ascii="Times New Roman" w:hAnsi="Times New Roman" w:cs="Times New Roman"/>
          <w:sz w:val="24"/>
          <w:szCs w:val="24"/>
        </w:rPr>
        <w:t xml:space="preserve"> запланированы следующие источники собственных доходов: </w:t>
      </w:r>
    </w:p>
    <w:p w:rsidR="00464EAA" w:rsidRPr="00464EAA" w:rsidRDefault="00464EAA" w:rsidP="00464EAA">
      <w:pPr>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443"/>
        <w:gridCol w:w="1307"/>
        <w:gridCol w:w="1664"/>
        <w:gridCol w:w="1613"/>
      </w:tblGrid>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b/>
              </w:rPr>
            </w:pPr>
            <w:r w:rsidRPr="00464EAA">
              <w:rPr>
                <w:rFonts w:ascii="Times New Roman" w:hAnsi="Times New Roman" w:cs="Times New Roman"/>
                <w:b/>
              </w:rPr>
              <w:t>Вид дохода</w:t>
            </w:r>
          </w:p>
        </w:tc>
        <w:tc>
          <w:tcPr>
            <w:tcW w:w="1559" w:type="dxa"/>
          </w:tcPr>
          <w:p w:rsidR="00464EAA" w:rsidRPr="00464EAA" w:rsidRDefault="00464EAA" w:rsidP="00464EAA">
            <w:pPr>
              <w:spacing w:after="0" w:line="240" w:lineRule="auto"/>
              <w:jc w:val="center"/>
              <w:rPr>
                <w:rFonts w:ascii="Times New Roman" w:hAnsi="Times New Roman" w:cs="Times New Roman"/>
                <w:b/>
              </w:rPr>
            </w:pPr>
            <w:r w:rsidRPr="00464EAA">
              <w:rPr>
                <w:rFonts w:ascii="Times New Roman" w:hAnsi="Times New Roman" w:cs="Times New Roman"/>
                <w:b/>
              </w:rPr>
              <w:t xml:space="preserve">План </w:t>
            </w:r>
            <w:smartTag w:uri="urn:schemas-microsoft-com:office:smarttags" w:element="metricconverter">
              <w:smartTagPr>
                <w:attr w:name="ProductID" w:val="2015 г"/>
              </w:smartTagPr>
              <w:r w:rsidRPr="00464EAA">
                <w:rPr>
                  <w:rFonts w:ascii="Times New Roman" w:hAnsi="Times New Roman" w:cs="Times New Roman"/>
                  <w:b/>
                </w:rPr>
                <w:t>2015 г</w:t>
              </w:r>
            </w:smartTag>
          </w:p>
        </w:tc>
        <w:tc>
          <w:tcPr>
            <w:tcW w:w="1276" w:type="dxa"/>
          </w:tcPr>
          <w:p w:rsidR="00464EAA" w:rsidRPr="00464EAA" w:rsidRDefault="00464EAA" w:rsidP="00464EAA">
            <w:pPr>
              <w:spacing w:after="0" w:line="240" w:lineRule="auto"/>
              <w:jc w:val="both"/>
              <w:rPr>
                <w:rFonts w:ascii="Times New Roman" w:hAnsi="Times New Roman" w:cs="Times New Roman"/>
                <w:b/>
              </w:rPr>
            </w:pPr>
            <w:r w:rsidRPr="00464EAA">
              <w:rPr>
                <w:rFonts w:ascii="Times New Roman" w:hAnsi="Times New Roman" w:cs="Times New Roman"/>
                <w:b/>
              </w:rPr>
              <w:t>Исполнено</w:t>
            </w:r>
          </w:p>
        </w:tc>
        <w:tc>
          <w:tcPr>
            <w:tcW w:w="1701" w:type="dxa"/>
          </w:tcPr>
          <w:p w:rsidR="00464EAA" w:rsidRPr="00464EAA" w:rsidRDefault="00464EAA" w:rsidP="00464EAA">
            <w:pPr>
              <w:spacing w:after="0" w:line="240" w:lineRule="auto"/>
              <w:jc w:val="center"/>
              <w:rPr>
                <w:rFonts w:ascii="Times New Roman" w:hAnsi="Times New Roman" w:cs="Times New Roman"/>
                <w:b/>
              </w:rPr>
            </w:pPr>
            <w:r w:rsidRPr="00464EAA">
              <w:rPr>
                <w:rFonts w:ascii="Times New Roman" w:hAnsi="Times New Roman" w:cs="Times New Roman"/>
                <w:b/>
              </w:rPr>
              <w:t>% выполнения</w:t>
            </w:r>
          </w:p>
        </w:tc>
        <w:tc>
          <w:tcPr>
            <w:tcW w:w="1647" w:type="dxa"/>
          </w:tcPr>
          <w:p w:rsidR="00464EAA" w:rsidRPr="00464EAA" w:rsidRDefault="00464EAA" w:rsidP="00464EAA">
            <w:pPr>
              <w:spacing w:after="0" w:line="240" w:lineRule="auto"/>
              <w:jc w:val="center"/>
              <w:rPr>
                <w:rFonts w:ascii="Times New Roman" w:hAnsi="Times New Roman" w:cs="Times New Roman"/>
                <w:b/>
              </w:rPr>
            </w:pPr>
            <w:r w:rsidRPr="00464EAA">
              <w:rPr>
                <w:rFonts w:ascii="Times New Roman" w:hAnsi="Times New Roman" w:cs="Times New Roman"/>
                <w:b/>
              </w:rPr>
              <w:t>Отклонение</w:t>
            </w:r>
          </w:p>
        </w:tc>
      </w:tr>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НДФЛ</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3808,8</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3814,3</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100,1</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+5,5</w:t>
            </w:r>
          </w:p>
        </w:tc>
      </w:tr>
      <w:tr w:rsidR="00464EAA" w:rsidRPr="00464EAA" w:rsidTr="00EC209B">
        <w:trPr>
          <w:trHeight w:val="173"/>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Доходы от уплаты акцизов</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341,5</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338,8</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99,2</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-2,7</w:t>
            </w:r>
          </w:p>
        </w:tc>
      </w:tr>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ЕСХН</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0,3</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0,3</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100,0</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p>
        </w:tc>
      </w:tr>
      <w:tr w:rsidR="00464EAA" w:rsidRPr="00464EAA" w:rsidTr="00EC209B">
        <w:trPr>
          <w:trHeight w:val="64"/>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Налог на имущество физических лиц</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142,6</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142,7</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100,1</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+0,1</w:t>
            </w:r>
          </w:p>
        </w:tc>
      </w:tr>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Земельный налог</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628,7</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628,7</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100,0</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p>
        </w:tc>
      </w:tr>
      <w:tr w:rsidR="00464EAA" w:rsidRPr="00464EAA" w:rsidTr="00EC209B">
        <w:trPr>
          <w:trHeight w:val="268"/>
        </w:trPr>
        <w:tc>
          <w:tcPr>
            <w:tcW w:w="3936" w:type="dxa"/>
          </w:tcPr>
          <w:p w:rsidR="00464EAA" w:rsidRPr="00464EAA" w:rsidRDefault="00464EAA" w:rsidP="00464EAA">
            <w:pPr>
              <w:spacing w:after="0" w:line="240" w:lineRule="auto"/>
              <w:jc w:val="both"/>
              <w:rPr>
                <w:rFonts w:ascii="Times New Roman" w:hAnsi="Times New Roman" w:cs="Times New Roman"/>
              </w:rPr>
            </w:pPr>
            <w:r w:rsidRPr="00464EAA">
              <w:rPr>
                <w:rFonts w:ascii="Times New Roman" w:hAnsi="Times New Roman" w:cs="Times New Roman"/>
              </w:rPr>
              <w:t>Госпошлина</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3,1</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3,1</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100,0</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p>
        </w:tc>
      </w:tr>
      <w:tr w:rsidR="00464EAA" w:rsidRPr="00464EAA" w:rsidTr="00EC209B">
        <w:trPr>
          <w:trHeight w:val="268"/>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t>Аренда имущества</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42,4</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42,4</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100,0</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p>
        </w:tc>
      </w:tr>
      <w:tr w:rsidR="00464EAA" w:rsidRPr="00464EAA" w:rsidTr="00EC209B">
        <w:trPr>
          <w:trHeight w:val="64"/>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t>Прочие доходы от оказания платных услуг (работ)</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68,0</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68,1</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100,1</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+0,1</w:t>
            </w:r>
          </w:p>
        </w:tc>
      </w:tr>
      <w:tr w:rsidR="00464EAA" w:rsidRPr="00464EAA" w:rsidTr="00EC209B">
        <w:trPr>
          <w:trHeight w:val="64"/>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t>Прочие доходы от компенсации затрат государства</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29,9</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30</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100,3</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+0,1</w:t>
            </w:r>
          </w:p>
        </w:tc>
      </w:tr>
      <w:tr w:rsidR="00464EAA" w:rsidRPr="00464EAA" w:rsidTr="00EC209B">
        <w:trPr>
          <w:trHeight w:val="268"/>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lastRenderedPageBreak/>
              <w:t>Штрафы</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52,4</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52,5</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100,2</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+0,1</w:t>
            </w:r>
          </w:p>
        </w:tc>
      </w:tr>
      <w:tr w:rsidR="00464EAA" w:rsidRPr="00464EAA" w:rsidTr="00EC209B">
        <w:trPr>
          <w:trHeight w:val="283"/>
        </w:trPr>
        <w:tc>
          <w:tcPr>
            <w:tcW w:w="3936" w:type="dxa"/>
          </w:tcPr>
          <w:p w:rsidR="00464EAA" w:rsidRPr="00464EAA" w:rsidRDefault="00464EAA" w:rsidP="00464EAA">
            <w:pPr>
              <w:spacing w:after="0" w:line="240" w:lineRule="auto"/>
              <w:rPr>
                <w:rFonts w:ascii="Times New Roman" w:hAnsi="Times New Roman" w:cs="Times New Roman"/>
              </w:rPr>
            </w:pPr>
            <w:r w:rsidRPr="00464EAA">
              <w:rPr>
                <w:rFonts w:ascii="Times New Roman" w:hAnsi="Times New Roman" w:cs="Times New Roman"/>
              </w:rPr>
              <w:t>итого</w:t>
            </w:r>
          </w:p>
        </w:tc>
        <w:tc>
          <w:tcPr>
            <w:tcW w:w="1559"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5117,7</w:t>
            </w:r>
          </w:p>
        </w:tc>
        <w:tc>
          <w:tcPr>
            <w:tcW w:w="1276"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5120,9</w:t>
            </w:r>
          </w:p>
        </w:tc>
        <w:tc>
          <w:tcPr>
            <w:tcW w:w="1701"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100,1</w:t>
            </w:r>
          </w:p>
        </w:tc>
        <w:tc>
          <w:tcPr>
            <w:tcW w:w="1647" w:type="dxa"/>
            <w:vAlign w:val="center"/>
          </w:tcPr>
          <w:p w:rsidR="00464EAA" w:rsidRPr="00464EAA" w:rsidRDefault="00464EAA" w:rsidP="00464EAA">
            <w:pPr>
              <w:spacing w:after="0" w:line="240" w:lineRule="auto"/>
              <w:jc w:val="center"/>
              <w:rPr>
                <w:rFonts w:ascii="Times New Roman" w:hAnsi="Times New Roman" w:cs="Times New Roman"/>
              </w:rPr>
            </w:pPr>
            <w:r w:rsidRPr="00464EAA">
              <w:rPr>
                <w:rFonts w:ascii="Times New Roman" w:hAnsi="Times New Roman" w:cs="Times New Roman"/>
              </w:rPr>
              <w:t>+3,2</w:t>
            </w:r>
          </w:p>
        </w:tc>
      </w:tr>
    </w:tbl>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464EAA" w:rsidRPr="00464EAA" w:rsidRDefault="00464EAA" w:rsidP="00464EAA">
      <w:pPr>
        <w:spacing w:after="0" w:line="240" w:lineRule="auto"/>
        <w:jc w:val="both"/>
        <w:rPr>
          <w:rFonts w:ascii="Times New Roman" w:hAnsi="Times New Roman" w:cs="Times New Roman"/>
          <w:sz w:val="24"/>
          <w:szCs w:val="24"/>
        </w:rPr>
      </w:pPr>
      <w:r w:rsidRPr="008A7086">
        <w:rPr>
          <w:sz w:val="24"/>
          <w:szCs w:val="24"/>
        </w:rPr>
        <w:t xml:space="preserve">           </w:t>
      </w:r>
      <w:r w:rsidRPr="00464EAA">
        <w:rPr>
          <w:rFonts w:ascii="Times New Roman" w:hAnsi="Times New Roman" w:cs="Times New Roman"/>
          <w:sz w:val="24"/>
          <w:szCs w:val="24"/>
        </w:rPr>
        <w:t>Основным доходным источником бюджета Азейского муниципального образования за 2015 год является – налог на доходы физических лиц.</w:t>
      </w:r>
    </w:p>
    <w:p w:rsidR="00464EAA" w:rsidRPr="00464EAA" w:rsidRDefault="00464EAA" w:rsidP="00464EAA">
      <w:pPr>
        <w:spacing w:after="0" w:line="240" w:lineRule="auto"/>
        <w:ind w:firstLine="720"/>
        <w:jc w:val="both"/>
        <w:rPr>
          <w:rFonts w:ascii="Times New Roman" w:hAnsi="Times New Roman" w:cs="Times New Roman"/>
          <w:sz w:val="24"/>
          <w:szCs w:val="24"/>
        </w:rPr>
      </w:pPr>
      <w:r w:rsidRPr="00464EAA">
        <w:rPr>
          <w:rFonts w:ascii="Times New Roman" w:hAnsi="Times New Roman" w:cs="Times New Roman"/>
          <w:sz w:val="24"/>
          <w:szCs w:val="24"/>
        </w:rPr>
        <w:t>Удельный вес поступления налога на доходы физических лиц в общем поступлении собственных доходов  составляет 74,5%.</w:t>
      </w:r>
    </w:p>
    <w:p w:rsidR="00464EAA" w:rsidRPr="00464EAA" w:rsidRDefault="00464EAA" w:rsidP="00464EAA">
      <w:pPr>
        <w:spacing w:after="0" w:line="240" w:lineRule="auto"/>
        <w:ind w:firstLine="381"/>
        <w:jc w:val="both"/>
        <w:rPr>
          <w:rFonts w:ascii="Times New Roman" w:hAnsi="Times New Roman" w:cs="Times New Roman"/>
          <w:sz w:val="24"/>
          <w:szCs w:val="24"/>
        </w:rPr>
      </w:pPr>
      <w:r w:rsidRPr="00464EAA">
        <w:rPr>
          <w:rFonts w:ascii="Times New Roman" w:hAnsi="Times New Roman" w:cs="Times New Roman"/>
          <w:sz w:val="24"/>
          <w:szCs w:val="24"/>
        </w:rPr>
        <w:t xml:space="preserve">    Незначительно сниженный уровень (99,2%) поступления в бюджет доходов от уплаты акцизов на дизельное топливо, моторные масла, автомобильный и прямогонный бензин обусловлен снижением облагаемых объёмов реализации в 2015 году автомобильного бензина, моторных масел; ускоренным переходом на производство нефтепродуктов более высокого качества с низкими ставками акцизов.</w:t>
      </w:r>
    </w:p>
    <w:p w:rsidR="00464EAA" w:rsidRPr="00464EAA" w:rsidRDefault="00464EAA" w:rsidP="00464EAA">
      <w:pPr>
        <w:pStyle w:val="22"/>
        <w:spacing w:after="0" w:line="240" w:lineRule="auto"/>
        <w:ind w:left="0"/>
        <w:jc w:val="both"/>
      </w:pPr>
      <w:r w:rsidRPr="00464EAA">
        <w:t xml:space="preserve">            Безвозмездные поступления от других бюджетов бюджетной системы РФ  при плане 2015 года </w:t>
      </w:r>
      <w:r w:rsidRPr="00464EAA">
        <w:rPr>
          <w:b/>
        </w:rPr>
        <w:t xml:space="preserve">1784,0 </w:t>
      </w:r>
      <w:r w:rsidRPr="00464EAA">
        <w:t xml:space="preserve">тыс. руб., составили </w:t>
      </w:r>
      <w:r w:rsidRPr="00464EAA">
        <w:rPr>
          <w:b/>
        </w:rPr>
        <w:t xml:space="preserve">1784,0 </w:t>
      </w:r>
      <w:r w:rsidRPr="00464EAA">
        <w:t xml:space="preserve">тыс. руб. или 100,0%. </w:t>
      </w:r>
    </w:p>
    <w:p w:rsidR="00464EAA" w:rsidRPr="00464EAA" w:rsidRDefault="00464EAA" w:rsidP="00464EAA">
      <w:pPr>
        <w:spacing w:after="0" w:line="240" w:lineRule="auto"/>
        <w:jc w:val="both"/>
        <w:rPr>
          <w:rFonts w:ascii="Times New Roman" w:hAnsi="Times New Roman" w:cs="Times New Roman"/>
          <w:sz w:val="24"/>
          <w:szCs w:val="24"/>
        </w:rPr>
      </w:pPr>
      <w:r w:rsidRPr="00464EAA">
        <w:rPr>
          <w:rFonts w:ascii="Times New Roman" w:hAnsi="Times New Roman" w:cs="Times New Roman"/>
          <w:sz w:val="24"/>
          <w:szCs w:val="24"/>
        </w:rPr>
        <w:t xml:space="preserve">          Доля безвозмездных поступлений  в общей сумме доходов составила 25,8 %.</w:t>
      </w:r>
    </w:p>
    <w:p w:rsidR="00464EAA" w:rsidRPr="00464EAA" w:rsidRDefault="00464EAA" w:rsidP="00464EAA">
      <w:pPr>
        <w:spacing w:after="0" w:line="240" w:lineRule="auto"/>
        <w:jc w:val="both"/>
        <w:rPr>
          <w:rFonts w:ascii="Times New Roman" w:hAnsi="Times New Roman" w:cs="Times New Roman"/>
          <w:sz w:val="24"/>
          <w:szCs w:val="24"/>
        </w:rPr>
      </w:pPr>
      <w:r w:rsidRPr="00464EAA">
        <w:rPr>
          <w:rFonts w:ascii="Times New Roman" w:hAnsi="Times New Roman" w:cs="Times New Roman"/>
          <w:sz w:val="24"/>
          <w:szCs w:val="24"/>
        </w:rPr>
        <w:t xml:space="preserve">          Доля  собственных доходов в общей сумме доходов составила 74,2 %.</w:t>
      </w:r>
    </w:p>
    <w:p w:rsidR="003457BF" w:rsidRPr="003457BF" w:rsidRDefault="003457BF" w:rsidP="003457BF">
      <w:pPr>
        <w:spacing w:after="0" w:line="240" w:lineRule="auto"/>
        <w:ind w:firstLine="567"/>
        <w:jc w:val="both"/>
        <w:rPr>
          <w:rFonts w:ascii="Times New Roman" w:hAnsi="Times New Roman" w:cs="Times New Roman"/>
          <w:sz w:val="24"/>
          <w:szCs w:val="24"/>
        </w:rPr>
      </w:pPr>
      <w:r w:rsidRPr="003457BF">
        <w:rPr>
          <w:rFonts w:ascii="Times New Roman" w:hAnsi="Times New Roman" w:cs="Times New Roman"/>
          <w:sz w:val="24"/>
          <w:szCs w:val="24"/>
        </w:rPr>
        <w:t xml:space="preserve">Расходы бюджета в разрезе </w:t>
      </w:r>
      <w:proofErr w:type="gramStart"/>
      <w:r w:rsidRPr="003457BF">
        <w:rPr>
          <w:rFonts w:ascii="Times New Roman" w:hAnsi="Times New Roman" w:cs="Times New Roman"/>
          <w:sz w:val="24"/>
          <w:szCs w:val="24"/>
        </w:rPr>
        <w:t>разделов функциональной классификации расходов бюджетов Российской Федерации</w:t>
      </w:r>
      <w:proofErr w:type="gramEnd"/>
      <w:r w:rsidRPr="003457BF">
        <w:rPr>
          <w:rFonts w:ascii="Times New Roman" w:hAnsi="Times New Roman" w:cs="Times New Roman"/>
          <w:sz w:val="24"/>
          <w:szCs w:val="24"/>
        </w:rPr>
        <w:t xml:space="preserve"> определены следующим образом:</w:t>
      </w:r>
    </w:p>
    <w:p w:rsidR="003457BF" w:rsidRPr="003457BF" w:rsidRDefault="003457BF" w:rsidP="003457BF">
      <w:pPr>
        <w:spacing w:after="0" w:line="240" w:lineRule="auto"/>
        <w:jc w:val="right"/>
        <w:rPr>
          <w:rFonts w:ascii="Times New Roman" w:hAnsi="Times New Roman" w:cs="Times New Roman"/>
          <w:sz w:val="24"/>
          <w:szCs w:val="24"/>
        </w:rPr>
      </w:pPr>
      <w:r w:rsidRPr="003457BF">
        <w:rPr>
          <w:rFonts w:ascii="Times New Roman" w:hAnsi="Times New Roman" w:cs="Times New Roman"/>
          <w:sz w:val="24"/>
          <w:szCs w:val="24"/>
        </w:rPr>
        <w:t>тыс. руб.</w:t>
      </w:r>
    </w:p>
    <w:tbl>
      <w:tblPr>
        <w:tblW w:w="9990" w:type="dxa"/>
        <w:tblInd w:w="-459" w:type="dxa"/>
        <w:tblLook w:val="04A0"/>
      </w:tblPr>
      <w:tblGrid>
        <w:gridCol w:w="4668"/>
        <w:gridCol w:w="834"/>
        <w:gridCol w:w="711"/>
        <w:gridCol w:w="834"/>
        <w:gridCol w:w="711"/>
        <w:gridCol w:w="834"/>
        <w:gridCol w:w="1398"/>
      </w:tblGrid>
      <w:tr w:rsidR="003457BF" w:rsidRPr="008D44B5" w:rsidTr="003457BF">
        <w:trPr>
          <w:trHeight w:val="600"/>
        </w:trPr>
        <w:tc>
          <w:tcPr>
            <w:tcW w:w="4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Наименование показателя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xml:space="preserve"> План 2015 г.</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Исполнение 2015 г.</w:t>
            </w:r>
          </w:p>
        </w:tc>
        <w:tc>
          <w:tcPr>
            <w:tcW w:w="2232" w:type="dxa"/>
            <w:gridSpan w:val="2"/>
            <w:tcBorders>
              <w:top w:val="single" w:sz="4" w:space="0" w:color="auto"/>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Отклонение</w:t>
            </w:r>
          </w:p>
        </w:tc>
      </w:tr>
      <w:tr w:rsidR="003457BF" w:rsidRPr="008D44B5" w:rsidTr="003457BF">
        <w:trPr>
          <w:trHeight w:val="765"/>
        </w:trPr>
        <w:tc>
          <w:tcPr>
            <w:tcW w:w="4668" w:type="dxa"/>
            <w:vMerge/>
            <w:tcBorders>
              <w:top w:val="single" w:sz="4" w:space="0" w:color="auto"/>
              <w:left w:val="single" w:sz="4" w:space="0" w:color="auto"/>
              <w:bottom w:val="single" w:sz="4" w:space="0" w:color="auto"/>
              <w:right w:val="single" w:sz="4" w:space="0" w:color="auto"/>
            </w:tcBorders>
            <w:vAlign w:val="center"/>
            <w:hideMark/>
          </w:tcPr>
          <w:p w:rsidR="003457BF" w:rsidRPr="003457BF" w:rsidRDefault="003457BF" w:rsidP="003457BF">
            <w:pPr>
              <w:spacing w:after="0" w:line="240" w:lineRule="auto"/>
              <w:rPr>
                <w:rFonts w:ascii="Times New Roman" w:hAnsi="Times New Roman" w:cs="Times New Roman"/>
                <w:b/>
                <w:bCs/>
              </w:rPr>
            </w:pPr>
          </w:p>
        </w:tc>
        <w:tc>
          <w:tcPr>
            <w:tcW w:w="834"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сумма</w:t>
            </w:r>
          </w:p>
        </w:tc>
        <w:tc>
          <w:tcPr>
            <w:tcW w:w="711"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доля</w:t>
            </w:r>
            <w:proofErr w:type="gramStart"/>
            <w:r w:rsidRPr="003457BF">
              <w:rPr>
                <w:rFonts w:ascii="Times New Roman" w:hAnsi="Times New Roman" w:cs="Times New Roman"/>
                <w:b/>
                <w:bCs/>
              </w:rPr>
              <w:t xml:space="preserve"> (%)</w:t>
            </w:r>
            <w:proofErr w:type="gramEnd"/>
          </w:p>
        </w:tc>
        <w:tc>
          <w:tcPr>
            <w:tcW w:w="834"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сумма</w:t>
            </w:r>
          </w:p>
        </w:tc>
        <w:tc>
          <w:tcPr>
            <w:tcW w:w="711"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доля</w:t>
            </w:r>
            <w:proofErr w:type="gramStart"/>
            <w:r w:rsidRPr="003457BF">
              <w:rPr>
                <w:rFonts w:ascii="Times New Roman" w:hAnsi="Times New Roman" w:cs="Times New Roman"/>
                <w:b/>
                <w:bCs/>
              </w:rPr>
              <w:t xml:space="preserve"> (%)</w:t>
            </w:r>
            <w:proofErr w:type="gramEnd"/>
          </w:p>
        </w:tc>
        <w:tc>
          <w:tcPr>
            <w:tcW w:w="834"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сумма</w:t>
            </w:r>
          </w:p>
        </w:tc>
        <w:tc>
          <w:tcPr>
            <w:tcW w:w="1398" w:type="dxa"/>
            <w:tcBorders>
              <w:top w:val="nil"/>
              <w:left w:val="nil"/>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исполнения</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1. Общегосударственные вопросы</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1889,3</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24,2</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1886,3</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26,4</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99,8</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2. Национальная оборона</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58,0</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0,7</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58,0</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0,8</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49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3. Национальная безопасность и правоохранительная деятельность</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33,1</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0,4</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33,1</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0,5</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4. Национальная экономика</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398,8</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5,1</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264,3</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3,7</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134,5</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66,3</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5. Жилищно-коммунальное хозяйство</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908,1</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11,6</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373,2</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5,2</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534,9</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41,1</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6. Культура и кинематография</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2445,4</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31,3</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2445,4</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34,2</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7. Социальная политика</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94,9</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1,2</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94,9</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1,3</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25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8. Физическая культура и спорт</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777,5</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777,5</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10,9</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705"/>
        </w:trPr>
        <w:tc>
          <w:tcPr>
            <w:tcW w:w="4668" w:type="dxa"/>
            <w:tcBorders>
              <w:top w:val="nil"/>
              <w:left w:val="single" w:sz="4" w:space="0" w:color="auto"/>
              <w:bottom w:val="single" w:sz="4" w:space="0" w:color="auto"/>
              <w:right w:val="single" w:sz="4" w:space="0" w:color="auto"/>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9. Межбюджетные трансферты общего характера бюджетам субъектов Российской Федерации и муниципальных образований</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1207,7</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15,5</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1207,7</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16,9</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r w:rsidR="003457BF" w:rsidRPr="008D44B5" w:rsidTr="003457BF">
        <w:trPr>
          <w:trHeight w:val="255"/>
        </w:trPr>
        <w:tc>
          <w:tcPr>
            <w:tcW w:w="4668" w:type="dxa"/>
            <w:tcBorders>
              <w:top w:val="nil"/>
              <w:left w:val="single" w:sz="4" w:space="0" w:color="auto"/>
              <w:bottom w:val="nil"/>
              <w:right w:val="nil"/>
            </w:tcBorders>
            <w:shd w:val="clear" w:color="auto" w:fill="auto"/>
            <w:vAlign w:val="center"/>
            <w:hideMark/>
          </w:tcPr>
          <w:p w:rsidR="003457BF" w:rsidRPr="003457BF" w:rsidRDefault="003457BF" w:rsidP="003457BF">
            <w:pPr>
              <w:spacing w:after="0" w:line="240" w:lineRule="auto"/>
              <w:rPr>
                <w:rFonts w:ascii="Times New Roman" w:hAnsi="Times New Roman" w:cs="Times New Roman"/>
                <w:b/>
                <w:bCs/>
              </w:rPr>
            </w:pPr>
            <w:r w:rsidRPr="003457BF">
              <w:rPr>
                <w:rFonts w:ascii="Times New Roman" w:hAnsi="Times New Roman" w:cs="Times New Roman"/>
                <w:b/>
                <w:bCs/>
              </w:rPr>
              <w:t>Итого расходов</w:t>
            </w:r>
          </w:p>
        </w:tc>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7812,8</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100,0</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7140,4</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100,0</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672,4</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91,4</w:t>
            </w:r>
          </w:p>
        </w:tc>
      </w:tr>
      <w:tr w:rsidR="003457BF" w:rsidRPr="008D44B5" w:rsidTr="003457BF">
        <w:trPr>
          <w:trHeight w:val="255"/>
        </w:trPr>
        <w:tc>
          <w:tcPr>
            <w:tcW w:w="4668" w:type="dxa"/>
            <w:tcBorders>
              <w:top w:val="single" w:sz="4" w:space="0" w:color="auto"/>
              <w:left w:val="single" w:sz="4" w:space="0" w:color="auto"/>
              <w:bottom w:val="nil"/>
              <w:right w:val="nil"/>
            </w:tcBorders>
            <w:shd w:val="clear" w:color="auto" w:fill="auto"/>
            <w:noWrap/>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В том числе:</w:t>
            </w:r>
          </w:p>
        </w:tc>
        <w:tc>
          <w:tcPr>
            <w:tcW w:w="834" w:type="dxa"/>
            <w:tcBorders>
              <w:top w:val="nil"/>
              <w:left w:val="single" w:sz="4" w:space="0" w:color="auto"/>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711"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834"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711"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834"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c>
          <w:tcPr>
            <w:tcW w:w="1398" w:type="dxa"/>
            <w:tcBorders>
              <w:top w:val="nil"/>
              <w:left w:val="nil"/>
              <w:bottom w:val="nil"/>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b/>
                <w:bCs/>
              </w:rPr>
            </w:pPr>
            <w:r w:rsidRPr="003457BF">
              <w:rPr>
                <w:rFonts w:ascii="Times New Roman" w:hAnsi="Times New Roman" w:cs="Times New Roman"/>
                <w:b/>
                <w:bCs/>
              </w:rPr>
              <w:t> </w:t>
            </w:r>
          </w:p>
        </w:tc>
      </w:tr>
      <w:tr w:rsidR="003457BF" w:rsidRPr="008D44B5" w:rsidTr="003457BF">
        <w:trPr>
          <w:trHeight w:val="255"/>
        </w:trPr>
        <w:tc>
          <w:tcPr>
            <w:tcW w:w="4668" w:type="dxa"/>
            <w:tcBorders>
              <w:top w:val="nil"/>
              <w:left w:val="single" w:sz="4" w:space="0" w:color="auto"/>
              <w:bottom w:val="single" w:sz="4" w:space="0" w:color="auto"/>
              <w:right w:val="nil"/>
            </w:tcBorders>
            <w:shd w:val="clear" w:color="auto" w:fill="auto"/>
            <w:vAlign w:val="center"/>
            <w:hideMark/>
          </w:tcPr>
          <w:p w:rsidR="003457BF" w:rsidRPr="003457BF" w:rsidRDefault="003457BF" w:rsidP="003457BF">
            <w:pPr>
              <w:spacing w:after="0" w:line="240" w:lineRule="auto"/>
              <w:rPr>
                <w:rFonts w:ascii="Times New Roman" w:hAnsi="Times New Roman" w:cs="Times New Roman"/>
              </w:rPr>
            </w:pPr>
            <w:r w:rsidRPr="003457BF">
              <w:rPr>
                <w:rFonts w:ascii="Times New Roman" w:hAnsi="Times New Roman" w:cs="Times New Roman"/>
              </w:rPr>
              <w:t>на социально - культурную сферу</w:t>
            </w:r>
          </w:p>
        </w:tc>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3317,8</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42,5</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3317,8</w:t>
            </w:r>
          </w:p>
        </w:tc>
        <w:tc>
          <w:tcPr>
            <w:tcW w:w="711"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46,5</w:t>
            </w:r>
          </w:p>
        </w:tc>
        <w:tc>
          <w:tcPr>
            <w:tcW w:w="834"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0,0</w:t>
            </w:r>
          </w:p>
        </w:tc>
        <w:tc>
          <w:tcPr>
            <w:tcW w:w="1398" w:type="dxa"/>
            <w:tcBorders>
              <w:top w:val="nil"/>
              <w:left w:val="nil"/>
              <w:bottom w:val="single" w:sz="4" w:space="0" w:color="auto"/>
              <w:right w:val="single" w:sz="4" w:space="0" w:color="auto"/>
            </w:tcBorders>
            <w:shd w:val="clear" w:color="auto" w:fill="auto"/>
            <w:noWrap/>
            <w:vAlign w:val="center"/>
            <w:hideMark/>
          </w:tcPr>
          <w:p w:rsidR="003457BF" w:rsidRPr="003457BF" w:rsidRDefault="003457BF" w:rsidP="003457BF">
            <w:pPr>
              <w:spacing w:after="0" w:line="240" w:lineRule="auto"/>
              <w:jc w:val="center"/>
              <w:rPr>
                <w:rFonts w:ascii="Times New Roman" w:hAnsi="Times New Roman" w:cs="Times New Roman"/>
              </w:rPr>
            </w:pPr>
            <w:r w:rsidRPr="003457BF">
              <w:rPr>
                <w:rFonts w:ascii="Times New Roman" w:hAnsi="Times New Roman" w:cs="Times New Roman"/>
              </w:rPr>
              <w:t>100,0</w:t>
            </w:r>
          </w:p>
        </w:tc>
      </w:tr>
    </w:tbl>
    <w:p w:rsidR="00464EAA" w:rsidRDefault="00464EAA" w:rsidP="00464EAA">
      <w:pPr>
        <w:spacing w:after="0" w:line="240" w:lineRule="auto"/>
        <w:jc w:val="both"/>
        <w:rPr>
          <w:rFonts w:ascii="Times New Roman" w:eastAsia="Times New Roman" w:hAnsi="Times New Roman" w:cs="Times New Roman"/>
          <w:sz w:val="24"/>
          <w:szCs w:val="24"/>
        </w:rPr>
      </w:pPr>
    </w:p>
    <w:p w:rsidR="003457BF" w:rsidRPr="003457BF" w:rsidRDefault="003457BF" w:rsidP="003457BF">
      <w:pPr>
        <w:tabs>
          <w:tab w:val="num" w:pos="0"/>
        </w:tabs>
        <w:autoSpaceDE w:val="0"/>
        <w:autoSpaceDN w:val="0"/>
        <w:adjustRightInd w:val="0"/>
        <w:spacing w:after="0" w:line="240" w:lineRule="auto"/>
        <w:ind w:right="28"/>
        <w:jc w:val="both"/>
        <w:rPr>
          <w:rFonts w:ascii="Times New Roman" w:hAnsi="Times New Roman" w:cs="Times New Roman"/>
          <w:sz w:val="24"/>
          <w:szCs w:val="24"/>
        </w:rPr>
      </w:pPr>
      <w:r w:rsidRPr="003457BF">
        <w:rPr>
          <w:rFonts w:ascii="Times New Roman" w:hAnsi="Times New Roman" w:cs="Times New Roman"/>
          <w:sz w:val="24"/>
          <w:szCs w:val="24"/>
        </w:rPr>
        <w:t xml:space="preserve">В 2015 году бюджет Азейского муниципального образования исполнен с дефицитом в сумме </w:t>
      </w:r>
      <w:r w:rsidRPr="003457BF">
        <w:rPr>
          <w:rFonts w:ascii="Times New Roman" w:hAnsi="Times New Roman" w:cs="Times New Roman"/>
          <w:b/>
          <w:sz w:val="24"/>
          <w:szCs w:val="24"/>
        </w:rPr>
        <w:t xml:space="preserve">235,5 </w:t>
      </w:r>
      <w:r w:rsidRPr="003457BF">
        <w:rPr>
          <w:rFonts w:ascii="Times New Roman" w:hAnsi="Times New Roman" w:cs="Times New Roman"/>
          <w:sz w:val="24"/>
          <w:szCs w:val="24"/>
        </w:rPr>
        <w:t>тыс. руб.</w:t>
      </w:r>
      <w:r w:rsidRPr="003457BF">
        <w:rPr>
          <w:rFonts w:ascii="Times New Roman" w:hAnsi="Times New Roman" w:cs="Times New Roman"/>
          <w:b/>
          <w:sz w:val="24"/>
          <w:szCs w:val="24"/>
        </w:rPr>
        <w:t xml:space="preserve">, </w:t>
      </w:r>
      <w:r w:rsidRPr="003457BF">
        <w:rPr>
          <w:rFonts w:ascii="Times New Roman" w:hAnsi="Times New Roman" w:cs="Times New Roman"/>
          <w:sz w:val="24"/>
          <w:szCs w:val="24"/>
        </w:rPr>
        <w:t>или 4,6 % общего годового объема доходов местного бюджета без учета объема безвозмездных поступлений.</w:t>
      </w:r>
    </w:p>
    <w:p w:rsidR="003457BF" w:rsidRPr="003457BF" w:rsidRDefault="003457BF" w:rsidP="003457BF">
      <w:pPr>
        <w:tabs>
          <w:tab w:val="num" w:pos="0"/>
        </w:tabs>
        <w:suppressAutoHyphens/>
        <w:spacing w:after="0" w:line="240" w:lineRule="auto"/>
        <w:ind w:right="28"/>
        <w:jc w:val="both"/>
        <w:rPr>
          <w:rFonts w:ascii="Times New Roman" w:hAnsi="Times New Roman" w:cs="Times New Roman"/>
          <w:sz w:val="24"/>
          <w:szCs w:val="24"/>
        </w:rPr>
      </w:pPr>
      <w:r w:rsidRPr="003457BF">
        <w:rPr>
          <w:rFonts w:ascii="Times New Roman" w:hAnsi="Times New Roman" w:cs="Times New Roman"/>
          <w:sz w:val="24"/>
          <w:szCs w:val="24"/>
        </w:rPr>
        <w:tab/>
        <w:t>По состоянию на 1 января 2016 года бюджет Азейского муниципального образования задолженности по кредитам не имеет.</w:t>
      </w:r>
    </w:p>
    <w:p w:rsidR="003457BF" w:rsidRPr="003457BF" w:rsidRDefault="003457BF" w:rsidP="003457BF">
      <w:pPr>
        <w:pStyle w:val="a3"/>
        <w:tabs>
          <w:tab w:val="num" w:pos="0"/>
        </w:tabs>
        <w:ind w:right="28"/>
        <w:rPr>
          <w:sz w:val="24"/>
        </w:rPr>
      </w:pPr>
      <w:r w:rsidRPr="003457BF">
        <w:rPr>
          <w:sz w:val="24"/>
        </w:rPr>
        <w:tab/>
        <w:t>Расходы на обслуживание муниципального долга не производились.</w:t>
      </w:r>
    </w:p>
    <w:p w:rsidR="003457BF" w:rsidRPr="00224009" w:rsidRDefault="003457BF" w:rsidP="003457BF">
      <w:pPr>
        <w:spacing w:after="0" w:line="240" w:lineRule="auto"/>
        <w:ind w:firstLine="720"/>
        <w:jc w:val="both"/>
        <w:rPr>
          <w:rFonts w:ascii="Times New Roman" w:hAnsi="Times New Roman" w:cs="Times New Roman"/>
          <w:color w:val="000000" w:themeColor="text1"/>
          <w:sz w:val="24"/>
          <w:szCs w:val="24"/>
        </w:rPr>
      </w:pPr>
      <w:r w:rsidRPr="00224009">
        <w:rPr>
          <w:rFonts w:ascii="Times New Roman" w:hAnsi="Times New Roman" w:cs="Times New Roman"/>
          <w:color w:val="000000" w:themeColor="text1"/>
          <w:sz w:val="24"/>
          <w:szCs w:val="24"/>
        </w:rPr>
        <w:t>В структуре расходов по экономическому содержанию наиболее значимая часть бюджетных ассигнований направлена:</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выплату заработной платы с начислениями – </w:t>
      </w:r>
      <w:r w:rsidRPr="003457BF">
        <w:rPr>
          <w:rFonts w:ascii="Times New Roman" w:hAnsi="Times New Roman" w:cs="Times New Roman"/>
          <w:b/>
          <w:color w:val="000000" w:themeColor="text1"/>
          <w:sz w:val="24"/>
          <w:szCs w:val="24"/>
        </w:rPr>
        <w:t>2589,3</w:t>
      </w:r>
      <w:r w:rsidRPr="003457BF">
        <w:rPr>
          <w:rFonts w:ascii="Times New Roman" w:hAnsi="Times New Roman" w:cs="Times New Roman"/>
          <w:color w:val="000000" w:themeColor="text1"/>
          <w:sz w:val="24"/>
          <w:szCs w:val="24"/>
        </w:rPr>
        <w:t xml:space="preserve"> тыс. руб. или 36,3 %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межбюджетные трансферты – </w:t>
      </w:r>
      <w:r w:rsidRPr="003457BF">
        <w:rPr>
          <w:rFonts w:ascii="Times New Roman" w:hAnsi="Times New Roman" w:cs="Times New Roman"/>
          <w:b/>
          <w:color w:val="000000" w:themeColor="text1"/>
          <w:sz w:val="24"/>
          <w:szCs w:val="24"/>
        </w:rPr>
        <w:t>1207,7</w:t>
      </w:r>
      <w:r w:rsidRPr="003457BF">
        <w:rPr>
          <w:rFonts w:ascii="Times New Roman" w:hAnsi="Times New Roman" w:cs="Times New Roman"/>
          <w:color w:val="000000" w:themeColor="text1"/>
          <w:sz w:val="24"/>
          <w:szCs w:val="24"/>
        </w:rPr>
        <w:t xml:space="preserve"> тыс. руб. или 16,9 %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lastRenderedPageBreak/>
        <w:t xml:space="preserve">на увеличение стоимости основных средств – </w:t>
      </w:r>
      <w:r w:rsidRPr="003457BF">
        <w:rPr>
          <w:rFonts w:ascii="Times New Roman" w:hAnsi="Times New Roman" w:cs="Times New Roman"/>
          <w:b/>
          <w:color w:val="000000" w:themeColor="text1"/>
          <w:sz w:val="24"/>
          <w:szCs w:val="24"/>
        </w:rPr>
        <w:t>1107,5</w:t>
      </w:r>
      <w:r w:rsidRPr="003457BF">
        <w:rPr>
          <w:rFonts w:ascii="Times New Roman" w:hAnsi="Times New Roman" w:cs="Times New Roman"/>
          <w:color w:val="000000" w:themeColor="text1"/>
          <w:sz w:val="24"/>
          <w:szCs w:val="24"/>
        </w:rPr>
        <w:t xml:space="preserve"> тыс. руб. или 15,5</w:t>
      </w:r>
      <w:r w:rsidRPr="003457BF">
        <w:rPr>
          <w:rFonts w:ascii="Times New Roman" w:hAnsi="Times New Roman" w:cs="Times New Roman"/>
          <w:color w:val="000000" w:themeColor="text1"/>
        </w:rPr>
        <w:t xml:space="preserve"> </w:t>
      </w:r>
      <w:r w:rsidRPr="003457BF">
        <w:rPr>
          <w:rFonts w:ascii="Times New Roman" w:hAnsi="Times New Roman" w:cs="Times New Roman"/>
          <w:color w:val="000000" w:themeColor="text1"/>
          <w:sz w:val="24"/>
          <w:szCs w:val="24"/>
        </w:rPr>
        <w:t>%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прочие работы, услуги – </w:t>
      </w:r>
      <w:r w:rsidRPr="003457BF">
        <w:rPr>
          <w:rFonts w:ascii="Times New Roman" w:hAnsi="Times New Roman" w:cs="Times New Roman"/>
          <w:b/>
          <w:color w:val="000000" w:themeColor="text1"/>
          <w:sz w:val="24"/>
          <w:szCs w:val="24"/>
        </w:rPr>
        <w:t xml:space="preserve">946,6 </w:t>
      </w:r>
      <w:r w:rsidRPr="003457BF">
        <w:rPr>
          <w:rFonts w:ascii="Times New Roman" w:hAnsi="Times New Roman" w:cs="Times New Roman"/>
          <w:color w:val="000000" w:themeColor="text1"/>
          <w:sz w:val="24"/>
          <w:szCs w:val="24"/>
        </w:rPr>
        <w:t>тыс. руб. или 13,3 %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работы и услуги по содержанию имущества – </w:t>
      </w:r>
      <w:r w:rsidRPr="003457BF">
        <w:rPr>
          <w:rFonts w:ascii="Times New Roman" w:hAnsi="Times New Roman" w:cs="Times New Roman"/>
          <w:b/>
          <w:color w:val="000000" w:themeColor="text1"/>
          <w:sz w:val="24"/>
          <w:szCs w:val="24"/>
        </w:rPr>
        <w:t>582,7</w:t>
      </w:r>
      <w:r w:rsidRPr="003457BF">
        <w:rPr>
          <w:rFonts w:ascii="Times New Roman" w:hAnsi="Times New Roman" w:cs="Times New Roman"/>
          <w:color w:val="000000" w:themeColor="text1"/>
          <w:sz w:val="24"/>
          <w:szCs w:val="24"/>
        </w:rPr>
        <w:t xml:space="preserve"> тыс. руб. или 8,2 %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увеличение стоимости материальных запасов – </w:t>
      </w:r>
      <w:r w:rsidRPr="003457BF">
        <w:rPr>
          <w:rFonts w:ascii="Times New Roman" w:hAnsi="Times New Roman" w:cs="Times New Roman"/>
          <w:b/>
          <w:color w:val="000000" w:themeColor="text1"/>
          <w:sz w:val="24"/>
          <w:szCs w:val="24"/>
        </w:rPr>
        <w:t>296,3</w:t>
      </w:r>
      <w:r w:rsidRPr="003457BF">
        <w:rPr>
          <w:rFonts w:ascii="Times New Roman" w:hAnsi="Times New Roman" w:cs="Times New Roman"/>
          <w:color w:val="000000" w:themeColor="text1"/>
          <w:sz w:val="24"/>
          <w:szCs w:val="24"/>
        </w:rPr>
        <w:t xml:space="preserve"> тыс. руб. или 4,2 %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оплату коммунальных услуг – </w:t>
      </w:r>
      <w:r w:rsidRPr="003457BF">
        <w:rPr>
          <w:rFonts w:ascii="Times New Roman" w:hAnsi="Times New Roman" w:cs="Times New Roman"/>
          <w:b/>
          <w:color w:val="000000" w:themeColor="text1"/>
          <w:sz w:val="24"/>
          <w:szCs w:val="24"/>
        </w:rPr>
        <w:t>273,4</w:t>
      </w:r>
      <w:r w:rsidRPr="003457BF">
        <w:rPr>
          <w:rFonts w:ascii="Times New Roman" w:hAnsi="Times New Roman" w:cs="Times New Roman"/>
          <w:color w:val="000000" w:themeColor="text1"/>
          <w:sz w:val="24"/>
          <w:szCs w:val="24"/>
        </w:rPr>
        <w:t xml:space="preserve"> тыс. руб. или 3,8 %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выплату доплат к пенсии муниципальным служащим  в сумме </w:t>
      </w:r>
      <w:r w:rsidRPr="003457BF">
        <w:rPr>
          <w:rFonts w:ascii="Times New Roman" w:hAnsi="Times New Roman" w:cs="Times New Roman"/>
          <w:b/>
          <w:color w:val="000000" w:themeColor="text1"/>
          <w:sz w:val="24"/>
          <w:szCs w:val="24"/>
        </w:rPr>
        <w:t>94,9</w:t>
      </w:r>
      <w:r w:rsidRPr="003457BF">
        <w:rPr>
          <w:rFonts w:ascii="Times New Roman" w:hAnsi="Times New Roman" w:cs="Times New Roman"/>
          <w:color w:val="000000" w:themeColor="text1"/>
          <w:sz w:val="24"/>
          <w:szCs w:val="24"/>
        </w:rPr>
        <w:t xml:space="preserve"> тыс. руб. или 1,3 %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прочие расходы – </w:t>
      </w:r>
      <w:r w:rsidRPr="003457BF">
        <w:rPr>
          <w:rFonts w:ascii="Times New Roman" w:hAnsi="Times New Roman" w:cs="Times New Roman"/>
          <w:b/>
          <w:color w:val="000000" w:themeColor="text1"/>
          <w:sz w:val="24"/>
          <w:szCs w:val="24"/>
        </w:rPr>
        <w:t>29,5</w:t>
      </w:r>
      <w:r w:rsidRPr="003457BF">
        <w:rPr>
          <w:rFonts w:ascii="Times New Roman" w:hAnsi="Times New Roman" w:cs="Times New Roman"/>
          <w:color w:val="000000" w:themeColor="text1"/>
          <w:sz w:val="24"/>
          <w:szCs w:val="24"/>
        </w:rPr>
        <w:t xml:space="preserve"> тыс. руб. или 0,4 % от общей суммы расходов;</w:t>
      </w:r>
    </w:p>
    <w:p w:rsidR="003457BF" w:rsidRPr="003457BF" w:rsidRDefault="003457BF" w:rsidP="00224009">
      <w:pPr>
        <w:numPr>
          <w:ilvl w:val="0"/>
          <w:numId w:val="26"/>
        </w:numPr>
        <w:tabs>
          <w:tab w:val="clear" w:pos="1506"/>
          <w:tab w:val="num" w:pos="1276"/>
        </w:tabs>
        <w:spacing w:after="0" w:line="240" w:lineRule="auto"/>
        <w:ind w:left="851"/>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на транспортные услуги – </w:t>
      </w:r>
      <w:r w:rsidRPr="003457BF">
        <w:rPr>
          <w:rFonts w:ascii="Times New Roman" w:hAnsi="Times New Roman" w:cs="Times New Roman"/>
          <w:b/>
          <w:color w:val="000000" w:themeColor="text1"/>
          <w:sz w:val="24"/>
          <w:szCs w:val="24"/>
        </w:rPr>
        <w:t>11,2</w:t>
      </w:r>
      <w:r w:rsidRPr="003457BF">
        <w:rPr>
          <w:rFonts w:ascii="Times New Roman" w:hAnsi="Times New Roman" w:cs="Times New Roman"/>
          <w:color w:val="000000" w:themeColor="text1"/>
          <w:sz w:val="24"/>
          <w:szCs w:val="24"/>
        </w:rPr>
        <w:t xml:space="preserve"> тыс. руб. или 0,2 % от общей суммы расходов.</w:t>
      </w:r>
    </w:p>
    <w:p w:rsidR="003457BF" w:rsidRPr="003457BF" w:rsidRDefault="003457BF" w:rsidP="003457BF">
      <w:pPr>
        <w:spacing w:after="0" w:line="240" w:lineRule="auto"/>
        <w:rPr>
          <w:rFonts w:ascii="Times New Roman" w:hAnsi="Times New Roman" w:cs="Times New Roman"/>
          <w:color w:val="000000" w:themeColor="text1"/>
          <w:sz w:val="24"/>
          <w:szCs w:val="24"/>
        </w:rPr>
      </w:pPr>
    </w:p>
    <w:p w:rsidR="003457BF" w:rsidRPr="003457BF" w:rsidRDefault="003457BF" w:rsidP="003457BF">
      <w:pPr>
        <w:spacing w:after="0" w:line="240" w:lineRule="auto"/>
        <w:ind w:firstLine="720"/>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Проведена работа по привлечению дополнительных финансовых средств. Дополнительно в бюджет Азейского муниципального образования в 2015 году поступило </w:t>
      </w:r>
      <w:r w:rsidRPr="003457BF">
        <w:rPr>
          <w:rFonts w:ascii="Times New Roman" w:hAnsi="Times New Roman" w:cs="Times New Roman"/>
          <w:b/>
          <w:color w:val="000000" w:themeColor="text1"/>
          <w:sz w:val="24"/>
          <w:szCs w:val="24"/>
        </w:rPr>
        <w:t>593,0</w:t>
      </w:r>
      <w:r w:rsidRPr="003457BF">
        <w:rPr>
          <w:rFonts w:ascii="Times New Roman" w:hAnsi="Times New Roman" w:cs="Times New Roman"/>
          <w:color w:val="000000" w:themeColor="text1"/>
          <w:sz w:val="24"/>
          <w:szCs w:val="24"/>
        </w:rPr>
        <w:t xml:space="preserve"> тыс. руб., в том числе:</w:t>
      </w:r>
    </w:p>
    <w:p w:rsidR="003457BF" w:rsidRPr="003457BF" w:rsidRDefault="003457BF" w:rsidP="003457BF">
      <w:pPr>
        <w:numPr>
          <w:ilvl w:val="0"/>
          <w:numId w:val="27"/>
        </w:numPr>
        <w:spacing w:after="0" w:line="240" w:lineRule="auto"/>
        <w:ind w:left="0" w:firstLine="360"/>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 xml:space="preserve">субсидии </w:t>
      </w:r>
      <w:r w:rsidRPr="003457BF">
        <w:rPr>
          <w:rFonts w:ascii="Times New Roman" w:hAnsi="Times New Roman" w:cs="Times New Roman"/>
          <w:bCs/>
          <w:color w:val="000000" w:themeColor="text1"/>
          <w:sz w:val="24"/>
          <w:szCs w:val="24"/>
        </w:rPr>
        <w:t xml:space="preserve">на выравнивание обеспеченности муниципальных образований Иркутской области по реализации ими их отдельных расходных обязательств </w:t>
      </w:r>
      <w:r w:rsidRPr="003457BF">
        <w:rPr>
          <w:rFonts w:ascii="Times New Roman" w:hAnsi="Times New Roman" w:cs="Times New Roman"/>
          <w:color w:val="000000" w:themeColor="text1"/>
          <w:sz w:val="24"/>
          <w:szCs w:val="24"/>
        </w:rPr>
        <w:t xml:space="preserve">в сумме </w:t>
      </w:r>
      <w:r w:rsidRPr="003457BF">
        <w:rPr>
          <w:rFonts w:ascii="Times New Roman" w:hAnsi="Times New Roman" w:cs="Times New Roman"/>
          <w:b/>
          <w:color w:val="000000" w:themeColor="text1"/>
          <w:sz w:val="24"/>
          <w:szCs w:val="24"/>
        </w:rPr>
        <w:t>440,9</w:t>
      </w:r>
      <w:r w:rsidRPr="003457BF">
        <w:rPr>
          <w:rFonts w:ascii="Times New Roman" w:hAnsi="Times New Roman" w:cs="Times New Roman"/>
          <w:color w:val="000000" w:themeColor="text1"/>
          <w:sz w:val="24"/>
          <w:szCs w:val="24"/>
        </w:rPr>
        <w:t xml:space="preserve"> тыс. руб.;</w:t>
      </w:r>
    </w:p>
    <w:p w:rsidR="003457BF" w:rsidRPr="003457BF" w:rsidRDefault="003457BF" w:rsidP="003457BF">
      <w:pPr>
        <w:numPr>
          <w:ilvl w:val="0"/>
          <w:numId w:val="27"/>
        </w:numPr>
        <w:spacing w:after="0" w:line="240" w:lineRule="auto"/>
        <w:ind w:left="0" w:firstLine="360"/>
        <w:jc w:val="both"/>
        <w:rPr>
          <w:rFonts w:ascii="Times New Roman" w:hAnsi="Times New Roman" w:cs="Times New Roman"/>
          <w:bCs/>
          <w:color w:val="000000" w:themeColor="text1"/>
          <w:sz w:val="24"/>
          <w:szCs w:val="24"/>
        </w:rPr>
      </w:pPr>
      <w:r w:rsidRPr="003457BF">
        <w:rPr>
          <w:rFonts w:ascii="Times New Roman" w:hAnsi="Times New Roman" w:cs="Times New Roman"/>
          <w:color w:val="000000" w:themeColor="text1"/>
          <w:sz w:val="24"/>
          <w:szCs w:val="24"/>
        </w:rPr>
        <w:t xml:space="preserve">субсидии на реализацию мероприятия перечня проектов народных инициатив в сумме </w:t>
      </w:r>
      <w:r w:rsidRPr="003457BF">
        <w:rPr>
          <w:rFonts w:ascii="Times New Roman" w:hAnsi="Times New Roman" w:cs="Times New Roman"/>
          <w:b/>
          <w:color w:val="000000" w:themeColor="text1"/>
          <w:sz w:val="24"/>
          <w:szCs w:val="24"/>
        </w:rPr>
        <w:t>152,1</w:t>
      </w:r>
      <w:r w:rsidRPr="003457BF">
        <w:rPr>
          <w:rFonts w:ascii="Times New Roman" w:hAnsi="Times New Roman" w:cs="Times New Roman"/>
          <w:color w:val="000000" w:themeColor="text1"/>
          <w:sz w:val="24"/>
          <w:szCs w:val="24"/>
        </w:rPr>
        <w:t xml:space="preserve"> тыс. руб.</w:t>
      </w:r>
    </w:p>
    <w:p w:rsidR="003457BF" w:rsidRPr="003457BF" w:rsidRDefault="003457BF" w:rsidP="003457BF">
      <w:pPr>
        <w:spacing w:after="0" w:line="240" w:lineRule="auto"/>
        <w:ind w:firstLine="720"/>
        <w:jc w:val="both"/>
        <w:rPr>
          <w:rFonts w:ascii="Times New Roman" w:hAnsi="Times New Roman" w:cs="Times New Roman"/>
          <w:color w:val="000000" w:themeColor="text1"/>
          <w:sz w:val="24"/>
          <w:szCs w:val="24"/>
        </w:rPr>
      </w:pPr>
      <w:r w:rsidRPr="003457BF">
        <w:rPr>
          <w:rFonts w:ascii="Times New Roman" w:hAnsi="Times New Roman" w:cs="Times New Roman"/>
          <w:color w:val="000000" w:themeColor="text1"/>
          <w:sz w:val="24"/>
          <w:szCs w:val="24"/>
        </w:rPr>
        <w:t>Бюджет Азейского муниципального образования по состоянию на 1 января 2016 года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3457BF" w:rsidRPr="008D44B5" w:rsidRDefault="003457BF" w:rsidP="003457BF">
      <w:pPr>
        <w:spacing w:after="0" w:line="240" w:lineRule="auto"/>
        <w:ind w:firstLine="720"/>
        <w:jc w:val="both"/>
        <w:rPr>
          <w:sz w:val="24"/>
          <w:szCs w:val="24"/>
        </w:rPr>
      </w:pPr>
      <w:r w:rsidRPr="003457BF">
        <w:rPr>
          <w:rFonts w:ascii="Times New Roman" w:hAnsi="Times New Roman" w:cs="Times New Roman"/>
          <w:color w:val="000000" w:themeColor="text1"/>
          <w:sz w:val="24"/>
          <w:szCs w:val="24"/>
        </w:rPr>
        <w:t>Просроченной дебиторской и кредиторской задолженности по состоянию на 1 января 2016 года бюджет Азейского муниципального образования не имеет.</w:t>
      </w:r>
    </w:p>
    <w:p w:rsidR="00F527CC" w:rsidRDefault="00F527CC" w:rsidP="009B31A4">
      <w:pPr>
        <w:spacing w:after="0" w:line="240" w:lineRule="auto"/>
        <w:ind w:firstLine="709"/>
        <w:jc w:val="both"/>
        <w:rPr>
          <w:rFonts w:ascii="Times New Roman" w:eastAsia="Times New Roman" w:hAnsi="Times New Roman" w:cs="Times New Roman"/>
          <w:sz w:val="24"/>
          <w:szCs w:val="24"/>
        </w:rPr>
      </w:pPr>
    </w:p>
    <w:p w:rsidR="0037222F"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w:t>
      </w:r>
      <w:r w:rsidR="00913D71"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 Анализ структуры экономики</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5A0731"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5A0731" w:rsidRPr="00790ADC">
        <w:rPr>
          <w:rFonts w:ascii="Times New Roman" w:hAnsi="Times New Roman" w:cs="Times New Roman"/>
          <w:b/>
          <w:sz w:val="24"/>
          <w:szCs w:val="24"/>
        </w:rPr>
        <w:t>.</w:t>
      </w:r>
      <w:r w:rsidR="00913D71" w:rsidRPr="00790ADC">
        <w:rPr>
          <w:rFonts w:ascii="Times New Roman" w:hAnsi="Times New Roman" w:cs="Times New Roman"/>
          <w:b/>
          <w:sz w:val="24"/>
          <w:szCs w:val="24"/>
        </w:rPr>
        <w:t>9</w:t>
      </w:r>
      <w:r w:rsidR="005A0731" w:rsidRPr="00790ADC">
        <w:rPr>
          <w:rFonts w:ascii="Times New Roman" w:hAnsi="Times New Roman" w:cs="Times New Roman"/>
          <w:b/>
          <w:sz w:val="24"/>
          <w:szCs w:val="24"/>
        </w:rPr>
        <w:t>.1. Уровень развития промышленного производства</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874FF4" w:rsidRPr="00790ADC" w:rsidRDefault="00CE234E" w:rsidP="00874FF4">
      <w:pPr>
        <w:pStyle w:val="aa"/>
        <w:shd w:val="clear" w:color="auto" w:fill="FFFFFF"/>
        <w:spacing w:before="0" w:beforeAutospacing="0" w:after="0"/>
        <w:ind w:firstLine="709"/>
        <w:jc w:val="both"/>
      </w:pPr>
      <w:r w:rsidRPr="00790ADC">
        <w:t>На территории Азейского сельского поселения осуществля</w:t>
      </w:r>
      <w:r w:rsidR="00874FF4" w:rsidRPr="00790ADC">
        <w:t>ю</w:t>
      </w:r>
      <w:r w:rsidRPr="00790ADC">
        <w:t xml:space="preserve">т свою деятельность </w:t>
      </w:r>
      <w:r w:rsidR="00874FF4" w:rsidRPr="00790ADC">
        <w:t>промышленные предприятия:</w:t>
      </w:r>
    </w:p>
    <w:p w:rsidR="00874FF4" w:rsidRPr="00790ADC" w:rsidRDefault="00874FF4" w:rsidP="00874FF4">
      <w:pPr>
        <w:pStyle w:val="aa"/>
        <w:shd w:val="clear" w:color="auto" w:fill="FFFFFF"/>
        <w:spacing w:before="0" w:beforeAutospacing="0" w:after="0"/>
        <w:ind w:firstLine="709"/>
        <w:jc w:val="both"/>
        <w:rPr>
          <w:color w:val="000000"/>
        </w:rPr>
      </w:pPr>
      <w:proofErr w:type="gramStart"/>
      <w:r w:rsidRPr="00790ADC">
        <w:t xml:space="preserve">филиал «Разрез «Тулунуголь» ООО «Компания «Востсибуголь», </w:t>
      </w:r>
      <w:r w:rsidR="00CE234E" w:rsidRPr="00790ADC">
        <w:t xml:space="preserve"> </w:t>
      </w:r>
      <w:r w:rsidRPr="00790ADC">
        <w:rPr>
          <w:color w:val="000000"/>
        </w:rPr>
        <w:t>ООО «Компания «Востсибуголь», ООО «Карьер Диабаз».</w:t>
      </w:r>
      <w:proofErr w:type="gramEnd"/>
    </w:p>
    <w:p w:rsidR="00252A29" w:rsidRPr="00790ADC" w:rsidRDefault="00F24E8B" w:rsidP="00252A29">
      <w:pPr>
        <w:pStyle w:val="af1"/>
        <w:spacing w:line="240" w:lineRule="atLeast"/>
        <w:ind w:left="0" w:right="0"/>
      </w:pPr>
      <w:r w:rsidRPr="00790ADC">
        <w:t>Филиалом «Разрез «Тулунуголь» ООО «Компания «Востсибуголь»</w:t>
      </w:r>
      <w:r w:rsidR="00CE234E" w:rsidRPr="00790ADC">
        <w:t xml:space="preserve"> </w:t>
      </w:r>
      <w:r w:rsidRPr="00790ADC">
        <w:t>з</w:t>
      </w:r>
      <w:r w:rsidR="00874FF4" w:rsidRPr="00790ADC">
        <w:t xml:space="preserve">а 2015 год было добыто </w:t>
      </w:r>
      <w:r w:rsidR="00874FF4" w:rsidRPr="00790ADC">
        <w:rPr>
          <w:color w:val="000000"/>
        </w:rPr>
        <w:t>6331,3</w:t>
      </w:r>
      <w:r w:rsidR="00874FF4" w:rsidRPr="00790ADC">
        <w:t xml:space="preserve"> тыс. тонн угля, что на 395,2 тыс. тонн </w:t>
      </w:r>
      <w:r w:rsidRPr="00790ADC">
        <w:t>(</w:t>
      </w:r>
      <w:r w:rsidR="00874FF4" w:rsidRPr="00790ADC">
        <w:t>6,7 %</w:t>
      </w:r>
      <w:r w:rsidRPr="00790ADC">
        <w:t xml:space="preserve">) </w:t>
      </w:r>
      <w:r w:rsidR="00874FF4" w:rsidRPr="00790ADC">
        <w:t xml:space="preserve"> больше, чем за 2014 год (5938,1 тонн). Индекс физического объема по угольной отрасли составил 106,6 %. </w:t>
      </w:r>
      <w:r w:rsidRPr="00790ADC">
        <w:t>В  2016 году снижен объем отгруженных товаров в ООО «Компания «Востсибуголь» Тулунуголь» на 2,3 %. В 2017 году предприятие прогнозирует снижение добычи угля на 474 тонны.</w:t>
      </w:r>
      <w:r w:rsidR="00252A29" w:rsidRPr="00790ADC">
        <w:t xml:space="preserve"> Среднесписочная численность работающих на данных предприятиях составила 2250 человек (за 2014 год - 2316 чел.). Среднемесячная заработная плата работников - 35301 руб., рост к уровню 2014 года - 10,2 %. </w:t>
      </w:r>
    </w:p>
    <w:p w:rsidR="005A0731" w:rsidRPr="00790ADC" w:rsidRDefault="00DF0181" w:rsidP="005A0731">
      <w:pPr>
        <w:pStyle w:val="af1"/>
        <w:ind w:left="0" w:right="0"/>
      </w:pPr>
      <w:r w:rsidRPr="00790ADC">
        <w:rPr>
          <w:color w:val="000000"/>
        </w:rPr>
        <w:t>ООО «Карьер Диабаз» занимается п</w:t>
      </w:r>
      <w:r w:rsidR="005A0731" w:rsidRPr="00790ADC">
        <w:t>роизводством строительных материалов</w:t>
      </w:r>
      <w:r w:rsidR="00252A29" w:rsidRPr="00790ADC">
        <w:t>.</w:t>
      </w:r>
      <w:r w:rsidR="005A0731" w:rsidRPr="00790ADC">
        <w:t xml:space="preserve"> За 2015 год данным предприятием было произведено 106,0 тыс. м</w:t>
      </w:r>
      <w:r w:rsidR="005A0731" w:rsidRPr="00790ADC">
        <w:rPr>
          <w:vertAlign w:val="superscript"/>
        </w:rPr>
        <w:t xml:space="preserve">3 </w:t>
      </w:r>
      <w:r w:rsidR="005A0731" w:rsidRPr="00790ADC">
        <w:t>щебня, за 2014 год - 137,0 тыс. м</w:t>
      </w:r>
      <w:r w:rsidR="005A0731" w:rsidRPr="00790ADC">
        <w:rPr>
          <w:vertAlign w:val="superscript"/>
        </w:rPr>
        <w:t xml:space="preserve">3 </w:t>
      </w:r>
      <w:r w:rsidR="005A0731" w:rsidRPr="00790ADC">
        <w:t xml:space="preserve">щебня. Индекс физического объема по данному предприятию составил 77,4 %. </w:t>
      </w:r>
    </w:p>
    <w:p w:rsidR="005A0731" w:rsidRPr="00790ADC" w:rsidRDefault="005A0731" w:rsidP="005A0731">
      <w:pPr>
        <w:pStyle w:val="af1"/>
        <w:spacing w:line="240" w:lineRule="atLeast"/>
        <w:ind w:left="0" w:right="0"/>
        <w:rPr>
          <w:highlight w:val="yellow"/>
        </w:rPr>
      </w:pPr>
      <w:r w:rsidRPr="00790ADC">
        <w:t>Выручка от реализации продукции данного предприятия увеличилась на 3,6 % и составила 63,7 млн. руб. Среднесписочная численность работающих на данном предприятии составила 53 человека (за 2014 год - 62 чел.). Среднемесячная заработная плата работников составила 23368 руб., рост к уровню 2014 года - 6,9 %.</w:t>
      </w:r>
      <w:r w:rsidR="00252A29" w:rsidRPr="00790ADC">
        <w:t xml:space="preserve"> С</w:t>
      </w:r>
      <w:r w:rsidRPr="00790ADC">
        <w:t xml:space="preserve"> 2016 год</w:t>
      </w:r>
      <w:proofErr w:type="gramStart"/>
      <w:r w:rsidRPr="00790ADC">
        <w:t xml:space="preserve">а </w:t>
      </w:r>
      <w:r w:rsidR="00252A29" w:rsidRPr="00790ADC">
        <w:rPr>
          <w:color w:val="000000"/>
        </w:rPr>
        <w:t>ООО</w:t>
      </w:r>
      <w:proofErr w:type="gramEnd"/>
      <w:r w:rsidR="00252A29" w:rsidRPr="00790ADC">
        <w:rPr>
          <w:color w:val="000000"/>
        </w:rPr>
        <w:t xml:space="preserve"> </w:t>
      </w:r>
      <w:r w:rsidR="00252A29" w:rsidRPr="00790ADC">
        <w:rPr>
          <w:color w:val="000000"/>
        </w:rPr>
        <w:lastRenderedPageBreak/>
        <w:t>«Карьер Диабаз»</w:t>
      </w:r>
      <w:r w:rsidRPr="00790ADC">
        <w:t xml:space="preserve"> сокра</w:t>
      </w:r>
      <w:r w:rsidR="00252A29" w:rsidRPr="00790ADC">
        <w:t>тил</w:t>
      </w:r>
      <w:r w:rsidRPr="00790ADC">
        <w:t xml:space="preserve"> производство щебня на 25,5 %, произве</w:t>
      </w:r>
      <w:r w:rsidR="00252A29" w:rsidRPr="00790ADC">
        <w:t>дено</w:t>
      </w:r>
      <w:r w:rsidRPr="00790ADC">
        <w:t xml:space="preserve"> 79,0 тыс. м. куб. (2015 год - 106 тыс. м. куб.). Данный объем предполагается сохранить в последующие 2017-2019 годы.</w:t>
      </w:r>
    </w:p>
    <w:p w:rsidR="005A0731" w:rsidRPr="00790ADC" w:rsidRDefault="005A0731" w:rsidP="0037222F">
      <w:pPr>
        <w:spacing w:after="0" w:line="240" w:lineRule="auto"/>
        <w:ind w:firstLine="709"/>
        <w:jc w:val="center"/>
        <w:rPr>
          <w:rFonts w:ascii="Times New Roman" w:hAnsi="Times New Roman" w:cs="Times New Roman"/>
          <w:b/>
          <w:sz w:val="24"/>
          <w:szCs w:val="24"/>
        </w:rPr>
      </w:pPr>
    </w:p>
    <w:p w:rsidR="0037222F" w:rsidRPr="00790ADC" w:rsidRDefault="00CF3C29" w:rsidP="0037222F">
      <w:pPr>
        <w:spacing w:after="0" w:line="240" w:lineRule="auto"/>
        <w:ind w:firstLine="709"/>
        <w:jc w:val="center"/>
        <w:rPr>
          <w:rFonts w:ascii="Times New Roman" w:hAnsi="Times New Roman" w:cs="Times New Roman"/>
          <w:b/>
          <w:i/>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w:t>
      </w:r>
      <w:r w:rsidR="00252A29"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w:t>
      </w:r>
      <w:r w:rsidR="004D04CA" w:rsidRPr="00790ADC">
        <w:rPr>
          <w:rFonts w:ascii="Times New Roman" w:hAnsi="Times New Roman" w:cs="Times New Roman"/>
          <w:b/>
          <w:sz w:val="24"/>
          <w:szCs w:val="24"/>
        </w:rPr>
        <w:t>2</w:t>
      </w:r>
      <w:r w:rsidR="0037222F" w:rsidRPr="00790ADC">
        <w:rPr>
          <w:rFonts w:ascii="Times New Roman" w:hAnsi="Times New Roman" w:cs="Times New Roman"/>
          <w:b/>
          <w:sz w:val="24"/>
          <w:szCs w:val="24"/>
        </w:rPr>
        <w:t>.</w:t>
      </w:r>
      <w:r w:rsidR="0037222F" w:rsidRPr="00790ADC">
        <w:rPr>
          <w:rFonts w:ascii="Times New Roman" w:hAnsi="Times New Roman" w:cs="Times New Roman"/>
          <w:b/>
          <w:i/>
          <w:sz w:val="24"/>
          <w:szCs w:val="24"/>
        </w:rPr>
        <w:tab/>
      </w:r>
      <w:r w:rsidR="0037222F" w:rsidRPr="00790ADC">
        <w:rPr>
          <w:rFonts w:ascii="Times New Roman" w:hAnsi="Times New Roman" w:cs="Times New Roman"/>
          <w:b/>
          <w:sz w:val="24"/>
          <w:szCs w:val="24"/>
        </w:rPr>
        <w:t>Уровень развития транспорта и связи, в т.ч.  характеристика автомобильных дорог.</w:t>
      </w:r>
    </w:p>
    <w:p w:rsidR="0037222F" w:rsidRPr="00790ADC" w:rsidRDefault="0037222F" w:rsidP="0037222F">
      <w:pPr>
        <w:spacing w:after="0" w:line="240" w:lineRule="auto"/>
        <w:ind w:firstLine="709"/>
        <w:jc w:val="center"/>
        <w:rPr>
          <w:rFonts w:ascii="Times New Roman" w:hAnsi="Times New Roman" w:cs="Times New Roman"/>
          <w:b/>
          <w:sz w:val="24"/>
          <w:szCs w:val="24"/>
        </w:rPr>
      </w:pPr>
    </w:p>
    <w:p w:rsidR="0037222F" w:rsidRPr="00790ADC" w:rsidRDefault="0037222F" w:rsidP="0037222F">
      <w:pPr>
        <w:spacing w:after="0" w:line="240" w:lineRule="auto"/>
        <w:ind w:firstLine="709"/>
        <w:jc w:val="center"/>
        <w:rPr>
          <w:rFonts w:ascii="Times New Roman" w:hAnsi="Times New Roman" w:cs="Times New Roman"/>
          <w:b/>
          <w:sz w:val="24"/>
          <w:szCs w:val="24"/>
        </w:rPr>
      </w:pPr>
      <w:r w:rsidRPr="00790ADC">
        <w:rPr>
          <w:rFonts w:ascii="Times New Roman" w:hAnsi="Times New Roman" w:cs="Times New Roman"/>
          <w:b/>
          <w:sz w:val="24"/>
          <w:szCs w:val="24"/>
        </w:rPr>
        <w:t>Транспорт</w:t>
      </w:r>
    </w:p>
    <w:p w:rsidR="0037222F" w:rsidRPr="008E44E7" w:rsidRDefault="0037222F" w:rsidP="0037222F">
      <w:pPr>
        <w:pStyle w:val="ConsPlusNormal"/>
        <w:widowControl/>
        <w:ind w:firstLine="709"/>
        <w:jc w:val="both"/>
        <w:rPr>
          <w:szCs w:val="24"/>
        </w:rPr>
      </w:pPr>
    </w:p>
    <w:p w:rsidR="0037222F" w:rsidRPr="00790ADC" w:rsidRDefault="0037222F" w:rsidP="0037222F">
      <w:pPr>
        <w:pStyle w:val="ConsPlusNormal"/>
        <w:widowControl/>
        <w:ind w:firstLine="709"/>
        <w:jc w:val="both"/>
        <w:rPr>
          <w:szCs w:val="24"/>
        </w:rPr>
      </w:pPr>
      <w:r w:rsidRPr="00790ADC">
        <w:rPr>
          <w:szCs w:val="24"/>
        </w:rPr>
        <w:t>На территории Азейского сельского поселения транспортная связь с районным, областным и населенными пунктами осуществляется автобусным сообщением, железнодорожным сообщением и личным транспортом.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37222F" w:rsidRPr="00790ADC" w:rsidRDefault="0037222F" w:rsidP="0037222F">
      <w:pPr>
        <w:shd w:val="clear" w:color="auto" w:fill="FFFFFF"/>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bCs/>
          <w:sz w:val="24"/>
          <w:szCs w:val="24"/>
        </w:rPr>
        <w:t xml:space="preserve">Транспортных предприятий, занимающихся перевозкой пассажиров, на территории поселения нет. Большинство передвижений в поселении приходится на личный транспорт и пешеходные сообщения. </w:t>
      </w:r>
      <w:proofErr w:type="gramStart"/>
      <w:r w:rsidRPr="00790ADC">
        <w:rPr>
          <w:rFonts w:ascii="Times New Roman" w:hAnsi="Times New Roman" w:cs="Times New Roman"/>
          <w:bCs/>
          <w:sz w:val="24"/>
          <w:szCs w:val="24"/>
        </w:rPr>
        <w:t>Р</w:t>
      </w:r>
      <w:r w:rsidRPr="00790ADC">
        <w:rPr>
          <w:rFonts w:ascii="Times New Roman" w:hAnsi="Times New Roman" w:cs="Times New Roman"/>
          <w:sz w:val="24"/>
          <w:szCs w:val="24"/>
        </w:rPr>
        <w:t>ешается вопрос о маршруте действия муниципального транспорта, для перевозки пассажиров: с. Азей – г. Тулун – с. Азей и д. Нюра – г. Тулун – д. Нюра.</w:t>
      </w:r>
      <w:proofErr w:type="gramEnd"/>
      <w:r w:rsidRPr="00790ADC">
        <w:rPr>
          <w:rFonts w:ascii="Times New Roman" w:hAnsi="Times New Roman" w:cs="Times New Roman"/>
          <w:sz w:val="24"/>
          <w:szCs w:val="24"/>
        </w:rPr>
        <w:t xml:space="preserve"> В настоящее время жители могут воспользоваться пригородным железнодорожным транспортом и проходящим маршрутным такси г. Тулун – с. Шерагул.</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83274" w:rsidRPr="00790ADC" w:rsidRDefault="00383274" w:rsidP="00383274">
      <w:pPr>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sz w:val="24"/>
          <w:szCs w:val="24"/>
        </w:rPr>
        <w:t>Перечень автомобильных дорог на территории Азейского сельского поселения представлен в таблице № 11</w:t>
      </w:r>
    </w:p>
    <w:p w:rsidR="00383274" w:rsidRPr="00790ADC" w:rsidRDefault="00383274" w:rsidP="00383274">
      <w:pPr>
        <w:spacing w:after="0" w:line="240" w:lineRule="auto"/>
        <w:ind w:firstLine="709"/>
        <w:jc w:val="both"/>
        <w:rPr>
          <w:rFonts w:ascii="Times New Roman" w:hAnsi="Times New Roman" w:cs="Times New Roman"/>
          <w:sz w:val="24"/>
          <w:szCs w:val="24"/>
        </w:rPr>
      </w:pPr>
    </w:p>
    <w:p w:rsidR="00383274" w:rsidRPr="00790ADC" w:rsidRDefault="00383274" w:rsidP="00383274">
      <w:pPr>
        <w:spacing w:after="0" w:line="240" w:lineRule="auto"/>
        <w:ind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11</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2835"/>
        <w:gridCol w:w="1843"/>
      </w:tblGrid>
      <w:tr w:rsidR="00383274" w:rsidRPr="0037222F" w:rsidTr="00790ADC">
        <w:trPr>
          <w:trHeight w:val="512"/>
        </w:trPr>
        <w:tc>
          <w:tcPr>
            <w:tcW w:w="4678" w:type="dxa"/>
          </w:tcPr>
          <w:p w:rsidR="00383274" w:rsidRPr="00790ADC" w:rsidRDefault="00383274" w:rsidP="00940999">
            <w:pPr>
              <w:spacing w:after="0" w:line="240" w:lineRule="auto"/>
              <w:jc w:val="center"/>
              <w:rPr>
                <w:rFonts w:ascii="Times New Roman" w:eastAsia="Calibri" w:hAnsi="Times New Roman" w:cs="Times New Roman"/>
                <w:b/>
              </w:rPr>
            </w:pPr>
            <w:r w:rsidRPr="00790ADC">
              <w:rPr>
                <w:rFonts w:ascii="Times New Roman" w:eastAsia="Calibri" w:hAnsi="Times New Roman" w:cs="Times New Roman"/>
                <w:b/>
              </w:rPr>
              <w:t>Участки автодорог</w:t>
            </w:r>
          </w:p>
        </w:tc>
        <w:tc>
          <w:tcPr>
            <w:tcW w:w="2835" w:type="dxa"/>
          </w:tcPr>
          <w:p w:rsidR="00383274" w:rsidRPr="00790ADC" w:rsidRDefault="00383274" w:rsidP="00940999">
            <w:pPr>
              <w:spacing w:after="0" w:line="240" w:lineRule="auto"/>
              <w:jc w:val="center"/>
              <w:rPr>
                <w:rFonts w:ascii="Times New Roman" w:eastAsia="Calibri" w:hAnsi="Times New Roman" w:cs="Times New Roman"/>
                <w:b/>
              </w:rPr>
            </w:pPr>
            <w:r w:rsidRPr="00790ADC">
              <w:rPr>
                <w:rFonts w:ascii="Times New Roman" w:eastAsia="Calibri" w:hAnsi="Times New Roman" w:cs="Times New Roman"/>
                <w:b/>
              </w:rPr>
              <w:t xml:space="preserve">Общая протяженность в границах поселения, </w:t>
            </w:r>
            <w:proofErr w:type="gramStart"/>
            <w:r w:rsidRPr="00790ADC">
              <w:rPr>
                <w:rFonts w:ascii="Times New Roman" w:eastAsia="Calibri" w:hAnsi="Times New Roman" w:cs="Times New Roman"/>
                <w:b/>
              </w:rPr>
              <w:t>км</w:t>
            </w:r>
            <w:proofErr w:type="gramEnd"/>
          </w:p>
        </w:tc>
        <w:tc>
          <w:tcPr>
            <w:tcW w:w="1843" w:type="dxa"/>
          </w:tcPr>
          <w:p w:rsidR="00383274" w:rsidRPr="00790ADC" w:rsidRDefault="00383274" w:rsidP="00940999">
            <w:pPr>
              <w:spacing w:after="0" w:line="240" w:lineRule="auto"/>
              <w:jc w:val="center"/>
              <w:rPr>
                <w:rFonts w:ascii="Times New Roman" w:eastAsia="Calibri" w:hAnsi="Times New Roman" w:cs="Times New Roman"/>
                <w:b/>
              </w:rPr>
            </w:pPr>
            <w:r w:rsidRPr="00790ADC">
              <w:rPr>
                <w:rFonts w:ascii="Times New Roman" w:eastAsia="Calibri" w:hAnsi="Times New Roman" w:cs="Times New Roman"/>
                <w:b/>
              </w:rPr>
              <w:t>Тип дороги</w:t>
            </w:r>
          </w:p>
        </w:tc>
      </w:tr>
      <w:tr w:rsidR="00383274" w:rsidRPr="0037222F" w:rsidTr="00940999">
        <w:trPr>
          <w:trHeight w:val="246"/>
        </w:trPr>
        <w:tc>
          <w:tcPr>
            <w:tcW w:w="9356" w:type="dxa"/>
            <w:gridSpan w:val="3"/>
          </w:tcPr>
          <w:p w:rsidR="00383274" w:rsidRPr="00790ADC" w:rsidRDefault="00383274" w:rsidP="00940999">
            <w:pPr>
              <w:spacing w:after="0" w:line="240" w:lineRule="auto"/>
              <w:ind w:firstLine="709"/>
              <w:jc w:val="center"/>
              <w:rPr>
                <w:rFonts w:ascii="Times New Roman" w:eastAsia="Calibri" w:hAnsi="Times New Roman" w:cs="Times New Roman"/>
                <w:u w:val="single"/>
              </w:rPr>
            </w:pPr>
            <w:r w:rsidRPr="00790ADC">
              <w:rPr>
                <w:rFonts w:ascii="Times New Roman" w:eastAsia="Calibri" w:hAnsi="Times New Roman" w:cs="Times New Roman"/>
                <w:u w:val="single"/>
              </w:rPr>
              <w:t>Федерального значения</w:t>
            </w:r>
          </w:p>
        </w:tc>
      </w:tr>
      <w:tr w:rsidR="00383274" w:rsidRPr="0037222F" w:rsidTr="00790ADC">
        <w:trPr>
          <w:trHeight w:val="246"/>
        </w:trPr>
        <w:tc>
          <w:tcPr>
            <w:tcW w:w="4678" w:type="dxa"/>
          </w:tcPr>
          <w:p w:rsidR="00383274" w:rsidRPr="00790ADC" w:rsidRDefault="00383274" w:rsidP="00940999">
            <w:pPr>
              <w:spacing w:after="0" w:line="240" w:lineRule="auto"/>
              <w:rPr>
                <w:rFonts w:ascii="Times New Roman" w:eastAsia="Calibri" w:hAnsi="Times New Roman" w:cs="Times New Roman"/>
              </w:rPr>
            </w:pPr>
            <w:r w:rsidRPr="00790ADC">
              <w:rPr>
                <w:rFonts w:ascii="Times New Roman" w:eastAsia="Calibri" w:hAnsi="Times New Roman" w:cs="Times New Roman"/>
              </w:rPr>
              <w:t>Автомагистраль М-53</w:t>
            </w:r>
            <w:r w:rsidRPr="00790ADC">
              <w:rPr>
                <w:rFonts w:ascii="Times New Roman" w:eastAsia="Calibri" w:hAnsi="Times New Roman" w:cs="Times New Roman"/>
                <w:lang w:val="en-US"/>
              </w:rPr>
              <w:t xml:space="preserve"> </w:t>
            </w:r>
            <w:r w:rsidRPr="00790ADC">
              <w:rPr>
                <w:rFonts w:ascii="Times New Roman" w:eastAsia="Calibri" w:hAnsi="Times New Roman" w:cs="Times New Roman"/>
              </w:rPr>
              <w:t>«Красноярск-Иркутск»</w:t>
            </w:r>
          </w:p>
        </w:tc>
        <w:tc>
          <w:tcPr>
            <w:tcW w:w="2835" w:type="dxa"/>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lang w:val="en-US"/>
              </w:rPr>
              <w:t>5.48</w:t>
            </w:r>
          </w:p>
        </w:tc>
        <w:tc>
          <w:tcPr>
            <w:tcW w:w="1843" w:type="dxa"/>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3</w:t>
            </w:r>
          </w:p>
        </w:tc>
      </w:tr>
      <w:tr w:rsidR="00383274" w:rsidRPr="0037222F" w:rsidTr="00940999">
        <w:trPr>
          <w:trHeight w:val="246"/>
        </w:trPr>
        <w:tc>
          <w:tcPr>
            <w:tcW w:w="9356" w:type="dxa"/>
            <w:gridSpan w:val="3"/>
          </w:tcPr>
          <w:p w:rsidR="00383274" w:rsidRPr="00790ADC" w:rsidRDefault="00383274" w:rsidP="00940999">
            <w:pPr>
              <w:spacing w:after="0" w:line="240" w:lineRule="auto"/>
              <w:ind w:firstLine="709"/>
              <w:rPr>
                <w:rFonts w:ascii="Times New Roman" w:eastAsia="Calibri" w:hAnsi="Times New Roman" w:cs="Times New Roman"/>
                <w:u w:val="single"/>
              </w:rPr>
            </w:pPr>
          </w:p>
        </w:tc>
      </w:tr>
      <w:tr w:rsidR="00383274" w:rsidRPr="0037222F" w:rsidTr="00940999">
        <w:trPr>
          <w:trHeight w:val="246"/>
        </w:trPr>
        <w:tc>
          <w:tcPr>
            <w:tcW w:w="9356" w:type="dxa"/>
            <w:gridSpan w:val="3"/>
          </w:tcPr>
          <w:p w:rsidR="00383274" w:rsidRPr="00790ADC" w:rsidRDefault="00383274" w:rsidP="00940999">
            <w:pPr>
              <w:spacing w:after="0" w:line="240" w:lineRule="auto"/>
              <w:ind w:firstLine="709"/>
              <w:jc w:val="center"/>
              <w:rPr>
                <w:rFonts w:ascii="Times New Roman" w:eastAsia="Calibri" w:hAnsi="Times New Roman" w:cs="Times New Roman"/>
              </w:rPr>
            </w:pPr>
            <w:r w:rsidRPr="00790ADC">
              <w:rPr>
                <w:rFonts w:ascii="Times New Roman" w:eastAsia="Calibri" w:hAnsi="Times New Roman" w:cs="Times New Roman"/>
                <w:u w:val="single"/>
              </w:rPr>
              <w:t>Автомобильные дороги общего пользования местного значения</w:t>
            </w:r>
          </w:p>
        </w:tc>
      </w:tr>
      <w:tr w:rsidR="00383274" w:rsidRPr="0037222F" w:rsidTr="00790ADC">
        <w:trPr>
          <w:trHeight w:val="322"/>
        </w:trPr>
        <w:tc>
          <w:tcPr>
            <w:tcW w:w="4678" w:type="dxa"/>
            <w:tcBorders>
              <w:bottom w:val="single" w:sz="4" w:space="0" w:color="auto"/>
              <w:right w:val="single" w:sz="4" w:space="0" w:color="auto"/>
            </w:tcBorders>
          </w:tcPr>
          <w:p w:rsidR="00383274" w:rsidRPr="00790ADC" w:rsidRDefault="00383274" w:rsidP="00940999">
            <w:pPr>
              <w:spacing w:after="0" w:line="240" w:lineRule="auto"/>
              <w:rPr>
                <w:rFonts w:ascii="Times New Roman" w:eastAsia="Calibri" w:hAnsi="Times New Roman" w:cs="Times New Roman"/>
              </w:rPr>
            </w:pPr>
            <w:r w:rsidRPr="00790ADC">
              <w:rPr>
                <w:rFonts w:ascii="Times New Roman" w:eastAsia="Calibri" w:hAnsi="Times New Roman" w:cs="Times New Roman"/>
              </w:rPr>
              <w:t>Подъезд к д. Нюра</w:t>
            </w:r>
          </w:p>
        </w:tc>
        <w:tc>
          <w:tcPr>
            <w:tcW w:w="2835" w:type="dxa"/>
            <w:tcBorders>
              <w:left w:val="single" w:sz="4" w:space="0" w:color="auto"/>
              <w:bottom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3,66</w:t>
            </w:r>
          </w:p>
        </w:tc>
        <w:tc>
          <w:tcPr>
            <w:tcW w:w="1843" w:type="dxa"/>
            <w:tcBorders>
              <w:bottom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4</w:t>
            </w:r>
          </w:p>
        </w:tc>
      </w:tr>
      <w:tr w:rsidR="00383274" w:rsidRPr="0037222F" w:rsidTr="00790ADC">
        <w:trPr>
          <w:trHeight w:val="322"/>
        </w:trPr>
        <w:tc>
          <w:tcPr>
            <w:tcW w:w="4678" w:type="dxa"/>
            <w:tcBorders>
              <w:bottom w:val="single" w:sz="4" w:space="0" w:color="auto"/>
              <w:right w:val="single" w:sz="4" w:space="0" w:color="auto"/>
            </w:tcBorders>
          </w:tcPr>
          <w:p w:rsidR="00383274" w:rsidRPr="00790ADC" w:rsidRDefault="00383274" w:rsidP="00940999">
            <w:pPr>
              <w:spacing w:after="0" w:line="240" w:lineRule="auto"/>
              <w:rPr>
                <w:rFonts w:ascii="Times New Roman" w:eastAsia="Calibri" w:hAnsi="Times New Roman" w:cs="Times New Roman"/>
              </w:rPr>
            </w:pPr>
            <w:r w:rsidRPr="00790ADC">
              <w:rPr>
                <w:rFonts w:ascii="Times New Roman" w:eastAsia="Calibri" w:hAnsi="Times New Roman" w:cs="Times New Roman"/>
              </w:rPr>
              <w:t xml:space="preserve">Подъезд </w:t>
            </w:r>
            <w:proofErr w:type="gramStart"/>
            <w:r w:rsidRPr="00790ADC">
              <w:rPr>
                <w:rFonts w:ascii="Times New Roman" w:eastAsia="Calibri" w:hAnsi="Times New Roman" w:cs="Times New Roman"/>
              </w:rPr>
              <w:t>к</w:t>
            </w:r>
            <w:proofErr w:type="gramEnd"/>
            <w:r w:rsidRPr="00790ADC">
              <w:rPr>
                <w:rFonts w:ascii="Times New Roman" w:eastAsia="Calibri" w:hAnsi="Times New Roman" w:cs="Times New Roman"/>
              </w:rPr>
              <w:t xml:space="preserve"> с. Азей</w:t>
            </w:r>
          </w:p>
        </w:tc>
        <w:tc>
          <w:tcPr>
            <w:tcW w:w="2835" w:type="dxa"/>
            <w:tcBorders>
              <w:left w:val="single" w:sz="4" w:space="0" w:color="auto"/>
              <w:bottom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1,5</w:t>
            </w:r>
          </w:p>
        </w:tc>
        <w:tc>
          <w:tcPr>
            <w:tcW w:w="1843" w:type="dxa"/>
            <w:tcBorders>
              <w:bottom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4</w:t>
            </w:r>
          </w:p>
        </w:tc>
      </w:tr>
      <w:tr w:rsidR="00383274" w:rsidRPr="0037222F" w:rsidTr="00790ADC">
        <w:trPr>
          <w:trHeight w:val="417"/>
        </w:trPr>
        <w:tc>
          <w:tcPr>
            <w:tcW w:w="4678" w:type="dxa"/>
            <w:tcBorders>
              <w:top w:val="single" w:sz="4" w:space="0" w:color="auto"/>
              <w:bottom w:val="single" w:sz="4" w:space="0" w:color="auto"/>
              <w:right w:val="single" w:sz="4" w:space="0" w:color="auto"/>
            </w:tcBorders>
          </w:tcPr>
          <w:p w:rsidR="00383274" w:rsidRPr="00790ADC" w:rsidRDefault="00383274" w:rsidP="00940999">
            <w:pPr>
              <w:spacing w:after="0" w:line="240" w:lineRule="auto"/>
              <w:rPr>
                <w:rFonts w:ascii="Times New Roman" w:eastAsia="Calibri" w:hAnsi="Times New Roman" w:cs="Times New Roman"/>
                <w:u w:val="single"/>
              </w:rPr>
            </w:pPr>
            <w:r w:rsidRPr="00790ADC">
              <w:rPr>
                <w:rFonts w:ascii="Times New Roman" w:eastAsia="Calibri" w:hAnsi="Times New Roman" w:cs="Times New Roman"/>
                <w:u w:val="single"/>
              </w:rPr>
              <w:t>Прочие дороги</w:t>
            </w:r>
          </w:p>
        </w:tc>
        <w:tc>
          <w:tcPr>
            <w:tcW w:w="2835" w:type="dxa"/>
            <w:tcBorders>
              <w:top w:val="single" w:sz="4" w:space="0" w:color="auto"/>
              <w:left w:val="single" w:sz="4" w:space="0" w:color="auto"/>
              <w:bottom w:val="single" w:sz="4" w:space="0" w:color="auto"/>
              <w:right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49226.1</w:t>
            </w:r>
          </w:p>
        </w:tc>
        <w:tc>
          <w:tcPr>
            <w:tcW w:w="1843" w:type="dxa"/>
            <w:tcBorders>
              <w:top w:val="single" w:sz="4" w:space="0" w:color="auto"/>
              <w:left w:val="single" w:sz="4" w:space="0" w:color="auto"/>
              <w:bottom w:val="single" w:sz="4" w:space="0" w:color="auto"/>
            </w:tcBorders>
          </w:tcPr>
          <w:p w:rsidR="00383274" w:rsidRPr="00790ADC" w:rsidRDefault="00383274" w:rsidP="00940999">
            <w:pPr>
              <w:spacing w:after="0" w:line="240" w:lineRule="auto"/>
              <w:ind w:firstLine="709"/>
              <w:jc w:val="center"/>
              <w:rPr>
                <w:rFonts w:ascii="Times New Roman" w:eastAsia="Calibri" w:hAnsi="Times New Roman" w:cs="Times New Roman"/>
                <w:u w:val="single"/>
              </w:rPr>
            </w:pPr>
          </w:p>
        </w:tc>
      </w:tr>
      <w:tr w:rsidR="00383274" w:rsidRPr="0037222F" w:rsidTr="00790ADC">
        <w:trPr>
          <w:trHeight w:val="316"/>
        </w:trPr>
        <w:tc>
          <w:tcPr>
            <w:tcW w:w="4678" w:type="dxa"/>
            <w:tcBorders>
              <w:top w:val="single" w:sz="4" w:space="0" w:color="auto"/>
            </w:tcBorders>
          </w:tcPr>
          <w:p w:rsidR="00383274" w:rsidRPr="00790ADC" w:rsidRDefault="00383274" w:rsidP="00940999">
            <w:pPr>
              <w:spacing w:after="0" w:line="240" w:lineRule="auto"/>
              <w:rPr>
                <w:rFonts w:ascii="Times New Roman" w:eastAsia="Calibri" w:hAnsi="Times New Roman" w:cs="Times New Roman"/>
                <w:i/>
              </w:rPr>
            </w:pPr>
            <w:r w:rsidRPr="00790ADC">
              <w:rPr>
                <w:rFonts w:ascii="Times New Roman" w:eastAsia="Calibri" w:hAnsi="Times New Roman" w:cs="Times New Roman"/>
                <w:i/>
              </w:rPr>
              <w:t>Итого</w:t>
            </w:r>
          </w:p>
        </w:tc>
        <w:tc>
          <w:tcPr>
            <w:tcW w:w="2835" w:type="dxa"/>
            <w:tcBorders>
              <w:top w:val="single" w:sz="4" w:space="0" w:color="auto"/>
            </w:tcBorders>
          </w:tcPr>
          <w:p w:rsidR="00383274" w:rsidRPr="00790ADC" w:rsidRDefault="00383274" w:rsidP="00940999">
            <w:pPr>
              <w:spacing w:after="0" w:line="240" w:lineRule="auto"/>
              <w:jc w:val="center"/>
              <w:rPr>
                <w:rFonts w:ascii="Times New Roman" w:eastAsia="Calibri" w:hAnsi="Times New Roman" w:cs="Times New Roman"/>
              </w:rPr>
            </w:pPr>
            <w:r w:rsidRPr="00790ADC">
              <w:rPr>
                <w:rFonts w:ascii="Times New Roman" w:eastAsia="Calibri" w:hAnsi="Times New Roman" w:cs="Times New Roman"/>
              </w:rPr>
              <w:t>49236,74</w:t>
            </w:r>
          </w:p>
        </w:tc>
        <w:tc>
          <w:tcPr>
            <w:tcW w:w="1843" w:type="dxa"/>
            <w:tcBorders>
              <w:top w:val="single" w:sz="4" w:space="0" w:color="auto"/>
            </w:tcBorders>
          </w:tcPr>
          <w:p w:rsidR="00383274" w:rsidRPr="00790ADC" w:rsidRDefault="00383274" w:rsidP="00940999">
            <w:pPr>
              <w:spacing w:after="0" w:line="240" w:lineRule="auto"/>
              <w:ind w:firstLine="709"/>
              <w:jc w:val="center"/>
              <w:rPr>
                <w:rFonts w:ascii="Times New Roman" w:eastAsia="Calibri" w:hAnsi="Times New Roman" w:cs="Times New Roman"/>
              </w:rPr>
            </w:pPr>
          </w:p>
        </w:tc>
      </w:tr>
    </w:tbl>
    <w:p w:rsidR="00383274" w:rsidRDefault="00383274" w:rsidP="00383274">
      <w:pPr>
        <w:widowControl w:val="0"/>
        <w:spacing w:after="0" w:line="240" w:lineRule="auto"/>
        <w:ind w:firstLine="709"/>
        <w:jc w:val="both"/>
        <w:rPr>
          <w:rFonts w:ascii="Times New Roman" w:hAnsi="Times New Roman" w:cs="Times New Roman"/>
          <w:sz w:val="24"/>
        </w:rPr>
      </w:pPr>
    </w:p>
    <w:p w:rsidR="00D71683" w:rsidRDefault="00D71683" w:rsidP="00383274">
      <w:pPr>
        <w:widowControl w:val="0"/>
        <w:spacing w:after="0" w:line="240" w:lineRule="auto"/>
        <w:ind w:firstLine="709"/>
        <w:jc w:val="both"/>
        <w:rPr>
          <w:rFonts w:ascii="Times New Roman" w:hAnsi="Times New Roman" w:cs="Times New Roman"/>
          <w:sz w:val="24"/>
        </w:rPr>
      </w:pPr>
    </w:p>
    <w:p w:rsidR="00383274" w:rsidRPr="00790ADC" w:rsidRDefault="00383274" w:rsidP="00383274">
      <w:pPr>
        <w:widowControl w:val="0"/>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sz w:val="24"/>
          <w:szCs w:val="24"/>
        </w:rPr>
        <w:t xml:space="preserve">Перечень и характеристика  автомобильных дорог общего пользования местного значения Азейского сельского поселения представлены в таблице № 12 </w:t>
      </w:r>
    </w:p>
    <w:p w:rsidR="00383274" w:rsidRPr="00790ADC" w:rsidRDefault="00383274" w:rsidP="00383274">
      <w:pPr>
        <w:widowControl w:val="0"/>
        <w:spacing w:after="0" w:line="240" w:lineRule="auto"/>
        <w:ind w:firstLine="709"/>
        <w:jc w:val="both"/>
        <w:rPr>
          <w:rFonts w:ascii="Times New Roman" w:hAnsi="Times New Roman" w:cs="Times New Roman"/>
          <w:sz w:val="24"/>
          <w:szCs w:val="24"/>
        </w:rPr>
      </w:pPr>
    </w:p>
    <w:p w:rsidR="00006B4C" w:rsidRPr="00790ADC" w:rsidRDefault="00006B4C" w:rsidP="00383274">
      <w:pPr>
        <w:spacing w:after="0" w:line="240" w:lineRule="auto"/>
        <w:ind w:firstLine="709"/>
        <w:jc w:val="right"/>
        <w:rPr>
          <w:rFonts w:ascii="Times New Roman" w:hAnsi="Times New Roman" w:cs="Times New Roman"/>
          <w:b/>
          <w:sz w:val="24"/>
          <w:szCs w:val="24"/>
        </w:rPr>
      </w:pPr>
    </w:p>
    <w:p w:rsidR="00383274" w:rsidRPr="00790ADC" w:rsidRDefault="00383274" w:rsidP="00383274">
      <w:pPr>
        <w:spacing w:after="0" w:line="240" w:lineRule="auto"/>
        <w:ind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12</w:t>
      </w:r>
    </w:p>
    <w:tbl>
      <w:tblPr>
        <w:tblW w:w="9356" w:type="dxa"/>
        <w:tblInd w:w="70" w:type="dxa"/>
        <w:tblLayout w:type="fixed"/>
        <w:tblCellMar>
          <w:left w:w="70" w:type="dxa"/>
          <w:right w:w="70" w:type="dxa"/>
        </w:tblCellMar>
        <w:tblLook w:val="04A0"/>
      </w:tblPr>
      <w:tblGrid>
        <w:gridCol w:w="1701"/>
        <w:gridCol w:w="1843"/>
        <w:gridCol w:w="1701"/>
        <w:gridCol w:w="1418"/>
        <w:gridCol w:w="1417"/>
        <w:gridCol w:w="1276"/>
      </w:tblGrid>
      <w:tr w:rsidR="00383274" w:rsidRPr="0037222F" w:rsidTr="00940999">
        <w:trPr>
          <w:cantSplit/>
          <w:trHeight w:val="360"/>
        </w:trPr>
        <w:tc>
          <w:tcPr>
            <w:tcW w:w="1701" w:type="dxa"/>
            <w:vMerge w:val="restart"/>
            <w:tcBorders>
              <w:top w:val="single" w:sz="6" w:space="0" w:color="auto"/>
              <w:left w:val="single" w:sz="6" w:space="0" w:color="auto"/>
              <w:right w:val="single" w:sz="6" w:space="0" w:color="auto"/>
            </w:tcBorders>
            <w:hideMark/>
          </w:tcPr>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r w:rsidRPr="0037222F">
              <w:rPr>
                <w:b/>
                <w:sz w:val="20"/>
                <w:szCs w:val="24"/>
              </w:rPr>
              <w:t>Место расположения</w:t>
            </w:r>
          </w:p>
        </w:tc>
        <w:tc>
          <w:tcPr>
            <w:tcW w:w="1843" w:type="dxa"/>
            <w:vMerge w:val="restart"/>
            <w:tcBorders>
              <w:top w:val="single" w:sz="6" w:space="0" w:color="auto"/>
              <w:left w:val="single" w:sz="6" w:space="0" w:color="auto"/>
              <w:right w:val="single" w:sz="6" w:space="0" w:color="auto"/>
            </w:tcBorders>
            <w:hideMark/>
          </w:tcPr>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r w:rsidRPr="0037222F">
              <w:rPr>
                <w:b/>
                <w:sz w:val="20"/>
                <w:szCs w:val="24"/>
              </w:rPr>
              <w:t xml:space="preserve">Начало </w:t>
            </w:r>
            <w:r w:rsidRPr="0037222F">
              <w:rPr>
                <w:b/>
                <w:sz w:val="20"/>
                <w:szCs w:val="24"/>
              </w:rPr>
              <w:br/>
              <w:t>дороги</w:t>
            </w:r>
          </w:p>
        </w:tc>
        <w:tc>
          <w:tcPr>
            <w:tcW w:w="1701" w:type="dxa"/>
            <w:vMerge w:val="restart"/>
            <w:tcBorders>
              <w:top w:val="single" w:sz="6" w:space="0" w:color="auto"/>
              <w:left w:val="single" w:sz="6" w:space="0" w:color="auto"/>
              <w:right w:val="single" w:sz="6" w:space="0" w:color="auto"/>
            </w:tcBorders>
            <w:hideMark/>
          </w:tcPr>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r w:rsidRPr="0037222F">
              <w:rPr>
                <w:b/>
                <w:sz w:val="20"/>
                <w:szCs w:val="24"/>
              </w:rPr>
              <w:t xml:space="preserve">Конец  </w:t>
            </w:r>
            <w:r w:rsidRPr="0037222F">
              <w:rPr>
                <w:b/>
                <w:sz w:val="20"/>
                <w:szCs w:val="24"/>
              </w:rPr>
              <w:br/>
              <w:t>дороги</w:t>
            </w:r>
          </w:p>
        </w:tc>
        <w:tc>
          <w:tcPr>
            <w:tcW w:w="1418" w:type="dxa"/>
            <w:vMerge w:val="restart"/>
            <w:tcBorders>
              <w:top w:val="single" w:sz="6" w:space="0" w:color="auto"/>
              <w:left w:val="single" w:sz="6" w:space="0" w:color="auto"/>
              <w:right w:val="single" w:sz="6" w:space="0" w:color="auto"/>
            </w:tcBorders>
            <w:hideMark/>
          </w:tcPr>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
          <w:p w:rsidR="00383274" w:rsidRPr="0037222F" w:rsidRDefault="00383274" w:rsidP="00940999">
            <w:pPr>
              <w:pStyle w:val="ConsPlusNormal"/>
              <w:widowControl/>
              <w:jc w:val="center"/>
              <w:rPr>
                <w:b/>
                <w:sz w:val="20"/>
                <w:szCs w:val="24"/>
              </w:rPr>
            </w:pPr>
            <w:proofErr w:type="spellStart"/>
            <w:proofErr w:type="gramStart"/>
            <w:r w:rsidRPr="0037222F">
              <w:rPr>
                <w:b/>
                <w:sz w:val="20"/>
                <w:szCs w:val="24"/>
              </w:rPr>
              <w:t>Протяжен-ность</w:t>
            </w:r>
            <w:proofErr w:type="spellEnd"/>
            <w:proofErr w:type="gramEnd"/>
            <w:r w:rsidRPr="0037222F">
              <w:rPr>
                <w:b/>
                <w:sz w:val="20"/>
                <w:szCs w:val="24"/>
              </w:rPr>
              <w:t>,</w:t>
            </w:r>
            <w:r w:rsidRPr="0037222F">
              <w:rPr>
                <w:b/>
                <w:sz w:val="20"/>
                <w:szCs w:val="24"/>
                <w:lang w:val="en-US"/>
              </w:rPr>
              <w:t xml:space="preserve"> </w:t>
            </w:r>
            <w:r w:rsidRPr="0037222F">
              <w:rPr>
                <w:b/>
                <w:sz w:val="20"/>
                <w:szCs w:val="24"/>
              </w:rPr>
              <w:t>м</w:t>
            </w:r>
          </w:p>
        </w:tc>
        <w:tc>
          <w:tcPr>
            <w:tcW w:w="2693" w:type="dxa"/>
            <w:gridSpan w:val="2"/>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b/>
                <w:sz w:val="20"/>
                <w:szCs w:val="24"/>
              </w:rPr>
            </w:pPr>
            <w:r w:rsidRPr="0037222F">
              <w:rPr>
                <w:b/>
                <w:sz w:val="20"/>
                <w:szCs w:val="24"/>
              </w:rPr>
              <w:t>В том числе</w:t>
            </w:r>
          </w:p>
        </w:tc>
      </w:tr>
      <w:tr w:rsidR="00383274" w:rsidRPr="0037222F" w:rsidTr="00940999">
        <w:trPr>
          <w:cantSplit/>
          <w:trHeight w:val="240"/>
        </w:trPr>
        <w:tc>
          <w:tcPr>
            <w:tcW w:w="1701" w:type="dxa"/>
            <w:vMerge/>
            <w:tcBorders>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jc w:val="center"/>
              <w:rPr>
                <w:sz w:val="20"/>
                <w:szCs w:val="24"/>
              </w:rPr>
            </w:pPr>
          </w:p>
        </w:tc>
        <w:tc>
          <w:tcPr>
            <w:tcW w:w="1843" w:type="dxa"/>
            <w:vMerge/>
            <w:tcBorders>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jc w:val="center"/>
              <w:rPr>
                <w:sz w:val="20"/>
                <w:szCs w:val="24"/>
              </w:rPr>
            </w:pPr>
          </w:p>
        </w:tc>
        <w:tc>
          <w:tcPr>
            <w:tcW w:w="1701" w:type="dxa"/>
            <w:vMerge/>
            <w:tcBorders>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jc w:val="center"/>
              <w:rPr>
                <w:sz w:val="20"/>
                <w:szCs w:val="24"/>
              </w:rPr>
            </w:pPr>
          </w:p>
        </w:tc>
        <w:tc>
          <w:tcPr>
            <w:tcW w:w="1418" w:type="dxa"/>
            <w:vMerge/>
            <w:tcBorders>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jc w:val="center"/>
              <w:rPr>
                <w:sz w:val="20"/>
                <w:szCs w:val="24"/>
              </w:rPr>
            </w:pP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1278"/>
              </w:tabs>
              <w:jc w:val="center"/>
              <w:rPr>
                <w:b/>
                <w:sz w:val="20"/>
                <w:szCs w:val="24"/>
              </w:rPr>
            </w:pPr>
            <w:proofErr w:type="spellStart"/>
            <w:proofErr w:type="gramStart"/>
            <w:r w:rsidRPr="0037222F">
              <w:rPr>
                <w:b/>
                <w:sz w:val="20"/>
                <w:szCs w:val="24"/>
              </w:rPr>
              <w:t>Автомобиль-ных</w:t>
            </w:r>
            <w:proofErr w:type="spellEnd"/>
            <w:proofErr w:type="gramEnd"/>
            <w:r w:rsidRPr="0037222F">
              <w:rPr>
                <w:b/>
                <w:sz w:val="20"/>
                <w:szCs w:val="24"/>
              </w:rPr>
              <w:t xml:space="preserve"> дорог с твердым покрытием (</w:t>
            </w:r>
            <w:proofErr w:type="spellStart"/>
            <w:r w:rsidRPr="0037222F">
              <w:rPr>
                <w:b/>
                <w:sz w:val="20"/>
                <w:szCs w:val="24"/>
              </w:rPr>
              <w:t>асфальтобе-тон</w:t>
            </w:r>
            <w:proofErr w:type="spellEnd"/>
            <w:r w:rsidRPr="0037222F">
              <w:rPr>
                <w:b/>
                <w:sz w:val="20"/>
                <w:szCs w:val="24"/>
              </w:rPr>
              <w:t>, гравий, щебень), км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b/>
                <w:sz w:val="20"/>
                <w:szCs w:val="24"/>
              </w:rPr>
            </w:pPr>
            <w:proofErr w:type="spellStart"/>
            <w:proofErr w:type="gramStart"/>
            <w:r w:rsidRPr="0037222F">
              <w:rPr>
                <w:b/>
                <w:sz w:val="20"/>
                <w:szCs w:val="24"/>
              </w:rPr>
              <w:t>Автомоби-льных</w:t>
            </w:r>
            <w:proofErr w:type="spellEnd"/>
            <w:proofErr w:type="gramEnd"/>
            <w:r w:rsidRPr="0037222F">
              <w:rPr>
                <w:b/>
                <w:sz w:val="20"/>
                <w:szCs w:val="24"/>
              </w:rPr>
              <w:t xml:space="preserve"> дорог с грунтовым покрытием, км</w:t>
            </w:r>
          </w:p>
        </w:tc>
      </w:tr>
      <w:tr w:rsidR="00383274" w:rsidRPr="0037222F" w:rsidTr="00940999">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sz w:val="20"/>
                <w:szCs w:val="24"/>
              </w:rPr>
            </w:pPr>
            <w:r w:rsidRPr="0037222F">
              <w:rPr>
                <w:sz w:val="20"/>
                <w:szCs w:val="24"/>
              </w:rPr>
              <w:t>1</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sz w:val="20"/>
                <w:szCs w:val="24"/>
              </w:rPr>
            </w:pPr>
            <w:r w:rsidRPr="0037222F">
              <w:rPr>
                <w:sz w:val="20"/>
                <w:szCs w:val="24"/>
              </w:rPr>
              <w:t>2</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sz w:val="20"/>
                <w:szCs w:val="24"/>
              </w:rPr>
            </w:pPr>
            <w:r w:rsidRPr="0037222F">
              <w:rPr>
                <w:sz w:val="20"/>
                <w:szCs w:val="24"/>
              </w:rPr>
              <w:t>3</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sz w:val="20"/>
                <w:szCs w:val="24"/>
              </w:rPr>
            </w:pPr>
            <w:r w:rsidRPr="0037222F">
              <w:rPr>
                <w:sz w:val="20"/>
                <w:szCs w:val="24"/>
              </w:rPr>
              <w:t>4</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ind w:firstLine="709"/>
              <w:rPr>
                <w:sz w:val="20"/>
                <w:szCs w:val="24"/>
              </w:rPr>
            </w:pPr>
            <w:r w:rsidRPr="0037222F">
              <w:rPr>
                <w:sz w:val="20"/>
                <w:szCs w:val="24"/>
              </w:rPr>
              <w:t>5</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ind w:firstLine="709"/>
              <w:rPr>
                <w:sz w:val="20"/>
                <w:szCs w:val="24"/>
              </w:rPr>
            </w:pPr>
            <w:r w:rsidRPr="0037222F">
              <w:rPr>
                <w:sz w:val="20"/>
                <w:szCs w:val="24"/>
              </w:rPr>
              <w:t>6</w:t>
            </w:r>
          </w:p>
        </w:tc>
      </w:tr>
      <w:tr w:rsidR="00383274" w:rsidRPr="0037222F" w:rsidTr="00940999">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lastRenderedPageBreak/>
              <w:t xml:space="preserve">Автомобильная дорога </w:t>
            </w:r>
            <w:proofErr w:type="gramStart"/>
            <w:r w:rsidRPr="0037222F">
              <w:rPr>
                <w:sz w:val="20"/>
                <w:szCs w:val="24"/>
              </w:rPr>
              <w:t>по</w:t>
            </w:r>
            <w:proofErr w:type="gramEnd"/>
            <w:r w:rsidRPr="0037222F">
              <w:rPr>
                <w:sz w:val="20"/>
                <w:szCs w:val="24"/>
              </w:rPr>
              <w:t xml:space="preserve"> </w:t>
            </w:r>
          </w:p>
          <w:p w:rsidR="00383274" w:rsidRPr="0037222F" w:rsidRDefault="00383274" w:rsidP="00940999">
            <w:pPr>
              <w:pStyle w:val="ConsPlusNormal"/>
              <w:widowControl/>
              <w:rPr>
                <w:sz w:val="20"/>
                <w:szCs w:val="24"/>
              </w:rPr>
            </w:pPr>
            <w:r w:rsidRPr="0037222F">
              <w:rPr>
                <w:sz w:val="20"/>
                <w:szCs w:val="24"/>
              </w:rPr>
              <w:t xml:space="preserve">ул. Подгорная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Автобусная остановка М -53</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въезда </w:t>
            </w:r>
            <w:proofErr w:type="gramStart"/>
            <w:r w:rsidRPr="0037222F">
              <w:rPr>
                <w:sz w:val="20"/>
                <w:szCs w:val="24"/>
              </w:rPr>
              <w:t>на</w:t>
            </w:r>
            <w:proofErr w:type="gramEnd"/>
            <w:r w:rsidRPr="0037222F">
              <w:rPr>
                <w:sz w:val="20"/>
                <w:szCs w:val="24"/>
              </w:rPr>
              <w:t xml:space="preserve"> </w:t>
            </w:r>
          </w:p>
          <w:p w:rsidR="00383274" w:rsidRPr="0037222F" w:rsidRDefault="00383274" w:rsidP="00940999">
            <w:pPr>
              <w:pStyle w:val="ConsPlusNormal"/>
              <w:widowControl/>
              <w:rPr>
                <w:sz w:val="20"/>
                <w:szCs w:val="24"/>
              </w:rPr>
            </w:pPr>
            <w:r w:rsidRPr="0037222F">
              <w:rPr>
                <w:sz w:val="20"/>
                <w:szCs w:val="24"/>
              </w:rPr>
              <w:t xml:space="preserve">ул. Подгорная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370 м"/>
              </w:smartTagPr>
              <w:r w:rsidRPr="0037222F">
                <w:rPr>
                  <w:sz w:val="20"/>
                  <w:szCs w:val="24"/>
                </w:rPr>
                <w:t>370 м</w:t>
              </w:r>
            </w:smartTag>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sz w:val="20"/>
                <w:szCs w:val="24"/>
              </w:rPr>
            </w:pPr>
            <w:r w:rsidRPr="0037222F">
              <w:rPr>
                <w:sz w:val="20"/>
                <w:szCs w:val="24"/>
              </w:rPr>
              <w:t>150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sz w:val="20"/>
                <w:szCs w:val="24"/>
              </w:rPr>
            </w:pPr>
            <w:r w:rsidRPr="0037222F">
              <w:rPr>
                <w:sz w:val="20"/>
                <w:szCs w:val="24"/>
              </w:rPr>
              <w:t>220 м</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Автомобильная дорога № 1 </w:t>
            </w:r>
            <w:proofErr w:type="gramStart"/>
            <w:r w:rsidRPr="0037222F">
              <w:rPr>
                <w:sz w:val="20"/>
                <w:szCs w:val="24"/>
              </w:rPr>
              <w:t>по</w:t>
            </w:r>
            <w:proofErr w:type="gramEnd"/>
            <w:r w:rsidRPr="0037222F">
              <w:rPr>
                <w:sz w:val="20"/>
                <w:szCs w:val="24"/>
              </w:rPr>
              <w:t xml:space="preserve"> </w:t>
            </w:r>
          </w:p>
          <w:p w:rsidR="00383274" w:rsidRPr="0037222F" w:rsidRDefault="00383274" w:rsidP="00940999">
            <w:pPr>
              <w:pStyle w:val="ConsPlusNormal"/>
              <w:widowControl/>
              <w:rPr>
                <w:sz w:val="20"/>
                <w:szCs w:val="24"/>
              </w:rPr>
            </w:pPr>
            <w:r w:rsidRPr="0037222F">
              <w:rPr>
                <w:sz w:val="20"/>
                <w:szCs w:val="24"/>
              </w:rPr>
              <w:t>ул</w:t>
            </w:r>
            <w:proofErr w:type="gramStart"/>
            <w:r w:rsidRPr="0037222F">
              <w:rPr>
                <w:sz w:val="20"/>
                <w:szCs w:val="24"/>
              </w:rPr>
              <w:t>.П</w:t>
            </w:r>
            <w:proofErr w:type="gramEnd"/>
            <w:r w:rsidRPr="0037222F">
              <w:rPr>
                <w:sz w:val="20"/>
                <w:szCs w:val="24"/>
              </w:rPr>
              <w:t xml:space="preserve">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От поста ЭЦ </w:t>
            </w:r>
          </w:p>
          <w:p w:rsidR="00383274" w:rsidRPr="0037222F" w:rsidRDefault="00383274" w:rsidP="00940999">
            <w:pPr>
              <w:pStyle w:val="ConsPlusNormal"/>
              <w:widowControl/>
              <w:rPr>
                <w:sz w:val="20"/>
                <w:szCs w:val="24"/>
              </w:rPr>
            </w:pPr>
            <w:r w:rsidRPr="0037222F">
              <w:rPr>
                <w:sz w:val="20"/>
                <w:szCs w:val="24"/>
              </w:rPr>
              <w:t xml:space="preserve">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До перекрестка на въезде </w:t>
            </w:r>
            <w:proofErr w:type="gramStart"/>
            <w:r w:rsidRPr="0037222F">
              <w:rPr>
                <w:sz w:val="20"/>
                <w:szCs w:val="24"/>
              </w:rPr>
              <w:t>в</w:t>
            </w:r>
            <w:proofErr w:type="gramEnd"/>
            <w:r w:rsidRPr="0037222F">
              <w:rPr>
                <w:sz w:val="20"/>
                <w:szCs w:val="24"/>
              </w:rPr>
              <w:t xml:space="preserve">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380 м"/>
              </w:smartTagPr>
              <w:r w:rsidRPr="0037222F">
                <w:rPr>
                  <w:sz w:val="20"/>
                  <w:szCs w:val="24"/>
                </w:rPr>
                <w:t>1380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380 м"/>
              </w:smartTagPr>
              <w:r w:rsidRPr="0037222F">
                <w:rPr>
                  <w:sz w:val="20"/>
                  <w:szCs w:val="24"/>
                </w:rPr>
                <w:t>1380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Автомобильная дорога № 2 </w:t>
            </w:r>
          </w:p>
          <w:p w:rsidR="00383274" w:rsidRPr="0037222F" w:rsidRDefault="00383274" w:rsidP="00940999">
            <w:pPr>
              <w:pStyle w:val="ConsPlusNormal"/>
              <w:widowControl/>
              <w:rPr>
                <w:sz w:val="20"/>
                <w:szCs w:val="24"/>
              </w:rPr>
            </w:pPr>
            <w:r w:rsidRPr="0037222F">
              <w:rPr>
                <w:sz w:val="20"/>
                <w:szCs w:val="24"/>
              </w:rPr>
              <w:t xml:space="preserve">по 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От дома № 11 </w:t>
            </w:r>
          </w:p>
          <w:p w:rsidR="00383274" w:rsidRPr="0037222F" w:rsidRDefault="00383274" w:rsidP="00940999">
            <w:pPr>
              <w:pStyle w:val="ConsPlusNormal"/>
              <w:widowControl/>
              <w:rPr>
                <w:sz w:val="20"/>
                <w:szCs w:val="24"/>
              </w:rPr>
            </w:pPr>
            <w:r w:rsidRPr="0037222F">
              <w:rPr>
                <w:sz w:val="20"/>
                <w:szCs w:val="24"/>
              </w:rPr>
              <w:t xml:space="preserve">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До выезда </w:t>
            </w:r>
            <w:proofErr w:type="gramStart"/>
            <w:r w:rsidRPr="0037222F">
              <w:rPr>
                <w:sz w:val="20"/>
                <w:szCs w:val="24"/>
              </w:rPr>
              <w:t>на</w:t>
            </w:r>
            <w:proofErr w:type="gramEnd"/>
            <w:r w:rsidRPr="0037222F">
              <w:rPr>
                <w:sz w:val="20"/>
                <w:szCs w:val="24"/>
              </w:rPr>
              <w:t xml:space="preserve"> </w:t>
            </w:r>
          </w:p>
          <w:p w:rsidR="00383274" w:rsidRPr="0037222F" w:rsidRDefault="00383274" w:rsidP="00940999">
            <w:pPr>
              <w:pStyle w:val="ConsPlusNormal"/>
              <w:widowControl/>
              <w:rPr>
                <w:sz w:val="20"/>
                <w:szCs w:val="24"/>
              </w:rPr>
            </w:pPr>
            <w:r w:rsidRPr="0037222F">
              <w:rPr>
                <w:sz w:val="20"/>
                <w:szCs w:val="24"/>
              </w:rPr>
              <w:t xml:space="preserve">ул. Центральная </w:t>
            </w:r>
          </w:p>
          <w:p w:rsidR="00383274" w:rsidRPr="0037222F" w:rsidRDefault="00383274" w:rsidP="00940999">
            <w:pPr>
              <w:pStyle w:val="ConsPlusNormal"/>
              <w:widowControl/>
              <w:rPr>
                <w:sz w:val="20"/>
                <w:szCs w:val="24"/>
              </w:rPr>
            </w:pPr>
            <w:r w:rsidRPr="0037222F">
              <w:rPr>
                <w:sz w:val="20"/>
                <w:szCs w:val="24"/>
              </w:rPr>
              <w:t>с. Азей</w:t>
            </w:r>
          </w:p>
          <w:p w:rsidR="00383274" w:rsidRPr="0037222F" w:rsidRDefault="00383274" w:rsidP="00940999">
            <w:pPr>
              <w:pStyle w:val="ConsPlusNormal"/>
              <w:widowControl/>
              <w:ind w:firstLine="709"/>
              <w:rPr>
                <w:sz w:val="20"/>
                <w:szCs w:val="24"/>
              </w:rPr>
            </w:pPr>
          </w:p>
        </w:tc>
        <w:tc>
          <w:tcPr>
            <w:tcW w:w="1418"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417 м"/>
              </w:smartTagPr>
              <w:r w:rsidRPr="0037222F">
                <w:rPr>
                  <w:sz w:val="20"/>
                  <w:szCs w:val="24"/>
                </w:rPr>
                <w:t>417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417 м"/>
              </w:smartTagPr>
              <w:r w:rsidRPr="0037222F">
                <w:rPr>
                  <w:sz w:val="20"/>
                  <w:szCs w:val="24"/>
                </w:rPr>
                <w:t>417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Автомобильная дорога № 3</w:t>
            </w:r>
          </w:p>
          <w:p w:rsidR="00383274" w:rsidRPr="0037222F" w:rsidRDefault="00383274" w:rsidP="00940999">
            <w:pPr>
              <w:pStyle w:val="ConsPlusNormal"/>
              <w:widowControl/>
              <w:rPr>
                <w:sz w:val="20"/>
                <w:szCs w:val="24"/>
              </w:rPr>
            </w:pPr>
            <w:r w:rsidRPr="0037222F">
              <w:rPr>
                <w:sz w:val="20"/>
                <w:szCs w:val="24"/>
              </w:rPr>
              <w:t xml:space="preserve"> по ул. Привокзальная</w:t>
            </w:r>
          </w:p>
          <w:p w:rsidR="00383274" w:rsidRPr="0037222F" w:rsidRDefault="00383274" w:rsidP="00940999">
            <w:pPr>
              <w:pStyle w:val="ConsPlusNormal"/>
              <w:widowControl/>
              <w:rPr>
                <w:sz w:val="20"/>
                <w:szCs w:val="24"/>
              </w:rPr>
            </w:pPr>
            <w:r w:rsidRPr="0037222F">
              <w:rPr>
                <w:sz w:val="20"/>
                <w:szCs w:val="24"/>
              </w:rPr>
              <w:t xml:space="preserve"> с. Азей</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От дома № 10А, МОУ СОШ  </w:t>
            </w:r>
          </w:p>
          <w:p w:rsidR="00383274" w:rsidRPr="0037222F" w:rsidRDefault="00383274" w:rsidP="00940999">
            <w:pPr>
              <w:pStyle w:val="ConsPlusNormal"/>
              <w:widowControl/>
              <w:rPr>
                <w:sz w:val="20"/>
                <w:szCs w:val="24"/>
              </w:rPr>
            </w:pPr>
            <w:r w:rsidRPr="0037222F">
              <w:rPr>
                <w:sz w:val="20"/>
                <w:szCs w:val="24"/>
              </w:rPr>
              <w:t>ул</w:t>
            </w:r>
            <w:proofErr w:type="gramStart"/>
            <w:r w:rsidRPr="0037222F">
              <w:rPr>
                <w:sz w:val="20"/>
                <w:szCs w:val="24"/>
              </w:rPr>
              <w:t>.П</w:t>
            </w:r>
            <w:proofErr w:type="gramEnd"/>
            <w:r w:rsidRPr="0037222F">
              <w:rPr>
                <w:sz w:val="20"/>
                <w:szCs w:val="24"/>
              </w:rPr>
              <w:t xml:space="preserve">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выезда </w:t>
            </w:r>
            <w:proofErr w:type="gramStart"/>
            <w:r w:rsidRPr="0037222F">
              <w:rPr>
                <w:sz w:val="20"/>
                <w:szCs w:val="24"/>
              </w:rPr>
              <w:t>на</w:t>
            </w:r>
            <w:proofErr w:type="gramEnd"/>
            <w:r w:rsidRPr="0037222F">
              <w:rPr>
                <w:sz w:val="20"/>
                <w:szCs w:val="24"/>
              </w:rPr>
              <w:t xml:space="preserve"> </w:t>
            </w:r>
          </w:p>
          <w:p w:rsidR="00383274" w:rsidRPr="0037222F" w:rsidRDefault="00383274" w:rsidP="00940999">
            <w:pPr>
              <w:pStyle w:val="ConsPlusNormal"/>
              <w:widowControl/>
              <w:rPr>
                <w:sz w:val="20"/>
                <w:szCs w:val="24"/>
              </w:rPr>
            </w:pPr>
            <w:r w:rsidRPr="0037222F">
              <w:rPr>
                <w:sz w:val="20"/>
                <w:szCs w:val="24"/>
              </w:rPr>
              <w:t xml:space="preserve">ул. Центральная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233 м"/>
              </w:smartTagPr>
              <w:r w:rsidRPr="0037222F">
                <w:rPr>
                  <w:sz w:val="20"/>
                  <w:szCs w:val="24"/>
                </w:rPr>
                <w:t>233 м</w:t>
              </w:r>
            </w:smartTag>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233 м"/>
              </w:smartTagPr>
              <w:r w:rsidRPr="0037222F">
                <w:rPr>
                  <w:sz w:val="20"/>
                  <w:szCs w:val="24"/>
                </w:rPr>
                <w:t>233 м</w:t>
              </w:r>
            </w:smartTag>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ind w:hanging="70"/>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Автомобильная дорога № 4 </w:t>
            </w:r>
          </w:p>
          <w:p w:rsidR="00383274" w:rsidRPr="0037222F" w:rsidRDefault="00383274" w:rsidP="00940999">
            <w:pPr>
              <w:pStyle w:val="ConsPlusNormal"/>
              <w:widowControl/>
              <w:rPr>
                <w:sz w:val="20"/>
                <w:szCs w:val="24"/>
              </w:rPr>
            </w:pPr>
            <w:r w:rsidRPr="0037222F">
              <w:rPr>
                <w:sz w:val="20"/>
                <w:szCs w:val="24"/>
              </w:rPr>
              <w:t xml:space="preserve">по 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Магазин «Ольга» 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До дома № 17 </w:t>
            </w:r>
          </w:p>
          <w:p w:rsidR="00383274" w:rsidRPr="0037222F" w:rsidRDefault="00383274" w:rsidP="00940999">
            <w:pPr>
              <w:pStyle w:val="ConsPlusNormal"/>
              <w:widowControl/>
              <w:rPr>
                <w:sz w:val="20"/>
                <w:szCs w:val="24"/>
              </w:rPr>
            </w:pPr>
            <w:r w:rsidRPr="0037222F">
              <w:rPr>
                <w:sz w:val="20"/>
                <w:szCs w:val="24"/>
              </w:rPr>
              <w:t>ул</w:t>
            </w:r>
            <w:proofErr w:type="gramStart"/>
            <w:r w:rsidRPr="0037222F">
              <w:rPr>
                <w:sz w:val="20"/>
                <w:szCs w:val="24"/>
              </w:rPr>
              <w:t>.П</w:t>
            </w:r>
            <w:proofErr w:type="gramEnd"/>
            <w:r w:rsidRPr="0037222F">
              <w:rPr>
                <w:sz w:val="20"/>
                <w:szCs w:val="24"/>
              </w:rPr>
              <w:t xml:space="preserve">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02 м"/>
              </w:smartTagPr>
              <w:r w:rsidRPr="0037222F">
                <w:rPr>
                  <w:sz w:val="20"/>
                  <w:szCs w:val="24"/>
                </w:rPr>
                <w:t>102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02 м"/>
              </w:smartTagPr>
              <w:r w:rsidRPr="0037222F">
                <w:rPr>
                  <w:sz w:val="20"/>
                  <w:szCs w:val="24"/>
                </w:rPr>
                <w:t>102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Автомобильная дорога № 5 </w:t>
            </w:r>
          </w:p>
          <w:p w:rsidR="00383274" w:rsidRPr="0037222F" w:rsidRDefault="00383274" w:rsidP="00940999">
            <w:pPr>
              <w:pStyle w:val="ConsPlusNormal"/>
              <w:widowControl/>
              <w:rPr>
                <w:sz w:val="20"/>
                <w:szCs w:val="24"/>
              </w:rPr>
            </w:pPr>
            <w:r w:rsidRPr="0037222F">
              <w:rPr>
                <w:sz w:val="20"/>
                <w:szCs w:val="24"/>
              </w:rPr>
              <w:t xml:space="preserve">по ул. Привокзальная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От магазина «Мираж» к дому №1 </w:t>
            </w:r>
          </w:p>
          <w:p w:rsidR="00383274" w:rsidRPr="0037222F" w:rsidRDefault="00383274" w:rsidP="00940999">
            <w:pPr>
              <w:pStyle w:val="ConsPlusNormal"/>
              <w:widowControl/>
              <w:rPr>
                <w:sz w:val="20"/>
                <w:szCs w:val="24"/>
              </w:rPr>
            </w:pPr>
            <w:r w:rsidRPr="0037222F">
              <w:rPr>
                <w:sz w:val="20"/>
                <w:szCs w:val="24"/>
              </w:rPr>
              <w:t xml:space="preserve">ул. Привокзальная с. Азей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дома № 4 </w:t>
            </w:r>
          </w:p>
          <w:p w:rsidR="00383274" w:rsidRPr="0037222F" w:rsidRDefault="00383274" w:rsidP="00940999">
            <w:pPr>
              <w:pStyle w:val="ConsPlusNormal"/>
              <w:widowControl/>
              <w:rPr>
                <w:sz w:val="20"/>
                <w:szCs w:val="24"/>
              </w:rPr>
            </w:pPr>
            <w:r w:rsidRPr="0037222F">
              <w:rPr>
                <w:sz w:val="20"/>
                <w:szCs w:val="24"/>
              </w:rPr>
              <w:t>ул</w:t>
            </w:r>
            <w:proofErr w:type="gramStart"/>
            <w:r w:rsidRPr="0037222F">
              <w:rPr>
                <w:sz w:val="20"/>
                <w:szCs w:val="24"/>
              </w:rPr>
              <w:t>.П</w:t>
            </w:r>
            <w:proofErr w:type="gramEnd"/>
            <w:r w:rsidRPr="0037222F">
              <w:rPr>
                <w:sz w:val="20"/>
                <w:szCs w:val="24"/>
              </w:rPr>
              <w:t xml:space="preserve">ривокзальная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53 м"/>
              </w:smartTagPr>
              <w:r w:rsidRPr="0037222F">
                <w:rPr>
                  <w:sz w:val="20"/>
                  <w:szCs w:val="24"/>
                </w:rPr>
                <w:t>153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53 м"/>
              </w:smartTagPr>
              <w:r w:rsidRPr="0037222F">
                <w:rPr>
                  <w:sz w:val="20"/>
                  <w:szCs w:val="24"/>
                </w:rPr>
                <w:t>153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Автомобильная дорога № 1 </w:t>
            </w:r>
          </w:p>
          <w:p w:rsidR="00383274" w:rsidRPr="0037222F" w:rsidRDefault="00383274" w:rsidP="00940999">
            <w:pPr>
              <w:pStyle w:val="ConsPlusNormal"/>
              <w:widowControl/>
              <w:rPr>
                <w:sz w:val="20"/>
                <w:szCs w:val="24"/>
              </w:rPr>
            </w:pPr>
            <w:r w:rsidRPr="0037222F">
              <w:rPr>
                <w:sz w:val="20"/>
                <w:szCs w:val="24"/>
              </w:rPr>
              <w:t xml:space="preserve">по ул. Центральная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От дома № 1А  </w:t>
            </w:r>
          </w:p>
          <w:p w:rsidR="00383274" w:rsidRPr="0037222F" w:rsidRDefault="00383274" w:rsidP="00940999">
            <w:pPr>
              <w:pStyle w:val="ConsPlusNormal"/>
              <w:widowControl/>
              <w:rPr>
                <w:sz w:val="20"/>
                <w:szCs w:val="24"/>
              </w:rPr>
            </w:pPr>
            <w:r w:rsidRPr="0037222F">
              <w:rPr>
                <w:sz w:val="20"/>
                <w:szCs w:val="24"/>
              </w:rPr>
              <w:t xml:space="preserve">ул. Центральная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дома № 90 </w:t>
            </w:r>
          </w:p>
          <w:p w:rsidR="00383274" w:rsidRPr="0037222F" w:rsidRDefault="00383274" w:rsidP="00940999">
            <w:pPr>
              <w:pStyle w:val="ConsPlusNormal"/>
              <w:widowControl/>
              <w:rPr>
                <w:sz w:val="20"/>
                <w:szCs w:val="24"/>
              </w:rPr>
            </w:pPr>
            <w:r w:rsidRPr="0037222F">
              <w:rPr>
                <w:sz w:val="20"/>
                <w:szCs w:val="24"/>
              </w:rPr>
              <w:t xml:space="preserve">ул. Центральная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343 м"/>
              </w:smartTagPr>
              <w:r w:rsidRPr="0037222F">
                <w:rPr>
                  <w:sz w:val="20"/>
                  <w:szCs w:val="24"/>
                </w:rPr>
                <w:t>1343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343 м"/>
              </w:smartTagPr>
              <w:r w:rsidRPr="0037222F">
                <w:rPr>
                  <w:sz w:val="20"/>
                  <w:szCs w:val="24"/>
                </w:rPr>
                <w:t>1343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Автомобильная дорога № 2, "Центральная"  (подъездная) </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От железнодорожного моста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д. 90 </w:t>
            </w:r>
          </w:p>
          <w:p w:rsidR="00383274" w:rsidRPr="0037222F" w:rsidRDefault="00383274" w:rsidP="00940999">
            <w:pPr>
              <w:pStyle w:val="ConsPlusNormal"/>
              <w:widowControl/>
              <w:rPr>
                <w:sz w:val="20"/>
                <w:szCs w:val="24"/>
              </w:rPr>
            </w:pPr>
            <w:r w:rsidRPr="0037222F">
              <w:rPr>
                <w:sz w:val="20"/>
                <w:szCs w:val="24"/>
              </w:rPr>
              <w:t>ул. Центральная с.Азей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1420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1420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Автомобильная дорога от ул. Центральная (переулок)  до выезда с ул. </w:t>
            </w:r>
            <w:proofErr w:type="gramStart"/>
            <w:r w:rsidRPr="0037222F">
              <w:rPr>
                <w:sz w:val="20"/>
                <w:szCs w:val="24"/>
              </w:rPr>
              <w:t>Российской</w:t>
            </w:r>
            <w:proofErr w:type="gramEnd"/>
            <w:r w:rsidRPr="0037222F">
              <w:rPr>
                <w:sz w:val="20"/>
                <w:szCs w:val="24"/>
              </w:rPr>
              <w:t xml:space="preserve"> на объездную</w:t>
            </w:r>
          </w:p>
        </w:tc>
        <w:tc>
          <w:tcPr>
            <w:tcW w:w="1843"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с. Азей, переулок ул. </w:t>
            </w:r>
            <w:proofErr w:type="gramStart"/>
            <w:r w:rsidRPr="0037222F">
              <w:rPr>
                <w:sz w:val="20"/>
                <w:szCs w:val="24"/>
              </w:rPr>
              <w:t>Центральная</w:t>
            </w:r>
            <w:proofErr w:type="gramEnd"/>
            <w:r w:rsidRPr="0037222F">
              <w:rPr>
                <w:sz w:val="20"/>
                <w:szCs w:val="24"/>
              </w:rPr>
              <w:t xml:space="preserve">, д. № 46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выезда </w:t>
            </w:r>
            <w:proofErr w:type="gramStart"/>
            <w:r w:rsidRPr="0037222F">
              <w:rPr>
                <w:sz w:val="20"/>
                <w:szCs w:val="24"/>
              </w:rPr>
              <w:t>с</w:t>
            </w:r>
            <w:proofErr w:type="gramEnd"/>
            <w:r w:rsidRPr="0037222F">
              <w:rPr>
                <w:sz w:val="20"/>
                <w:szCs w:val="24"/>
              </w:rPr>
              <w:t xml:space="preserve"> </w:t>
            </w:r>
          </w:p>
          <w:p w:rsidR="00383274" w:rsidRPr="0037222F" w:rsidRDefault="00383274" w:rsidP="00940999">
            <w:pPr>
              <w:pStyle w:val="ConsPlusNormal"/>
              <w:widowControl/>
              <w:rPr>
                <w:sz w:val="20"/>
                <w:szCs w:val="24"/>
              </w:rPr>
            </w:pPr>
            <w:r w:rsidRPr="0037222F">
              <w:rPr>
                <w:sz w:val="20"/>
                <w:szCs w:val="24"/>
              </w:rPr>
              <w:t xml:space="preserve">ул. </w:t>
            </w:r>
            <w:proofErr w:type="gramStart"/>
            <w:r w:rsidRPr="0037222F">
              <w:rPr>
                <w:sz w:val="20"/>
                <w:szCs w:val="24"/>
              </w:rPr>
              <w:t>Российской</w:t>
            </w:r>
            <w:proofErr w:type="gramEnd"/>
            <w:r w:rsidRPr="0037222F">
              <w:rPr>
                <w:sz w:val="20"/>
                <w:szCs w:val="24"/>
              </w:rPr>
              <w:t xml:space="preserve"> на объездную автодорогу</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270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270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Автомобильная дорога № 1 </w:t>
            </w:r>
            <w:proofErr w:type="gramStart"/>
            <w:r w:rsidRPr="0037222F">
              <w:rPr>
                <w:sz w:val="20"/>
                <w:szCs w:val="24"/>
              </w:rPr>
              <w:t>по</w:t>
            </w:r>
            <w:proofErr w:type="gramEnd"/>
          </w:p>
          <w:p w:rsidR="00383274" w:rsidRPr="0037222F" w:rsidRDefault="00383274" w:rsidP="00940999">
            <w:pPr>
              <w:pStyle w:val="ConsPlusNormal"/>
              <w:widowControl/>
              <w:rPr>
                <w:sz w:val="20"/>
                <w:szCs w:val="24"/>
              </w:rPr>
            </w:pPr>
            <w:r w:rsidRPr="0037222F">
              <w:rPr>
                <w:sz w:val="20"/>
                <w:szCs w:val="24"/>
              </w:rPr>
              <w:t xml:space="preserve"> ул. Российская </w:t>
            </w:r>
          </w:p>
          <w:p w:rsidR="00383274" w:rsidRPr="0037222F" w:rsidRDefault="00383274" w:rsidP="00940999">
            <w:pPr>
              <w:pStyle w:val="ConsPlusNormal"/>
              <w:widowControl/>
              <w:rPr>
                <w:sz w:val="20"/>
                <w:szCs w:val="24"/>
              </w:rPr>
            </w:pPr>
            <w:r w:rsidRPr="0037222F">
              <w:rPr>
                <w:sz w:val="20"/>
                <w:szCs w:val="24"/>
              </w:rPr>
              <w:t>с. Азей</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rPr>
                <w:sz w:val="20"/>
                <w:szCs w:val="24"/>
              </w:rPr>
            </w:pPr>
            <w:r w:rsidRPr="0037222F">
              <w:rPr>
                <w:sz w:val="20"/>
                <w:szCs w:val="24"/>
              </w:rPr>
              <w:t xml:space="preserve">От дома № 1 </w:t>
            </w:r>
          </w:p>
          <w:p w:rsidR="00383274" w:rsidRPr="0037222F" w:rsidRDefault="00383274" w:rsidP="00940999">
            <w:pPr>
              <w:pStyle w:val="ConsPlusNormal"/>
              <w:widowControl/>
              <w:rPr>
                <w:sz w:val="20"/>
                <w:szCs w:val="24"/>
              </w:rPr>
            </w:pPr>
            <w:r w:rsidRPr="0037222F">
              <w:rPr>
                <w:sz w:val="20"/>
                <w:szCs w:val="24"/>
              </w:rPr>
              <w:t xml:space="preserve">ул. Российская </w:t>
            </w:r>
          </w:p>
          <w:p w:rsidR="00383274" w:rsidRPr="0037222F" w:rsidRDefault="00383274" w:rsidP="00940999">
            <w:pPr>
              <w:pStyle w:val="ConsPlusNormal"/>
              <w:widowControl/>
              <w:rPr>
                <w:sz w:val="20"/>
                <w:szCs w:val="24"/>
              </w:rPr>
            </w:pPr>
            <w:r w:rsidRPr="0037222F">
              <w:rPr>
                <w:sz w:val="20"/>
                <w:szCs w:val="24"/>
              </w:rPr>
              <w:t>с. Азей</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 xml:space="preserve">До выезда на объездную дорогу ул. </w:t>
            </w:r>
            <w:proofErr w:type="gramStart"/>
            <w:r w:rsidRPr="0037222F">
              <w:rPr>
                <w:sz w:val="20"/>
                <w:szCs w:val="24"/>
              </w:rPr>
              <w:t>Российская</w:t>
            </w:r>
            <w:proofErr w:type="gramEnd"/>
            <w:r w:rsidRPr="0037222F">
              <w:rPr>
                <w:sz w:val="20"/>
                <w:szCs w:val="24"/>
              </w:rPr>
              <w:t xml:space="preserve"> </w:t>
            </w:r>
          </w:p>
          <w:p w:rsidR="00383274" w:rsidRPr="0037222F" w:rsidRDefault="00383274" w:rsidP="00940999">
            <w:pPr>
              <w:pStyle w:val="ConsPlusNormal"/>
              <w:widowControl/>
              <w:rPr>
                <w:sz w:val="20"/>
                <w:szCs w:val="24"/>
              </w:rPr>
            </w:pPr>
            <w:r w:rsidRPr="0037222F">
              <w:rPr>
                <w:sz w:val="20"/>
                <w:szCs w:val="24"/>
              </w:rPr>
              <w:t>с. Азей</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050 м"/>
              </w:smartTagPr>
              <w:r w:rsidRPr="0037222F">
                <w:rPr>
                  <w:sz w:val="20"/>
                  <w:szCs w:val="24"/>
                </w:rPr>
                <w:t>1050 м</w:t>
              </w:r>
            </w:smartTag>
            <w:r w:rsidRPr="0037222F">
              <w:rPr>
                <w:sz w:val="20"/>
                <w:szCs w:val="24"/>
              </w:rPr>
              <w:t>.</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smartTag w:uri="urn:schemas-microsoft-com:office:smarttags" w:element="metricconverter">
              <w:smartTagPr>
                <w:attr w:name="ProductID" w:val="1050 м"/>
              </w:smartTagPr>
              <w:r w:rsidRPr="0037222F">
                <w:rPr>
                  <w:sz w:val="20"/>
                  <w:szCs w:val="24"/>
                </w:rPr>
                <w:t>1050 м</w:t>
              </w:r>
            </w:smartTag>
            <w:r w:rsidRPr="0037222F">
              <w:rPr>
                <w:sz w:val="20"/>
                <w:szCs w:val="24"/>
              </w:rPr>
              <w:t>.</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 xml:space="preserve">Автомобильная дорога № 2, "Объездная"  </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 xml:space="preserve">с. Азей, от перекрестка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color w:val="000000"/>
                <w:sz w:val="20"/>
                <w:szCs w:val="24"/>
              </w:rPr>
            </w:pPr>
            <w:r w:rsidRPr="0037222F">
              <w:rPr>
                <w:color w:val="000000"/>
                <w:sz w:val="20"/>
                <w:szCs w:val="24"/>
              </w:rPr>
              <w:t xml:space="preserve">на въезд </w:t>
            </w:r>
          </w:p>
          <w:p w:rsidR="00383274" w:rsidRPr="0037222F" w:rsidRDefault="00383274" w:rsidP="00940999">
            <w:pPr>
              <w:pStyle w:val="ConsPlusNormal"/>
              <w:widowControl/>
              <w:rPr>
                <w:sz w:val="20"/>
                <w:szCs w:val="24"/>
              </w:rPr>
            </w:pPr>
            <w:r w:rsidRPr="0037222F">
              <w:rPr>
                <w:color w:val="000000"/>
                <w:sz w:val="20"/>
                <w:szCs w:val="24"/>
              </w:rPr>
              <w:t>ул. Центральная</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790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790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ind w:hanging="70"/>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Автомобильная дорога ул. "Лесная" д. Нюра</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 xml:space="preserve"> ул. </w:t>
            </w:r>
            <w:proofErr w:type="gramStart"/>
            <w:r w:rsidRPr="0037222F">
              <w:rPr>
                <w:rFonts w:ascii="Times New Roman" w:hAnsi="Times New Roman" w:cs="Times New Roman"/>
                <w:color w:val="000000"/>
                <w:sz w:val="20"/>
              </w:rPr>
              <w:t>Лесная</w:t>
            </w:r>
            <w:proofErr w:type="gramEnd"/>
            <w:r w:rsidRPr="0037222F">
              <w:rPr>
                <w:rFonts w:ascii="Times New Roman" w:hAnsi="Times New Roman" w:cs="Times New Roman"/>
                <w:sz w:val="20"/>
              </w:rPr>
              <w:t xml:space="preserve"> от дома № 1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color w:val="000000"/>
                <w:sz w:val="20"/>
                <w:szCs w:val="24"/>
              </w:rPr>
              <w:t xml:space="preserve">ул. </w:t>
            </w:r>
            <w:proofErr w:type="gramStart"/>
            <w:r w:rsidRPr="0037222F">
              <w:rPr>
                <w:color w:val="000000"/>
                <w:sz w:val="20"/>
                <w:szCs w:val="24"/>
              </w:rPr>
              <w:t>Лесная</w:t>
            </w:r>
            <w:proofErr w:type="gramEnd"/>
            <w:r w:rsidRPr="0037222F">
              <w:rPr>
                <w:sz w:val="20"/>
                <w:szCs w:val="24"/>
              </w:rPr>
              <w:t xml:space="preserve"> до дома № 22</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1955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1955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Автомобильная дорога подъе</w:t>
            </w:r>
            <w:proofErr w:type="gramStart"/>
            <w:r w:rsidRPr="0037222F">
              <w:rPr>
                <w:rFonts w:ascii="Times New Roman" w:hAnsi="Times New Roman" w:cs="Times New Roman"/>
                <w:color w:val="000000"/>
                <w:sz w:val="20"/>
              </w:rPr>
              <w:t>зд к кл</w:t>
            </w:r>
            <w:proofErr w:type="gramEnd"/>
            <w:r w:rsidRPr="0037222F">
              <w:rPr>
                <w:rFonts w:ascii="Times New Roman" w:hAnsi="Times New Roman" w:cs="Times New Roman"/>
                <w:color w:val="000000"/>
                <w:sz w:val="20"/>
              </w:rPr>
              <w:t>адбищу д. Нюра</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spacing w:after="0" w:line="240" w:lineRule="auto"/>
              <w:ind w:firstLine="709"/>
              <w:rPr>
                <w:rFonts w:ascii="Times New Roman" w:hAnsi="Times New Roman" w:cs="Times New Roman"/>
                <w:color w:val="000000"/>
                <w:sz w:val="20"/>
              </w:rPr>
            </w:pP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ind w:firstLine="709"/>
              <w:rPr>
                <w:color w:val="000000"/>
                <w:sz w:val="20"/>
                <w:szCs w:val="24"/>
              </w:rPr>
            </w:pP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320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tabs>
                <w:tab w:val="left" w:pos="639"/>
              </w:tabs>
              <w:jc w:val="center"/>
              <w:rPr>
                <w:sz w:val="20"/>
                <w:szCs w:val="24"/>
              </w:rPr>
            </w:pPr>
            <w:r w:rsidRPr="0037222F">
              <w:rPr>
                <w:sz w:val="20"/>
                <w:szCs w:val="24"/>
              </w:rPr>
              <w:t>320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r w:rsidR="00383274" w:rsidRPr="0037222F" w:rsidTr="00006B4C">
        <w:trPr>
          <w:cantSplit/>
          <w:trHeight w:val="240"/>
        </w:trPr>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lastRenderedPageBreak/>
              <w:t xml:space="preserve">Автомобильная дорога   ул. Подгорная с. Азей </w:t>
            </w:r>
          </w:p>
        </w:tc>
        <w:tc>
          <w:tcPr>
            <w:tcW w:w="1843"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 xml:space="preserve">От виадука </w:t>
            </w:r>
          </w:p>
        </w:tc>
        <w:tc>
          <w:tcPr>
            <w:tcW w:w="1701"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rPr>
                <w:sz w:val="20"/>
                <w:szCs w:val="24"/>
              </w:rPr>
            </w:pPr>
            <w:r w:rsidRPr="0037222F">
              <w:rPr>
                <w:sz w:val="20"/>
                <w:szCs w:val="24"/>
              </w:rPr>
              <w:t>до ул. Подгорная</w:t>
            </w:r>
          </w:p>
        </w:tc>
        <w:tc>
          <w:tcPr>
            <w:tcW w:w="1418" w:type="dxa"/>
            <w:tcBorders>
              <w:top w:val="single" w:sz="6" w:space="0" w:color="auto"/>
              <w:left w:val="single" w:sz="6" w:space="0" w:color="auto"/>
              <w:bottom w:val="single" w:sz="6" w:space="0" w:color="auto"/>
              <w:right w:val="single" w:sz="6" w:space="0" w:color="auto"/>
            </w:tcBorders>
            <w:hideMark/>
          </w:tcPr>
          <w:p w:rsidR="00383274" w:rsidRPr="0037222F" w:rsidRDefault="00383274" w:rsidP="00940999">
            <w:pPr>
              <w:pStyle w:val="ConsPlusNormal"/>
              <w:widowControl/>
              <w:tabs>
                <w:tab w:val="left" w:pos="639"/>
              </w:tabs>
              <w:jc w:val="center"/>
              <w:rPr>
                <w:sz w:val="20"/>
                <w:szCs w:val="24"/>
              </w:rPr>
            </w:pPr>
            <w:r w:rsidRPr="0037222F">
              <w:rPr>
                <w:sz w:val="20"/>
                <w:szCs w:val="24"/>
              </w:rPr>
              <w:t>570 м.</w:t>
            </w:r>
          </w:p>
        </w:tc>
        <w:tc>
          <w:tcPr>
            <w:tcW w:w="1417" w:type="dxa"/>
            <w:tcBorders>
              <w:top w:val="single" w:sz="6" w:space="0" w:color="auto"/>
              <w:left w:val="single" w:sz="6" w:space="0" w:color="auto"/>
              <w:bottom w:val="single" w:sz="6" w:space="0" w:color="auto"/>
              <w:right w:val="single" w:sz="6" w:space="0" w:color="auto"/>
            </w:tcBorders>
          </w:tcPr>
          <w:p w:rsidR="00383274" w:rsidRPr="0037222F" w:rsidRDefault="00383274" w:rsidP="00940999">
            <w:pPr>
              <w:pStyle w:val="ConsPlusNormal"/>
              <w:widowControl/>
              <w:jc w:val="center"/>
              <w:rPr>
                <w:sz w:val="20"/>
                <w:szCs w:val="24"/>
              </w:rPr>
            </w:pPr>
            <w:r w:rsidRPr="0037222F">
              <w:rPr>
                <w:sz w:val="20"/>
                <w:szCs w:val="24"/>
              </w:rPr>
              <w:t>570 м.</w:t>
            </w:r>
          </w:p>
        </w:tc>
        <w:tc>
          <w:tcPr>
            <w:tcW w:w="1276" w:type="dxa"/>
            <w:tcBorders>
              <w:top w:val="single" w:sz="6" w:space="0" w:color="auto"/>
              <w:left w:val="single" w:sz="6" w:space="0" w:color="auto"/>
              <w:bottom w:val="single" w:sz="6" w:space="0" w:color="auto"/>
              <w:right w:val="single" w:sz="6" w:space="0" w:color="auto"/>
            </w:tcBorders>
          </w:tcPr>
          <w:p w:rsidR="00383274" w:rsidRPr="0037222F" w:rsidRDefault="00006B4C" w:rsidP="00006B4C">
            <w:pPr>
              <w:pStyle w:val="ConsPlusNormal"/>
              <w:widowControl/>
              <w:jc w:val="center"/>
              <w:rPr>
                <w:sz w:val="20"/>
                <w:szCs w:val="24"/>
              </w:rPr>
            </w:pPr>
            <w:r>
              <w:rPr>
                <w:sz w:val="20"/>
                <w:szCs w:val="24"/>
              </w:rPr>
              <w:t>-</w:t>
            </w:r>
          </w:p>
        </w:tc>
      </w:tr>
    </w:tbl>
    <w:p w:rsidR="00383274" w:rsidRPr="0037222F" w:rsidRDefault="00383274" w:rsidP="00383274">
      <w:pPr>
        <w:spacing w:after="0" w:line="240" w:lineRule="auto"/>
        <w:ind w:firstLine="709"/>
        <w:jc w:val="both"/>
        <w:rPr>
          <w:rFonts w:ascii="Times New Roman" w:hAnsi="Times New Roman" w:cs="Times New Roman"/>
          <w:b/>
        </w:rPr>
      </w:pPr>
    </w:p>
    <w:p w:rsidR="00383274" w:rsidRPr="00790ADC" w:rsidRDefault="00383274" w:rsidP="00383274">
      <w:pPr>
        <w:spacing w:after="0" w:line="240" w:lineRule="auto"/>
        <w:ind w:firstLine="709"/>
        <w:jc w:val="both"/>
        <w:rPr>
          <w:rFonts w:ascii="Times New Roman" w:hAnsi="Times New Roman" w:cs="Times New Roman"/>
          <w:sz w:val="24"/>
          <w:szCs w:val="24"/>
        </w:rPr>
      </w:pPr>
      <w:r w:rsidRPr="00790ADC">
        <w:rPr>
          <w:rFonts w:ascii="Times New Roman" w:eastAsia="Arial" w:hAnsi="Times New Roman" w:cs="Times New Roman"/>
          <w:sz w:val="24"/>
          <w:szCs w:val="24"/>
          <w:lang w:eastAsia="ar-SA"/>
        </w:rPr>
        <w:t>Протяженность автомобильных дорог в черте населенных пунктов составляет 10373 м.,</w:t>
      </w:r>
      <w:r w:rsidRPr="00790ADC">
        <w:rPr>
          <w:rFonts w:ascii="Times New Roman" w:eastAsia="Andale Sans UI" w:hAnsi="Times New Roman" w:cs="Times New Roman"/>
          <w:kern w:val="2"/>
          <w:sz w:val="24"/>
          <w:szCs w:val="24"/>
        </w:rPr>
        <w:t xml:space="preserve"> в том числе 3600 м. в асфальтобетонном исполнении; 220 м. – грунтовых дорог, гравийных дорог- 6 553 м. содержани</w:t>
      </w:r>
      <w:r w:rsidRPr="00790ADC">
        <w:rPr>
          <w:rFonts w:ascii="Times New Roman" w:hAnsi="Times New Roman" w:cs="Times New Roman"/>
          <w:sz w:val="24"/>
          <w:szCs w:val="24"/>
        </w:rPr>
        <w:t>е которых осуществляется за счет текущего ремонта.</w:t>
      </w:r>
      <w:r w:rsidR="007C2645" w:rsidRPr="00790ADC">
        <w:rPr>
          <w:rFonts w:ascii="Times New Roman" w:hAnsi="Times New Roman" w:cs="Times New Roman"/>
          <w:sz w:val="24"/>
          <w:szCs w:val="24"/>
        </w:rPr>
        <w:t xml:space="preserve"> </w:t>
      </w:r>
    </w:p>
    <w:p w:rsidR="007C2645" w:rsidRPr="00790ADC" w:rsidRDefault="007C2645" w:rsidP="00383274">
      <w:pPr>
        <w:spacing w:after="0" w:line="240" w:lineRule="auto"/>
        <w:ind w:firstLine="709"/>
        <w:jc w:val="both"/>
        <w:rPr>
          <w:rFonts w:ascii="Times New Roman" w:hAnsi="Times New Roman" w:cs="Times New Roman"/>
          <w:sz w:val="24"/>
          <w:szCs w:val="24"/>
        </w:rPr>
      </w:pPr>
    </w:p>
    <w:p w:rsidR="007C2645" w:rsidRPr="00790ADC" w:rsidRDefault="003912DC" w:rsidP="00E63404">
      <w:pPr>
        <w:spacing w:after="0" w:line="240" w:lineRule="auto"/>
        <w:jc w:val="both"/>
        <w:rPr>
          <w:rFonts w:ascii="Times New Roman" w:hAnsi="Times New Roman" w:cs="Times New Roman"/>
          <w:sz w:val="24"/>
          <w:szCs w:val="24"/>
        </w:rPr>
      </w:pPr>
      <w:r w:rsidRPr="00790ADC">
        <w:rPr>
          <w:rFonts w:ascii="Times New Roman" w:hAnsi="Times New Roman" w:cs="Times New Roman"/>
          <w:sz w:val="24"/>
          <w:szCs w:val="24"/>
        </w:rPr>
        <w:t>Работы по р</w:t>
      </w:r>
      <w:r w:rsidR="00020EF2" w:rsidRPr="00790ADC">
        <w:rPr>
          <w:rFonts w:ascii="Times New Roman" w:hAnsi="Times New Roman" w:cs="Times New Roman"/>
          <w:sz w:val="24"/>
          <w:szCs w:val="24"/>
        </w:rPr>
        <w:t>емонт</w:t>
      </w:r>
      <w:r w:rsidRPr="00790ADC">
        <w:rPr>
          <w:rFonts w:ascii="Times New Roman" w:hAnsi="Times New Roman" w:cs="Times New Roman"/>
          <w:sz w:val="24"/>
          <w:szCs w:val="24"/>
        </w:rPr>
        <w:t>у</w:t>
      </w:r>
      <w:r w:rsidR="00006B4C" w:rsidRPr="00790ADC">
        <w:rPr>
          <w:rFonts w:ascii="Times New Roman" w:hAnsi="Times New Roman" w:cs="Times New Roman"/>
          <w:sz w:val="24"/>
          <w:szCs w:val="24"/>
        </w:rPr>
        <w:t xml:space="preserve"> автомобильных дорог </w:t>
      </w:r>
      <w:r w:rsidR="002F1213" w:rsidRPr="00790ADC">
        <w:rPr>
          <w:rFonts w:ascii="Times New Roman" w:hAnsi="Times New Roman" w:cs="Times New Roman"/>
          <w:sz w:val="24"/>
          <w:szCs w:val="24"/>
        </w:rPr>
        <w:t xml:space="preserve"> местного значения представлен</w:t>
      </w:r>
      <w:r w:rsidR="008C4DEF" w:rsidRPr="00790ADC">
        <w:rPr>
          <w:rFonts w:ascii="Times New Roman" w:hAnsi="Times New Roman" w:cs="Times New Roman"/>
          <w:sz w:val="24"/>
          <w:szCs w:val="24"/>
        </w:rPr>
        <w:t>ы</w:t>
      </w:r>
      <w:r w:rsidR="002F1213" w:rsidRPr="00790ADC">
        <w:rPr>
          <w:rFonts w:ascii="Times New Roman" w:hAnsi="Times New Roman" w:cs="Times New Roman"/>
          <w:sz w:val="24"/>
          <w:szCs w:val="24"/>
        </w:rPr>
        <w:t xml:space="preserve"> в таблице</w:t>
      </w:r>
      <w:r w:rsidR="00020EF2" w:rsidRPr="00790ADC">
        <w:rPr>
          <w:rFonts w:ascii="Times New Roman" w:hAnsi="Times New Roman" w:cs="Times New Roman"/>
          <w:sz w:val="24"/>
          <w:szCs w:val="24"/>
        </w:rPr>
        <w:t xml:space="preserve"> </w:t>
      </w:r>
      <w:r w:rsidR="008C4DEF" w:rsidRPr="00790ADC">
        <w:rPr>
          <w:rFonts w:ascii="Times New Roman" w:hAnsi="Times New Roman" w:cs="Times New Roman"/>
          <w:sz w:val="24"/>
          <w:szCs w:val="24"/>
        </w:rPr>
        <w:t xml:space="preserve">    </w:t>
      </w:r>
      <w:r w:rsidR="00020EF2" w:rsidRPr="00790ADC">
        <w:rPr>
          <w:rFonts w:ascii="Times New Roman" w:hAnsi="Times New Roman" w:cs="Times New Roman"/>
          <w:sz w:val="24"/>
          <w:szCs w:val="24"/>
        </w:rPr>
        <w:t>№ 13</w:t>
      </w:r>
    </w:p>
    <w:p w:rsidR="00E63404" w:rsidRPr="00790ADC" w:rsidRDefault="00E63404" w:rsidP="00E63404">
      <w:pPr>
        <w:spacing w:after="0" w:line="240" w:lineRule="auto"/>
        <w:ind w:firstLine="709"/>
        <w:jc w:val="right"/>
        <w:rPr>
          <w:rFonts w:ascii="Times New Roman" w:hAnsi="Times New Roman" w:cs="Times New Roman"/>
          <w:b/>
          <w:sz w:val="24"/>
          <w:szCs w:val="24"/>
        </w:rPr>
      </w:pPr>
    </w:p>
    <w:p w:rsidR="00E63404" w:rsidRPr="00790ADC" w:rsidRDefault="00E63404" w:rsidP="00E63404">
      <w:pPr>
        <w:spacing w:after="0" w:line="240" w:lineRule="auto"/>
        <w:ind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13</w:t>
      </w:r>
    </w:p>
    <w:tbl>
      <w:tblPr>
        <w:tblStyle w:val="af"/>
        <w:tblW w:w="0" w:type="auto"/>
        <w:tblLook w:val="04A0"/>
      </w:tblPr>
      <w:tblGrid>
        <w:gridCol w:w="739"/>
        <w:gridCol w:w="6315"/>
        <w:gridCol w:w="2422"/>
      </w:tblGrid>
      <w:tr w:rsidR="00881CFA" w:rsidTr="00E63404">
        <w:trPr>
          <w:trHeight w:val="561"/>
        </w:trPr>
        <w:tc>
          <w:tcPr>
            <w:tcW w:w="739" w:type="dxa"/>
          </w:tcPr>
          <w:p w:rsidR="00881CFA" w:rsidRPr="00790ADC" w:rsidRDefault="00881CFA" w:rsidP="004B7C4A">
            <w:pPr>
              <w:jc w:val="center"/>
              <w:rPr>
                <w:rFonts w:cs="Times New Roman"/>
                <w:b/>
                <w:sz w:val="22"/>
              </w:rPr>
            </w:pPr>
            <w:r w:rsidRPr="00790ADC">
              <w:rPr>
                <w:rFonts w:cs="Times New Roman"/>
                <w:b/>
                <w:sz w:val="22"/>
              </w:rPr>
              <w:t xml:space="preserve">№ </w:t>
            </w:r>
            <w:proofErr w:type="spellStart"/>
            <w:proofErr w:type="gramStart"/>
            <w:r w:rsidRPr="00790ADC">
              <w:rPr>
                <w:rFonts w:cs="Times New Roman"/>
                <w:b/>
                <w:sz w:val="22"/>
              </w:rPr>
              <w:t>п</w:t>
            </w:r>
            <w:proofErr w:type="spellEnd"/>
            <w:proofErr w:type="gramEnd"/>
            <w:r w:rsidRPr="00790ADC">
              <w:rPr>
                <w:rFonts w:cs="Times New Roman"/>
                <w:b/>
                <w:sz w:val="22"/>
              </w:rPr>
              <w:t>/</w:t>
            </w:r>
            <w:proofErr w:type="spellStart"/>
            <w:r w:rsidRPr="00790ADC">
              <w:rPr>
                <w:rFonts w:cs="Times New Roman"/>
                <w:b/>
                <w:sz w:val="22"/>
              </w:rPr>
              <w:t>п</w:t>
            </w:r>
            <w:proofErr w:type="spellEnd"/>
          </w:p>
        </w:tc>
        <w:tc>
          <w:tcPr>
            <w:tcW w:w="6315" w:type="dxa"/>
          </w:tcPr>
          <w:p w:rsidR="00881CFA" w:rsidRPr="00790ADC" w:rsidRDefault="00881CFA" w:rsidP="004B7C4A">
            <w:pPr>
              <w:jc w:val="center"/>
              <w:rPr>
                <w:rFonts w:cs="Times New Roman"/>
                <w:b/>
                <w:sz w:val="22"/>
              </w:rPr>
            </w:pPr>
            <w:r w:rsidRPr="00790ADC">
              <w:rPr>
                <w:rFonts w:cs="Times New Roman"/>
                <w:b/>
                <w:sz w:val="22"/>
              </w:rPr>
              <w:t>Наименование отремонтированного участка дороги</w:t>
            </w:r>
          </w:p>
        </w:tc>
        <w:tc>
          <w:tcPr>
            <w:tcW w:w="2422" w:type="dxa"/>
          </w:tcPr>
          <w:p w:rsidR="00881CFA" w:rsidRPr="00790ADC" w:rsidRDefault="00881CFA" w:rsidP="004B7C4A">
            <w:pPr>
              <w:jc w:val="center"/>
              <w:rPr>
                <w:rFonts w:cs="Times New Roman"/>
                <w:b/>
                <w:sz w:val="22"/>
              </w:rPr>
            </w:pPr>
            <w:r w:rsidRPr="00790ADC">
              <w:rPr>
                <w:rFonts w:cs="Times New Roman"/>
                <w:b/>
                <w:sz w:val="22"/>
              </w:rPr>
              <w:t>Дата выполнения работ</w:t>
            </w:r>
          </w:p>
        </w:tc>
      </w:tr>
      <w:tr w:rsidR="00852C4E" w:rsidTr="00E63404">
        <w:trPr>
          <w:trHeight w:val="561"/>
        </w:trPr>
        <w:tc>
          <w:tcPr>
            <w:tcW w:w="739" w:type="dxa"/>
          </w:tcPr>
          <w:p w:rsidR="00852C4E" w:rsidRPr="00790ADC" w:rsidRDefault="00852C4E" w:rsidP="009D0614">
            <w:pPr>
              <w:jc w:val="center"/>
              <w:rPr>
                <w:rFonts w:cs="Times New Roman"/>
                <w:sz w:val="22"/>
              </w:rPr>
            </w:pPr>
            <w:r w:rsidRPr="00790ADC">
              <w:rPr>
                <w:rFonts w:cs="Times New Roman"/>
                <w:sz w:val="22"/>
              </w:rPr>
              <w:t>1</w:t>
            </w:r>
          </w:p>
        </w:tc>
        <w:tc>
          <w:tcPr>
            <w:tcW w:w="6315" w:type="dxa"/>
          </w:tcPr>
          <w:p w:rsidR="00852C4E" w:rsidRPr="00790ADC" w:rsidRDefault="00852C4E" w:rsidP="00852C4E">
            <w:pPr>
              <w:rPr>
                <w:rFonts w:cs="Times New Roman"/>
                <w:sz w:val="22"/>
              </w:rPr>
            </w:pPr>
            <w:r w:rsidRPr="00790ADC">
              <w:rPr>
                <w:rFonts w:cs="Times New Roman"/>
                <w:sz w:val="22"/>
              </w:rPr>
              <w:t xml:space="preserve">Ремонт автомобильной дороги № 1 по ул. </w:t>
            </w:r>
            <w:proofErr w:type="gramStart"/>
            <w:r w:rsidRPr="00790ADC">
              <w:rPr>
                <w:rFonts w:cs="Times New Roman"/>
                <w:sz w:val="22"/>
              </w:rPr>
              <w:t>Привокзальная</w:t>
            </w:r>
            <w:proofErr w:type="gramEnd"/>
            <w:r w:rsidRPr="00790ADC">
              <w:rPr>
                <w:rFonts w:cs="Times New Roman"/>
                <w:sz w:val="22"/>
              </w:rPr>
              <w:t xml:space="preserve"> с.Азей</w:t>
            </w:r>
          </w:p>
        </w:tc>
        <w:tc>
          <w:tcPr>
            <w:tcW w:w="2422" w:type="dxa"/>
          </w:tcPr>
          <w:p w:rsidR="00852C4E" w:rsidRPr="00790ADC" w:rsidRDefault="00852C4E" w:rsidP="004B7C4A">
            <w:pPr>
              <w:jc w:val="center"/>
              <w:rPr>
                <w:rFonts w:cs="Times New Roman"/>
                <w:sz w:val="22"/>
              </w:rPr>
            </w:pPr>
            <w:r w:rsidRPr="00790ADC">
              <w:rPr>
                <w:rFonts w:cs="Times New Roman"/>
                <w:sz w:val="22"/>
              </w:rPr>
              <w:t>2013 год</w:t>
            </w:r>
          </w:p>
        </w:tc>
      </w:tr>
      <w:tr w:rsidR="00852C4E" w:rsidTr="00E63404">
        <w:trPr>
          <w:trHeight w:val="841"/>
        </w:trPr>
        <w:tc>
          <w:tcPr>
            <w:tcW w:w="739" w:type="dxa"/>
          </w:tcPr>
          <w:p w:rsidR="00852C4E" w:rsidRPr="00790ADC" w:rsidRDefault="00852C4E" w:rsidP="009D0614">
            <w:pPr>
              <w:jc w:val="center"/>
              <w:rPr>
                <w:rFonts w:cs="Times New Roman"/>
                <w:sz w:val="22"/>
              </w:rPr>
            </w:pPr>
            <w:r w:rsidRPr="00790ADC">
              <w:rPr>
                <w:rFonts w:cs="Times New Roman"/>
                <w:sz w:val="22"/>
              </w:rPr>
              <w:t>2</w:t>
            </w:r>
          </w:p>
        </w:tc>
        <w:tc>
          <w:tcPr>
            <w:tcW w:w="6315" w:type="dxa"/>
          </w:tcPr>
          <w:p w:rsidR="00852C4E" w:rsidRPr="00790ADC" w:rsidRDefault="00852C4E" w:rsidP="007B486B">
            <w:pPr>
              <w:rPr>
                <w:rFonts w:cs="Times New Roman"/>
                <w:sz w:val="22"/>
              </w:rPr>
            </w:pPr>
            <w:r w:rsidRPr="00790ADC">
              <w:rPr>
                <w:rFonts w:cs="Times New Roman"/>
                <w:sz w:val="22"/>
              </w:rPr>
              <w:t xml:space="preserve">Ремонт автомобильной дороги: д. Нюра Тулунского района ул. </w:t>
            </w:r>
            <w:proofErr w:type="gramStart"/>
            <w:r w:rsidRPr="00790ADC">
              <w:rPr>
                <w:rFonts w:cs="Times New Roman"/>
                <w:sz w:val="22"/>
              </w:rPr>
              <w:t>Лесная</w:t>
            </w:r>
            <w:proofErr w:type="gramEnd"/>
            <w:r w:rsidRPr="00790ADC">
              <w:rPr>
                <w:rFonts w:cs="Times New Roman"/>
                <w:sz w:val="22"/>
              </w:rPr>
              <w:t xml:space="preserve"> (участок № 1)</w:t>
            </w:r>
          </w:p>
        </w:tc>
        <w:tc>
          <w:tcPr>
            <w:tcW w:w="2422" w:type="dxa"/>
          </w:tcPr>
          <w:p w:rsidR="00852C4E" w:rsidRPr="00790ADC" w:rsidRDefault="00852C4E" w:rsidP="004B7C4A">
            <w:pPr>
              <w:jc w:val="center"/>
              <w:rPr>
                <w:rFonts w:cs="Times New Roman"/>
                <w:sz w:val="22"/>
              </w:rPr>
            </w:pPr>
            <w:r w:rsidRPr="00790ADC">
              <w:rPr>
                <w:rFonts w:cs="Times New Roman"/>
                <w:sz w:val="22"/>
              </w:rPr>
              <w:t>2014 год</w:t>
            </w:r>
          </w:p>
        </w:tc>
      </w:tr>
      <w:tr w:rsidR="00852C4E" w:rsidTr="00E63404">
        <w:trPr>
          <w:trHeight w:val="841"/>
        </w:trPr>
        <w:tc>
          <w:tcPr>
            <w:tcW w:w="739" w:type="dxa"/>
          </w:tcPr>
          <w:p w:rsidR="00852C4E" w:rsidRPr="00790ADC" w:rsidRDefault="00852C4E" w:rsidP="009D0614">
            <w:pPr>
              <w:jc w:val="center"/>
              <w:rPr>
                <w:rFonts w:cs="Times New Roman"/>
                <w:sz w:val="22"/>
              </w:rPr>
            </w:pPr>
            <w:r w:rsidRPr="00790ADC">
              <w:rPr>
                <w:rFonts w:cs="Times New Roman"/>
                <w:sz w:val="22"/>
              </w:rPr>
              <w:t>3</w:t>
            </w:r>
          </w:p>
        </w:tc>
        <w:tc>
          <w:tcPr>
            <w:tcW w:w="6315" w:type="dxa"/>
          </w:tcPr>
          <w:p w:rsidR="00852C4E" w:rsidRPr="00790ADC" w:rsidRDefault="00852C4E" w:rsidP="007B486B">
            <w:pPr>
              <w:rPr>
                <w:rFonts w:cs="Times New Roman"/>
                <w:sz w:val="22"/>
              </w:rPr>
            </w:pPr>
            <w:r w:rsidRPr="00790ADC">
              <w:rPr>
                <w:rFonts w:cs="Times New Roman"/>
                <w:sz w:val="22"/>
              </w:rPr>
              <w:t>Ремонт автомобильной дороги (участок № 4) д. Нюра Тулунского района</w:t>
            </w:r>
          </w:p>
        </w:tc>
        <w:tc>
          <w:tcPr>
            <w:tcW w:w="2422" w:type="dxa"/>
          </w:tcPr>
          <w:p w:rsidR="00852C4E" w:rsidRPr="00790ADC" w:rsidRDefault="00852C4E" w:rsidP="004B7C4A">
            <w:pPr>
              <w:jc w:val="center"/>
              <w:rPr>
                <w:rFonts w:cs="Times New Roman"/>
                <w:sz w:val="22"/>
              </w:rPr>
            </w:pPr>
            <w:r w:rsidRPr="00790ADC">
              <w:rPr>
                <w:rFonts w:cs="Times New Roman"/>
                <w:sz w:val="22"/>
              </w:rPr>
              <w:t>2014 год</w:t>
            </w:r>
          </w:p>
        </w:tc>
      </w:tr>
      <w:tr w:rsidR="00852C4E" w:rsidTr="00E63404">
        <w:trPr>
          <w:trHeight w:val="268"/>
        </w:trPr>
        <w:tc>
          <w:tcPr>
            <w:tcW w:w="739" w:type="dxa"/>
          </w:tcPr>
          <w:p w:rsidR="00852C4E" w:rsidRPr="00790ADC" w:rsidRDefault="00852C4E" w:rsidP="009D0614">
            <w:pPr>
              <w:jc w:val="center"/>
              <w:rPr>
                <w:rFonts w:cs="Times New Roman"/>
                <w:sz w:val="22"/>
              </w:rPr>
            </w:pPr>
            <w:r w:rsidRPr="00790ADC">
              <w:rPr>
                <w:rFonts w:cs="Times New Roman"/>
                <w:sz w:val="22"/>
              </w:rPr>
              <w:t>4</w:t>
            </w:r>
          </w:p>
        </w:tc>
        <w:tc>
          <w:tcPr>
            <w:tcW w:w="6315" w:type="dxa"/>
          </w:tcPr>
          <w:p w:rsidR="00852C4E" w:rsidRPr="00790ADC" w:rsidRDefault="00852C4E" w:rsidP="007B486B">
            <w:pPr>
              <w:rPr>
                <w:rFonts w:cs="Times New Roman"/>
                <w:sz w:val="22"/>
              </w:rPr>
            </w:pPr>
            <w:r w:rsidRPr="00790ADC">
              <w:rPr>
                <w:rFonts w:cs="Times New Roman"/>
                <w:sz w:val="22"/>
              </w:rPr>
              <w:t xml:space="preserve">Ремонт автомобильной дороги от дома № 1 ул. </w:t>
            </w:r>
            <w:proofErr w:type="gramStart"/>
            <w:r w:rsidRPr="00790ADC">
              <w:rPr>
                <w:rFonts w:cs="Times New Roman"/>
                <w:sz w:val="22"/>
              </w:rPr>
              <w:t>Российская</w:t>
            </w:r>
            <w:proofErr w:type="gramEnd"/>
            <w:r w:rsidRPr="00790ADC">
              <w:rPr>
                <w:rFonts w:cs="Times New Roman"/>
                <w:sz w:val="22"/>
              </w:rPr>
              <w:t xml:space="preserve"> до выезда на объездную дорогу       с. Азей Тулунского района</w:t>
            </w:r>
          </w:p>
        </w:tc>
        <w:tc>
          <w:tcPr>
            <w:tcW w:w="2422" w:type="dxa"/>
          </w:tcPr>
          <w:p w:rsidR="00852C4E" w:rsidRPr="00790ADC" w:rsidRDefault="00852C4E" w:rsidP="004B7C4A">
            <w:pPr>
              <w:jc w:val="center"/>
              <w:rPr>
                <w:rFonts w:cs="Times New Roman"/>
                <w:sz w:val="22"/>
              </w:rPr>
            </w:pPr>
            <w:r w:rsidRPr="00790ADC">
              <w:rPr>
                <w:rFonts w:cs="Times New Roman"/>
                <w:sz w:val="22"/>
              </w:rPr>
              <w:t>2014 год</w:t>
            </w:r>
          </w:p>
        </w:tc>
      </w:tr>
      <w:tr w:rsidR="00852C4E" w:rsidTr="00E63404">
        <w:trPr>
          <w:trHeight w:val="293"/>
        </w:trPr>
        <w:tc>
          <w:tcPr>
            <w:tcW w:w="739" w:type="dxa"/>
          </w:tcPr>
          <w:p w:rsidR="00852C4E" w:rsidRPr="00790ADC" w:rsidRDefault="00852C4E" w:rsidP="004B7C4A">
            <w:pPr>
              <w:jc w:val="center"/>
              <w:rPr>
                <w:rFonts w:cs="Times New Roman"/>
                <w:sz w:val="22"/>
              </w:rPr>
            </w:pPr>
            <w:r w:rsidRPr="00790ADC">
              <w:rPr>
                <w:rFonts w:cs="Times New Roman"/>
                <w:sz w:val="22"/>
              </w:rPr>
              <w:t>5</w:t>
            </w:r>
          </w:p>
        </w:tc>
        <w:tc>
          <w:tcPr>
            <w:tcW w:w="6315" w:type="dxa"/>
          </w:tcPr>
          <w:p w:rsidR="00852C4E" w:rsidRPr="00790ADC" w:rsidRDefault="00852C4E" w:rsidP="003912DC">
            <w:pPr>
              <w:rPr>
                <w:rFonts w:cs="Times New Roman"/>
                <w:sz w:val="22"/>
              </w:rPr>
            </w:pPr>
            <w:r w:rsidRPr="00790ADC">
              <w:rPr>
                <w:rFonts w:cs="Times New Roman"/>
                <w:sz w:val="22"/>
              </w:rPr>
              <w:t xml:space="preserve">Ремонт автомобильной дороги с. Азей Тулунский район от виадука до ул. </w:t>
            </w:r>
            <w:proofErr w:type="gramStart"/>
            <w:r w:rsidRPr="00790ADC">
              <w:rPr>
                <w:rFonts w:cs="Times New Roman"/>
                <w:sz w:val="22"/>
              </w:rPr>
              <w:t>Подгорная</w:t>
            </w:r>
            <w:proofErr w:type="gramEnd"/>
            <w:r w:rsidRPr="00790ADC">
              <w:rPr>
                <w:rFonts w:cs="Times New Roman"/>
                <w:sz w:val="22"/>
              </w:rPr>
              <w:t xml:space="preserve">  </w:t>
            </w:r>
          </w:p>
        </w:tc>
        <w:tc>
          <w:tcPr>
            <w:tcW w:w="2422" w:type="dxa"/>
          </w:tcPr>
          <w:p w:rsidR="00852C4E" w:rsidRPr="00790ADC" w:rsidRDefault="00852C4E" w:rsidP="004B7C4A">
            <w:pPr>
              <w:jc w:val="center"/>
              <w:rPr>
                <w:rFonts w:cs="Times New Roman"/>
                <w:sz w:val="22"/>
              </w:rPr>
            </w:pPr>
            <w:r w:rsidRPr="00790ADC">
              <w:rPr>
                <w:rFonts w:cs="Times New Roman"/>
                <w:sz w:val="22"/>
              </w:rPr>
              <w:t>2016 год</w:t>
            </w:r>
          </w:p>
        </w:tc>
      </w:tr>
    </w:tbl>
    <w:p w:rsidR="0037222F" w:rsidRPr="00790ADC" w:rsidRDefault="0037222F" w:rsidP="0037222F">
      <w:pPr>
        <w:spacing w:after="0" w:line="240" w:lineRule="auto"/>
        <w:ind w:firstLine="709"/>
        <w:jc w:val="center"/>
        <w:rPr>
          <w:rFonts w:ascii="Times New Roman" w:hAnsi="Times New Roman" w:cs="Times New Roman"/>
          <w:b/>
          <w:sz w:val="24"/>
          <w:szCs w:val="24"/>
        </w:rPr>
      </w:pPr>
      <w:r w:rsidRPr="00790ADC">
        <w:rPr>
          <w:rFonts w:ascii="Times New Roman" w:hAnsi="Times New Roman" w:cs="Times New Roman"/>
          <w:b/>
          <w:sz w:val="24"/>
          <w:szCs w:val="24"/>
        </w:rPr>
        <w:t>Связь</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ind w:firstLine="709"/>
        <w:jc w:val="both"/>
        <w:rPr>
          <w:rFonts w:ascii="Times New Roman" w:hAnsi="Times New Roman" w:cs="Times New Roman"/>
          <w:sz w:val="24"/>
          <w:szCs w:val="24"/>
        </w:rPr>
      </w:pPr>
      <w:r w:rsidRPr="00790ADC">
        <w:rPr>
          <w:rFonts w:ascii="Times New Roman" w:hAnsi="Times New Roman" w:cs="Times New Roman"/>
          <w:sz w:val="24"/>
          <w:szCs w:val="24"/>
        </w:rPr>
        <w:t xml:space="preserve">Из предприятий и организаций связи на территории муниципального образования функционируют отделение почтовой связи подразделения ФГУП «почта России» </w:t>
      </w:r>
      <w:proofErr w:type="gramStart"/>
      <w:r w:rsidRPr="00790ADC">
        <w:rPr>
          <w:rFonts w:ascii="Times New Roman" w:hAnsi="Times New Roman" w:cs="Times New Roman"/>
          <w:sz w:val="24"/>
          <w:szCs w:val="24"/>
        </w:rPr>
        <w:t>в</w:t>
      </w:r>
      <w:proofErr w:type="gramEnd"/>
      <w:r w:rsidRPr="00790ADC">
        <w:rPr>
          <w:rFonts w:ascii="Times New Roman" w:hAnsi="Times New Roman" w:cs="Times New Roman"/>
          <w:sz w:val="24"/>
          <w:szCs w:val="24"/>
        </w:rPr>
        <w:t xml:space="preserve"> с. Азей, </w:t>
      </w:r>
      <w:proofErr w:type="gramStart"/>
      <w:r w:rsidRPr="00790ADC">
        <w:rPr>
          <w:rFonts w:ascii="Times New Roman" w:hAnsi="Times New Roman" w:cs="Times New Roman"/>
          <w:sz w:val="24"/>
          <w:szCs w:val="24"/>
        </w:rPr>
        <w:t>сотовая</w:t>
      </w:r>
      <w:proofErr w:type="gramEnd"/>
      <w:r w:rsidRPr="00790ADC">
        <w:rPr>
          <w:rFonts w:ascii="Times New Roman" w:hAnsi="Times New Roman" w:cs="Times New Roman"/>
          <w:sz w:val="24"/>
          <w:szCs w:val="24"/>
        </w:rPr>
        <w:t xml:space="preserve"> связь «МТС», «Теле 2», «Мегафон». За последние годы неуклонно увеличивается число абонентов сотовой связи. Почтовыми услугами охвачены все населенные пункты поселения, так как это самый доступный вид связи. Во всех населенных пунктах установлены стационарные телефоны-автоматы для экстренного вызова специальных служб. Радиовещание - региональное и федеральное, телевидение - центральное и областное.</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w:t>
      </w:r>
      <w:r w:rsidR="00020EF2"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w:t>
      </w:r>
      <w:r w:rsidR="008E44E7" w:rsidRPr="00790ADC">
        <w:rPr>
          <w:rFonts w:ascii="Times New Roman" w:hAnsi="Times New Roman" w:cs="Times New Roman"/>
          <w:b/>
          <w:sz w:val="24"/>
          <w:szCs w:val="24"/>
        </w:rPr>
        <w:t>3</w:t>
      </w:r>
      <w:r w:rsidR="0037222F" w:rsidRPr="00790ADC">
        <w:rPr>
          <w:rFonts w:ascii="Times New Roman" w:hAnsi="Times New Roman" w:cs="Times New Roman"/>
          <w:b/>
          <w:sz w:val="24"/>
          <w:szCs w:val="24"/>
        </w:rPr>
        <w:tab/>
        <w:t xml:space="preserve">Уровень развития малого и среднего предпринимательства и его роль в социально-экономическом развитии </w:t>
      </w:r>
      <w:r w:rsidR="008C4DEF" w:rsidRPr="00790ADC">
        <w:rPr>
          <w:rFonts w:ascii="Times New Roman" w:hAnsi="Times New Roman" w:cs="Times New Roman"/>
          <w:b/>
          <w:sz w:val="24"/>
          <w:szCs w:val="24"/>
        </w:rPr>
        <w:t>сельского поселения</w:t>
      </w:r>
    </w:p>
    <w:p w:rsidR="0037222F" w:rsidRPr="00790ADC" w:rsidRDefault="0037222F" w:rsidP="0037222F">
      <w:pPr>
        <w:spacing w:after="0" w:line="240" w:lineRule="auto"/>
        <w:ind w:firstLine="709"/>
        <w:jc w:val="both"/>
        <w:rPr>
          <w:rFonts w:ascii="Times New Roman" w:hAnsi="Times New Roman" w:cs="Times New Roman"/>
          <w:b/>
          <w:sz w:val="24"/>
          <w:szCs w:val="24"/>
        </w:rPr>
      </w:pPr>
    </w:p>
    <w:p w:rsidR="0037222F" w:rsidRPr="00790ADC" w:rsidRDefault="0037222F" w:rsidP="0037222F">
      <w:pPr>
        <w:spacing w:after="0" w:line="240" w:lineRule="auto"/>
        <w:jc w:val="both"/>
        <w:rPr>
          <w:rFonts w:ascii="Times New Roman" w:hAnsi="Times New Roman" w:cs="Times New Roman"/>
          <w:sz w:val="24"/>
          <w:szCs w:val="24"/>
        </w:rPr>
      </w:pPr>
      <w:r w:rsidRPr="00790ADC">
        <w:rPr>
          <w:rFonts w:ascii="Times New Roman" w:hAnsi="Times New Roman" w:cs="Times New Roman"/>
          <w:sz w:val="24"/>
          <w:szCs w:val="24"/>
        </w:rPr>
        <w:t>Уровень развития малого и среднего предпринимательства представлен в таблице № 1</w:t>
      </w:r>
      <w:r w:rsidR="00020EF2" w:rsidRPr="00790ADC">
        <w:rPr>
          <w:rFonts w:ascii="Times New Roman" w:hAnsi="Times New Roman" w:cs="Times New Roman"/>
          <w:sz w:val="24"/>
          <w:szCs w:val="24"/>
        </w:rPr>
        <w:t>4</w:t>
      </w:r>
    </w:p>
    <w:p w:rsidR="0037222F" w:rsidRPr="00790ADC" w:rsidRDefault="0037222F" w:rsidP="0037222F">
      <w:pPr>
        <w:spacing w:after="0" w:line="240" w:lineRule="auto"/>
        <w:ind w:firstLine="709"/>
        <w:jc w:val="both"/>
        <w:rPr>
          <w:rFonts w:ascii="Times New Roman" w:hAnsi="Times New Roman" w:cs="Times New Roman"/>
          <w:sz w:val="24"/>
          <w:szCs w:val="24"/>
        </w:rPr>
      </w:pPr>
    </w:p>
    <w:p w:rsidR="0037222F" w:rsidRPr="00790ADC" w:rsidRDefault="0037222F" w:rsidP="0037222F">
      <w:pPr>
        <w:spacing w:after="0" w:line="240" w:lineRule="auto"/>
        <w:ind w:right="-2" w:firstLine="709"/>
        <w:jc w:val="right"/>
        <w:rPr>
          <w:rFonts w:ascii="Times New Roman" w:hAnsi="Times New Roman" w:cs="Times New Roman"/>
          <w:b/>
          <w:sz w:val="24"/>
          <w:szCs w:val="24"/>
        </w:rPr>
      </w:pPr>
      <w:r w:rsidRPr="00790ADC">
        <w:rPr>
          <w:rFonts w:ascii="Times New Roman" w:hAnsi="Times New Roman" w:cs="Times New Roman"/>
          <w:b/>
          <w:sz w:val="24"/>
          <w:szCs w:val="24"/>
        </w:rPr>
        <w:t>Таблица № 1</w:t>
      </w:r>
      <w:r w:rsidR="00020EF2" w:rsidRPr="00790ADC">
        <w:rPr>
          <w:rFonts w:ascii="Times New Roman" w:hAnsi="Times New Roman" w:cs="Times New Roman"/>
          <w:b/>
          <w:sz w:val="24"/>
          <w:szCs w:val="24"/>
        </w:rPr>
        <w:t>4</w:t>
      </w:r>
    </w:p>
    <w:tbl>
      <w:tblPr>
        <w:tblW w:w="9356" w:type="dxa"/>
        <w:tblInd w:w="108" w:type="dxa"/>
        <w:tblLayout w:type="fixed"/>
        <w:tblLook w:val="0000"/>
      </w:tblPr>
      <w:tblGrid>
        <w:gridCol w:w="567"/>
        <w:gridCol w:w="2977"/>
        <w:gridCol w:w="1276"/>
        <w:gridCol w:w="1559"/>
        <w:gridCol w:w="1843"/>
        <w:gridCol w:w="1134"/>
      </w:tblGrid>
      <w:tr w:rsidR="0037222F" w:rsidRPr="0037222F" w:rsidTr="00790ADC">
        <w:trPr>
          <w:trHeight w:val="547"/>
        </w:trPr>
        <w:tc>
          <w:tcPr>
            <w:tcW w:w="567" w:type="dxa"/>
            <w:tcBorders>
              <w:top w:val="single" w:sz="6" w:space="0" w:color="auto"/>
              <w:left w:val="single" w:sz="6" w:space="0" w:color="auto"/>
              <w:bottom w:val="single" w:sz="6" w:space="0" w:color="auto"/>
              <w:right w:val="single" w:sz="6" w:space="0" w:color="auto"/>
            </w:tcBorders>
          </w:tcPr>
          <w:p w:rsidR="0037222F" w:rsidRPr="0037222F" w:rsidRDefault="0037222F" w:rsidP="00790ADC">
            <w:pPr>
              <w:autoSpaceDE w:val="0"/>
              <w:autoSpaceDN w:val="0"/>
              <w:adjustRightInd w:val="0"/>
              <w:spacing w:after="0" w:line="240" w:lineRule="auto"/>
              <w:ind w:firstLine="709"/>
              <w:jc w:val="center"/>
              <w:rPr>
                <w:rFonts w:ascii="Times New Roman" w:hAnsi="Times New Roman" w:cs="Times New Roman"/>
                <w:b/>
                <w:color w:val="000000"/>
                <w:sz w:val="20"/>
              </w:rPr>
            </w:pPr>
            <w:r w:rsidRPr="0037222F">
              <w:rPr>
                <w:rFonts w:ascii="Times New Roman" w:hAnsi="Times New Roman" w:cs="Times New Roman"/>
                <w:b/>
                <w:color w:val="000000"/>
                <w:sz w:val="20"/>
              </w:rPr>
              <w:t xml:space="preserve"> </w:t>
            </w:r>
            <w:proofErr w:type="spellStart"/>
            <w:proofErr w:type="gramStart"/>
            <w:r w:rsidRPr="0037222F">
              <w:rPr>
                <w:rFonts w:ascii="Times New Roman" w:hAnsi="Times New Roman" w:cs="Times New Roman"/>
                <w:b/>
                <w:color w:val="000000"/>
                <w:sz w:val="20"/>
              </w:rPr>
              <w:t>п</w:t>
            </w:r>
            <w:proofErr w:type="spellEnd"/>
            <w:proofErr w:type="gramEnd"/>
            <w:r w:rsidRPr="0037222F">
              <w:rPr>
                <w:rFonts w:ascii="Times New Roman" w:hAnsi="Times New Roman" w:cs="Times New Roman"/>
                <w:b/>
                <w:color w:val="000000"/>
                <w:sz w:val="20"/>
              </w:rPr>
              <w:t>/</w:t>
            </w:r>
            <w:proofErr w:type="spellStart"/>
            <w:r w:rsidRPr="0037222F">
              <w:rPr>
                <w:rFonts w:ascii="Times New Roman" w:hAnsi="Times New Roman" w:cs="Times New Roman"/>
                <w:b/>
                <w:color w:val="000000"/>
                <w:sz w:val="20"/>
              </w:rPr>
              <w:t>п</w:t>
            </w:r>
            <w:proofErr w:type="spellEnd"/>
          </w:p>
        </w:tc>
        <w:tc>
          <w:tcPr>
            <w:tcW w:w="2977"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bCs/>
                <w:iCs/>
                <w:color w:val="000000"/>
                <w:sz w:val="20"/>
              </w:rPr>
            </w:pPr>
            <w:r w:rsidRPr="0037222F">
              <w:rPr>
                <w:rFonts w:ascii="Times New Roman" w:hAnsi="Times New Roman" w:cs="Times New Roman"/>
                <w:b/>
                <w:bCs/>
                <w:iCs/>
                <w:color w:val="000000"/>
                <w:sz w:val="20"/>
              </w:rPr>
              <w:t>Наименование показателя</w:t>
            </w:r>
          </w:p>
        </w:tc>
        <w:tc>
          <w:tcPr>
            <w:tcW w:w="1276"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Единица измерения</w:t>
            </w:r>
          </w:p>
        </w:tc>
        <w:tc>
          <w:tcPr>
            <w:tcW w:w="1559"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Значение показателя за отчетный период, 2015г.</w:t>
            </w:r>
          </w:p>
        </w:tc>
        <w:tc>
          <w:tcPr>
            <w:tcW w:w="1843"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 xml:space="preserve">Значение показателя за </w:t>
            </w:r>
            <w:proofErr w:type="spellStart"/>
            <w:proofErr w:type="gramStart"/>
            <w:r w:rsidRPr="0037222F">
              <w:rPr>
                <w:rFonts w:ascii="Times New Roman" w:hAnsi="Times New Roman" w:cs="Times New Roman"/>
                <w:b/>
                <w:color w:val="000000"/>
                <w:sz w:val="20"/>
              </w:rPr>
              <w:t>соответствую-щий</w:t>
            </w:r>
            <w:proofErr w:type="spellEnd"/>
            <w:proofErr w:type="gramEnd"/>
            <w:r w:rsidRPr="0037222F">
              <w:rPr>
                <w:rFonts w:ascii="Times New Roman" w:hAnsi="Times New Roman" w:cs="Times New Roman"/>
                <w:b/>
                <w:color w:val="000000"/>
                <w:sz w:val="20"/>
              </w:rPr>
              <w:t xml:space="preserve"> период прошлого года,  2016г.</w:t>
            </w:r>
          </w:p>
        </w:tc>
        <w:tc>
          <w:tcPr>
            <w:tcW w:w="1134"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b/>
                <w:color w:val="000000"/>
                <w:sz w:val="20"/>
              </w:rPr>
            </w:pPr>
            <w:r w:rsidRPr="0037222F">
              <w:rPr>
                <w:rFonts w:ascii="Times New Roman" w:hAnsi="Times New Roman" w:cs="Times New Roman"/>
                <w:b/>
                <w:color w:val="000000"/>
                <w:sz w:val="20"/>
              </w:rPr>
              <w:t>Динамика в действ</w:t>
            </w:r>
            <w:proofErr w:type="gramStart"/>
            <w:r w:rsidRPr="0037222F">
              <w:rPr>
                <w:rFonts w:ascii="Times New Roman" w:hAnsi="Times New Roman" w:cs="Times New Roman"/>
                <w:b/>
                <w:color w:val="000000"/>
                <w:sz w:val="20"/>
              </w:rPr>
              <w:t>.</w:t>
            </w:r>
            <w:proofErr w:type="gramEnd"/>
            <w:r w:rsidRPr="0037222F">
              <w:rPr>
                <w:rFonts w:ascii="Times New Roman" w:hAnsi="Times New Roman" w:cs="Times New Roman"/>
                <w:b/>
                <w:color w:val="000000"/>
                <w:sz w:val="20"/>
              </w:rPr>
              <w:t xml:space="preserve"> </w:t>
            </w:r>
            <w:proofErr w:type="gramStart"/>
            <w:r w:rsidRPr="0037222F">
              <w:rPr>
                <w:rFonts w:ascii="Times New Roman" w:hAnsi="Times New Roman" w:cs="Times New Roman"/>
                <w:b/>
                <w:color w:val="000000"/>
                <w:sz w:val="20"/>
              </w:rPr>
              <w:t>ц</w:t>
            </w:r>
            <w:proofErr w:type="gramEnd"/>
            <w:r w:rsidRPr="0037222F">
              <w:rPr>
                <w:rFonts w:ascii="Times New Roman" w:hAnsi="Times New Roman" w:cs="Times New Roman"/>
                <w:b/>
                <w:color w:val="000000"/>
                <w:sz w:val="20"/>
              </w:rPr>
              <w:t>енах, %</w:t>
            </w:r>
          </w:p>
        </w:tc>
      </w:tr>
      <w:tr w:rsidR="0037222F" w:rsidRPr="0037222F" w:rsidTr="00790ADC">
        <w:trPr>
          <w:trHeight w:val="547"/>
        </w:trPr>
        <w:tc>
          <w:tcPr>
            <w:tcW w:w="567" w:type="dxa"/>
            <w:tcBorders>
              <w:top w:val="single" w:sz="6" w:space="0" w:color="auto"/>
              <w:left w:val="single" w:sz="6" w:space="0" w:color="auto"/>
              <w:bottom w:val="single" w:sz="6" w:space="0" w:color="auto"/>
              <w:right w:val="single" w:sz="6" w:space="0" w:color="auto"/>
            </w:tcBorders>
          </w:tcPr>
          <w:p w:rsidR="0037222F" w:rsidRPr="0037222F" w:rsidRDefault="0037222F" w:rsidP="00790ADC">
            <w:pPr>
              <w:autoSpaceDE w:val="0"/>
              <w:autoSpaceDN w:val="0"/>
              <w:adjustRightInd w:val="0"/>
              <w:spacing w:after="0" w:line="240" w:lineRule="auto"/>
              <w:ind w:firstLine="709"/>
              <w:jc w:val="center"/>
              <w:rPr>
                <w:rFonts w:ascii="Times New Roman" w:hAnsi="Times New Roman" w:cs="Times New Roman"/>
                <w:color w:val="000000"/>
                <w:sz w:val="20"/>
              </w:rPr>
            </w:pPr>
            <w:r w:rsidRPr="0037222F">
              <w:rPr>
                <w:rFonts w:ascii="Times New Roman" w:hAnsi="Times New Roman" w:cs="Times New Roman"/>
                <w:color w:val="000000"/>
                <w:sz w:val="20"/>
              </w:rPr>
              <w:t>11</w:t>
            </w:r>
          </w:p>
        </w:tc>
        <w:tc>
          <w:tcPr>
            <w:tcW w:w="2977"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rPr>
                <w:rFonts w:ascii="Times New Roman" w:hAnsi="Times New Roman" w:cs="Times New Roman"/>
                <w:bCs/>
                <w:iCs/>
                <w:color w:val="000000"/>
                <w:sz w:val="20"/>
              </w:rPr>
            </w:pPr>
            <w:r w:rsidRPr="0037222F">
              <w:rPr>
                <w:rFonts w:ascii="Times New Roman" w:hAnsi="Times New Roman" w:cs="Times New Roman"/>
                <w:bCs/>
                <w:iCs/>
                <w:color w:val="000000"/>
                <w:sz w:val="20"/>
              </w:rPr>
              <w:t xml:space="preserve">Доля занятых на малых предприятиях в общей численности, занятых в экономике - всего, в т.ч. по видам экономической </w:t>
            </w:r>
            <w:r w:rsidRPr="0037222F">
              <w:rPr>
                <w:rFonts w:ascii="Times New Roman" w:hAnsi="Times New Roman" w:cs="Times New Roman"/>
                <w:bCs/>
                <w:iCs/>
                <w:color w:val="000000"/>
                <w:sz w:val="20"/>
              </w:rPr>
              <w:lastRenderedPageBreak/>
              <w:t>деятельности:</w:t>
            </w:r>
          </w:p>
        </w:tc>
        <w:tc>
          <w:tcPr>
            <w:tcW w:w="1276"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lastRenderedPageBreak/>
              <w:t>%</w:t>
            </w:r>
          </w:p>
        </w:tc>
        <w:tc>
          <w:tcPr>
            <w:tcW w:w="1559"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1,79</w:t>
            </w:r>
          </w:p>
        </w:tc>
        <w:tc>
          <w:tcPr>
            <w:tcW w:w="1843"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1,79</w:t>
            </w:r>
          </w:p>
        </w:tc>
        <w:tc>
          <w:tcPr>
            <w:tcW w:w="1134"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100</w:t>
            </w:r>
          </w:p>
        </w:tc>
      </w:tr>
      <w:tr w:rsidR="0037222F" w:rsidRPr="0037222F" w:rsidTr="00790ADC">
        <w:trPr>
          <w:trHeight w:val="547"/>
        </w:trPr>
        <w:tc>
          <w:tcPr>
            <w:tcW w:w="567" w:type="dxa"/>
            <w:tcBorders>
              <w:top w:val="single" w:sz="6" w:space="0" w:color="auto"/>
              <w:left w:val="single" w:sz="6" w:space="0" w:color="auto"/>
              <w:bottom w:val="single" w:sz="6" w:space="0" w:color="auto"/>
              <w:right w:val="single" w:sz="6" w:space="0" w:color="auto"/>
            </w:tcBorders>
          </w:tcPr>
          <w:p w:rsidR="0037222F" w:rsidRPr="0037222F" w:rsidRDefault="0037222F" w:rsidP="00790ADC">
            <w:pPr>
              <w:autoSpaceDE w:val="0"/>
              <w:autoSpaceDN w:val="0"/>
              <w:adjustRightInd w:val="0"/>
              <w:spacing w:after="0" w:line="240" w:lineRule="auto"/>
              <w:ind w:firstLine="709"/>
              <w:jc w:val="center"/>
              <w:rPr>
                <w:rFonts w:ascii="Times New Roman" w:hAnsi="Times New Roman" w:cs="Times New Roman"/>
                <w:color w:val="000000"/>
                <w:sz w:val="20"/>
              </w:rPr>
            </w:pPr>
            <w:r w:rsidRPr="0037222F">
              <w:rPr>
                <w:rFonts w:ascii="Times New Roman" w:hAnsi="Times New Roman" w:cs="Times New Roman"/>
                <w:color w:val="000000"/>
                <w:sz w:val="20"/>
              </w:rPr>
              <w:lastRenderedPageBreak/>
              <w:t>12</w:t>
            </w:r>
          </w:p>
        </w:tc>
        <w:tc>
          <w:tcPr>
            <w:tcW w:w="2977"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rPr>
                <w:rFonts w:ascii="Times New Roman" w:hAnsi="Times New Roman" w:cs="Times New Roman"/>
                <w:color w:val="000000"/>
                <w:sz w:val="20"/>
              </w:rPr>
            </w:pPr>
            <w:r w:rsidRPr="0037222F">
              <w:rPr>
                <w:rFonts w:ascii="Times New Roman" w:hAnsi="Times New Roman" w:cs="Times New Roman"/>
                <w:color w:val="000000"/>
                <w:sz w:val="20"/>
              </w:rPr>
              <w:t>Розничная торговля</w:t>
            </w:r>
          </w:p>
        </w:tc>
        <w:tc>
          <w:tcPr>
            <w:tcW w:w="1276"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w:t>
            </w:r>
          </w:p>
        </w:tc>
        <w:tc>
          <w:tcPr>
            <w:tcW w:w="1559"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1,51</w:t>
            </w:r>
          </w:p>
        </w:tc>
        <w:tc>
          <w:tcPr>
            <w:tcW w:w="1843"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1,51</w:t>
            </w:r>
          </w:p>
        </w:tc>
        <w:tc>
          <w:tcPr>
            <w:tcW w:w="1134" w:type="dxa"/>
            <w:tcBorders>
              <w:top w:val="single" w:sz="6" w:space="0" w:color="auto"/>
              <w:left w:val="single" w:sz="6" w:space="0" w:color="auto"/>
              <w:bottom w:val="single" w:sz="6" w:space="0" w:color="auto"/>
              <w:right w:val="single" w:sz="6" w:space="0" w:color="auto"/>
            </w:tcBorders>
          </w:tcPr>
          <w:p w:rsidR="0037222F" w:rsidRPr="0037222F" w:rsidRDefault="0037222F" w:rsidP="0037222F">
            <w:pPr>
              <w:autoSpaceDE w:val="0"/>
              <w:autoSpaceDN w:val="0"/>
              <w:adjustRightInd w:val="0"/>
              <w:spacing w:after="0" w:line="240" w:lineRule="auto"/>
              <w:jc w:val="center"/>
              <w:rPr>
                <w:rFonts w:ascii="Times New Roman" w:hAnsi="Times New Roman" w:cs="Times New Roman"/>
                <w:color w:val="000000"/>
                <w:sz w:val="20"/>
              </w:rPr>
            </w:pPr>
            <w:r w:rsidRPr="0037222F">
              <w:rPr>
                <w:rFonts w:ascii="Times New Roman" w:hAnsi="Times New Roman" w:cs="Times New Roman"/>
                <w:color w:val="000000"/>
                <w:sz w:val="20"/>
              </w:rPr>
              <w:t>100</w:t>
            </w:r>
          </w:p>
        </w:tc>
      </w:tr>
    </w:tbl>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 xml:space="preserve">На территории сельского поселения основная деятельность предпринимателей - розничная торговля. Число действующих предприятий составляет 4 торговых точек. </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Структура малого и среднего предпринимательства представлена в таблице № 1</w:t>
      </w:r>
      <w:r w:rsidR="00020EF2" w:rsidRPr="00790ADC">
        <w:rPr>
          <w:rFonts w:ascii="Times New Roman" w:eastAsia="Courier New" w:hAnsi="Times New Roman" w:cs="Times New Roman"/>
          <w:color w:val="000000"/>
          <w:sz w:val="24"/>
          <w:szCs w:val="24"/>
        </w:rPr>
        <w:t>5</w:t>
      </w:r>
      <w:r w:rsidRPr="00790ADC">
        <w:rPr>
          <w:rFonts w:ascii="Times New Roman" w:eastAsia="Courier New" w:hAnsi="Times New Roman" w:cs="Times New Roman"/>
          <w:color w:val="000000"/>
          <w:sz w:val="24"/>
          <w:szCs w:val="24"/>
        </w:rPr>
        <w:t>.</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37222F" w:rsidP="0037222F">
      <w:pPr>
        <w:widowControl w:val="0"/>
        <w:spacing w:after="0" w:line="240" w:lineRule="auto"/>
        <w:ind w:firstLine="709"/>
        <w:jc w:val="right"/>
        <w:rPr>
          <w:rFonts w:ascii="Times New Roman" w:eastAsia="Courier New" w:hAnsi="Times New Roman" w:cs="Times New Roman"/>
          <w:b/>
          <w:color w:val="000000"/>
          <w:sz w:val="24"/>
          <w:szCs w:val="24"/>
        </w:rPr>
      </w:pPr>
      <w:r w:rsidRPr="00790ADC">
        <w:rPr>
          <w:rFonts w:ascii="Times New Roman" w:eastAsia="Courier New" w:hAnsi="Times New Roman" w:cs="Times New Roman"/>
          <w:b/>
          <w:color w:val="000000"/>
          <w:sz w:val="24"/>
          <w:szCs w:val="24"/>
        </w:rPr>
        <w:t>Таблица № 1</w:t>
      </w:r>
      <w:r w:rsidR="00020EF2" w:rsidRPr="00790ADC">
        <w:rPr>
          <w:rFonts w:ascii="Times New Roman" w:eastAsia="Courier New" w:hAnsi="Times New Roman" w:cs="Times New Roman"/>
          <w:b/>
          <w:color w:val="000000"/>
          <w:sz w:val="24"/>
          <w:szCs w:val="24"/>
        </w:rPr>
        <w:t>5</w:t>
      </w:r>
    </w:p>
    <w:tbl>
      <w:tblPr>
        <w:tblStyle w:val="af"/>
        <w:tblW w:w="0" w:type="auto"/>
        <w:tblInd w:w="108" w:type="dxa"/>
        <w:tblLook w:val="04A0"/>
      </w:tblPr>
      <w:tblGrid>
        <w:gridCol w:w="3844"/>
        <w:gridCol w:w="2960"/>
        <w:gridCol w:w="2659"/>
      </w:tblGrid>
      <w:tr w:rsidR="0037222F" w:rsidRPr="0037222F" w:rsidTr="00790ADC">
        <w:tc>
          <w:tcPr>
            <w:tcW w:w="3844"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Предприятие</w:t>
            </w:r>
          </w:p>
        </w:tc>
        <w:tc>
          <w:tcPr>
            <w:tcW w:w="2960"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Место нахождения</w:t>
            </w:r>
          </w:p>
        </w:tc>
        <w:tc>
          <w:tcPr>
            <w:tcW w:w="2659" w:type="dxa"/>
          </w:tcPr>
          <w:p w:rsidR="0037222F" w:rsidRPr="00790ADC" w:rsidRDefault="0037222F" w:rsidP="0037222F">
            <w:pPr>
              <w:widowControl w:val="0"/>
              <w:jc w:val="center"/>
              <w:rPr>
                <w:rFonts w:eastAsia="Courier New" w:cs="Times New Roman"/>
                <w:b/>
                <w:color w:val="000000"/>
                <w:sz w:val="22"/>
                <w:szCs w:val="24"/>
              </w:rPr>
            </w:pPr>
            <w:r w:rsidRPr="00790ADC">
              <w:rPr>
                <w:rFonts w:eastAsia="Courier New" w:cs="Times New Roman"/>
                <w:b/>
                <w:color w:val="000000"/>
                <w:sz w:val="22"/>
                <w:szCs w:val="24"/>
              </w:rPr>
              <w:t>Количество работающих (чел.)</w:t>
            </w:r>
          </w:p>
        </w:tc>
      </w:tr>
      <w:tr w:rsidR="0037222F" w:rsidRPr="0037222F" w:rsidTr="00790ADC">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Чугунов «Елена»</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Мянников «Василёк»</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rPr>
          <w:trHeight w:val="287"/>
        </w:trPr>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Быков «Мираж»</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r w:rsidR="0037222F" w:rsidRPr="0037222F" w:rsidTr="00790ADC">
        <w:trPr>
          <w:trHeight w:val="71"/>
        </w:trPr>
        <w:tc>
          <w:tcPr>
            <w:tcW w:w="3844" w:type="dxa"/>
          </w:tcPr>
          <w:p w:rsidR="0037222F" w:rsidRPr="00790ADC" w:rsidRDefault="0037222F" w:rsidP="0037222F">
            <w:pPr>
              <w:widowControl w:val="0"/>
              <w:rPr>
                <w:rFonts w:eastAsia="Courier New" w:cs="Times New Roman"/>
                <w:color w:val="000000"/>
                <w:sz w:val="22"/>
                <w:szCs w:val="24"/>
              </w:rPr>
            </w:pPr>
            <w:r w:rsidRPr="00790ADC">
              <w:rPr>
                <w:rFonts w:eastAsia="Courier New" w:cs="Times New Roman"/>
                <w:color w:val="000000"/>
                <w:sz w:val="22"/>
                <w:szCs w:val="24"/>
              </w:rPr>
              <w:t>Магазин ИП Быков «</w:t>
            </w:r>
            <w:proofErr w:type="spellStart"/>
            <w:r w:rsidRPr="00790ADC">
              <w:rPr>
                <w:rFonts w:eastAsia="Courier New" w:cs="Times New Roman"/>
                <w:color w:val="000000"/>
                <w:sz w:val="22"/>
                <w:szCs w:val="24"/>
              </w:rPr>
              <w:t>Райпо</w:t>
            </w:r>
            <w:proofErr w:type="spellEnd"/>
            <w:r w:rsidRPr="00790ADC">
              <w:rPr>
                <w:rFonts w:eastAsia="Courier New" w:cs="Times New Roman"/>
                <w:color w:val="000000"/>
                <w:sz w:val="22"/>
                <w:szCs w:val="24"/>
              </w:rPr>
              <w:t>»</w:t>
            </w:r>
          </w:p>
        </w:tc>
        <w:tc>
          <w:tcPr>
            <w:tcW w:w="2960"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с. Азей</w:t>
            </w:r>
          </w:p>
        </w:tc>
        <w:tc>
          <w:tcPr>
            <w:tcW w:w="2659" w:type="dxa"/>
          </w:tcPr>
          <w:p w:rsidR="0037222F" w:rsidRPr="00790ADC" w:rsidRDefault="0037222F" w:rsidP="0037222F">
            <w:pPr>
              <w:widowControl w:val="0"/>
              <w:jc w:val="center"/>
              <w:rPr>
                <w:rFonts w:eastAsia="Courier New" w:cs="Times New Roman"/>
                <w:color w:val="000000"/>
                <w:sz w:val="22"/>
                <w:szCs w:val="24"/>
              </w:rPr>
            </w:pPr>
            <w:r w:rsidRPr="00790ADC">
              <w:rPr>
                <w:rFonts w:eastAsia="Courier New" w:cs="Times New Roman"/>
                <w:color w:val="000000"/>
                <w:sz w:val="22"/>
                <w:szCs w:val="24"/>
              </w:rPr>
              <w:t>2</w:t>
            </w:r>
          </w:p>
        </w:tc>
      </w:tr>
    </w:tbl>
    <w:p w:rsidR="0037222F" w:rsidRPr="0037222F" w:rsidRDefault="0037222F" w:rsidP="0037222F">
      <w:pPr>
        <w:widowControl w:val="0"/>
        <w:spacing w:after="0" w:line="240" w:lineRule="auto"/>
        <w:ind w:firstLine="709"/>
        <w:jc w:val="both"/>
        <w:rPr>
          <w:rFonts w:ascii="Times New Roman" w:eastAsia="Courier New" w:hAnsi="Times New Roman" w:cs="Times New Roman"/>
          <w:color w:val="000000"/>
        </w:rPr>
      </w:pP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r w:rsidRPr="00790ADC">
        <w:rPr>
          <w:rFonts w:ascii="Times New Roman" w:eastAsia="Courier New" w:hAnsi="Times New Roman" w:cs="Times New Roman"/>
          <w:color w:val="000000"/>
          <w:sz w:val="24"/>
          <w:szCs w:val="24"/>
        </w:rPr>
        <w:t xml:space="preserve">Спрос населения на товары и услуги удовлетворяется полностью. Обеспечение населенных Азейского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Рост розничного товарооборота обеспечен за счет устойчивой системы товарооборота, а также ростом цен. Численность работающего населения в малом бизнесе от общей численности трудоспособного населения составляет 1,9 %. </w:t>
      </w:r>
    </w:p>
    <w:p w:rsidR="0037222F" w:rsidRPr="00790ADC" w:rsidRDefault="0037222F" w:rsidP="0037222F">
      <w:pPr>
        <w:widowControl w:val="0"/>
        <w:spacing w:after="0" w:line="240" w:lineRule="auto"/>
        <w:ind w:firstLine="709"/>
        <w:jc w:val="both"/>
        <w:rPr>
          <w:rFonts w:ascii="Times New Roman" w:eastAsia="Courier New" w:hAnsi="Times New Roman" w:cs="Times New Roman"/>
          <w:color w:val="000000"/>
          <w:sz w:val="24"/>
          <w:szCs w:val="24"/>
        </w:rPr>
      </w:pPr>
    </w:p>
    <w:p w:rsidR="0037222F" w:rsidRPr="00790ADC" w:rsidRDefault="00CF3C29" w:rsidP="0037222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7222F" w:rsidRPr="00790ADC">
        <w:rPr>
          <w:rFonts w:ascii="Times New Roman" w:hAnsi="Times New Roman" w:cs="Times New Roman"/>
          <w:b/>
          <w:sz w:val="24"/>
          <w:szCs w:val="24"/>
        </w:rPr>
        <w:t>.</w:t>
      </w:r>
      <w:r w:rsidR="00020EF2" w:rsidRPr="00790ADC">
        <w:rPr>
          <w:rFonts w:ascii="Times New Roman" w:hAnsi="Times New Roman" w:cs="Times New Roman"/>
          <w:b/>
          <w:sz w:val="24"/>
          <w:szCs w:val="24"/>
        </w:rPr>
        <w:t>9</w:t>
      </w:r>
      <w:r w:rsidR="0037222F" w:rsidRPr="00790ADC">
        <w:rPr>
          <w:rFonts w:ascii="Times New Roman" w:hAnsi="Times New Roman" w:cs="Times New Roman"/>
          <w:b/>
          <w:sz w:val="24"/>
          <w:szCs w:val="24"/>
        </w:rPr>
        <w:t>.</w:t>
      </w:r>
      <w:r w:rsidR="008E44E7" w:rsidRPr="00790ADC">
        <w:rPr>
          <w:rFonts w:ascii="Times New Roman" w:hAnsi="Times New Roman" w:cs="Times New Roman"/>
          <w:b/>
          <w:sz w:val="24"/>
          <w:szCs w:val="24"/>
        </w:rPr>
        <w:t>4</w:t>
      </w:r>
      <w:r w:rsidR="0037222F" w:rsidRPr="00790ADC">
        <w:rPr>
          <w:rFonts w:ascii="Times New Roman" w:hAnsi="Times New Roman" w:cs="Times New Roman"/>
          <w:b/>
          <w:sz w:val="24"/>
          <w:szCs w:val="24"/>
        </w:rPr>
        <w:tab/>
        <w:t>Уровень развития жилищно-коммунального хозяйства</w:t>
      </w:r>
    </w:p>
    <w:p w:rsidR="0037222F" w:rsidRPr="00790ADC" w:rsidRDefault="0037222F" w:rsidP="0037222F">
      <w:pPr>
        <w:spacing w:after="0" w:line="240" w:lineRule="auto"/>
        <w:ind w:firstLine="709"/>
        <w:jc w:val="both"/>
        <w:rPr>
          <w:rFonts w:ascii="Times New Roman" w:hAnsi="Times New Roman" w:cs="Times New Roman"/>
          <w:b/>
          <w:i/>
          <w:sz w:val="24"/>
          <w:szCs w:val="24"/>
        </w:rPr>
      </w:pPr>
    </w:p>
    <w:p w:rsidR="004A4BA3" w:rsidRPr="00790ADC" w:rsidRDefault="004A4BA3" w:rsidP="004A4BA3">
      <w:pPr>
        <w:autoSpaceDE w:val="0"/>
        <w:autoSpaceDN w:val="0"/>
        <w:adjustRightInd w:val="0"/>
        <w:spacing w:after="0" w:line="240" w:lineRule="auto"/>
        <w:ind w:firstLine="540"/>
        <w:jc w:val="both"/>
        <w:rPr>
          <w:rFonts w:ascii="Times New Roman" w:hAnsi="Times New Roman"/>
          <w:b/>
          <w:sz w:val="24"/>
          <w:szCs w:val="24"/>
        </w:rPr>
      </w:pPr>
      <w:r w:rsidRPr="00790ADC">
        <w:rPr>
          <w:rFonts w:ascii="Times New Roman" w:hAnsi="Times New Roman"/>
          <w:b/>
          <w:sz w:val="24"/>
          <w:szCs w:val="24"/>
        </w:rPr>
        <w:t>Жилищно-коммунальное хозяйство Азейского сельского поселения включает в себя:</w:t>
      </w:r>
    </w:p>
    <w:p w:rsidR="00354CB2" w:rsidRPr="00790ADC" w:rsidRDefault="004A4BA3" w:rsidP="00354CB2">
      <w:pPr>
        <w:spacing w:after="0"/>
        <w:jc w:val="both"/>
        <w:rPr>
          <w:rFonts w:ascii="Times New Roman" w:hAnsi="Times New Roman" w:cs="Times New Roman"/>
          <w:sz w:val="24"/>
          <w:szCs w:val="24"/>
        </w:rPr>
      </w:pPr>
      <w:r w:rsidRPr="00790ADC">
        <w:rPr>
          <w:rFonts w:ascii="Times New Roman" w:hAnsi="Times New Roman" w:cs="Times New Roman"/>
          <w:sz w:val="24"/>
          <w:szCs w:val="24"/>
        </w:rPr>
        <w:t xml:space="preserve">- </w:t>
      </w:r>
      <w:r w:rsidR="00940999" w:rsidRPr="00790ADC">
        <w:rPr>
          <w:rFonts w:ascii="Times New Roman" w:hAnsi="Times New Roman" w:cs="Times New Roman"/>
          <w:sz w:val="24"/>
          <w:szCs w:val="24"/>
        </w:rPr>
        <w:t>Ж</w:t>
      </w:r>
      <w:r w:rsidRPr="00790ADC">
        <w:rPr>
          <w:rFonts w:ascii="Times New Roman" w:hAnsi="Times New Roman" w:cs="Times New Roman"/>
          <w:sz w:val="24"/>
          <w:szCs w:val="24"/>
        </w:rPr>
        <w:t xml:space="preserve">илой фонд: </w:t>
      </w:r>
      <w:r w:rsidRPr="00790ADC">
        <w:rPr>
          <w:rFonts w:ascii="Times New Roman" w:hAnsi="Times New Roman" w:cs="Times New Roman"/>
          <w:color w:val="000000"/>
          <w:sz w:val="24"/>
          <w:szCs w:val="24"/>
        </w:rPr>
        <w:t>130 индивидуальных жилых домов с приусадебными участками, которые имеют печное и бойлерное отопление, 26 двухквартирных домов в брусовом исполнении (частично имеющих централизованное отопление), 5 многоквартирных панельных домов, имеющих централизованное отопление, холодное и горячее водоснабжение, водоотведение.</w:t>
      </w:r>
      <w:r w:rsidR="0087579A" w:rsidRPr="00790ADC">
        <w:rPr>
          <w:rFonts w:ascii="Times New Roman" w:hAnsi="Times New Roman" w:cs="Times New Roman"/>
          <w:color w:val="000000"/>
          <w:sz w:val="24"/>
          <w:szCs w:val="24"/>
        </w:rPr>
        <w:t xml:space="preserve"> </w:t>
      </w:r>
      <w:r w:rsidR="00354CB2" w:rsidRPr="00790ADC">
        <w:rPr>
          <w:rFonts w:ascii="Times New Roman" w:hAnsi="Times New Roman" w:cs="Times New Roman"/>
          <w:sz w:val="24"/>
          <w:szCs w:val="24"/>
        </w:rPr>
        <w:t xml:space="preserve">Коммунальные услуги (водоотведение, холодное и горячее водоснабжение, теплоснабжение) на территории сельского поселения предоставляет МУСХП «Центральное». Оказание услуг и выполнение работ по содержанию и ремонту общего имущества многоквартирных домов осуществляет -  ООО «Жилищный трест». </w:t>
      </w:r>
      <w:r w:rsidR="0030141F" w:rsidRPr="00790ADC">
        <w:rPr>
          <w:rFonts w:ascii="Times New Roman" w:hAnsi="Times New Roman" w:cs="Times New Roman"/>
          <w:sz w:val="24"/>
          <w:szCs w:val="24"/>
        </w:rPr>
        <w:t>Для обеспечения удовлетворительного санитарного состояния населенных пунктов отходы вывозятся и размещаются на полигоне на расстоянии 1450 м. от населенного пункта. Вывозка от благоустроенных домов производится обслуживающей организацией на специализированной технике ООО «Жилищный трест».  Вывоз мусора из частного сектора производится самостоятельно, на личной технике.</w:t>
      </w:r>
    </w:p>
    <w:p w:rsidR="0087579A" w:rsidRPr="00790ADC" w:rsidRDefault="0087579A" w:rsidP="0087579A">
      <w:pPr>
        <w:pStyle w:val="ae"/>
        <w:jc w:val="both"/>
        <w:rPr>
          <w:rFonts w:ascii="Times New Roman" w:hAnsi="Times New Roman"/>
          <w:sz w:val="24"/>
          <w:szCs w:val="24"/>
        </w:rPr>
      </w:pPr>
    </w:p>
    <w:p w:rsidR="0087579A" w:rsidRPr="00790ADC" w:rsidRDefault="0087579A" w:rsidP="0087579A">
      <w:pPr>
        <w:pStyle w:val="ae"/>
        <w:jc w:val="both"/>
        <w:rPr>
          <w:rFonts w:ascii="Times New Roman" w:hAnsi="Times New Roman"/>
          <w:sz w:val="24"/>
          <w:szCs w:val="24"/>
        </w:rPr>
      </w:pPr>
      <w:r w:rsidRPr="00790ADC">
        <w:rPr>
          <w:rFonts w:ascii="Times New Roman" w:hAnsi="Times New Roman"/>
          <w:sz w:val="24"/>
          <w:szCs w:val="24"/>
        </w:rPr>
        <w:t>Данные о жилом фонде Азейского сельского поселения представлены в таблице № 16.</w:t>
      </w:r>
    </w:p>
    <w:p w:rsidR="0087579A" w:rsidRPr="00790ADC" w:rsidRDefault="0087579A" w:rsidP="0087579A">
      <w:pPr>
        <w:pStyle w:val="ae"/>
        <w:ind w:firstLine="709"/>
        <w:jc w:val="both"/>
        <w:rPr>
          <w:rFonts w:ascii="Times New Roman" w:hAnsi="Times New Roman"/>
          <w:sz w:val="24"/>
          <w:szCs w:val="24"/>
        </w:rPr>
      </w:pPr>
    </w:p>
    <w:p w:rsidR="0087579A" w:rsidRPr="00790ADC" w:rsidRDefault="0087579A" w:rsidP="0087579A">
      <w:pPr>
        <w:spacing w:after="0" w:line="240" w:lineRule="auto"/>
        <w:ind w:firstLine="709"/>
        <w:jc w:val="right"/>
        <w:rPr>
          <w:rFonts w:ascii="Times New Roman" w:eastAsia="Calibri" w:hAnsi="Times New Roman" w:cs="Times New Roman"/>
          <w:b/>
          <w:sz w:val="24"/>
          <w:szCs w:val="24"/>
        </w:rPr>
      </w:pPr>
      <w:r w:rsidRPr="00790ADC">
        <w:rPr>
          <w:rFonts w:ascii="Times New Roman" w:eastAsia="Calibri" w:hAnsi="Times New Roman" w:cs="Times New Roman"/>
          <w:b/>
          <w:sz w:val="24"/>
          <w:szCs w:val="24"/>
        </w:rPr>
        <w:t>Таблица № 16</w:t>
      </w:r>
    </w:p>
    <w:tbl>
      <w:tblPr>
        <w:tblStyle w:val="af"/>
        <w:tblW w:w="0" w:type="auto"/>
        <w:tblInd w:w="108" w:type="dxa"/>
        <w:tblLook w:val="04A0"/>
      </w:tblPr>
      <w:tblGrid>
        <w:gridCol w:w="5169"/>
        <w:gridCol w:w="4223"/>
      </w:tblGrid>
      <w:tr w:rsidR="0087579A" w:rsidRPr="0037222F" w:rsidTr="00940999">
        <w:trPr>
          <w:trHeight w:val="288"/>
        </w:trPr>
        <w:tc>
          <w:tcPr>
            <w:tcW w:w="5169" w:type="dxa"/>
          </w:tcPr>
          <w:p w:rsidR="0087579A" w:rsidRPr="00A91D02" w:rsidRDefault="0087579A" w:rsidP="00940999">
            <w:pPr>
              <w:jc w:val="center"/>
              <w:rPr>
                <w:rFonts w:eastAsia="Calibri" w:cs="Times New Roman"/>
                <w:b/>
                <w:sz w:val="22"/>
                <w:szCs w:val="24"/>
              </w:rPr>
            </w:pPr>
            <w:r w:rsidRPr="00A91D02">
              <w:rPr>
                <w:rFonts w:eastAsia="Calibri" w:cs="Times New Roman"/>
                <w:b/>
                <w:sz w:val="22"/>
                <w:szCs w:val="24"/>
              </w:rPr>
              <w:t>Наименование</w:t>
            </w:r>
          </w:p>
        </w:tc>
        <w:tc>
          <w:tcPr>
            <w:tcW w:w="4223" w:type="dxa"/>
          </w:tcPr>
          <w:p w:rsidR="0087579A" w:rsidRPr="00A91D02" w:rsidRDefault="0087579A" w:rsidP="00940999">
            <w:pPr>
              <w:jc w:val="center"/>
              <w:rPr>
                <w:rFonts w:eastAsia="Calibri" w:cs="Times New Roman"/>
                <w:b/>
                <w:sz w:val="22"/>
                <w:szCs w:val="24"/>
              </w:rPr>
            </w:pPr>
            <w:r w:rsidRPr="00A91D02">
              <w:rPr>
                <w:rFonts w:eastAsia="Calibri" w:cs="Times New Roman"/>
                <w:b/>
                <w:sz w:val="22"/>
                <w:szCs w:val="24"/>
              </w:rPr>
              <w:t>На 01.01.2016 г.</w:t>
            </w:r>
          </w:p>
        </w:tc>
      </w:tr>
      <w:tr w:rsidR="0087579A" w:rsidRPr="0037222F" w:rsidTr="00940999">
        <w:trPr>
          <w:trHeight w:val="278"/>
        </w:trPr>
        <w:tc>
          <w:tcPr>
            <w:tcW w:w="5169" w:type="dxa"/>
          </w:tcPr>
          <w:p w:rsidR="0087579A" w:rsidRPr="00A91D02" w:rsidRDefault="0087579A" w:rsidP="00940999">
            <w:pPr>
              <w:rPr>
                <w:rFonts w:eastAsia="Calibri" w:cs="Times New Roman"/>
                <w:sz w:val="22"/>
                <w:szCs w:val="24"/>
              </w:rPr>
            </w:pPr>
            <w:r w:rsidRPr="00A91D02">
              <w:rPr>
                <w:rFonts w:eastAsia="Calibri" w:cs="Times New Roman"/>
                <w:sz w:val="22"/>
                <w:szCs w:val="24"/>
              </w:rPr>
              <w:t>Общий жилой фонд, кв.м., в т. ч.</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13 971</w:t>
            </w:r>
          </w:p>
        </w:tc>
      </w:tr>
      <w:tr w:rsidR="0087579A" w:rsidRPr="0037222F" w:rsidTr="00940999">
        <w:trPr>
          <w:trHeight w:val="430"/>
        </w:trPr>
        <w:tc>
          <w:tcPr>
            <w:tcW w:w="5169" w:type="dxa"/>
          </w:tcPr>
          <w:p w:rsidR="0087579A" w:rsidRPr="00A91D02" w:rsidRDefault="0087579A" w:rsidP="00940999">
            <w:pPr>
              <w:rPr>
                <w:rFonts w:eastAsia="Calibri" w:cs="Times New Roman"/>
                <w:sz w:val="22"/>
              </w:rPr>
            </w:pPr>
            <w:r w:rsidRPr="00A91D02">
              <w:rPr>
                <w:rFonts w:eastAsia="Calibri" w:cs="Times New Roman"/>
                <w:sz w:val="22"/>
              </w:rPr>
              <w:lastRenderedPageBreak/>
              <w:t>Благоустроенный жилой фонд, кв.м. (централизованное отопление, водоснабжение, водоотведение)</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5 724,8</w:t>
            </w:r>
          </w:p>
        </w:tc>
      </w:tr>
      <w:tr w:rsidR="0087579A" w:rsidRPr="0037222F" w:rsidTr="00940999">
        <w:trPr>
          <w:trHeight w:val="430"/>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Полублагоустроенный жилой фонд, кв.м. (централизованное отопление)</w:t>
            </w:r>
          </w:p>
        </w:tc>
        <w:tc>
          <w:tcPr>
            <w:tcW w:w="4223" w:type="dxa"/>
          </w:tcPr>
          <w:p w:rsidR="0087579A" w:rsidRPr="00A91D02" w:rsidRDefault="0087579A" w:rsidP="00940999">
            <w:pPr>
              <w:autoSpaceDE w:val="0"/>
              <w:autoSpaceDN w:val="0"/>
              <w:adjustRightInd w:val="0"/>
              <w:ind w:right="36"/>
              <w:jc w:val="center"/>
              <w:rPr>
                <w:rFonts w:cs="Times New Roman"/>
                <w:sz w:val="22"/>
              </w:rPr>
            </w:pPr>
            <w:r w:rsidRPr="00A91D02">
              <w:rPr>
                <w:rFonts w:cs="Times New Roman"/>
                <w:sz w:val="22"/>
              </w:rPr>
              <w:t>467,6</w:t>
            </w:r>
          </w:p>
        </w:tc>
      </w:tr>
      <w:tr w:rsidR="0087579A" w:rsidRPr="0037222F" w:rsidTr="00940999">
        <w:trPr>
          <w:trHeight w:val="255"/>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 xml:space="preserve">Неблагоустроенный жилой фонд, кв.м. </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7778,6</w:t>
            </w:r>
          </w:p>
        </w:tc>
      </w:tr>
      <w:tr w:rsidR="0087579A" w:rsidRPr="0037222F" w:rsidTr="00940999">
        <w:trPr>
          <w:trHeight w:val="430"/>
        </w:trPr>
        <w:tc>
          <w:tcPr>
            <w:tcW w:w="5169" w:type="dxa"/>
          </w:tcPr>
          <w:p w:rsidR="0087579A" w:rsidRPr="00A91D02" w:rsidRDefault="0087579A" w:rsidP="00940999">
            <w:pPr>
              <w:rPr>
                <w:rFonts w:eastAsia="Calibri" w:cs="Times New Roman"/>
                <w:sz w:val="22"/>
                <w:highlight w:val="yellow"/>
              </w:rPr>
            </w:pPr>
            <w:r w:rsidRPr="00A91D02">
              <w:rPr>
                <w:rFonts w:eastAsia="Calibri" w:cs="Times New Roman"/>
                <w:sz w:val="22"/>
              </w:rPr>
              <w:t>Общий жилой фонд на 1 жителя, кв.м. общей площади</w:t>
            </w:r>
          </w:p>
        </w:tc>
        <w:tc>
          <w:tcPr>
            <w:tcW w:w="4223" w:type="dxa"/>
          </w:tcPr>
          <w:p w:rsidR="0087579A" w:rsidRPr="00A91D02" w:rsidRDefault="0087579A" w:rsidP="00940999">
            <w:pPr>
              <w:autoSpaceDE w:val="0"/>
              <w:autoSpaceDN w:val="0"/>
              <w:adjustRightInd w:val="0"/>
              <w:jc w:val="center"/>
              <w:rPr>
                <w:rFonts w:cs="Times New Roman"/>
                <w:sz w:val="22"/>
              </w:rPr>
            </w:pPr>
            <w:r w:rsidRPr="00A91D02">
              <w:rPr>
                <w:rFonts w:cs="Times New Roman"/>
                <w:sz w:val="22"/>
              </w:rPr>
              <w:t>18,9</w:t>
            </w:r>
          </w:p>
        </w:tc>
      </w:tr>
    </w:tbl>
    <w:p w:rsidR="0087579A" w:rsidRDefault="0087579A" w:rsidP="004A4BA3">
      <w:pPr>
        <w:autoSpaceDE w:val="0"/>
        <w:autoSpaceDN w:val="0"/>
        <w:adjustRightInd w:val="0"/>
        <w:spacing w:after="0"/>
        <w:jc w:val="both"/>
        <w:rPr>
          <w:rFonts w:ascii="Times New Roman" w:hAnsi="Times New Roman" w:cs="Times New Roman"/>
          <w:color w:val="000000"/>
          <w:sz w:val="24"/>
        </w:rPr>
      </w:pPr>
    </w:p>
    <w:p w:rsidR="0087579A" w:rsidRPr="008E44E7" w:rsidRDefault="0087579A" w:rsidP="0087579A">
      <w:pPr>
        <w:pStyle w:val="ae"/>
        <w:ind w:firstLine="709"/>
        <w:jc w:val="both"/>
        <w:rPr>
          <w:rFonts w:ascii="Times New Roman" w:hAnsi="Times New Roman"/>
          <w:sz w:val="24"/>
          <w:szCs w:val="24"/>
        </w:rPr>
      </w:pPr>
      <w:r w:rsidRPr="008E44E7">
        <w:rPr>
          <w:rFonts w:ascii="Times New Roman" w:hAnsi="Times New Roman"/>
          <w:sz w:val="24"/>
          <w:szCs w:val="24"/>
        </w:rPr>
        <w:t xml:space="preserve">Увеличение объемов жилого фонда на расчетный срок возможно при застройке неиспользуемых участков, согласно </w:t>
      </w:r>
      <w:r>
        <w:rPr>
          <w:rFonts w:ascii="Times New Roman" w:hAnsi="Times New Roman"/>
          <w:sz w:val="24"/>
          <w:szCs w:val="24"/>
        </w:rPr>
        <w:t>Г</w:t>
      </w:r>
      <w:r w:rsidRPr="008E44E7">
        <w:rPr>
          <w:rFonts w:ascii="Times New Roman" w:hAnsi="Times New Roman"/>
          <w:sz w:val="24"/>
          <w:szCs w:val="24"/>
        </w:rPr>
        <w:t xml:space="preserve">енеральному </w:t>
      </w:r>
      <w:r>
        <w:rPr>
          <w:rFonts w:ascii="Times New Roman" w:hAnsi="Times New Roman"/>
          <w:sz w:val="24"/>
          <w:szCs w:val="24"/>
        </w:rPr>
        <w:t>п</w:t>
      </w:r>
      <w:r w:rsidRPr="008E44E7">
        <w:rPr>
          <w:rFonts w:ascii="Times New Roman" w:hAnsi="Times New Roman"/>
          <w:sz w:val="24"/>
          <w:szCs w:val="24"/>
        </w:rPr>
        <w:t>лану</w:t>
      </w:r>
      <w:r>
        <w:rPr>
          <w:rFonts w:ascii="Times New Roman" w:hAnsi="Times New Roman"/>
          <w:sz w:val="24"/>
          <w:szCs w:val="24"/>
        </w:rPr>
        <w:t xml:space="preserve"> сельского поселения</w:t>
      </w:r>
      <w:r w:rsidRPr="008E44E7">
        <w:rPr>
          <w:rFonts w:ascii="Times New Roman" w:hAnsi="Times New Roman"/>
          <w:sz w:val="24"/>
          <w:szCs w:val="24"/>
        </w:rPr>
        <w:t xml:space="preserve">. Новое строительство предусматривается ввести за счет индивидуальных застройщиков. </w:t>
      </w:r>
      <w:r>
        <w:rPr>
          <w:rFonts w:ascii="Times New Roman" w:hAnsi="Times New Roman"/>
          <w:sz w:val="24"/>
          <w:szCs w:val="24"/>
        </w:rPr>
        <w:t xml:space="preserve">В 2015 г. введено </w:t>
      </w:r>
      <w:proofErr w:type="gramStart"/>
      <w:r>
        <w:rPr>
          <w:rFonts w:ascii="Times New Roman" w:hAnsi="Times New Roman"/>
          <w:sz w:val="24"/>
          <w:szCs w:val="24"/>
        </w:rPr>
        <w:t>в</w:t>
      </w:r>
      <w:proofErr w:type="gramEnd"/>
      <w:r>
        <w:rPr>
          <w:rFonts w:ascii="Times New Roman" w:hAnsi="Times New Roman"/>
          <w:sz w:val="24"/>
          <w:szCs w:val="24"/>
        </w:rPr>
        <w:t xml:space="preserve"> эксплуатация 123,3 кв.м. жилья. </w:t>
      </w:r>
    </w:p>
    <w:p w:rsidR="0087579A" w:rsidRDefault="0087579A" w:rsidP="004A4BA3">
      <w:pPr>
        <w:autoSpaceDE w:val="0"/>
        <w:autoSpaceDN w:val="0"/>
        <w:adjustRightInd w:val="0"/>
        <w:spacing w:after="0"/>
        <w:jc w:val="both"/>
        <w:rPr>
          <w:rFonts w:ascii="Times New Roman" w:hAnsi="Times New Roman" w:cs="Times New Roman"/>
          <w:color w:val="000000"/>
          <w:sz w:val="24"/>
        </w:rPr>
      </w:pPr>
    </w:p>
    <w:p w:rsidR="004A4BA3" w:rsidRPr="004A4BA3" w:rsidRDefault="004A4BA3" w:rsidP="004A4BA3">
      <w:pPr>
        <w:autoSpaceDE w:val="0"/>
        <w:autoSpaceDN w:val="0"/>
        <w:adjustRightInd w:val="0"/>
        <w:spacing w:after="0"/>
        <w:jc w:val="both"/>
        <w:rPr>
          <w:rFonts w:ascii="Times New Roman" w:hAnsi="Times New Roman"/>
          <w:sz w:val="24"/>
          <w:szCs w:val="24"/>
        </w:rPr>
      </w:pPr>
      <w:r>
        <w:rPr>
          <w:rFonts w:ascii="Times New Roman" w:hAnsi="Times New Roman" w:cs="Times New Roman"/>
          <w:color w:val="000000"/>
          <w:sz w:val="24"/>
        </w:rPr>
        <w:t xml:space="preserve">- </w:t>
      </w:r>
      <w:r w:rsidR="00940999">
        <w:rPr>
          <w:rFonts w:ascii="Times New Roman" w:hAnsi="Times New Roman" w:cs="Times New Roman"/>
          <w:color w:val="000000"/>
          <w:sz w:val="24"/>
        </w:rPr>
        <w:t>К</w:t>
      </w:r>
      <w:r>
        <w:rPr>
          <w:rFonts w:ascii="Times New Roman" w:hAnsi="Times New Roman" w:cs="Times New Roman"/>
          <w:color w:val="000000"/>
          <w:sz w:val="24"/>
        </w:rPr>
        <w:t xml:space="preserve">оммунальное хозяйство: </w:t>
      </w:r>
      <w:r w:rsidRPr="004A4BA3">
        <w:rPr>
          <w:rFonts w:ascii="Times New Roman" w:hAnsi="Times New Roman"/>
          <w:sz w:val="24"/>
          <w:szCs w:val="24"/>
        </w:rPr>
        <w:t xml:space="preserve">котельная КМТ-1,25 </w:t>
      </w:r>
      <w:r>
        <w:rPr>
          <w:rFonts w:ascii="Times New Roman" w:hAnsi="Times New Roman"/>
          <w:sz w:val="24"/>
          <w:szCs w:val="24"/>
        </w:rPr>
        <w:t>(</w:t>
      </w:r>
      <w:r w:rsidRPr="008E44E7">
        <w:rPr>
          <w:rFonts w:ascii="Times New Roman" w:hAnsi="Times New Roman" w:cs="Times New Roman"/>
          <w:color w:val="000000"/>
          <w:sz w:val="24"/>
        </w:rPr>
        <w:t>мощность 4 Гкал/ч., площадь 96,1 кв.м., два водогрейных котла, работает на твердом топливе – бурый уголь, ввод в эксплуатацию - 2004 г.</w:t>
      </w:r>
      <w:r>
        <w:rPr>
          <w:rFonts w:ascii="Times New Roman" w:hAnsi="Times New Roman" w:cs="Times New Roman"/>
          <w:color w:val="000000"/>
          <w:sz w:val="24"/>
        </w:rPr>
        <w:t xml:space="preserve">); </w:t>
      </w:r>
      <w:r w:rsidRPr="004A4BA3">
        <w:rPr>
          <w:rFonts w:ascii="Times New Roman" w:hAnsi="Times New Roman"/>
          <w:sz w:val="24"/>
          <w:szCs w:val="24"/>
        </w:rPr>
        <w:t>водозабор</w:t>
      </w:r>
      <w:r>
        <w:rPr>
          <w:rFonts w:ascii="Times New Roman" w:hAnsi="Times New Roman"/>
          <w:sz w:val="24"/>
          <w:szCs w:val="24"/>
        </w:rPr>
        <w:t xml:space="preserve"> (м</w:t>
      </w:r>
      <w:r w:rsidRPr="004A4BA3">
        <w:rPr>
          <w:rFonts w:ascii="Times New Roman" w:hAnsi="Times New Roman"/>
          <w:sz w:val="24"/>
          <w:szCs w:val="24"/>
        </w:rPr>
        <w:t>ашинное отделение, лаборатория, водонапорная башня, резервуар водообеспечения</w:t>
      </w:r>
      <w:r>
        <w:rPr>
          <w:rFonts w:ascii="Times New Roman" w:hAnsi="Times New Roman"/>
          <w:sz w:val="24"/>
          <w:szCs w:val="24"/>
        </w:rPr>
        <w:t>);</w:t>
      </w:r>
      <w:r w:rsidR="0087579A">
        <w:rPr>
          <w:rFonts w:ascii="Times New Roman" w:hAnsi="Times New Roman"/>
          <w:sz w:val="24"/>
          <w:szCs w:val="24"/>
        </w:rPr>
        <w:t xml:space="preserve"> канализационная-насосная станция; </w:t>
      </w:r>
      <w:r w:rsidRPr="004A4BA3">
        <w:rPr>
          <w:rFonts w:ascii="Times New Roman" w:hAnsi="Times New Roman"/>
          <w:sz w:val="24"/>
          <w:szCs w:val="24"/>
        </w:rPr>
        <w:t>сет</w:t>
      </w:r>
      <w:proofErr w:type="gramStart"/>
      <w:r w:rsidRPr="004A4BA3">
        <w:rPr>
          <w:rFonts w:ascii="Times New Roman" w:hAnsi="Times New Roman"/>
          <w:sz w:val="24"/>
          <w:szCs w:val="24"/>
        </w:rPr>
        <w:t>и</w:t>
      </w:r>
      <w:r w:rsidR="0087579A">
        <w:rPr>
          <w:rFonts w:ascii="Times New Roman" w:hAnsi="Times New Roman"/>
          <w:sz w:val="24"/>
          <w:szCs w:val="24"/>
        </w:rPr>
        <w:t>(</w:t>
      </w:r>
      <w:proofErr w:type="gramEnd"/>
      <w:r w:rsidR="0087579A">
        <w:rPr>
          <w:rFonts w:ascii="Times New Roman" w:hAnsi="Times New Roman"/>
          <w:sz w:val="24"/>
          <w:szCs w:val="24"/>
        </w:rPr>
        <w:t>водоотведение, теплоснабжение, водоснабжение);</w:t>
      </w:r>
      <w:r>
        <w:rPr>
          <w:rFonts w:ascii="Times New Roman" w:hAnsi="Times New Roman"/>
          <w:sz w:val="24"/>
          <w:szCs w:val="24"/>
        </w:rPr>
        <w:t xml:space="preserve"> </w:t>
      </w:r>
      <w:r w:rsidRPr="004A4BA3">
        <w:rPr>
          <w:rFonts w:ascii="Times New Roman" w:hAnsi="Times New Roman"/>
          <w:sz w:val="24"/>
          <w:szCs w:val="24"/>
        </w:rPr>
        <w:t xml:space="preserve">водоразборные колонки, которые являются </w:t>
      </w:r>
      <w:r w:rsidRPr="0087579A">
        <w:rPr>
          <w:rFonts w:ascii="Times New Roman" w:hAnsi="Times New Roman"/>
          <w:sz w:val="24"/>
          <w:szCs w:val="24"/>
        </w:rPr>
        <w:t>частью водопроводных сетей</w:t>
      </w:r>
      <w:r w:rsidRPr="004A4BA3">
        <w:rPr>
          <w:rFonts w:ascii="Times New Roman" w:hAnsi="Times New Roman"/>
          <w:sz w:val="24"/>
          <w:szCs w:val="24"/>
        </w:rPr>
        <w:t>,  расположенные по адресу:</w:t>
      </w:r>
    </w:p>
    <w:p w:rsidR="004A4BA3" w:rsidRPr="004A4BA3" w:rsidRDefault="0087579A" w:rsidP="00FD5A6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 Азей, ул. Привокзальная (2 объекта)</w:t>
      </w:r>
    </w:p>
    <w:p w:rsidR="004A4BA3" w:rsidRPr="004A4BA3" w:rsidRDefault="004A4BA3" w:rsidP="00FD5A65">
      <w:pPr>
        <w:autoSpaceDE w:val="0"/>
        <w:autoSpaceDN w:val="0"/>
        <w:adjustRightInd w:val="0"/>
        <w:spacing w:after="0" w:line="240" w:lineRule="auto"/>
        <w:ind w:firstLine="709"/>
        <w:jc w:val="both"/>
        <w:rPr>
          <w:rFonts w:ascii="Times New Roman" w:hAnsi="Times New Roman"/>
          <w:sz w:val="24"/>
          <w:szCs w:val="24"/>
        </w:rPr>
      </w:pPr>
      <w:r w:rsidRPr="004A4BA3">
        <w:rPr>
          <w:rFonts w:ascii="Times New Roman" w:hAnsi="Times New Roman"/>
          <w:sz w:val="24"/>
          <w:szCs w:val="24"/>
        </w:rPr>
        <w:t xml:space="preserve">- с. Азей, ул. </w:t>
      </w:r>
      <w:proofErr w:type="gramStart"/>
      <w:r w:rsidRPr="004A4BA3">
        <w:rPr>
          <w:rFonts w:ascii="Times New Roman" w:hAnsi="Times New Roman"/>
          <w:sz w:val="24"/>
          <w:szCs w:val="24"/>
        </w:rPr>
        <w:t>Центральная</w:t>
      </w:r>
      <w:proofErr w:type="gramEnd"/>
      <w:r w:rsidR="0087579A">
        <w:rPr>
          <w:rFonts w:ascii="Times New Roman" w:hAnsi="Times New Roman"/>
          <w:sz w:val="24"/>
          <w:szCs w:val="24"/>
        </w:rPr>
        <w:t xml:space="preserve"> (1 объект)</w:t>
      </w:r>
      <w:r w:rsidRPr="004A4BA3">
        <w:rPr>
          <w:rFonts w:ascii="Times New Roman" w:hAnsi="Times New Roman"/>
          <w:sz w:val="24"/>
          <w:szCs w:val="24"/>
        </w:rPr>
        <w:t xml:space="preserve"> </w:t>
      </w:r>
    </w:p>
    <w:p w:rsidR="0087579A" w:rsidRDefault="0087579A" w:rsidP="00FD5A6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с. Азей, ул. </w:t>
      </w:r>
      <w:proofErr w:type="gramStart"/>
      <w:r>
        <w:rPr>
          <w:rFonts w:ascii="Times New Roman" w:hAnsi="Times New Roman"/>
          <w:sz w:val="24"/>
          <w:szCs w:val="24"/>
        </w:rPr>
        <w:t>Российская</w:t>
      </w:r>
      <w:proofErr w:type="gramEnd"/>
      <w:r>
        <w:rPr>
          <w:rFonts w:ascii="Times New Roman" w:hAnsi="Times New Roman"/>
          <w:sz w:val="24"/>
          <w:szCs w:val="24"/>
        </w:rPr>
        <w:t xml:space="preserve">  (1 объект); </w:t>
      </w:r>
    </w:p>
    <w:p w:rsidR="0087579A" w:rsidRPr="004A4BA3" w:rsidRDefault="0087579A" w:rsidP="00FD5A65">
      <w:pPr>
        <w:autoSpaceDE w:val="0"/>
        <w:autoSpaceDN w:val="0"/>
        <w:adjustRightInd w:val="0"/>
        <w:spacing w:after="0" w:line="240" w:lineRule="auto"/>
        <w:ind w:firstLine="709"/>
        <w:jc w:val="both"/>
        <w:rPr>
          <w:rFonts w:ascii="Times New Roman" w:hAnsi="Times New Roman"/>
          <w:sz w:val="24"/>
          <w:szCs w:val="24"/>
        </w:rPr>
      </w:pPr>
      <w:r w:rsidRPr="004A4BA3">
        <w:rPr>
          <w:rFonts w:ascii="Times New Roman" w:hAnsi="Times New Roman"/>
          <w:sz w:val="24"/>
          <w:szCs w:val="24"/>
        </w:rPr>
        <w:t xml:space="preserve">- с. Азей, ул. </w:t>
      </w:r>
      <w:proofErr w:type="gramStart"/>
      <w:r w:rsidRPr="004A4BA3">
        <w:rPr>
          <w:rFonts w:ascii="Times New Roman" w:hAnsi="Times New Roman"/>
          <w:sz w:val="24"/>
          <w:szCs w:val="24"/>
        </w:rPr>
        <w:t>Подгорная</w:t>
      </w:r>
      <w:proofErr w:type="gramEnd"/>
      <w:r>
        <w:rPr>
          <w:rFonts w:ascii="Times New Roman" w:hAnsi="Times New Roman"/>
          <w:sz w:val="24"/>
          <w:szCs w:val="24"/>
        </w:rPr>
        <w:t xml:space="preserve"> (1 объект);</w:t>
      </w:r>
    </w:p>
    <w:p w:rsidR="0030141F" w:rsidRDefault="0030141F" w:rsidP="00FD5A65">
      <w:pPr>
        <w:autoSpaceDE w:val="0"/>
        <w:autoSpaceDN w:val="0"/>
        <w:adjustRightInd w:val="0"/>
        <w:spacing w:after="0" w:line="240" w:lineRule="auto"/>
        <w:ind w:firstLine="709"/>
        <w:jc w:val="both"/>
        <w:rPr>
          <w:rFonts w:ascii="Times New Roman" w:hAnsi="Times New Roman"/>
          <w:sz w:val="24"/>
          <w:szCs w:val="24"/>
        </w:rPr>
      </w:pPr>
    </w:p>
    <w:p w:rsidR="0087579A" w:rsidRDefault="00940999" w:rsidP="004A4BA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852C4E">
        <w:rPr>
          <w:rFonts w:ascii="Times New Roman" w:hAnsi="Times New Roman"/>
          <w:sz w:val="24"/>
          <w:szCs w:val="24"/>
        </w:rPr>
        <w:t>Р</w:t>
      </w:r>
      <w:r w:rsidR="00852C4E" w:rsidRPr="008209B9">
        <w:rPr>
          <w:rFonts w:ascii="Times New Roman" w:hAnsi="Times New Roman"/>
          <w:sz w:val="24"/>
          <w:szCs w:val="24"/>
        </w:rPr>
        <w:t>аботы,</w:t>
      </w:r>
      <w:r w:rsidR="003912DC">
        <w:rPr>
          <w:rFonts w:ascii="Times New Roman" w:hAnsi="Times New Roman"/>
          <w:sz w:val="24"/>
          <w:szCs w:val="24"/>
        </w:rPr>
        <w:t xml:space="preserve"> п</w:t>
      </w:r>
      <w:r w:rsidR="008209B9">
        <w:rPr>
          <w:rFonts w:ascii="Times New Roman" w:hAnsi="Times New Roman"/>
          <w:sz w:val="24"/>
          <w:szCs w:val="24"/>
        </w:rPr>
        <w:t>роведенные по</w:t>
      </w:r>
      <w:r w:rsidR="003912DC">
        <w:rPr>
          <w:rFonts w:ascii="Times New Roman" w:hAnsi="Times New Roman"/>
          <w:sz w:val="24"/>
          <w:szCs w:val="24"/>
        </w:rPr>
        <w:t xml:space="preserve"> ремонту</w:t>
      </w:r>
      <w:r w:rsidR="008209B9">
        <w:rPr>
          <w:rFonts w:ascii="Times New Roman" w:hAnsi="Times New Roman"/>
          <w:sz w:val="24"/>
          <w:szCs w:val="24"/>
        </w:rPr>
        <w:t xml:space="preserve"> жилищно-коммунально</w:t>
      </w:r>
      <w:r w:rsidR="003912DC">
        <w:rPr>
          <w:rFonts w:ascii="Times New Roman" w:hAnsi="Times New Roman"/>
          <w:sz w:val="24"/>
          <w:szCs w:val="24"/>
        </w:rPr>
        <w:t xml:space="preserve">го </w:t>
      </w:r>
      <w:r w:rsidR="008209B9">
        <w:rPr>
          <w:rFonts w:ascii="Times New Roman" w:hAnsi="Times New Roman"/>
          <w:sz w:val="24"/>
          <w:szCs w:val="24"/>
        </w:rPr>
        <w:t>хозяйств</w:t>
      </w:r>
      <w:r w:rsidR="003912DC">
        <w:rPr>
          <w:rFonts w:ascii="Times New Roman" w:hAnsi="Times New Roman"/>
          <w:sz w:val="24"/>
          <w:szCs w:val="24"/>
        </w:rPr>
        <w:t>а</w:t>
      </w:r>
      <w:r w:rsidR="000C1B44">
        <w:rPr>
          <w:rFonts w:ascii="Times New Roman" w:hAnsi="Times New Roman"/>
          <w:sz w:val="24"/>
          <w:szCs w:val="24"/>
        </w:rPr>
        <w:t>,</w:t>
      </w:r>
      <w:r w:rsidR="008209B9">
        <w:rPr>
          <w:rFonts w:ascii="Times New Roman" w:hAnsi="Times New Roman"/>
          <w:sz w:val="24"/>
          <w:szCs w:val="24"/>
        </w:rPr>
        <w:t xml:space="preserve"> представлены в таблице  № 17</w:t>
      </w:r>
    </w:p>
    <w:p w:rsidR="008209B9" w:rsidRPr="008209B9" w:rsidRDefault="008209B9" w:rsidP="008209B9">
      <w:pPr>
        <w:autoSpaceDE w:val="0"/>
        <w:autoSpaceDN w:val="0"/>
        <w:adjustRightInd w:val="0"/>
        <w:spacing w:after="0" w:line="240" w:lineRule="auto"/>
        <w:jc w:val="right"/>
        <w:rPr>
          <w:rFonts w:ascii="Times New Roman" w:hAnsi="Times New Roman"/>
          <w:b/>
          <w:sz w:val="24"/>
          <w:szCs w:val="24"/>
        </w:rPr>
      </w:pPr>
      <w:r w:rsidRPr="008209B9">
        <w:rPr>
          <w:rFonts w:ascii="Times New Roman" w:hAnsi="Times New Roman"/>
          <w:b/>
          <w:sz w:val="24"/>
          <w:szCs w:val="24"/>
        </w:rPr>
        <w:t>Таблица № 17</w:t>
      </w:r>
    </w:p>
    <w:tbl>
      <w:tblPr>
        <w:tblStyle w:val="af"/>
        <w:tblW w:w="0" w:type="auto"/>
        <w:tblLook w:val="04A0"/>
      </w:tblPr>
      <w:tblGrid>
        <w:gridCol w:w="739"/>
        <w:gridCol w:w="6315"/>
        <w:gridCol w:w="2422"/>
      </w:tblGrid>
      <w:tr w:rsidR="008209B9" w:rsidTr="009D0614">
        <w:trPr>
          <w:trHeight w:val="561"/>
        </w:trPr>
        <w:tc>
          <w:tcPr>
            <w:tcW w:w="739" w:type="dxa"/>
          </w:tcPr>
          <w:p w:rsidR="008209B9" w:rsidRPr="00A91D02" w:rsidRDefault="008209B9" w:rsidP="009D0614">
            <w:pPr>
              <w:jc w:val="center"/>
              <w:rPr>
                <w:rFonts w:cs="Times New Roman"/>
                <w:b/>
                <w:sz w:val="22"/>
              </w:rPr>
            </w:pPr>
            <w:r w:rsidRPr="00A91D02">
              <w:rPr>
                <w:rFonts w:cs="Times New Roman"/>
                <w:b/>
                <w:sz w:val="22"/>
              </w:rPr>
              <w:t xml:space="preserve">№ </w:t>
            </w:r>
            <w:proofErr w:type="spellStart"/>
            <w:proofErr w:type="gramStart"/>
            <w:r w:rsidRPr="00A91D02">
              <w:rPr>
                <w:rFonts w:cs="Times New Roman"/>
                <w:b/>
                <w:sz w:val="22"/>
              </w:rPr>
              <w:t>п</w:t>
            </w:r>
            <w:proofErr w:type="spellEnd"/>
            <w:proofErr w:type="gramEnd"/>
            <w:r w:rsidRPr="00A91D02">
              <w:rPr>
                <w:rFonts w:cs="Times New Roman"/>
                <w:b/>
                <w:sz w:val="22"/>
              </w:rPr>
              <w:t>/</w:t>
            </w:r>
            <w:proofErr w:type="spellStart"/>
            <w:r w:rsidRPr="00A91D02">
              <w:rPr>
                <w:rFonts w:cs="Times New Roman"/>
                <w:b/>
                <w:sz w:val="22"/>
              </w:rPr>
              <w:t>п</w:t>
            </w:r>
            <w:proofErr w:type="spellEnd"/>
          </w:p>
        </w:tc>
        <w:tc>
          <w:tcPr>
            <w:tcW w:w="6315" w:type="dxa"/>
          </w:tcPr>
          <w:p w:rsidR="008209B9" w:rsidRPr="00A91D02" w:rsidRDefault="008209B9" w:rsidP="003912DC">
            <w:pPr>
              <w:jc w:val="center"/>
              <w:rPr>
                <w:rFonts w:cs="Times New Roman"/>
                <w:b/>
                <w:sz w:val="22"/>
              </w:rPr>
            </w:pPr>
            <w:r w:rsidRPr="00A91D02">
              <w:rPr>
                <w:rFonts w:cs="Times New Roman"/>
                <w:b/>
                <w:sz w:val="22"/>
              </w:rPr>
              <w:t xml:space="preserve">Наименование </w:t>
            </w:r>
            <w:r w:rsidR="003912DC" w:rsidRPr="00A91D02">
              <w:rPr>
                <w:rFonts w:cs="Times New Roman"/>
                <w:b/>
                <w:sz w:val="22"/>
              </w:rPr>
              <w:t>работ</w:t>
            </w:r>
          </w:p>
        </w:tc>
        <w:tc>
          <w:tcPr>
            <w:tcW w:w="2422" w:type="dxa"/>
          </w:tcPr>
          <w:p w:rsidR="008209B9" w:rsidRPr="00A91D02" w:rsidRDefault="008209B9" w:rsidP="009D0614">
            <w:pPr>
              <w:jc w:val="center"/>
              <w:rPr>
                <w:rFonts w:cs="Times New Roman"/>
                <w:b/>
                <w:sz w:val="22"/>
              </w:rPr>
            </w:pPr>
            <w:r w:rsidRPr="00A91D02">
              <w:rPr>
                <w:rFonts w:cs="Times New Roman"/>
                <w:b/>
                <w:sz w:val="22"/>
              </w:rPr>
              <w:t>Дата выполнения работ</w:t>
            </w:r>
          </w:p>
        </w:tc>
      </w:tr>
      <w:tr w:rsidR="008209B9" w:rsidTr="009D0614">
        <w:trPr>
          <w:trHeight w:val="841"/>
        </w:trPr>
        <w:tc>
          <w:tcPr>
            <w:tcW w:w="739" w:type="dxa"/>
          </w:tcPr>
          <w:p w:rsidR="008209B9" w:rsidRPr="00A91D02" w:rsidRDefault="008209B9" w:rsidP="009D0614">
            <w:pPr>
              <w:jc w:val="center"/>
              <w:rPr>
                <w:rFonts w:cs="Times New Roman"/>
                <w:sz w:val="22"/>
              </w:rPr>
            </w:pPr>
            <w:r w:rsidRPr="00A91D02">
              <w:rPr>
                <w:rFonts w:cs="Times New Roman"/>
                <w:sz w:val="22"/>
              </w:rPr>
              <w:t>1</w:t>
            </w:r>
          </w:p>
        </w:tc>
        <w:tc>
          <w:tcPr>
            <w:tcW w:w="6315" w:type="dxa"/>
          </w:tcPr>
          <w:p w:rsidR="008209B9" w:rsidRPr="00A91D02" w:rsidRDefault="00852C4E" w:rsidP="007B486B">
            <w:pPr>
              <w:rPr>
                <w:rFonts w:cs="Times New Roman"/>
                <w:sz w:val="22"/>
              </w:rPr>
            </w:pPr>
            <w:r w:rsidRPr="00A91D02">
              <w:rPr>
                <w:rFonts w:cs="Times New Roman"/>
                <w:sz w:val="22"/>
              </w:rPr>
              <w:t xml:space="preserve">Ремонт водоразборной колонки по ул. Привокзальная      № 28 </w:t>
            </w:r>
            <w:r w:rsidR="00A91D02">
              <w:rPr>
                <w:rFonts w:cs="Times New Roman"/>
                <w:sz w:val="22"/>
              </w:rPr>
              <w:t xml:space="preserve"> </w:t>
            </w:r>
            <w:r w:rsidRPr="00A91D02">
              <w:rPr>
                <w:rFonts w:cs="Times New Roman"/>
                <w:sz w:val="22"/>
              </w:rPr>
              <w:t>с. Азей Тулунского района</w:t>
            </w:r>
          </w:p>
        </w:tc>
        <w:tc>
          <w:tcPr>
            <w:tcW w:w="2422" w:type="dxa"/>
          </w:tcPr>
          <w:p w:rsidR="008209B9" w:rsidRPr="00A91D02" w:rsidRDefault="008209B9" w:rsidP="00646DDD">
            <w:pPr>
              <w:jc w:val="center"/>
              <w:rPr>
                <w:rFonts w:cs="Times New Roman"/>
                <w:sz w:val="22"/>
              </w:rPr>
            </w:pPr>
            <w:r w:rsidRPr="00A91D02">
              <w:rPr>
                <w:rFonts w:cs="Times New Roman"/>
                <w:sz w:val="22"/>
              </w:rPr>
              <w:t>201</w:t>
            </w:r>
            <w:r w:rsidR="00646DDD" w:rsidRPr="00A91D02">
              <w:rPr>
                <w:rFonts w:cs="Times New Roman"/>
                <w:sz w:val="22"/>
              </w:rPr>
              <w:t>3</w:t>
            </w:r>
            <w:r w:rsidRPr="00A91D02">
              <w:rPr>
                <w:rFonts w:cs="Times New Roman"/>
                <w:sz w:val="22"/>
              </w:rPr>
              <w:t xml:space="preserve"> год</w:t>
            </w:r>
          </w:p>
        </w:tc>
      </w:tr>
      <w:tr w:rsidR="008209B9" w:rsidTr="009D0614">
        <w:trPr>
          <w:trHeight w:val="841"/>
        </w:trPr>
        <w:tc>
          <w:tcPr>
            <w:tcW w:w="739" w:type="dxa"/>
          </w:tcPr>
          <w:p w:rsidR="008209B9" w:rsidRPr="00A91D02" w:rsidRDefault="008209B9" w:rsidP="009D0614">
            <w:pPr>
              <w:jc w:val="center"/>
              <w:rPr>
                <w:rFonts w:cs="Times New Roman"/>
                <w:sz w:val="22"/>
              </w:rPr>
            </w:pPr>
            <w:r w:rsidRPr="00A91D02">
              <w:rPr>
                <w:rFonts w:cs="Times New Roman"/>
                <w:sz w:val="22"/>
              </w:rPr>
              <w:t>2</w:t>
            </w:r>
          </w:p>
        </w:tc>
        <w:tc>
          <w:tcPr>
            <w:tcW w:w="6315" w:type="dxa"/>
          </w:tcPr>
          <w:p w:rsidR="008209B9" w:rsidRPr="00A91D02" w:rsidRDefault="00852C4E" w:rsidP="007B486B">
            <w:pPr>
              <w:rPr>
                <w:rFonts w:cs="Times New Roman"/>
                <w:sz w:val="22"/>
              </w:rPr>
            </w:pPr>
            <w:r w:rsidRPr="00A91D02">
              <w:rPr>
                <w:rFonts w:cs="Times New Roman"/>
                <w:sz w:val="22"/>
              </w:rPr>
              <w:t>Замена участка водопроводных сетей с.Азей Тулунского района</w:t>
            </w:r>
          </w:p>
        </w:tc>
        <w:tc>
          <w:tcPr>
            <w:tcW w:w="2422" w:type="dxa"/>
          </w:tcPr>
          <w:p w:rsidR="008209B9" w:rsidRPr="00A91D02" w:rsidRDefault="008209B9" w:rsidP="009D0614">
            <w:pPr>
              <w:jc w:val="center"/>
              <w:rPr>
                <w:rFonts w:cs="Times New Roman"/>
                <w:sz w:val="22"/>
              </w:rPr>
            </w:pPr>
            <w:r w:rsidRPr="00A91D02">
              <w:rPr>
                <w:rFonts w:cs="Times New Roman"/>
                <w:sz w:val="22"/>
              </w:rPr>
              <w:t>2014 год</w:t>
            </w:r>
          </w:p>
        </w:tc>
      </w:tr>
      <w:tr w:rsidR="008209B9" w:rsidTr="009D0614">
        <w:trPr>
          <w:trHeight w:val="268"/>
        </w:trPr>
        <w:tc>
          <w:tcPr>
            <w:tcW w:w="739" w:type="dxa"/>
          </w:tcPr>
          <w:p w:rsidR="008209B9" w:rsidRPr="00A91D02" w:rsidRDefault="008209B9" w:rsidP="009D0614">
            <w:pPr>
              <w:jc w:val="center"/>
              <w:rPr>
                <w:rFonts w:cs="Times New Roman"/>
                <w:sz w:val="22"/>
              </w:rPr>
            </w:pPr>
            <w:r w:rsidRPr="00A91D02">
              <w:rPr>
                <w:rFonts w:cs="Times New Roman"/>
                <w:sz w:val="22"/>
              </w:rPr>
              <w:t>3</w:t>
            </w:r>
          </w:p>
        </w:tc>
        <w:tc>
          <w:tcPr>
            <w:tcW w:w="6315" w:type="dxa"/>
          </w:tcPr>
          <w:p w:rsidR="008209B9" w:rsidRPr="00A91D02" w:rsidRDefault="00852C4E" w:rsidP="00852C4E">
            <w:pPr>
              <w:rPr>
                <w:rFonts w:cs="Times New Roman"/>
                <w:sz w:val="22"/>
              </w:rPr>
            </w:pPr>
            <w:r w:rsidRPr="00A91D02">
              <w:rPr>
                <w:rFonts w:cs="Times New Roman"/>
                <w:sz w:val="22"/>
              </w:rPr>
              <w:t>Устройство водовода и установка водоразборной колонки по адресу:  с.Азей Тулунского района ул. Российская, 23</w:t>
            </w:r>
            <w:proofErr w:type="gramStart"/>
            <w:r w:rsidRPr="00A91D02">
              <w:rPr>
                <w:rFonts w:cs="Times New Roman"/>
                <w:sz w:val="22"/>
              </w:rPr>
              <w:t xml:space="preserve"> А</w:t>
            </w:r>
            <w:proofErr w:type="gramEnd"/>
          </w:p>
        </w:tc>
        <w:tc>
          <w:tcPr>
            <w:tcW w:w="2422" w:type="dxa"/>
          </w:tcPr>
          <w:p w:rsidR="008209B9" w:rsidRPr="00A91D02" w:rsidRDefault="008209B9" w:rsidP="009D0614">
            <w:pPr>
              <w:jc w:val="center"/>
              <w:rPr>
                <w:rFonts w:cs="Times New Roman"/>
                <w:sz w:val="22"/>
              </w:rPr>
            </w:pPr>
            <w:r w:rsidRPr="00A91D02">
              <w:rPr>
                <w:rFonts w:cs="Times New Roman"/>
                <w:sz w:val="22"/>
              </w:rPr>
              <w:t>2014 год</w:t>
            </w:r>
          </w:p>
        </w:tc>
      </w:tr>
      <w:tr w:rsidR="008209B9" w:rsidTr="009D0614">
        <w:trPr>
          <w:trHeight w:val="293"/>
        </w:trPr>
        <w:tc>
          <w:tcPr>
            <w:tcW w:w="739" w:type="dxa"/>
          </w:tcPr>
          <w:p w:rsidR="008209B9" w:rsidRPr="00A91D02" w:rsidRDefault="008209B9" w:rsidP="009D0614">
            <w:pPr>
              <w:jc w:val="center"/>
              <w:rPr>
                <w:rFonts w:cs="Times New Roman"/>
                <w:sz w:val="22"/>
              </w:rPr>
            </w:pPr>
            <w:r w:rsidRPr="00A91D02">
              <w:rPr>
                <w:rFonts w:cs="Times New Roman"/>
                <w:sz w:val="22"/>
              </w:rPr>
              <w:t>4</w:t>
            </w:r>
          </w:p>
        </w:tc>
        <w:tc>
          <w:tcPr>
            <w:tcW w:w="6315" w:type="dxa"/>
          </w:tcPr>
          <w:p w:rsidR="008209B9" w:rsidRPr="00A91D02" w:rsidRDefault="00852C4E" w:rsidP="003912DC">
            <w:pPr>
              <w:rPr>
                <w:rFonts w:cs="Times New Roman"/>
                <w:sz w:val="22"/>
              </w:rPr>
            </w:pPr>
            <w:r w:rsidRPr="00A91D02">
              <w:rPr>
                <w:rFonts w:cs="Times New Roman"/>
                <w:sz w:val="22"/>
              </w:rPr>
              <w:t>Ремонт оборудования в котельной с.Азей Тулунского района</w:t>
            </w:r>
          </w:p>
        </w:tc>
        <w:tc>
          <w:tcPr>
            <w:tcW w:w="2422" w:type="dxa"/>
          </w:tcPr>
          <w:p w:rsidR="008209B9" w:rsidRPr="00A91D02" w:rsidRDefault="008209B9" w:rsidP="003912DC">
            <w:pPr>
              <w:jc w:val="center"/>
              <w:rPr>
                <w:rFonts w:cs="Times New Roman"/>
                <w:sz w:val="22"/>
              </w:rPr>
            </w:pPr>
            <w:r w:rsidRPr="00A91D02">
              <w:rPr>
                <w:rFonts w:cs="Times New Roman"/>
                <w:sz w:val="22"/>
              </w:rPr>
              <w:t>201</w:t>
            </w:r>
            <w:r w:rsidR="003912DC" w:rsidRPr="00A91D02">
              <w:rPr>
                <w:rFonts w:cs="Times New Roman"/>
                <w:sz w:val="22"/>
              </w:rPr>
              <w:t>4</w:t>
            </w:r>
            <w:r w:rsidRPr="00A91D02">
              <w:rPr>
                <w:rFonts w:cs="Times New Roman"/>
                <w:sz w:val="22"/>
              </w:rPr>
              <w:t xml:space="preserve"> год</w:t>
            </w:r>
          </w:p>
        </w:tc>
      </w:tr>
    </w:tbl>
    <w:p w:rsidR="008209B9" w:rsidRDefault="008209B9" w:rsidP="008209B9">
      <w:pPr>
        <w:autoSpaceDE w:val="0"/>
        <w:autoSpaceDN w:val="0"/>
        <w:adjustRightInd w:val="0"/>
        <w:spacing w:after="0" w:line="240" w:lineRule="auto"/>
        <w:jc w:val="both"/>
        <w:rPr>
          <w:rFonts w:ascii="Times New Roman" w:hAnsi="Times New Roman"/>
          <w:sz w:val="24"/>
          <w:szCs w:val="24"/>
        </w:rPr>
      </w:pPr>
    </w:p>
    <w:p w:rsidR="0037222F" w:rsidRPr="00A91D02" w:rsidRDefault="0037222F" w:rsidP="0037222F">
      <w:pPr>
        <w:spacing w:after="0" w:line="240" w:lineRule="auto"/>
        <w:jc w:val="both"/>
        <w:rPr>
          <w:rFonts w:ascii="Times New Roman" w:eastAsia="Calibri" w:hAnsi="Times New Roman" w:cs="Times New Roman"/>
          <w:sz w:val="24"/>
          <w:szCs w:val="24"/>
        </w:rPr>
      </w:pPr>
      <w:r w:rsidRPr="00A91D02">
        <w:rPr>
          <w:rFonts w:ascii="Times New Roman" w:eastAsia="Calibri" w:hAnsi="Times New Roman" w:cs="Times New Roman"/>
          <w:sz w:val="24"/>
          <w:szCs w:val="24"/>
        </w:rPr>
        <w:t xml:space="preserve">Функциональная структура теплоснабжения Азейского сельского поселения представлена в таблице № </w:t>
      </w:r>
      <w:r w:rsidR="0087579A" w:rsidRPr="00A91D02">
        <w:rPr>
          <w:rFonts w:ascii="Times New Roman" w:eastAsia="Calibri" w:hAnsi="Times New Roman" w:cs="Times New Roman"/>
          <w:sz w:val="24"/>
          <w:szCs w:val="24"/>
        </w:rPr>
        <w:t>1</w:t>
      </w:r>
      <w:r w:rsidR="000C1B44" w:rsidRPr="00A91D02">
        <w:rPr>
          <w:rFonts w:ascii="Times New Roman" w:eastAsia="Calibri" w:hAnsi="Times New Roman" w:cs="Times New Roman"/>
          <w:sz w:val="24"/>
          <w:szCs w:val="24"/>
        </w:rPr>
        <w:t>8</w:t>
      </w:r>
    </w:p>
    <w:p w:rsidR="0037222F" w:rsidRPr="00A91D02" w:rsidRDefault="0037222F" w:rsidP="0037222F">
      <w:pPr>
        <w:spacing w:after="0" w:line="240" w:lineRule="auto"/>
        <w:ind w:firstLine="709"/>
        <w:jc w:val="both"/>
        <w:rPr>
          <w:rFonts w:ascii="Times New Roman" w:eastAsia="Calibri" w:hAnsi="Times New Roman" w:cs="Times New Roman"/>
          <w:b/>
          <w:sz w:val="24"/>
          <w:szCs w:val="24"/>
        </w:rPr>
      </w:pPr>
    </w:p>
    <w:p w:rsidR="0037222F" w:rsidRPr="00A91D02" w:rsidRDefault="0037222F" w:rsidP="0037222F">
      <w:pPr>
        <w:spacing w:after="0" w:line="240" w:lineRule="auto"/>
        <w:ind w:firstLine="709"/>
        <w:jc w:val="right"/>
        <w:rPr>
          <w:rFonts w:ascii="Times New Roman" w:eastAsia="Calibri" w:hAnsi="Times New Roman" w:cs="Times New Roman"/>
          <w:b/>
          <w:sz w:val="24"/>
          <w:szCs w:val="24"/>
        </w:rPr>
      </w:pPr>
      <w:r w:rsidRPr="00A91D02">
        <w:rPr>
          <w:rFonts w:ascii="Times New Roman" w:eastAsia="Calibri" w:hAnsi="Times New Roman" w:cs="Times New Roman"/>
          <w:b/>
          <w:sz w:val="24"/>
          <w:szCs w:val="24"/>
        </w:rPr>
        <w:t>Таблица № 1</w:t>
      </w:r>
      <w:r w:rsidR="000C1B44" w:rsidRPr="00A91D02">
        <w:rPr>
          <w:rFonts w:ascii="Times New Roman" w:eastAsia="Calibri" w:hAnsi="Times New Roman" w:cs="Times New Roman"/>
          <w:b/>
          <w:sz w:val="24"/>
          <w:szCs w:val="24"/>
        </w:rPr>
        <w:t>8</w:t>
      </w:r>
    </w:p>
    <w:tbl>
      <w:tblPr>
        <w:tblW w:w="9228" w:type="dxa"/>
        <w:jc w:val="center"/>
        <w:tblInd w:w="206" w:type="dxa"/>
        <w:tblLook w:val="00A0"/>
      </w:tblPr>
      <w:tblGrid>
        <w:gridCol w:w="3339"/>
        <w:gridCol w:w="2127"/>
        <w:gridCol w:w="1138"/>
        <w:gridCol w:w="2624"/>
      </w:tblGrid>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b/>
                <w:bCs/>
              </w:rPr>
            </w:pPr>
            <w:r w:rsidRPr="00A91D02">
              <w:rPr>
                <w:rFonts w:ascii="Times New Roman" w:eastAsia="Calibri" w:hAnsi="Times New Roman" w:cs="Times New Roman"/>
                <w:b/>
                <w:bCs/>
              </w:rPr>
              <w:t>Назначение здания</w:t>
            </w:r>
          </w:p>
        </w:tc>
        <w:tc>
          <w:tcPr>
            <w:tcW w:w="2127" w:type="dxa"/>
            <w:tcBorders>
              <w:top w:val="single" w:sz="4" w:space="0" w:color="auto"/>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b/>
                <w:bCs/>
              </w:rPr>
            </w:pPr>
            <w:r w:rsidRPr="00A91D02">
              <w:rPr>
                <w:rFonts w:ascii="Times New Roman" w:eastAsia="Calibri" w:hAnsi="Times New Roman" w:cs="Times New Roman"/>
                <w:b/>
                <w:bCs/>
              </w:rPr>
              <w:t>Улица</w:t>
            </w:r>
          </w:p>
        </w:tc>
        <w:tc>
          <w:tcPr>
            <w:tcW w:w="1138" w:type="dxa"/>
            <w:tcBorders>
              <w:top w:val="single" w:sz="4" w:space="0" w:color="auto"/>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b/>
                <w:bCs/>
              </w:rPr>
            </w:pPr>
            <w:r w:rsidRPr="00A91D02">
              <w:rPr>
                <w:rFonts w:ascii="Times New Roman" w:eastAsia="Calibri" w:hAnsi="Times New Roman" w:cs="Times New Roman"/>
                <w:b/>
                <w:bCs/>
              </w:rPr>
              <w:t>№ дома, кв.</w:t>
            </w:r>
          </w:p>
        </w:tc>
        <w:tc>
          <w:tcPr>
            <w:tcW w:w="2624" w:type="dxa"/>
            <w:tcBorders>
              <w:top w:val="single" w:sz="4" w:space="0" w:color="auto"/>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b/>
                <w:bCs/>
              </w:rPr>
            </w:pPr>
            <w:r w:rsidRPr="00A91D02">
              <w:rPr>
                <w:rFonts w:ascii="Times New Roman" w:eastAsia="Calibri" w:hAnsi="Times New Roman" w:cs="Times New Roman"/>
                <w:b/>
                <w:bCs/>
              </w:rPr>
              <w:t>Вид отопления</w:t>
            </w:r>
          </w:p>
        </w:tc>
      </w:tr>
      <w:tr w:rsidR="0037222F" w:rsidRPr="0037222F" w:rsidTr="00A91D02">
        <w:trPr>
          <w:trHeight w:val="204"/>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МОУ «Азейская СОШ</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12а</w:t>
            </w:r>
          </w:p>
        </w:tc>
        <w:tc>
          <w:tcPr>
            <w:tcW w:w="2624"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 xml:space="preserve">Почтовое отделение </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 xml:space="preserve">ул.  Привокзальная </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3-15</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ПАО Сбербанк России</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 xml:space="preserve">ул.  Привокзальная </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4-1</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Фельдшерско-акушерский пункт</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 xml:space="preserve">ул.  Привокзальная </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5</w:t>
            </w:r>
          </w:p>
        </w:tc>
        <w:tc>
          <w:tcPr>
            <w:tcW w:w="2624"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Магазин «Василёк»</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9-54</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5-и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9</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lastRenderedPageBreak/>
              <w:t>2-х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1</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2</w:t>
            </w:r>
          </w:p>
        </w:tc>
        <w:tc>
          <w:tcPr>
            <w:tcW w:w="2624"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nil"/>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3</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этажный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4</w:t>
            </w:r>
          </w:p>
        </w:tc>
        <w:tc>
          <w:tcPr>
            <w:tcW w:w="2624"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6</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7</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8</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171"/>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9а</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70"/>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10-2</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r w:rsidR="0037222F" w:rsidRPr="0037222F" w:rsidTr="00A91D02">
        <w:trPr>
          <w:trHeight w:val="70"/>
          <w:jc w:val="center"/>
        </w:trPr>
        <w:tc>
          <w:tcPr>
            <w:tcW w:w="3339" w:type="dxa"/>
            <w:tcBorders>
              <w:top w:val="single" w:sz="4" w:space="0" w:color="auto"/>
              <w:left w:val="single" w:sz="4" w:space="0" w:color="auto"/>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2-х квартирный жилой дом</w:t>
            </w:r>
          </w:p>
        </w:tc>
        <w:tc>
          <w:tcPr>
            <w:tcW w:w="2127"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ул.  Привокзальная</w:t>
            </w:r>
          </w:p>
        </w:tc>
        <w:tc>
          <w:tcPr>
            <w:tcW w:w="1138" w:type="dxa"/>
            <w:tcBorders>
              <w:top w:val="nil"/>
              <w:left w:val="nil"/>
              <w:bottom w:val="single" w:sz="4" w:space="0" w:color="auto"/>
              <w:right w:val="single" w:sz="4" w:space="0" w:color="auto"/>
            </w:tcBorders>
            <w:vAlign w:val="center"/>
          </w:tcPr>
          <w:p w:rsidR="0037222F" w:rsidRPr="00A91D02" w:rsidRDefault="0037222F" w:rsidP="0037222F">
            <w:pPr>
              <w:spacing w:after="0" w:line="240" w:lineRule="auto"/>
              <w:jc w:val="center"/>
              <w:rPr>
                <w:rFonts w:ascii="Times New Roman" w:eastAsia="Calibri" w:hAnsi="Times New Roman" w:cs="Times New Roman"/>
              </w:rPr>
            </w:pPr>
            <w:r w:rsidRPr="00A91D02">
              <w:rPr>
                <w:rFonts w:ascii="Times New Roman" w:eastAsia="Calibri" w:hAnsi="Times New Roman" w:cs="Times New Roman"/>
              </w:rPr>
              <w:t>14</w:t>
            </w:r>
          </w:p>
        </w:tc>
        <w:tc>
          <w:tcPr>
            <w:tcW w:w="2624" w:type="dxa"/>
            <w:tcBorders>
              <w:top w:val="nil"/>
              <w:left w:val="nil"/>
              <w:bottom w:val="single" w:sz="4" w:space="0" w:color="auto"/>
              <w:right w:val="single" w:sz="4" w:space="0" w:color="auto"/>
            </w:tcBorders>
          </w:tcPr>
          <w:p w:rsidR="0037222F" w:rsidRPr="00A91D02" w:rsidRDefault="0037222F" w:rsidP="0037222F">
            <w:pPr>
              <w:spacing w:after="0" w:line="240" w:lineRule="auto"/>
              <w:rPr>
                <w:rFonts w:ascii="Times New Roman" w:eastAsia="Calibri" w:hAnsi="Times New Roman" w:cs="Times New Roman"/>
              </w:rPr>
            </w:pPr>
            <w:r w:rsidRPr="00A91D02">
              <w:rPr>
                <w:rFonts w:ascii="Times New Roman" w:eastAsia="Calibri" w:hAnsi="Times New Roman" w:cs="Times New Roman"/>
              </w:rPr>
              <w:t>центральное отопление</w:t>
            </w:r>
          </w:p>
        </w:tc>
      </w:tr>
    </w:tbl>
    <w:p w:rsidR="0037222F" w:rsidRPr="0037222F" w:rsidRDefault="0037222F" w:rsidP="0037222F">
      <w:pPr>
        <w:spacing w:after="0" w:line="240" w:lineRule="auto"/>
        <w:ind w:firstLine="709"/>
        <w:jc w:val="both"/>
        <w:rPr>
          <w:rFonts w:ascii="Times New Roman" w:eastAsia="Calibri" w:hAnsi="Times New Roman" w:cs="Times New Roman"/>
        </w:rPr>
      </w:pPr>
    </w:p>
    <w:p w:rsidR="00A532D7" w:rsidRDefault="0037222F" w:rsidP="0037222F">
      <w:pPr>
        <w:spacing w:after="0" w:line="240" w:lineRule="auto"/>
        <w:ind w:firstLine="709"/>
        <w:jc w:val="both"/>
        <w:rPr>
          <w:rFonts w:ascii="Times New Roman" w:hAnsi="Times New Roman" w:cs="Times New Roman"/>
          <w:sz w:val="24"/>
          <w:szCs w:val="24"/>
        </w:rPr>
      </w:pPr>
      <w:r w:rsidRPr="008E44E7">
        <w:rPr>
          <w:rFonts w:ascii="Times New Roman" w:eastAsia="Calibri" w:hAnsi="Times New Roman" w:cs="Times New Roman"/>
          <w:sz w:val="24"/>
          <w:szCs w:val="24"/>
        </w:rPr>
        <w:t>Тепловые сети введены в эксплуатацию в 1970-1972 гг</w:t>
      </w:r>
      <w:r w:rsidRPr="008E44E7">
        <w:rPr>
          <w:rFonts w:ascii="Times New Roman" w:eastAsia="Calibri" w:hAnsi="Times New Roman" w:cs="Times New Roman"/>
          <w:color w:val="FF0000"/>
          <w:sz w:val="24"/>
          <w:szCs w:val="24"/>
        </w:rPr>
        <w:t>.</w:t>
      </w:r>
      <w:r w:rsidRPr="008E44E7">
        <w:rPr>
          <w:rFonts w:ascii="Times New Roman" w:eastAsia="Calibri" w:hAnsi="Times New Roman" w:cs="Times New Roman"/>
          <w:sz w:val="24"/>
          <w:szCs w:val="24"/>
        </w:rPr>
        <w:t xml:space="preserve"> Способ прокладки тепловых сетей подземный, битумно-полимерная обмазка, изоляция трубопровода – минерал ватными плитами. Тепловые колодцы выполнены из сборного железобетона. </w:t>
      </w:r>
      <w:r w:rsidRPr="008E44E7">
        <w:rPr>
          <w:rFonts w:ascii="Times New Roman" w:hAnsi="Times New Roman" w:cs="Times New Roman"/>
          <w:sz w:val="24"/>
          <w:szCs w:val="24"/>
        </w:rPr>
        <w:t xml:space="preserve">В настоящее время основным источником хозяйственно-питьевого, противопожарного и производственного водоснабжения Азейского сельского поселения являются артезианские воды. Водоснабжение населенных пунктов сельского поселения организовано от централизованных систем, включающих водозаборные узлы и водопроводные сети, водозабор,  одиночных скважин, водоразборных колонок, колодцев. </w:t>
      </w:r>
      <w:r w:rsidR="0030141F" w:rsidRPr="008E44E7">
        <w:rPr>
          <w:rFonts w:ascii="Times New Roman" w:hAnsi="Times New Roman" w:cs="Times New Roman"/>
          <w:sz w:val="24"/>
          <w:szCs w:val="24"/>
        </w:rPr>
        <w:t>Отходы от производства котельной вывозятся специализированной техникой обслуживающей организацией МУСХП «Центральное».</w:t>
      </w:r>
      <w:r w:rsidR="0030141F" w:rsidRPr="008E44E7">
        <w:rPr>
          <w:rFonts w:ascii="Times New Roman" w:hAnsi="Times New Roman" w:cs="Times New Roman"/>
          <w:sz w:val="24"/>
          <w:szCs w:val="24"/>
        </w:rPr>
        <w:tab/>
      </w:r>
      <w:r w:rsidR="0030141F" w:rsidRPr="008E44E7">
        <w:rPr>
          <w:rFonts w:ascii="Times New Roman" w:hAnsi="Times New Roman" w:cs="Times New Roman"/>
          <w:sz w:val="24"/>
        </w:rPr>
        <w:t>Канализационные стоки от благоустроенного жилого фонда через канализационно-насосную станцию поступают в очистные сооружения филиала «Разрез Тулунуголь» ООО «Компания «Востсибуголь»</w:t>
      </w:r>
      <w:r w:rsidR="0030141F">
        <w:rPr>
          <w:rFonts w:ascii="Times New Roman" w:hAnsi="Times New Roman" w:cs="Times New Roman"/>
          <w:sz w:val="24"/>
        </w:rPr>
        <w:t>.</w:t>
      </w:r>
      <w:r w:rsidR="0030141F" w:rsidRPr="008E44E7">
        <w:rPr>
          <w:rFonts w:ascii="Times New Roman" w:hAnsi="Times New Roman" w:cs="Times New Roman"/>
          <w:sz w:val="24"/>
        </w:rPr>
        <w:t xml:space="preserve"> </w:t>
      </w:r>
      <w:r w:rsidRPr="008E44E7">
        <w:rPr>
          <w:rFonts w:ascii="Times New Roman" w:hAnsi="Times New Roman" w:cs="Times New Roman"/>
          <w:sz w:val="24"/>
          <w:szCs w:val="24"/>
        </w:rPr>
        <w:t xml:space="preserve">Для обеспечения развития систем водоснабжения, водоотведения и теплоснабжения для существующего и нового строительства жилищного комплекса, а также объектов социально-культурного и рекреационного назначения </w:t>
      </w:r>
      <w:r w:rsidR="00E16A32">
        <w:rPr>
          <w:rFonts w:ascii="Times New Roman" w:hAnsi="Times New Roman" w:cs="Times New Roman"/>
          <w:sz w:val="24"/>
          <w:szCs w:val="24"/>
        </w:rPr>
        <w:t>на</w:t>
      </w:r>
      <w:r w:rsidRPr="008E44E7">
        <w:rPr>
          <w:rFonts w:ascii="Times New Roman" w:hAnsi="Times New Roman" w:cs="Times New Roman"/>
          <w:sz w:val="24"/>
          <w:szCs w:val="24"/>
        </w:rPr>
        <w:t xml:space="preserve"> период </w:t>
      </w:r>
      <w:r w:rsidR="00E16A32">
        <w:rPr>
          <w:rFonts w:ascii="Times New Roman" w:hAnsi="Times New Roman" w:cs="Times New Roman"/>
          <w:sz w:val="24"/>
          <w:szCs w:val="24"/>
        </w:rPr>
        <w:t xml:space="preserve">с 2014 г. до </w:t>
      </w:r>
      <w:r w:rsidRPr="008E44E7">
        <w:rPr>
          <w:rFonts w:ascii="Times New Roman" w:hAnsi="Times New Roman" w:cs="Times New Roman"/>
          <w:sz w:val="24"/>
          <w:szCs w:val="24"/>
        </w:rPr>
        <w:t>20</w:t>
      </w:r>
      <w:r w:rsidR="00E16A32">
        <w:rPr>
          <w:rFonts w:ascii="Times New Roman" w:hAnsi="Times New Roman" w:cs="Times New Roman"/>
          <w:sz w:val="24"/>
          <w:szCs w:val="24"/>
        </w:rPr>
        <w:t>32</w:t>
      </w:r>
      <w:r w:rsidRPr="008E44E7">
        <w:rPr>
          <w:rFonts w:ascii="Times New Roman" w:hAnsi="Times New Roman" w:cs="Times New Roman"/>
          <w:sz w:val="24"/>
          <w:szCs w:val="24"/>
        </w:rPr>
        <w:t xml:space="preserve"> года утверждена схема водоотведения</w:t>
      </w:r>
      <w:r w:rsidR="00E16A32">
        <w:rPr>
          <w:rFonts w:ascii="Times New Roman" w:hAnsi="Times New Roman" w:cs="Times New Roman"/>
          <w:sz w:val="24"/>
          <w:szCs w:val="24"/>
        </w:rPr>
        <w:t xml:space="preserve"> и</w:t>
      </w:r>
      <w:r w:rsidRPr="008E44E7">
        <w:rPr>
          <w:rFonts w:ascii="Times New Roman" w:hAnsi="Times New Roman" w:cs="Times New Roman"/>
          <w:sz w:val="24"/>
          <w:szCs w:val="24"/>
        </w:rPr>
        <w:t xml:space="preserve"> водоснабжения</w:t>
      </w:r>
      <w:r w:rsidR="00E16A32">
        <w:rPr>
          <w:rFonts w:ascii="Times New Roman" w:hAnsi="Times New Roman" w:cs="Times New Roman"/>
          <w:sz w:val="24"/>
          <w:szCs w:val="24"/>
        </w:rPr>
        <w:t xml:space="preserve">, </w:t>
      </w:r>
      <w:r w:rsidRPr="008E44E7">
        <w:rPr>
          <w:rFonts w:ascii="Times New Roman" w:hAnsi="Times New Roman" w:cs="Times New Roman"/>
          <w:sz w:val="24"/>
          <w:szCs w:val="24"/>
        </w:rPr>
        <w:t>теплоснабжения в котор</w:t>
      </w:r>
      <w:r w:rsidR="00A532D7">
        <w:rPr>
          <w:rFonts w:ascii="Times New Roman" w:hAnsi="Times New Roman" w:cs="Times New Roman"/>
          <w:sz w:val="24"/>
          <w:szCs w:val="24"/>
        </w:rPr>
        <w:t>ых</w:t>
      </w:r>
      <w:r w:rsidRPr="008E44E7">
        <w:rPr>
          <w:rFonts w:ascii="Times New Roman" w:hAnsi="Times New Roman" w:cs="Times New Roman"/>
          <w:sz w:val="24"/>
          <w:szCs w:val="24"/>
        </w:rPr>
        <w:t xml:space="preserve"> предусмотрено: </w:t>
      </w:r>
      <w:r w:rsidR="00A532D7">
        <w:rPr>
          <w:rFonts w:ascii="Times New Roman" w:hAnsi="Times New Roman" w:cs="Times New Roman"/>
          <w:sz w:val="24"/>
          <w:szCs w:val="24"/>
        </w:rPr>
        <w:t xml:space="preserve">реконструкция и строительство новых производственных мощностей коммунальной инфраструктуры. </w:t>
      </w:r>
    </w:p>
    <w:p w:rsidR="0037222F" w:rsidRDefault="00A532D7"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Схема водоснабжения и водоотведения предусматривает 2 этапа</w:t>
      </w:r>
      <w:r w:rsidR="002F59C5">
        <w:rPr>
          <w:rFonts w:ascii="Times New Roman" w:hAnsi="Times New Roman" w:cs="Times New Roman"/>
          <w:sz w:val="24"/>
          <w:szCs w:val="24"/>
        </w:rPr>
        <w:t xml:space="preserve"> строительства</w:t>
      </w:r>
      <w:r>
        <w:rPr>
          <w:rFonts w:ascii="Times New Roman" w:hAnsi="Times New Roman" w:cs="Times New Roman"/>
          <w:sz w:val="24"/>
          <w:szCs w:val="24"/>
        </w:rPr>
        <w:t>, на каждом из которых планируется реализация намеченных целей:</w:t>
      </w:r>
    </w:p>
    <w:p w:rsidR="00A532D7" w:rsidRDefault="00A532D7"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этап 2014-2022 г.г.:</w:t>
      </w:r>
    </w:p>
    <w:p w:rsidR="00A532D7" w:rsidRDefault="00A532D7"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реконструкция магистральных водопроводных сетей</w:t>
      </w:r>
      <w:r w:rsidR="002F59C5">
        <w:rPr>
          <w:rFonts w:ascii="Times New Roman" w:hAnsi="Times New Roman" w:cs="Times New Roman"/>
          <w:sz w:val="24"/>
          <w:szCs w:val="24"/>
        </w:rPr>
        <w:t xml:space="preserve"> с заменой на трубы диаметрами 50-110 мм</w:t>
      </w:r>
      <w:proofErr w:type="gramStart"/>
      <w:r w:rsidR="002F59C5">
        <w:rPr>
          <w:rFonts w:ascii="Times New Roman" w:hAnsi="Times New Roman" w:cs="Times New Roman"/>
          <w:sz w:val="24"/>
          <w:szCs w:val="24"/>
        </w:rPr>
        <w:t xml:space="preserve">., </w:t>
      </w:r>
      <w:proofErr w:type="gramEnd"/>
      <w:r w:rsidR="002F59C5">
        <w:rPr>
          <w:rFonts w:ascii="Times New Roman" w:hAnsi="Times New Roman" w:cs="Times New Roman"/>
          <w:sz w:val="24"/>
          <w:szCs w:val="24"/>
        </w:rPr>
        <w:t>общей протяженностью 1,94 км в с.Азей;</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реконструкция насосной станции с доведением напора до значений, удовлетворяющих стабильному водоснабжению потребителей;</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строительство водоразборных колонок для снабжения питьевой водой потребителей, не подключенных к центральному водоснабжению.</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этап 2022-2032 г.г.:</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строительство магистральных водопроводных сетей диаметром 50-110 мм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общей протяженностью 1 км в с.Азей </w:t>
      </w:r>
    </w:p>
    <w:p w:rsidR="002F59C5" w:rsidRDefault="002F59C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Схема теплоснабжения предусматривает 2 варианта развития теплоснабжения:</w:t>
      </w:r>
    </w:p>
    <w:p w:rsidR="002F59C5" w:rsidRDefault="007B4A84"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59C5">
        <w:rPr>
          <w:rFonts w:ascii="Times New Roman" w:hAnsi="Times New Roman" w:cs="Times New Roman"/>
          <w:sz w:val="24"/>
          <w:szCs w:val="24"/>
        </w:rPr>
        <w:t xml:space="preserve"> </w:t>
      </w:r>
      <w:r>
        <w:rPr>
          <w:rFonts w:ascii="Times New Roman" w:hAnsi="Times New Roman" w:cs="Times New Roman"/>
          <w:sz w:val="24"/>
          <w:szCs w:val="24"/>
        </w:rPr>
        <w:t>П</w:t>
      </w:r>
      <w:r w:rsidR="002F59C5">
        <w:rPr>
          <w:rFonts w:ascii="Times New Roman" w:hAnsi="Times New Roman" w:cs="Times New Roman"/>
          <w:sz w:val="24"/>
          <w:szCs w:val="24"/>
        </w:rPr>
        <w:t>ервый вариант рассматривает развитие централизованного теплоснабжения</w:t>
      </w:r>
      <w:r>
        <w:rPr>
          <w:rFonts w:ascii="Times New Roman" w:hAnsi="Times New Roman" w:cs="Times New Roman"/>
          <w:sz w:val="24"/>
          <w:szCs w:val="24"/>
        </w:rPr>
        <w:t xml:space="preserve"> </w:t>
      </w:r>
      <w:r w:rsidR="002F59C5">
        <w:rPr>
          <w:rFonts w:ascii="Times New Roman" w:hAnsi="Times New Roman" w:cs="Times New Roman"/>
          <w:sz w:val="24"/>
          <w:szCs w:val="24"/>
        </w:rPr>
        <w:t xml:space="preserve">с сохранением существующей зоны теплоснабжения котельной и увеличением ее установленной мощности по этапам строительства для покрытия перспективных тепловых нагрузок. </w:t>
      </w:r>
    </w:p>
    <w:p w:rsidR="002F59C5" w:rsidRDefault="007B4A84"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н</w:t>
      </w:r>
      <w:r w:rsidR="002F59C5">
        <w:rPr>
          <w:rFonts w:ascii="Times New Roman" w:hAnsi="Times New Roman" w:cs="Times New Roman"/>
          <w:sz w:val="24"/>
          <w:szCs w:val="24"/>
        </w:rPr>
        <w:t>а первом этапе рассматривается реконструкция и расширение действующей котельной</w:t>
      </w:r>
      <w:r>
        <w:rPr>
          <w:rFonts w:ascii="Times New Roman" w:hAnsi="Times New Roman" w:cs="Times New Roman"/>
          <w:sz w:val="24"/>
          <w:szCs w:val="24"/>
        </w:rPr>
        <w:t xml:space="preserve"> с увеличением установленной мощности котельной с 2,0 до 4,0 Гкал/час и подключением к существующим тепловым сетям новых потребителей тепла, планируемых построить в первую очередь строительства.</w:t>
      </w:r>
    </w:p>
    <w:p w:rsidR="007B4A84" w:rsidRDefault="007B4A84"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на втором этапе строительства рассматривается дальнейшее расширение котельной с увеличением установленной мощности до 6,0 Гкал/час и подключением </w:t>
      </w:r>
      <w:r>
        <w:rPr>
          <w:rFonts w:ascii="Times New Roman" w:hAnsi="Times New Roman" w:cs="Times New Roman"/>
          <w:sz w:val="24"/>
          <w:szCs w:val="24"/>
        </w:rPr>
        <w:lastRenderedPageBreak/>
        <w:t>потребителей тепловой энергии планируемые построить во время расчетного срока строительства</w:t>
      </w:r>
      <w:r w:rsidR="001B2642">
        <w:rPr>
          <w:rFonts w:ascii="Times New Roman" w:hAnsi="Times New Roman" w:cs="Times New Roman"/>
          <w:sz w:val="24"/>
          <w:szCs w:val="24"/>
        </w:rPr>
        <w:t>.</w:t>
      </w:r>
    </w:p>
    <w:p w:rsidR="001B2642" w:rsidRDefault="001B2642"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03275">
        <w:rPr>
          <w:rFonts w:ascii="Times New Roman" w:hAnsi="Times New Roman" w:cs="Times New Roman"/>
          <w:sz w:val="24"/>
          <w:szCs w:val="24"/>
        </w:rPr>
        <w:t xml:space="preserve">Второй вариант рассматривает развитие централизованного теплоснабжения с сохранением зоны теплоснабжения котельной и теплоснабжение перспективных потребителей </w:t>
      </w:r>
      <w:proofErr w:type="gramStart"/>
      <w:r w:rsidR="00C03275">
        <w:rPr>
          <w:rFonts w:ascii="Times New Roman" w:hAnsi="Times New Roman" w:cs="Times New Roman"/>
          <w:sz w:val="24"/>
          <w:szCs w:val="24"/>
        </w:rPr>
        <w:t>от</w:t>
      </w:r>
      <w:proofErr w:type="gramEnd"/>
      <w:r w:rsidR="00C03275">
        <w:rPr>
          <w:rFonts w:ascii="Times New Roman" w:hAnsi="Times New Roman" w:cs="Times New Roman"/>
          <w:sz w:val="24"/>
          <w:szCs w:val="24"/>
        </w:rPr>
        <w:t xml:space="preserve"> собственных теплогенераторов.</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на первом этапе планируется:</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замена выработавшего свой ресурс основного оборудования котельной на современное оборудование с сохранением существующей тепловой мощности</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планируемых к строительству потребителей тепловой энергии построить вблизи зоны теплоснабжения котельной, подключить к тепловым сетям котельной, </w:t>
      </w:r>
      <w:proofErr w:type="gramStart"/>
      <w:r>
        <w:rPr>
          <w:rFonts w:ascii="Times New Roman" w:hAnsi="Times New Roman" w:cs="Times New Roman"/>
          <w:sz w:val="24"/>
          <w:szCs w:val="24"/>
        </w:rPr>
        <w:t>использовав</w:t>
      </w:r>
      <w:proofErr w:type="gramEnd"/>
      <w:r>
        <w:rPr>
          <w:rFonts w:ascii="Times New Roman" w:hAnsi="Times New Roman" w:cs="Times New Roman"/>
          <w:sz w:val="24"/>
          <w:szCs w:val="24"/>
        </w:rPr>
        <w:t xml:space="preserve"> резерв тепловой мощности котельной</w:t>
      </w:r>
    </w:p>
    <w:p w:rsidR="00C03275"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сохранение индивидуальных источников теплоснабжения потребителей, не подключенных к центральной сети.</w:t>
      </w:r>
    </w:p>
    <w:p w:rsidR="00C03275" w:rsidRPr="008E44E7" w:rsidRDefault="00C03275" w:rsidP="003722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на втором этапе планируется сооружение индивидуальных теплогенераторов мощностью до 4,0 Гкал/час для обеспечения перспективных тепловых нагрузок потребителей тепловой энергии планируемых построить во время расчетного срока строительства.  </w:t>
      </w:r>
    </w:p>
    <w:p w:rsidR="0037222F" w:rsidRPr="008E44E7" w:rsidRDefault="00A532D7" w:rsidP="0037222F">
      <w:pPr>
        <w:pStyle w:val="ae"/>
        <w:jc w:val="both"/>
        <w:rPr>
          <w:rFonts w:ascii="Times New Roman" w:hAnsi="Times New Roman"/>
          <w:sz w:val="24"/>
          <w:szCs w:val="24"/>
        </w:rPr>
      </w:pPr>
      <w:r>
        <w:rPr>
          <w:rFonts w:ascii="Times New Roman" w:hAnsi="Times New Roman"/>
          <w:sz w:val="24"/>
          <w:szCs w:val="24"/>
        </w:rPr>
        <w:t xml:space="preserve"> </w:t>
      </w:r>
    </w:p>
    <w:p w:rsidR="0037222F" w:rsidRPr="008E44E7" w:rsidRDefault="00CF3C29" w:rsidP="0037222F">
      <w:pPr>
        <w:spacing w:after="0" w:line="240" w:lineRule="auto"/>
        <w:ind w:firstLine="709"/>
        <w:jc w:val="center"/>
        <w:rPr>
          <w:rFonts w:ascii="Times New Roman" w:hAnsi="Times New Roman" w:cs="Times New Roman"/>
          <w:b/>
          <w:sz w:val="24"/>
          <w:szCs w:val="28"/>
        </w:rPr>
      </w:pPr>
      <w:r>
        <w:rPr>
          <w:rFonts w:ascii="Times New Roman" w:hAnsi="Times New Roman" w:cs="Times New Roman"/>
          <w:b/>
          <w:sz w:val="24"/>
          <w:szCs w:val="28"/>
        </w:rPr>
        <w:t>3</w:t>
      </w:r>
      <w:r w:rsidR="0037222F" w:rsidRPr="008E44E7">
        <w:rPr>
          <w:rFonts w:ascii="Times New Roman" w:hAnsi="Times New Roman" w:cs="Times New Roman"/>
          <w:b/>
          <w:sz w:val="24"/>
          <w:szCs w:val="28"/>
        </w:rPr>
        <w:t>.</w:t>
      </w:r>
      <w:r w:rsidR="00940999">
        <w:rPr>
          <w:rFonts w:ascii="Times New Roman" w:hAnsi="Times New Roman" w:cs="Times New Roman"/>
          <w:b/>
          <w:sz w:val="24"/>
          <w:szCs w:val="28"/>
        </w:rPr>
        <w:t>9</w:t>
      </w:r>
      <w:r w:rsidR="0037222F" w:rsidRPr="008E44E7">
        <w:rPr>
          <w:rFonts w:ascii="Times New Roman" w:hAnsi="Times New Roman" w:cs="Times New Roman"/>
          <w:b/>
          <w:sz w:val="24"/>
          <w:szCs w:val="28"/>
        </w:rPr>
        <w:t>.</w:t>
      </w:r>
      <w:r w:rsidR="008E44E7" w:rsidRPr="008E44E7">
        <w:rPr>
          <w:rFonts w:ascii="Times New Roman" w:hAnsi="Times New Roman" w:cs="Times New Roman"/>
          <w:b/>
          <w:sz w:val="24"/>
          <w:szCs w:val="28"/>
        </w:rPr>
        <w:t>5</w:t>
      </w:r>
      <w:r w:rsidR="0037222F" w:rsidRPr="008E44E7">
        <w:rPr>
          <w:rFonts w:ascii="Times New Roman" w:hAnsi="Times New Roman" w:cs="Times New Roman"/>
          <w:b/>
          <w:sz w:val="24"/>
          <w:szCs w:val="28"/>
        </w:rPr>
        <w:tab/>
        <w:t>Оценка состояния окружающей среды</w:t>
      </w:r>
    </w:p>
    <w:p w:rsidR="007B72FC" w:rsidRDefault="0037222F" w:rsidP="007B72FC">
      <w:pPr>
        <w:pStyle w:val="aa"/>
        <w:shd w:val="clear" w:color="auto" w:fill="FFFFFF"/>
        <w:spacing w:before="0" w:beforeAutospacing="0" w:after="0"/>
        <w:jc w:val="both"/>
        <w:rPr>
          <w:color w:val="000000"/>
        </w:rPr>
      </w:pPr>
      <w:r w:rsidRPr="008E44E7">
        <w:rPr>
          <w:color w:val="000000"/>
        </w:rPr>
        <w:t>Азейское сельское поселение</w:t>
      </w:r>
      <w:r w:rsidRPr="008E44E7">
        <w:t xml:space="preserve"> относится к территориям с удовлетворительной экологической обстановкой.</w:t>
      </w:r>
      <w:r w:rsidR="008E44E7" w:rsidRPr="008E44E7">
        <w:t xml:space="preserve"> </w:t>
      </w:r>
      <w:r w:rsidRPr="008E44E7">
        <w:t>По климатическим условиям сельское поселение относится к зоне II</w:t>
      </w:r>
      <w:proofErr w:type="gramStart"/>
      <w:r w:rsidRPr="008E44E7">
        <w:t> В</w:t>
      </w:r>
      <w:proofErr w:type="gramEnd"/>
      <w:r w:rsidRPr="008E44E7">
        <w:t xml:space="preserve">, где метеорологические условия благоприятны для проживания населения и ведения хозяйственной деятельности, так как условия благоприятны для рассеивания вредных примесей. Источниками загрязнения атмосферного воздуха являются преимущественно котельная и печное отопление частных домов. Другим источником загрязнения является автомобильный транспорт. От автотранспорта в воздух поступают такие вещества как сажа, оксид углерода, углеводороды, сернистый газ, свинец. </w:t>
      </w:r>
      <w:r w:rsidR="007B72FC" w:rsidRPr="00847020">
        <w:t xml:space="preserve">Предприятие </w:t>
      </w:r>
      <w:r w:rsidR="007B72FC" w:rsidRPr="00847020">
        <w:rPr>
          <w:szCs w:val="28"/>
        </w:rPr>
        <w:t xml:space="preserve">«Разрез Тулунуголь», которое является филиалом ООО «Компания «Востсибуголь» </w:t>
      </w:r>
      <w:r w:rsidR="00D469F6" w:rsidRPr="00847020">
        <w:rPr>
          <w:szCs w:val="28"/>
        </w:rPr>
        <w:t xml:space="preserve">частично проводит рекультивацию </w:t>
      </w:r>
      <w:r w:rsidR="007B72FC" w:rsidRPr="00847020">
        <w:rPr>
          <w:color w:val="000000"/>
        </w:rPr>
        <w:t>отработ</w:t>
      </w:r>
      <w:r w:rsidR="00D469F6" w:rsidRPr="00847020">
        <w:rPr>
          <w:color w:val="000000"/>
        </w:rPr>
        <w:t>анных</w:t>
      </w:r>
      <w:r w:rsidR="007B72FC" w:rsidRPr="00847020">
        <w:rPr>
          <w:color w:val="000000"/>
        </w:rPr>
        <w:t xml:space="preserve"> участков</w:t>
      </w:r>
      <w:r w:rsidR="00D469F6" w:rsidRPr="00847020">
        <w:rPr>
          <w:color w:val="000000"/>
        </w:rPr>
        <w:t xml:space="preserve">. </w:t>
      </w:r>
      <w:r w:rsidR="007B72FC" w:rsidRPr="00847020">
        <w:rPr>
          <w:color w:val="000000"/>
        </w:rPr>
        <w:t xml:space="preserve"> </w:t>
      </w:r>
      <w:r w:rsidR="00D469F6" w:rsidRPr="00847020">
        <w:rPr>
          <w:color w:val="000000"/>
        </w:rPr>
        <w:t>П</w:t>
      </w:r>
      <w:r w:rsidR="007B72FC" w:rsidRPr="00847020">
        <w:rPr>
          <w:color w:val="000000"/>
        </w:rPr>
        <w:t>роизводит восстановление нарушенной поверхности</w:t>
      </w:r>
      <w:r w:rsidR="00D469F6" w:rsidRPr="00847020">
        <w:rPr>
          <w:color w:val="000000"/>
        </w:rPr>
        <w:t xml:space="preserve"> почвы</w:t>
      </w:r>
      <w:r w:rsidR="007B72FC" w:rsidRPr="00847020">
        <w:rPr>
          <w:color w:val="000000"/>
        </w:rPr>
        <w:t>: планировка отвалов экскаваторами и бульдозерами. По</w:t>
      </w:r>
      <w:r w:rsidR="00847020">
        <w:rPr>
          <w:color w:val="000000"/>
        </w:rPr>
        <w:t xml:space="preserve"> завершению </w:t>
      </w:r>
      <w:r w:rsidR="007B72FC" w:rsidRPr="00847020">
        <w:rPr>
          <w:color w:val="000000"/>
        </w:rPr>
        <w:t xml:space="preserve"> работ дается время на усадку спланированных площадей, после чего производятся лесопосадки.</w:t>
      </w:r>
      <w:r w:rsidR="007B72FC" w:rsidRPr="007B72FC">
        <w:rPr>
          <w:color w:val="000000"/>
        </w:rPr>
        <w:t xml:space="preserve"> </w:t>
      </w:r>
    </w:p>
    <w:p w:rsidR="00847020" w:rsidRDefault="00847020" w:rsidP="007B72FC">
      <w:pPr>
        <w:pStyle w:val="aa"/>
        <w:shd w:val="clear" w:color="auto" w:fill="FFFFFF"/>
        <w:spacing w:before="0" w:beforeAutospacing="0" w:after="0"/>
        <w:jc w:val="both"/>
        <w:rPr>
          <w:color w:val="000000"/>
        </w:rPr>
      </w:pPr>
    </w:p>
    <w:tbl>
      <w:tblPr>
        <w:tblStyle w:val="af"/>
        <w:tblW w:w="9464" w:type="dxa"/>
        <w:tblLook w:val="04A0"/>
      </w:tblPr>
      <w:tblGrid>
        <w:gridCol w:w="2802"/>
        <w:gridCol w:w="6662"/>
      </w:tblGrid>
      <w:tr w:rsidR="00847020" w:rsidRPr="005A2465" w:rsidTr="00847020">
        <w:trPr>
          <w:trHeight w:val="331"/>
        </w:trPr>
        <w:tc>
          <w:tcPr>
            <w:tcW w:w="9464" w:type="dxa"/>
            <w:gridSpan w:val="2"/>
          </w:tcPr>
          <w:p w:rsidR="00847020" w:rsidRPr="005A2465" w:rsidRDefault="00847020" w:rsidP="00DB28F4">
            <w:pPr>
              <w:jc w:val="center"/>
              <w:rPr>
                <w:b/>
                <w:szCs w:val="24"/>
              </w:rPr>
            </w:pPr>
            <w:r w:rsidRPr="005A2465">
              <w:rPr>
                <w:b/>
                <w:szCs w:val="24"/>
              </w:rPr>
              <w:t>Охрана окружающей среды</w:t>
            </w:r>
          </w:p>
        </w:tc>
      </w:tr>
      <w:tr w:rsidR="00847020" w:rsidRPr="005A2465" w:rsidTr="00847020">
        <w:trPr>
          <w:trHeight w:val="331"/>
        </w:trPr>
        <w:tc>
          <w:tcPr>
            <w:tcW w:w="2802" w:type="dxa"/>
          </w:tcPr>
          <w:p w:rsidR="00847020" w:rsidRPr="005A2465" w:rsidRDefault="00847020" w:rsidP="00DB28F4">
            <w:pPr>
              <w:rPr>
                <w:szCs w:val="24"/>
              </w:rPr>
            </w:pPr>
            <w:r w:rsidRPr="005A2465">
              <w:rPr>
                <w:szCs w:val="24"/>
              </w:rPr>
              <w:t>Атмосферный воздух</w:t>
            </w:r>
          </w:p>
        </w:tc>
        <w:tc>
          <w:tcPr>
            <w:tcW w:w="6662" w:type="dxa"/>
          </w:tcPr>
          <w:p w:rsidR="00847020" w:rsidRPr="005A2465" w:rsidRDefault="00847020" w:rsidP="00B523CB">
            <w:pPr>
              <w:jc w:val="both"/>
              <w:rPr>
                <w:szCs w:val="24"/>
              </w:rPr>
            </w:pPr>
            <w:r w:rsidRPr="005A2465">
              <w:rPr>
                <w:szCs w:val="24"/>
              </w:rPr>
              <w:t xml:space="preserve">Установление санитарно-защитных зон для всех предприятий, осуществляющих выбросы в окружающую среду, для уменьшения воздействия загрязнения на атмосферный воздух до значений установленных гигиеническими нормативами и уменьшения отрицательного влияния предприятий и объектов на население требуется в соответствии с </w:t>
            </w:r>
            <w:proofErr w:type="spellStart"/>
            <w:r w:rsidRPr="005A2465">
              <w:rPr>
                <w:szCs w:val="24"/>
              </w:rPr>
              <w:t>СанПиН</w:t>
            </w:r>
            <w:proofErr w:type="spellEnd"/>
            <w:r w:rsidRPr="005A2465">
              <w:rPr>
                <w:szCs w:val="24"/>
              </w:rPr>
              <w:t xml:space="preserve"> 2.2.1/2.1.1.1200-03 «Санитарно-защитные зоны и санитарная классификация предприятий, сооружений и иных объектов» (с изменениями от 9 сентября 2010г.):</w:t>
            </w:r>
            <w:r w:rsidR="00B523CB">
              <w:rPr>
                <w:szCs w:val="24"/>
              </w:rPr>
              <w:t xml:space="preserve"> </w:t>
            </w:r>
            <w:proofErr w:type="gramStart"/>
            <w:r w:rsidRPr="005A2465">
              <w:rPr>
                <w:szCs w:val="24"/>
              </w:rPr>
              <w:t>-п</w:t>
            </w:r>
            <w:proofErr w:type="gramEnd"/>
            <w:r w:rsidRPr="005A2465">
              <w:rPr>
                <w:szCs w:val="24"/>
              </w:rPr>
              <w:t>роведение мониторинга и инвентаризации всех источников выбросов вредных веществ в атмосферу</w:t>
            </w:r>
          </w:p>
        </w:tc>
      </w:tr>
      <w:tr w:rsidR="00847020" w:rsidRPr="005A2465" w:rsidTr="00847020">
        <w:trPr>
          <w:trHeight w:val="331"/>
        </w:trPr>
        <w:tc>
          <w:tcPr>
            <w:tcW w:w="2802" w:type="dxa"/>
          </w:tcPr>
          <w:p w:rsidR="00847020" w:rsidRPr="005A2465" w:rsidRDefault="00847020" w:rsidP="00DB28F4">
            <w:pPr>
              <w:rPr>
                <w:szCs w:val="24"/>
              </w:rPr>
            </w:pPr>
            <w:r w:rsidRPr="005A2465">
              <w:rPr>
                <w:szCs w:val="24"/>
              </w:rPr>
              <w:t>Подземные и поверхностные воды</w:t>
            </w:r>
          </w:p>
        </w:tc>
        <w:tc>
          <w:tcPr>
            <w:tcW w:w="6662" w:type="dxa"/>
          </w:tcPr>
          <w:p w:rsidR="00847020" w:rsidRPr="005A2465" w:rsidRDefault="00847020" w:rsidP="00B523CB">
            <w:pPr>
              <w:rPr>
                <w:szCs w:val="24"/>
              </w:rPr>
            </w:pPr>
            <w:r w:rsidRPr="005A2465">
              <w:rPr>
                <w:szCs w:val="24"/>
              </w:rPr>
              <w:t xml:space="preserve">Устройство открытого отвода поверхностных вод по лоткам на рельеф местности в населенных пунктах </w:t>
            </w:r>
            <w:r>
              <w:rPr>
                <w:szCs w:val="24"/>
              </w:rPr>
              <w:t>Азей</w:t>
            </w:r>
            <w:r w:rsidRPr="005A2465">
              <w:rPr>
                <w:szCs w:val="24"/>
              </w:rPr>
              <w:t xml:space="preserve">ского </w:t>
            </w:r>
            <w:r w:rsidR="00B523CB">
              <w:rPr>
                <w:szCs w:val="24"/>
              </w:rPr>
              <w:t>сельского поселения</w:t>
            </w:r>
            <w:r w:rsidRPr="005A2465">
              <w:rPr>
                <w:szCs w:val="24"/>
              </w:rPr>
              <w:t>.</w:t>
            </w:r>
          </w:p>
        </w:tc>
      </w:tr>
      <w:tr w:rsidR="00847020" w:rsidRPr="005A2465" w:rsidTr="00847020">
        <w:trPr>
          <w:trHeight w:val="331"/>
        </w:trPr>
        <w:tc>
          <w:tcPr>
            <w:tcW w:w="2802" w:type="dxa"/>
          </w:tcPr>
          <w:p w:rsidR="00847020" w:rsidRPr="005A2465" w:rsidRDefault="00847020" w:rsidP="00B523CB">
            <w:pPr>
              <w:rPr>
                <w:szCs w:val="24"/>
              </w:rPr>
            </w:pPr>
            <w:r w:rsidRPr="005A2465">
              <w:rPr>
                <w:szCs w:val="24"/>
              </w:rPr>
              <w:t>Почв</w:t>
            </w:r>
            <w:r w:rsidR="00B523CB">
              <w:rPr>
                <w:szCs w:val="24"/>
              </w:rPr>
              <w:t>а</w:t>
            </w:r>
          </w:p>
        </w:tc>
        <w:tc>
          <w:tcPr>
            <w:tcW w:w="6662" w:type="dxa"/>
          </w:tcPr>
          <w:p w:rsidR="00847020" w:rsidRPr="005A2465" w:rsidRDefault="00847020" w:rsidP="00DB28F4">
            <w:pPr>
              <w:rPr>
                <w:szCs w:val="24"/>
              </w:rPr>
            </w:pPr>
            <w:r w:rsidRPr="005A2465">
              <w:rPr>
                <w:szCs w:val="24"/>
              </w:rPr>
              <w:t>Ликвидация всех несанкционированных и стихийных свалок с последующей их рекультивацией.</w:t>
            </w:r>
          </w:p>
          <w:p w:rsidR="00847020" w:rsidRPr="005A2465" w:rsidRDefault="00847020" w:rsidP="00DB28F4">
            <w:pPr>
              <w:rPr>
                <w:szCs w:val="24"/>
              </w:rPr>
            </w:pPr>
            <w:r w:rsidRPr="005A2465">
              <w:rPr>
                <w:szCs w:val="24"/>
              </w:rPr>
              <w:t xml:space="preserve">Введение постоянной разъяснительной работы с населением о недопустимости бесконтрольного обращения с отходами и </w:t>
            </w:r>
            <w:r w:rsidRPr="005A2465">
              <w:rPr>
                <w:szCs w:val="24"/>
              </w:rPr>
              <w:lastRenderedPageBreak/>
              <w:t>необходимости централизованного сбора и вывоза отходов с территории населенных пунктов поселения.</w:t>
            </w:r>
          </w:p>
        </w:tc>
      </w:tr>
    </w:tbl>
    <w:p w:rsidR="00847020" w:rsidRPr="007B72FC" w:rsidRDefault="00847020" w:rsidP="007B72FC">
      <w:pPr>
        <w:pStyle w:val="aa"/>
        <w:shd w:val="clear" w:color="auto" w:fill="FFFFFF"/>
        <w:spacing w:before="0" w:beforeAutospacing="0" w:after="0"/>
        <w:jc w:val="both"/>
        <w:rPr>
          <w:color w:val="000000"/>
        </w:rPr>
      </w:pPr>
    </w:p>
    <w:tbl>
      <w:tblPr>
        <w:tblW w:w="9707" w:type="dxa"/>
        <w:tblBorders>
          <w:top w:val="nil"/>
          <w:left w:val="nil"/>
          <w:bottom w:val="nil"/>
          <w:right w:val="nil"/>
        </w:tblBorders>
        <w:tblLayout w:type="fixed"/>
        <w:tblLook w:val="0000"/>
      </w:tblPr>
      <w:tblGrid>
        <w:gridCol w:w="9707"/>
      </w:tblGrid>
      <w:tr w:rsidR="0037222F" w:rsidRPr="00BD12AE" w:rsidTr="00425A1A">
        <w:trPr>
          <w:trHeight w:val="1076"/>
        </w:trPr>
        <w:tc>
          <w:tcPr>
            <w:tcW w:w="9707" w:type="dxa"/>
          </w:tcPr>
          <w:p w:rsidR="0037222F" w:rsidRPr="0037222F" w:rsidRDefault="0037222F" w:rsidP="0037222F">
            <w:pPr>
              <w:spacing w:after="0" w:line="240" w:lineRule="auto"/>
              <w:ind w:firstLine="709"/>
              <w:jc w:val="both"/>
              <w:rPr>
                <w:rFonts w:ascii="Times New Roman" w:eastAsia="Calibri" w:hAnsi="Times New Roman" w:cs="Times New Roman"/>
                <w:u w:val="single"/>
              </w:rPr>
            </w:pPr>
          </w:p>
          <w:p w:rsidR="0037222F" w:rsidRPr="0037222F" w:rsidRDefault="00CF3C29" w:rsidP="0037222F">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4</w:t>
            </w:r>
            <w:r w:rsidR="0037222F" w:rsidRPr="00B523CB">
              <w:rPr>
                <w:rFonts w:ascii="Times New Roman" w:eastAsia="Calibri" w:hAnsi="Times New Roman" w:cs="Times New Roman"/>
                <w:b/>
                <w:sz w:val="28"/>
              </w:rPr>
              <w:t xml:space="preserve">. </w:t>
            </w:r>
            <w:r w:rsidR="00425A1A" w:rsidRPr="00B523CB">
              <w:rPr>
                <w:rFonts w:ascii="Times New Roman" w:eastAsia="Calibri" w:hAnsi="Times New Roman" w:cs="Times New Roman"/>
                <w:b/>
                <w:sz w:val="28"/>
              </w:rPr>
              <w:t>Основные проблемы социально-экономического развития Азейского сельского поселения</w:t>
            </w:r>
          </w:p>
          <w:p w:rsidR="0037222F" w:rsidRPr="0037222F" w:rsidRDefault="0037222F" w:rsidP="0037222F">
            <w:pPr>
              <w:pStyle w:val="Default"/>
              <w:jc w:val="both"/>
            </w:pPr>
            <w:r w:rsidRPr="0037222F">
              <w:t xml:space="preserve"> </w:t>
            </w:r>
          </w:p>
        </w:tc>
      </w:tr>
      <w:tr w:rsidR="0037222F" w:rsidRPr="00BD12AE" w:rsidTr="008E44E7">
        <w:trPr>
          <w:trHeight w:val="287"/>
        </w:trPr>
        <w:tc>
          <w:tcPr>
            <w:tcW w:w="9707" w:type="dxa"/>
          </w:tcPr>
          <w:p w:rsidR="00425A1A" w:rsidRPr="00425A1A" w:rsidRDefault="00425A1A" w:rsidP="00425A1A">
            <w:pPr>
              <w:pStyle w:val="ab"/>
              <w:ind w:left="0" w:firstLine="709"/>
              <w:jc w:val="both"/>
              <w:rPr>
                <w:szCs w:val="20"/>
              </w:rPr>
            </w:pPr>
            <w:r w:rsidRPr="00425A1A">
              <w:rPr>
                <w:szCs w:val="20"/>
              </w:rPr>
              <w:t xml:space="preserve">Анализ ситуации в поселении сведен в таблицу и </w:t>
            </w:r>
            <w:proofErr w:type="gramStart"/>
            <w:r w:rsidRPr="00425A1A">
              <w:rPr>
                <w:szCs w:val="20"/>
              </w:rPr>
              <w:t xml:space="preserve">выполнен в виде </w:t>
            </w:r>
            <w:r w:rsidRPr="00425A1A">
              <w:rPr>
                <w:szCs w:val="20"/>
                <w:lang w:val="en-US"/>
              </w:rPr>
              <w:t>SWOT</w:t>
            </w:r>
            <w:r w:rsidRPr="00425A1A">
              <w:rPr>
                <w:szCs w:val="20"/>
              </w:rPr>
              <w:t>-анализа проанализированы</w:t>
            </w:r>
            <w:proofErr w:type="gramEnd"/>
            <w:r w:rsidRPr="00425A1A">
              <w:rPr>
                <w:szCs w:val="20"/>
              </w:rPr>
              <w:t xml:space="preserve"> </w:t>
            </w:r>
            <w:r w:rsidR="00B523CB">
              <w:rPr>
                <w:szCs w:val="20"/>
              </w:rPr>
              <w:t>преимущества и недостатки</w:t>
            </w:r>
            <w:r w:rsidRPr="00425A1A">
              <w:rPr>
                <w:szCs w:val="20"/>
              </w:rPr>
              <w:t xml:space="preserve">, </w:t>
            </w:r>
            <w:r w:rsidR="00E640B2">
              <w:rPr>
                <w:szCs w:val="20"/>
              </w:rPr>
              <w:t xml:space="preserve">благоприятные </w:t>
            </w:r>
            <w:r w:rsidRPr="00425A1A">
              <w:rPr>
                <w:szCs w:val="20"/>
              </w:rPr>
              <w:t xml:space="preserve">возможности и </w:t>
            </w:r>
            <w:r w:rsidR="00E640B2">
              <w:rPr>
                <w:szCs w:val="20"/>
              </w:rPr>
              <w:t xml:space="preserve">возможные </w:t>
            </w:r>
            <w:r w:rsidRPr="00425A1A">
              <w:rPr>
                <w:szCs w:val="20"/>
              </w:rPr>
              <w:t xml:space="preserve">угрозы. </w:t>
            </w:r>
          </w:p>
          <w:p w:rsidR="00465978" w:rsidRPr="00A91D02" w:rsidRDefault="0037222F" w:rsidP="00B523CB">
            <w:pPr>
              <w:pStyle w:val="ab"/>
              <w:ind w:left="0"/>
              <w:jc w:val="center"/>
            </w:pPr>
            <w:r w:rsidRPr="00465978">
              <w:rPr>
                <w:sz w:val="32"/>
              </w:rPr>
              <w:t xml:space="preserve">          </w:t>
            </w:r>
            <w:r w:rsidR="00B523CB" w:rsidRPr="00A91D02">
              <w:rPr>
                <w:b/>
                <w:bCs/>
              </w:rPr>
              <w:t>Преимущества и недостатки</w:t>
            </w:r>
          </w:p>
          <w:tbl>
            <w:tblPr>
              <w:tblW w:w="0" w:type="auto"/>
              <w:tblLayout w:type="fixed"/>
              <w:tblCellMar>
                <w:left w:w="0" w:type="dxa"/>
                <w:right w:w="0" w:type="dxa"/>
              </w:tblCellMar>
              <w:tblLook w:val="0000"/>
            </w:tblPr>
            <w:tblGrid>
              <w:gridCol w:w="3369"/>
              <w:gridCol w:w="5835"/>
            </w:tblGrid>
            <w:tr w:rsidR="00465978" w:rsidRPr="00A91D02" w:rsidTr="00E65108">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1D02" w:rsidRDefault="00B523CB" w:rsidP="00465978">
                  <w:pPr>
                    <w:spacing w:before="100" w:beforeAutospacing="1" w:after="100" w:afterAutospacing="1"/>
                    <w:jc w:val="center"/>
                    <w:rPr>
                      <w:rFonts w:ascii="Times New Roman" w:hAnsi="Times New Roman" w:cs="Times New Roman"/>
                      <w:sz w:val="24"/>
                      <w:szCs w:val="24"/>
                    </w:rPr>
                  </w:pPr>
                  <w:r w:rsidRPr="00A91D02">
                    <w:rPr>
                      <w:rFonts w:ascii="Times New Roman" w:hAnsi="Times New Roman" w:cs="Times New Roman"/>
                      <w:b/>
                      <w:bCs/>
                      <w:sz w:val="24"/>
                      <w:szCs w:val="24"/>
                    </w:rPr>
                    <w:t xml:space="preserve">ПРЕИМУЩЕСТВА </w:t>
                  </w:r>
                </w:p>
              </w:tc>
              <w:tc>
                <w:tcPr>
                  <w:tcW w:w="5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1D02" w:rsidRDefault="00B523CB" w:rsidP="00465978">
                  <w:pPr>
                    <w:spacing w:before="100" w:beforeAutospacing="1" w:after="100" w:afterAutospacing="1"/>
                    <w:jc w:val="center"/>
                    <w:rPr>
                      <w:rFonts w:ascii="Times New Roman" w:hAnsi="Times New Roman" w:cs="Times New Roman"/>
                      <w:sz w:val="24"/>
                      <w:szCs w:val="24"/>
                    </w:rPr>
                  </w:pPr>
                  <w:r w:rsidRPr="00A91D02">
                    <w:rPr>
                      <w:rFonts w:ascii="Times New Roman" w:hAnsi="Times New Roman" w:cs="Times New Roman"/>
                      <w:b/>
                      <w:bCs/>
                      <w:sz w:val="24"/>
                      <w:szCs w:val="24"/>
                    </w:rPr>
                    <w:t>НЕДОСТАТКИ</w:t>
                  </w:r>
                </w:p>
              </w:tc>
            </w:tr>
            <w:tr w:rsidR="00465978" w:rsidRPr="00A91D02" w:rsidTr="00E65108">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1.</w:t>
                  </w:r>
                  <w:r w:rsidR="00DF4B48" w:rsidRPr="00A91D02">
                    <w:rPr>
                      <w:rFonts w:ascii="Times New Roman" w:hAnsi="Times New Roman" w:cs="Times New Roman"/>
                      <w:sz w:val="24"/>
                      <w:szCs w:val="24"/>
                    </w:rPr>
                    <w:t>Близкое расположение к районному центру</w:t>
                  </w:r>
                  <w:r w:rsidR="005712DD" w:rsidRPr="00A91D02">
                    <w:rPr>
                      <w:rFonts w:ascii="Times New Roman" w:hAnsi="Times New Roman" w:cs="Times New Roman"/>
                      <w:sz w:val="24"/>
                      <w:szCs w:val="24"/>
                    </w:rPr>
                    <w:t xml:space="preserve"> и  населенным пунктам</w:t>
                  </w:r>
                  <w:r w:rsidR="00DF4B48" w:rsidRPr="00A91D02">
                    <w:rPr>
                      <w:rFonts w:ascii="Times New Roman" w:hAnsi="Times New Roman" w:cs="Times New Roman"/>
                      <w:sz w:val="24"/>
                      <w:szCs w:val="24"/>
                    </w:rPr>
                    <w:t>.</w:t>
                  </w:r>
                </w:p>
                <w:p w:rsidR="005712DD" w:rsidRPr="00A91D02" w:rsidRDefault="005712DD"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2. Железнодорожное и автомобильное сообщение.</w:t>
                  </w:r>
                </w:p>
                <w:p w:rsidR="00465978" w:rsidRPr="00A91D02" w:rsidRDefault="00545C3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3</w:t>
                  </w:r>
                  <w:r w:rsidR="00465978" w:rsidRPr="00A91D02">
                    <w:rPr>
                      <w:rFonts w:ascii="Times New Roman" w:hAnsi="Times New Roman" w:cs="Times New Roman"/>
                      <w:sz w:val="24"/>
                      <w:szCs w:val="24"/>
                    </w:rPr>
                    <w:t>.Наличие дорог с твердым  покрытием</w:t>
                  </w:r>
                  <w:r w:rsidR="00B523CB" w:rsidRPr="00A91D02">
                    <w:rPr>
                      <w:rFonts w:ascii="Times New Roman" w:hAnsi="Times New Roman" w:cs="Times New Roman"/>
                      <w:sz w:val="24"/>
                      <w:szCs w:val="24"/>
                    </w:rPr>
                    <w:t xml:space="preserve"> (асфальт)</w:t>
                  </w:r>
                  <w:r w:rsidR="00465978" w:rsidRPr="00A91D02">
                    <w:rPr>
                      <w:rFonts w:ascii="Times New Roman" w:hAnsi="Times New Roman" w:cs="Times New Roman"/>
                      <w:sz w:val="24"/>
                      <w:szCs w:val="24"/>
                    </w:rPr>
                    <w:t xml:space="preserve"> </w:t>
                  </w:r>
                </w:p>
                <w:p w:rsidR="00C66299" w:rsidRPr="00A91D02" w:rsidRDefault="00C66299"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4. Наличие  промышленных  предприятий</w:t>
                  </w:r>
                </w:p>
                <w:p w:rsidR="00C66299" w:rsidRPr="00A91D02" w:rsidRDefault="00C66299" w:rsidP="00C6629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5. Наличие земельных ресурсов для ведения сельскохозяйственного производства, личного подсобного хозяйства.</w:t>
                  </w:r>
                </w:p>
                <w:p w:rsidR="00C66299" w:rsidRPr="00A91D02" w:rsidRDefault="00C66299" w:rsidP="00C66299">
                  <w:pPr>
                    <w:pStyle w:val="report"/>
                  </w:pPr>
                  <w:r w:rsidRPr="00A91D02">
                    <w:t xml:space="preserve">6. Развитые средства коммуникации (сотовая связь, Интернет и т.п.) </w:t>
                  </w:r>
                </w:p>
                <w:p w:rsidR="00465978" w:rsidRPr="00A91D02" w:rsidRDefault="00C66299"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7</w:t>
                  </w:r>
                  <w:r w:rsidR="00465978" w:rsidRPr="00A91D02">
                    <w:rPr>
                      <w:rFonts w:ascii="Times New Roman" w:hAnsi="Times New Roman" w:cs="Times New Roman"/>
                      <w:sz w:val="24"/>
                      <w:szCs w:val="24"/>
                    </w:rPr>
                    <w:t>. Сохранена социальная сфера - образовательн</w:t>
                  </w:r>
                  <w:r w:rsidR="00B523CB" w:rsidRPr="00A91D02">
                    <w:rPr>
                      <w:rFonts w:ascii="Times New Roman" w:hAnsi="Times New Roman" w:cs="Times New Roman"/>
                      <w:sz w:val="24"/>
                      <w:szCs w:val="24"/>
                    </w:rPr>
                    <w:t>о</w:t>
                  </w:r>
                  <w:r w:rsidR="00465978" w:rsidRPr="00A91D02">
                    <w:rPr>
                      <w:rFonts w:ascii="Times New Roman" w:hAnsi="Times New Roman" w:cs="Times New Roman"/>
                      <w:sz w:val="24"/>
                      <w:szCs w:val="24"/>
                    </w:rPr>
                    <w:t>е, медицинское учреждение, дом культуры.</w:t>
                  </w:r>
                </w:p>
                <w:p w:rsidR="00465978" w:rsidRPr="00A91D02" w:rsidRDefault="00C66299"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8</w:t>
                  </w:r>
                  <w:r w:rsidR="00465978" w:rsidRPr="00A91D02">
                    <w:rPr>
                      <w:rFonts w:ascii="Times New Roman" w:hAnsi="Times New Roman" w:cs="Times New Roman"/>
                      <w:sz w:val="24"/>
                      <w:szCs w:val="24"/>
                    </w:rPr>
                    <w:t>. Благоприятная экологическая ситуация.</w:t>
                  </w:r>
                </w:p>
                <w:p w:rsidR="00465978" w:rsidRPr="00A91D02" w:rsidRDefault="00465978" w:rsidP="00C66299">
                  <w:pPr>
                    <w:pStyle w:val="report"/>
                  </w:pPr>
                </w:p>
              </w:tc>
              <w:tc>
                <w:tcPr>
                  <w:tcW w:w="5835" w:type="dxa"/>
                  <w:tcBorders>
                    <w:top w:val="nil"/>
                    <w:left w:val="nil"/>
                    <w:bottom w:val="single" w:sz="8" w:space="0" w:color="auto"/>
                    <w:right w:val="single" w:sz="8" w:space="0" w:color="auto"/>
                  </w:tcBorders>
                  <w:tcMar>
                    <w:top w:w="0" w:type="dxa"/>
                    <w:left w:w="108" w:type="dxa"/>
                    <w:bottom w:w="0" w:type="dxa"/>
                    <w:right w:w="108" w:type="dxa"/>
                  </w:tcMar>
                </w:tcPr>
                <w:p w:rsidR="00C66299" w:rsidRPr="00A91D02" w:rsidRDefault="00BC0AB4" w:rsidP="00C6629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1. </w:t>
                  </w:r>
                  <w:r w:rsidR="00C66299" w:rsidRPr="00A91D02">
                    <w:rPr>
                      <w:rFonts w:ascii="Times New Roman" w:hAnsi="Times New Roman" w:cs="Times New Roman"/>
                      <w:sz w:val="24"/>
                      <w:szCs w:val="24"/>
                    </w:rPr>
                    <w:t xml:space="preserve">Недостаточная доходная база бюджета поселения, снижение налогового потенциала. </w:t>
                  </w:r>
                </w:p>
                <w:p w:rsidR="00C66299" w:rsidRPr="00A91D02" w:rsidRDefault="00BC0AB4" w:rsidP="00C6629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2. </w:t>
                  </w:r>
                  <w:r w:rsidR="00C66299" w:rsidRPr="00A91D02">
                    <w:rPr>
                      <w:rFonts w:ascii="Times New Roman" w:hAnsi="Times New Roman" w:cs="Times New Roman"/>
                      <w:sz w:val="24"/>
                      <w:szCs w:val="24"/>
                    </w:rPr>
                    <w:t xml:space="preserve">Изношенные коммунальные сети, требующие срочной замены. </w:t>
                  </w:r>
                </w:p>
                <w:p w:rsidR="00C66299" w:rsidRPr="00A91D02" w:rsidRDefault="00BC0AB4" w:rsidP="00C6629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3. </w:t>
                  </w:r>
                  <w:r w:rsidR="00C66299" w:rsidRPr="00A91D02">
                    <w:rPr>
                      <w:rFonts w:ascii="Times New Roman" w:hAnsi="Times New Roman" w:cs="Times New Roman"/>
                      <w:sz w:val="24"/>
                      <w:szCs w:val="24"/>
                    </w:rPr>
                    <w:t>Отсутствие системы бытового обслуживания на территории поселения;</w:t>
                  </w:r>
                </w:p>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 </w:t>
                  </w:r>
                  <w:r w:rsidR="00BC0AB4" w:rsidRPr="00A91D02">
                    <w:rPr>
                      <w:rFonts w:ascii="Times New Roman" w:hAnsi="Times New Roman" w:cs="Times New Roman"/>
                      <w:sz w:val="24"/>
                      <w:szCs w:val="24"/>
                    </w:rPr>
                    <w:t xml:space="preserve">4. </w:t>
                  </w:r>
                  <w:r w:rsidR="005712DD" w:rsidRPr="00A91D02">
                    <w:rPr>
                      <w:rFonts w:ascii="Times New Roman" w:hAnsi="Times New Roman" w:cs="Times New Roman"/>
                      <w:sz w:val="24"/>
                      <w:szCs w:val="24"/>
                    </w:rPr>
                    <w:t xml:space="preserve">Отсутствие </w:t>
                  </w:r>
                  <w:r w:rsidR="00BC0AB4" w:rsidRPr="00A91D02">
                    <w:rPr>
                      <w:rFonts w:ascii="Times New Roman" w:hAnsi="Times New Roman" w:cs="Times New Roman"/>
                      <w:sz w:val="24"/>
                      <w:szCs w:val="24"/>
                    </w:rPr>
                    <w:t xml:space="preserve">маршрута </w:t>
                  </w:r>
                  <w:r w:rsidR="005712DD" w:rsidRPr="00A91D02">
                    <w:rPr>
                      <w:rFonts w:ascii="Times New Roman" w:hAnsi="Times New Roman" w:cs="Times New Roman"/>
                      <w:sz w:val="24"/>
                      <w:szCs w:val="24"/>
                    </w:rPr>
                    <w:t>рейсового автобуса с</w:t>
                  </w:r>
                  <w:r w:rsidR="00BC0AB4" w:rsidRPr="00A91D02">
                    <w:rPr>
                      <w:rFonts w:ascii="Times New Roman" w:hAnsi="Times New Roman" w:cs="Times New Roman"/>
                      <w:sz w:val="24"/>
                      <w:szCs w:val="24"/>
                    </w:rPr>
                    <w:t xml:space="preserve">. Азей – г. Тулун </w:t>
                  </w:r>
                </w:p>
                <w:p w:rsidR="00BC0AB4" w:rsidRPr="00A91D02" w:rsidRDefault="00BC0AB4" w:rsidP="00BC0AB4">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5. Недостаточно развитая рыночная инфраструктура, недостаточно рабочих мест, наличие не занятого экономически-активного населения трудоспособного возраста.</w:t>
                  </w:r>
                </w:p>
                <w:p w:rsidR="00465978" w:rsidRPr="00A91D02" w:rsidRDefault="00545C3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6</w:t>
                  </w:r>
                  <w:r w:rsidR="00465978" w:rsidRPr="00A91D02">
                    <w:rPr>
                      <w:rFonts w:ascii="Times New Roman" w:hAnsi="Times New Roman" w:cs="Times New Roman"/>
                      <w:sz w:val="24"/>
                      <w:szCs w:val="24"/>
                    </w:rPr>
                    <w:t xml:space="preserve">. </w:t>
                  </w:r>
                  <w:r w:rsidRPr="00A91D02">
                    <w:rPr>
                      <w:rFonts w:ascii="Times New Roman" w:hAnsi="Times New Roman" w:cs="Times New Roman"/>
                      <w:sz w:val="24"/>
                      <w:szCs w:val="24"/>
                    </w:rPr>
                    <w:t>Потребность в</w:t>
                  </w:r>
                  <w:r w:rsidR="00465978" w:rsidRPr="00A91D02">
                    <w:rPr>
                      <w:rFonts w:ascii="Times New Roman" w:hAnsi="Times New Roman" w:cs="Times New Roman"/>
                      <w:sz w:val="24"/>
                      <w:szCs w:val="24"/>
                    </w:rPr>
                    <w:t xml:space="preserve"> детск</w:t>
                  </w:r>
                  <w:r w:rsidRPr="00A91D02">
                    <w:rPr>
                      <w:rFonts w:ascii="Times New Roman" w:hAnsi="Times New Roman" w:cs="Times New Roman"/>
                      <w:sz w:val="24"/>
                      <w:szCs w:val="24"/>
                    </w:rPr>
                    <w:t>ом</w:t>
                  </w:r>
                  <w:r w:rsidR="00465978" w:rsidRPr="00A91D02">
                    <w:rPr>
                      <w:rFonts w:ascii="Times New Roman" w:hAnsi="Times New Roman" w:cs="Times New Roman"/>
                      <w:sz w:val="24"/>
                      <w:szCs w:val="24"/>
                    </w:rPr>
                    <w:t xml:space="preserve"> дошкольн</w:t>
                  </w:r>
                  <w:r w:rsidRPr="00A91D02">
                    <w:rPr>
                      <w:rFonts w:ascii="Times New Roman" w:hAnsi="Times New Roman" w:cs="Times New Roman"/>
                      <w:sz w:val="24"/>
                      <w:szCs w:val="24"/>
                    </w:rPr>
                    <w:t>ом</w:t>
                  </w:r>
                  <w:r w:rsidR="00465978" w:rsidRPr="00A91D02">
                    <w:rPr>
                      <w:rFonts w:ascii="Times New Roman" w:hAnsi="Times New Roman" w:cs="Times New Roman"/>
                      <w:sz w:val="24"/>
                      <w:szCs w:val="24"/>
                    </w:rPr>
                    <w:t xml:space="preserve"> учреждени</w:t>
                  </w:r>
                  <w:r w:rsidRPr="00A91D02">
                    <w:rPr>
                      <w:rFonts w:ascii="Times New Roman" w:hAnsi="Times New Roman" w:cs="Times New Roman"/>
                      <w:sz w:val="24"/>
                      <w:szCs w:val="24"/>
                    </w:rPr>
                    <w:t>и</w:t>
                  </w:r>
                  <w:r w:rsidR="00465978" w:rsidRPr="00A91D02">
                    <w:rPr>
                      <w:rFonts w:ascii="Times New Roman" w:hAnsi="Times New Roman" w:cs="Times New Roman"/>
                      <w:sz w:val="24"/>
                      <w:szCs w:val="24"/>
                    </w:rPr>
                    <w:t>.</w:t>
                  </w:r>
                </w:p>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7. Недостаточно развитая  материальная база  для развития физкультуры и спорта, слабое финансирование этой сферы; </w:t>
                  </w:r>
                </w:p>
                <w:p w:rsidR="00465978" w:rsidRPr="00A91D02" w:rsidRDefault="00BC0AB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8</w:t>
                  </w:r>
                  <w:r w:rsidR="00545C34" w:rsidRPr="00A91D02">
                    <w:rPr>
                      <w:rFonts w:ascii="Times New Roman" w:hAnsi="Times New Roman" w:cs="Times New Roman"/>
                      <w:sz w:val="24"/>
                      <w:szCs w:val="24"/>
                    </w:rPr>
                    <w:t>. Отсутствие бюджетных сре</w:t>
                  </w:r>
                  <w:proofErr w:type="gramStart"/>
                  <w:r w:rsidR="00545C34" w:rsidRPr="00A91D02">
                    <w:rPr>
                      <w:rFonts w:ascii="Times New Roman" w:hAnsi="Times New Roman" w:cs="Times New Roman"/>
                      <w:sz w:val="24"/>
                      <w:szCs w:val="24"/>
                    </w:rPr>
                    <w:t>дств дл</w:t>
                  </w:r>
                  <w:proofErr w:type="gramEnd"/>
                  <w:r w:rsidR="00545C34" w:rsidRPr="00A91D02">
                    <w:rPr>
                      <w:rFonts w:ascii="Times New Roman" w:hAnsi="Times New Roman" w:cs="Times New Roman"/>
                      <w:sz w:val="24"/>
                      <w:szCs w:val="24"/>
                    </w:rPr>
                    <w:t>я строительства нового жилья.</w:t>
                  </w:r>
                </w:p>
                <w:p w:rsidR="00545C34" w:rsidRPr="00A91D02" w:rsidRDefault="00BC0AB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9</w:t>
                  </w:r>
                  <w:r w:rsidR="00C66299" w:rsidRPr="00A91D02">
                    <w:rPr>
                      <w:rFonts w:ascii="Times New Roman" w:hAnsi="Times New Roman" w:cs="Times New Roman"/>
                      <w:sz w:val="24"/>
                      <w:szCs w:val="24"/>
                    </w:rPr>
                    <w:t>. Отсутствие зимнего водопровода.</w:t>
                  </w:r>
                </w:p>
                <w:p w:rsidR="00C66299" w:rsidRPr="00A91D02" w:rsidRDefault="00BC0AB4"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10</w:t>
                  </w:r>
                  <w:r w:rsidR="00C66299" w:rsidRPr="00A91D02">
                    <w:rPr>
                      <w:rFonts w:ascii="Times New Roman" w:hAnsi="Times New Roman" w:cs="Times New Roman"/>
                      <w:sz w:val="24"/>
                      <w:szCs w:val="24"/>
                    </w:rPr>
                    <w:t>. Отсутствие природных ресурсов для развития специализированных видов туризма.</w:t>
                  </w:r>
                </w:p>
                <w:p w:rsidR="00BC0AB4" w:rsidRPr="00A91D02" w:rsidRDefault="00BC0AB4" w:rsidP="00BC0AB4">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11. Тенденция естественной убыли населения</w:t>
                  </w:r>
                  <w:proofErr w:type="gramStart"/>
                  <w:r w:rsidRPr="00A91D02">
                    <w:rPr>
                      <w:rFonts w:ascii="Times New Roman" w:hAnsi="Times New Roman" w:cs="Times New Roman"/>
                      <w:sz w:val="24"/>
                      <w:szCs w:val="24"/>
                    </w:rPr>
                    <w:t>.</w:t>
                  </w:r>
                  <w:proofErr w:type="gramEnd"/>
                  <w:r w:rsidRPr="00A91D02">
                    <w:rPr>
                      <w:rFonts w:ascii="Times New Roman" w:hAnsi="Times New Roman" w:cs="Times New Roman"/>
                      <w:sz w:val="24"/>
                      <w:szCs w:val="24"/>
                    </w:rPr>
                    <w:t xml:space="preserve"> </w:t>
                  </w:r>
                  <w:proofErr w:type="gramStart"/>
                  <w:r w:rsidRPr="00A91D02">
                    <w:rPr>
                      <w:rFonts w:ascii="Times New Roman" w:hAnsi="Times New Roman" w:cs="Times New Roman"/>
                      <w:sz w:val="24"/>
                      <w:szCs w:val="24"/>
                    </w:rPr>
                    <w:t>с</w:t>
                  </w:r>
                  <w:proofErr w:type="gramEnd"/>
                  <w:r w:rsidRPr="00A91D02">
                    <w:rPr>
                      <w:rFonts w:ascii="Times New Roman" w:hAnsi="Times New Roman" w:cs="Times New Roman"/>
                      <w:sz w:val="24"/>
                      <w:szCs w:val="24"/>
                    </w:rPr>
                    <w:t>тарение населения.</w:t>
                  </w:r>
                </w:p>
                <w:p w:rsidR="00C66299" w:rsidRPr="00A91D02" w:rsidRDefault="00BC0AB4" w:rsidP="00BC0AB4">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12.  Отток молодого экономически-активного </w:t>
                  </w:r>
                  <w:r w:rsidRPr="00A91D02">
                    <w:rPr>
                      <w:rFonts w:ascii="Times New Roman" w:hAnsi="Times New Roman" w:cs="Times New Roman"/>
                      <w:sz w:val="24"/>
                      <w:szCs w:val="24"/>
                    </w:rPr>
                    <w:lastRenderedPageBreak/>
                    <w:t>населения за пределы поселения (выпускники  вузов)</w:t>
                  </w:r>
                </w:p>
                <w:p w:rsidR="00BC0AB4" w:rsidRPr="00A91D02" w:rsidRDefault="00BC0AB4" w:rsidP="00BC0AB4">
                  <w:pPr>
                    <w:spacing w:before="100" w:beforeAutospacing="1" w:after="100" w:afterAutospacing="1"/>
                    <w:rPr>
                      <w:rFonts w:ascii="Times New Roman" w:hAnsi="Times New Roman" w:cs="Times New Roman"/>
                      <w:sz w:val="24"/>
                      <w:szCs w:val="24"/>
                    </w:rPr>
                  </w:pPr>
                </w:p>
              </w:tc>
            </w:tr>
          </w:tbl>
          <w:p w:rsidR="0037222F" w:rsidRPr="00A91D02" w:rsidRDefault="0037222F" w:rsidP="00465978">
            <w:pPr>
              <w:pStyle w:val="Default"/>
              <w:jc w:val="both"/>
            </w:pPr>
          </w:p>
          <w:p w:rsidR="00465978" w:rsidRPr="00A91D02" w:rsidRDefault="00BC0AB4" w:rsidP="00465978">
            <w:pPr>
              <w:pStyle w:val="Default"/>
              <w:tabs>
                <w:tab w:val="left" w:pos="1427"/>
                <w:tab w:val="center" w:pos="5100"/>
              </w:tabs>
              <w:ind w:firstLine="709"/>
              <w:jc w:val="center"/>
            </w:pPr>
            <w:r w:rsidRPr="00A91D02">
              <w:rPr>
                <w:b/>
                <w:bCs/>
              </w:rPr>
              <w:t>Благоприятные в</w:t>
            </w:r>
            <w:r w:rsidR="00465978" w:rsidRPr="00A91D02">
              <w:rPr>
                <w:b/>
                <w:bCs/>
              </w:rPr>
              <w:t xml:space="preserve">озможности и </w:t>
            </w:r>
            <w:r w:rsidRPr="00A91D02">
              <w:rPr>
                <w:b/>
                <w:bCs/>
              </w:rPr>
              <w:t xml:space="preserve">возможные </w:t>
            </w:r>
            <w:r w:rsidR="00465978" w:rsidRPr="00A91D02">
              <w:rPr>
                <w:b/>
                <w:bCs/>
              </w:rPr>
              <w:t>угрозы</w:t>
            </w:r>
          </w:p>
          <w:p w:rsidR="00465978" w:rsidRPr="00A91D02" w:rsidRDefault="00465978" w:rsidP="00465978">
            <w:pPr>
              <w:pStyle w:val="Default"/>
              <w:tabs>
                <w:tab w:val="left" w:pos="1427"/>
                <w:tab w:val="center" w:pos="5100"/>
              </w:tabs>
              <w:ind w:firstLine="709"/>
              <w:rPr>
                <w:b/>
                <w:bCs/>
              </w:rPr>
            </w:pPr>
          </w:p>
          <w:tbl>
            <w:tblPr>
              <w:tblW w:w="9346" w:type="dxa"/>
              <w:tblLayout w:type="fixed"/>
              <w:tblCellMar>
                <w:left w:w="0" w:type="dxa"/>
                <w:right w:w="0" w:type="dxa"/>
              </w:tblCellMar>
              <w:tblLook w:val="0000"/>
            </w:tblPr>
            <w:tblGrid>
              <w:gridCol w:w="3402"/>
              <w:gridCol w:w="5944"/>
            </w:tblGrid>
            <w:tr w:rsidR="00465978" w:rsidRPr="00A91D02" w:rsidTr="00E65108">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65978" w:rsidRPr="00A91D02" w:rsidRDefault="00BC0AB4" w:rsidP="00465978">
                  <w:pPr>
                    <w:spacing w:before="100" w:beforeAutospacing="1" w:after="100" w:afterAutospacing="1"/>
                    <w:jc w:val="center"/>
                    <w:rPr>
                      <w:rFonts w:ascii="Times New Roman" w:hAnsi="Times New Roman" w:cs="Times New Roman"/>
                      <w:sz w:val="24"/>
                      <w:szCs w:val="24"/>
                    </w:rPr>
                  </w:pPr>
                  <w:r w:rsidRPr="00A91D02">
                    <w:rPr>
                      <w:rFonts w:ascii="Times New Roman" w:hAnsi="Times New Roman" w:cs="Times New Roman"/>
                      <w:b/>
                      <w:bCs/>
                      <w:sz w:val="24"/>
                      <w:szCs w:val="24"/>
                    </w:rPr>
                    <w:t xml:space="preserve">БЛАГОПРИЯТНЫЕ </w:t>
                  </w:r>
                  <w:r w:rsidR="00465978" w:rsidRPr="00A91D02">
                    <w:rPr>
                      <w:rFonts w:ascii="Times New Roman" w:hAnsi="Times New Roman" w:cs="Times New Roman"/>
                      <w:b/>
                      <w:bCs/>
                      <w:sz w:val="24"/>
                      <w:szCs w:val="24"/>
                    </w:rPr>
                    <w:t>ВОЗМОЖНОСТИ</w:t>
                  </w:r>
                </w:p>
              </w:tc>
              <w:tc>
                <w:tcPr>
                  <w:tcW w:w="59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65978" w:rsidRPr="00A91D02" w:rsidRDefault="00BC0AB4" w:rsidP="00465978">
                  <w:pPr>
                    <w:spacing w:before="100" w:beforeAutospacing="1" w:after="100" w:afterAutospacing="1"/>
                    <w:jc w:val="center"/>
                    <w:rPr>
                      <w:rFonts w:ascii="Times New Roman" w:hAnsi="Times New Roman" w:cs="Times New Roman"/>
                      <w:sz w:val="24"/>
                      <w:szCs w:val="24"/>
                    </w:rPr>
                  </w:pPr>
                  <w:r w:rsidRPr="00A91D02">
                    <w:rPr>
                      <w:rFonts w:ascii="Times New Roman" w:hAnsi="Times New Roman" w:cs="Times New Roman"/>
                      <w:b/>
                      <w:bCs/>
                      <w:sz w:val="24"/>
                      <w:szCs w:val="24"/>
                    </w:rPr>
                    <w:t xml:space="preserve">ВОЗМОЖНЫЕ </w:t>
                  </w:r>
                  <w:r w:rsidR="00465978" w:rsidRPr="00A91D02">
                    <w:rPr>
                      <w:rFonts w:ascii="Times New Roman" w:hAnsi="Times New Roman" w:cs="Times New Roman"/>
                      <w:b/>
                      <w:bCs/>
                      <w:sz w:val="24"/>
                      <w:szCs w:val="24"/>
                    </w:rPr>
                    <w:t>УГРОЗЫ</w:t>
                  </w:r>
                </w:p>
              </w:tc>
            </w:tr>
            <w:tr w:rsidR="00465978" w:rsidRPr="00A91D02" w:rsidTr="00E65108">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523CB"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1.  </w:t>
                  </w:r>
                  <w:r w:rsidR="00BC0AB4" w:rsidRPr="00A91D02">
                    <w:rPr>
                      <w:rFonts w:ascii="Times New Roman" w:hAnsi="Times New Roman" w:cs="Times New Roman"/>
                      <w:sz w:val="24"/>
                      <w:szCs w:val="24"/>
                    </w:rPr>
                    <w:t>Р</w:t>
                  </w:r>
                  <w:r w:rsidRPr="00A91D02">
                    <w:rPr>
                      <w:rFonts w:ascii="Times New Roman" w:hAnsi="Times New Roman" w:cs="Times New Roman"/>
                      <w:sz w:val="24"/>
                      <w:szCs w:val="24"/>
                    </w:rPr>
                    <w:t>азвитие сельско</w:t>
                  </w:r>
                  <w:r w:rsidR="00BC0AB4" w:rsidRPr="00A91D02">
                    <w:rPr>
                      <w:rFonts w:ascii="Times New Roman" w:hAnsi="Times New Roman" w:cs="Times New Roman"/>
                      <w:sz w:val="24"/>
                      <w:szCs w:val="24"/>
                    </w:rPr>
                    <w:t xml:space="preserve">го </w:t>
                  </w:r>
                  <w:r w:rsidRPr="00A91D02">
                    <w:rPr>
                      <w:rFonts w:ascii="Times New Roman" w:hAnsi="Times New Roman" w:cs="Times New Roman"/>
                      <w:sz w:val="24"/>
                      <w:szCs w:val="24"/>
                    </w:rPr>
                    <w:t>хозяйств</w:t>
                  </w:r>
                  <w:r w:rsidR="00BC0AB4" w:rsidRPr="00A91D02">
                    <w:rPr>
                      <w:rFonts w:ascii="Times New Roman" w:hAnsi="Times New Roman" w:cs="Times New Roman"/>
                      <w:sz w:val="24"/>
                      <w:szCs w:val="24"/>
                    </w:rPr>
                    <w:t>а на т</w:t>
                  </w:r>
                  <w:r w:rsidRPr="00A91D02">
                    <w:rPr>
                      <w:rFonts w:ascii="Times New Roman" w:hAnsi="Times New Roman" w:cs="Times New Roman"/>
                      <w:sz w:val="24"/>
                      <w:szCs w:val="24"/>
                    </w:rPr>
                    <w:t>ерритории поселения</w:t>
                  </w:r>
                  <w:r w:rsidR="00BC0AB4" w:rsidRPr="00A91D02">
                    <w:rPr>
                      <w:rFonts w:ascii="Times New Roman" w:hAnsi="Times New Roman" w:cs="Times New Roman"/>
                      <w:sz w:val="24"/>
                      <w:szCs w:val="24"/>
                    </w:rPr>
                    <w:t>.</w:t>
                  </w:r>
                </w:p>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 2.  Развитие социальной инфраструктуры.</w:t>
                  </w:r>
                </w:p>
                <w:p w:rsidR="00465978" w:rsidRPr="00A91D02" w:rsidRDefault="00465978"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3.   Развитие личного подворья граждан, как источника доходов населения.</w:t>
                  </w:r>
                </w:p>
                <w:p w:rsidR="00465978" w:rsidRPr="00A91D02" w:rsidRDefault="006B6931" w:rsidP="00075B0B">
                  <w:pPr>
                    <w:spacing w:after="0" w:line="240" w:lineRule="auto"/>
                    <w:rPr>
                      <w:rFonts w:ascii="Times New Roman" w:hAnsi="Times New Roman" w:cs="Times New Roman"/>
                      <w:sz w:val="24"/>
                      <w:szCs w:val="24"/>
                    </w:rPr>
                  </w:pPr>
                  <w:r w:rsidRPr="00A91D02">
                    <w:rPr>
                      <w:rFonts w:ascii="Times New Roman" w:hAnsi="Times New Roman" w:cs="Times New Roman"/>
                      <w:sz w:val="24"/>
                      <w:szCs w:val="24"/>
                    </w:rPr>
                    <w:t xml:space="preserve">4. </w:t>
                  </w:r>
                  <w:r w:rsidR="00075B0B" w:rsidRPr="00A91D02">
                    <w:rPr>
                      <w:rFonts w:ascii="Times New Roman" w:hAnsi="Times New Roman" w:cs="Times New Roman"/>
                      <w:sz w:val="24"/>
                      <w:szCs w:val="24"/>
                    </w:rPr>
                    <w:t>Развитие малого бизнеса на территории поселения в области предоставления бытовых услуг:</w:t>
                  </w:r>
                </w:p>
                <w:p w:rsidR="00075B0B" w:rsidRPr="00A91D02" w:rsidRDefault="00075B0B" w:rsidP="00075B0B">
                  <w:pPr>
                    <w:spacing w:after="0" w:line="240" w:lineRule="auto"/>
                    <w:rPr>
                      <w:rFonts w:ascii="Times New Roman" w:hAnsi="Times New Roman" w:cs="Times New Roman"/>
                      <w:sz w:val="24"/>
                      <w:szCs w:val="24"/>
                    </w:rPr>
                  </w:pPr>
                  <w:r w:rsidRPr="00A91D02">
                    <w:rPr>
                      <w:rFonts w:ascii="Times New Roman" w:hAnsi="Times New Roman" w:cs="Times New Roman"/>
                      <w:sz w:val="24"/>
                      <w:szCs w:val="24"/>
                    </w:rPr>
                    <w:t>-парикмахерских услуг, ремонт и пошив одежды, ремонт обуви, ремонт бытовой техники и т.д.</w:t>
                  </w:r>
                </w:p>
                <w:p w:rsidR="00465978" w:rsidRPr="00A91D02" w:rsidRDefault="00465978" w:rsidP="002D6D3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w:t>
                  </w:r>
                  <w:r w:rsidR="006B6931" w:rsidRPr="00A91D02">
                    <w:rPr>
                      <w:rFonts w:ascii="Times New Roman" w:hAnsi="Times New Roman" w:cs="Times New Roman"/>
                      <w:sz w:val="24"/>
                      <w:szCs w:val="24"/>
                    </w:rPr>
                    <w:t xml:space="preserve">5. </w:t>
                  </w:r>
                  <w:r w:rsidR="00075B0B" w:rsidRPr="00A91D02">
                    <w:rPr>
                      <w:rFonts w:ascii="Times New Roman" w:hAnsi="Times New Roman" w:cs="Times New Roman"/>
                      <w:sz w:val="24"/>
                      <w:szCs w:val="24"/>
                    </w:rPr>
                    <w:t>Открытие транспортного маршрута с.Азей – г. Тулун</w:t>
                  </w:r>
                </w:p>
                <w:p w:rsidR="00075B0B" w:rsidRPr="00A91D02" w:rsidRDefault="006B6931" w:rsidP="002D6D3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6. </w:t>
                  </w:r>
                  <w:r w:rsidR="00075B0B" w:rsidRPr="00A91D02">
                    <w:rPr>
                      <w:rFonts w:ascii="Times New Roman" w:hAnsi="Times New Roman" w:cs="Times New Roman"/>
                      <w:sz w:val="24"/>
                      <w:szCs w:val="24"/>
                    </w:rPr>
                    <w:t xml:space="preserve">Повышение роста рождаемости. </w:t>
                  </w:r>
                </w:p>
                <w:p w:rsidR="00465978" w:rsidRPr="00A91D02" w:rsidRDefault="00465978" w:rsidP="002D6D39">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w:t>
                  </w:r>
                </w:p>
              </w:tc>
              <w:tc>
                <w:tcPr>
                  <w:tcW w:w="5944" w:type="dxa"/>
                  <w:tcBorders>
                    <w:top w:val="nil"/>
                    <w:left w:val="nil"/>
                    <w:bottom w:val="single" w:sz="8" w:space="0" w:color="auto"/>
                    <w:right w:val="single" w:sz="8" w:space="0" w:color="auto"/>
                  </w:tcBorders>
                  <w:tcMar>
                    <w:top w:w="0" w:type="dxa"/>
                    <w:left w:w="108" w:type="dxa"/>
                    <w:bottom w:w="0" w:type="dxa"/>
                    <w:right w:w="108" w:type="dxa"/>
                  </w:tcMar>
                </w:tcPr>
                <w:p w:rsidR="00075B0B" w:rsidRPr="00A91D02" w:rsidRDefault="006B6931" w:rsidP="00B523CB">
                  <w:pPr>
                    <w:autoSpaceDE w:val="0"/>
                    <w:spacing w:before="100" w:beforeAutospacing="1" w:after="0" w:line="240" w:lineRule="auto"/>
                    <w:rPr>
                      <w:rFonts w:ascii="Times New Roman" w:hAnsi="Times New Roman" w:cs="Times New Roman"/>
                      <w:sz w:val="24"/>
                      <w:szCs w:val="24"/>
                    </w:rPr>
                  </w:pPr>
                  <w:r w:rsidRPr="00A91D02">
                    <w:rPr>
                      <w:rFonts w:ascii="Times New Roman" w:hAnsi="Times New Roman" w:cs="Times New Roman"/>
                      <w:sz w:val="24"/>
                      <w:szCs w:val="24"/>
                    </w:rPr>
                    <w:t xml:space="preserve">1. </w:t>
                  </w:r>
                  <w:r w:rsidR="00075B0B" w:rsidRPr="00A91D02">
                    <w:rPr>
                      <w:rFonts w:ascii="Times New Roman" w:hAnsi="Times New Roman" w:cs="Times New Roman"/>
                      <w:sz w:val="24"/>
                      <w:szCs w:val="24"/>
                    </w:rPr>
                    <w:t>Низкий удельный вес собственных доходов, источников бюджета, зависимость от трансфертов из бюджетов других уровней.</w:t>
                  </w:r>
                </w:p>
                <w:p w:rsidR="00465978" w:rsidRPr="00A91D02" w:rsidRDefault="006B6931" w:rsidP="00B523CB">
                  <w:pPr>
                    <w:autoSpaceDE w:val="0"/>
                    <w:spacing w:before="100" w:beforeAutospacing="1" w:after="0" w:line="240" w:lineRule="auto"/>
                    <w:rPr>
                      <w:rFonts w:ascii="Times New Roman" w:hAnsi="Times New Roman" w:cs="Times New Roman"/>
                      <w:sz w:val="24"/>
                      <w:szCs w:val="24"/>
                    </w:rPr>
                  </w:pPr>
                  <w:r w:rsidRPr="00A91D02">
                    <w:rPr>
                      <w:rFonts w:ascii="Times New Roman" w:hAnsi="Times New Roman" w:cs="Times New Roman"/>
                      <w:sz w:val="24"/>
                      <w:szCs w:val="24"/>
                    </w:rPr>
                    <w:t>2</w:t>
                  </w:r>
                  <w:r w:rsidR="00465978" w:rsidRPr="00A91D02">
                    <w:rPr>
                      <w:rFonts w:ascii="Times New Roman" w:hAnsi="Times New Roman" w:cs="Times New Roman"/>
                      <w:sz w:val="24"/>
                      <w:szCs w:val="24"/>
                    </w:rPr>
                    <w:t xml:space="preserve">. </w:t>
                  </w:r>
                  <w:r w:rsidR="00075B0B" w:rsidRPr="00A91D02">
                    <w:rPr>
                      <w:rFonts w:ascii="Times New Roman" w:hAnsi="Times New Roman" w:cs="Times New Roman"/>
                      <w:sz w:val="24"/>
                      <w:szCs w:val="24"/>
                    </w:rPr>
                    <w:t>Рост тарифов на коммунальные услуги (электроэнергия, холодное и горячее водоснабжение, водоотведение, теплоснабжение)</w:t>
                  </w:r>
                </w:p>
                <w:p w:rsidR="00465978" w:rsidRPr="00A91D02" w:rsidRDefault="006B6931" w:rsidP="00B523CB">
                  <w:pPr>
                    <w:autoSpaceDE w:val="0"/>
                    <w:spacing w:before="100" w:beforeAutospacing="1"/>
                    <w:ind w:left="10"/>
                    <w:rPr>
                      <w:rFonts w:ascii="Times New Roman" w:hAnsi="Times New Roman" w:cs="Times New Roman"/>
                      <w:sz w:val="24"/>
                      <w:szCs w:val="24"/>
                    </w:rPr>
                  </w:pPr>
                  <w:r w:rsidRPr="00A91D02">
                    <w:rPr>
                      <w:rFonts w:ascii="Times New Roman" w:hAnsi="Times New Roman" w:cs="Times New Roman"/>
                      <w:sz w:val="24"/>
                      <w:szCs w:val="24"/>
                    </w:rPr>
                    <w:t>3</w:t>
                  </w:r>
                  <w:r w:rsidR="00465978" w:rsidRPr="00A91D02">
                    <w:rPr>
                      <w:rFonts w:ascii="Times New Roman" w:hAnsi="Times New Roman" w:cs="Times New Roman"/>
                      <w:sz w:val="24"/>
                      <w:szCs w:val="24"/>
                    </w:rPr>
                    <w:t xml:space="preserve">.  Отсутствие мотивации к труду, рост безработицы, низкий уровень доходов населения, </w:t>
                  </w:r>
                  <w:r w:rsidR="00075B0B" w:rsidRPr="00A91D02">
                    <w:rPr>
                      <w:rFonts w:ascii="Times New Roman" w:hAnsi="Times New Roman" w:cs="Times New Roman"/>
                      <w:sz w:val="24"/>
                      <w:szCs w:val="24"/>
                    </w:rPr>
                    <w:t>д</w:t>
                  </w:r>
                  <w:r w:rsidR="00465978" w:rsidRPr="00A91D02">
                    <w:rPr>
                      <w:rFonts w:ascii="Times New Roman" w:hAnsi="Times New Roman" w:cs="Times New Roman"/>
                      <w:sz w:val="24"/>
                      <w:szCs w:val="24"/>
                    </w:rPr>
                    <w:t>еградация  алкоголизм, воровство.</w:t>
                  </w:r>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4</w:t>
                  </w:r>
                  <w:r w:rsidR="00465978" w:rsidRPr="00A91D02">
                    <w:rPr>
                      <w:rFonts w:ascii="Times New Roman" w:hAnsi="Times New Roman" w:cs="Times New Roman"/>
                      <w:sz w:val="24"/>
                      <w:szCs w:val="24"/>
                    </w:rPr>
                    <w:t>.  Снижение квалификации, старение и выбывание квалифицированных кадров.</w:t>
                  </w:r>
                </w:p>
                <w:p w:rsidR="00465978" w:rsidRPr="00A91D02" w:rsidRDefault="006B6931"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 xml:space="preserve">5. </w:t>
                  </w:r>
                  <w:r w:rsidR="00465978" w:rsidRPr="00A91D02">
                    <w:rPr>
                      <w:rFonts w:ascii="Times New Roman" w:hAnsi="Times New Roman" w:cs="Times New Roman"/>
                      <w:sz w:val="24"/>
                      <w:szCs w:val="24"/>
                    </w:rPr>
                    <w:t>Демографические проблемы, связанные со старением населения и усиливающаяся финансовая нагрузка на экономически активное население;</w:t>
                  </w:r>
                </w:p>
                <w:p w:rsidR="00465978" w:rsidRPr="00A91D02" w:rsidRDefault="006B6931" w:rsidP="00B523CB">
                  <w:pPr>
                    <w:spacing w:before="100" w:beforeAutospacing="1" w:after="100" w:afterAutospacing="1"/>
                    <w:rPr>
                      <w:rFonts w:ascii="Times New Roman" w:hAnsi="Times New Roman" w:cs="Times New Roman"/>
                      <w:sz w:val="24"/>
                      <w:szCs w:val="24"/>
                    </w:rPr>
                  </w:pPr>
                  <w:r w:rsidRPr="00A91D02">
                    <w:rPr>
                      <w:rFonts w:ascii="Times New Roman" w:hAnsi="Times New Roman" w:cs="Times New Roman"/>
                      <w:sz w:val="24"/>
                      <w:szCs w:val="24"/>
                    </w:rPr>
                    <w:t>6</w:t>
                  </w:r>
                  <w:r w:rsidR="00465978" w:rsidRPr="00A91D02">
                    <w:rPr>
                      <w:rFonts w:ascii="Times New Roman" w:hAnsi="Times New Roman" w:cs="Times New Roman"/>
                      <w:sz w:val="24"/>
                      <w:szCs w:val="24"/>
                    </w:rPr>
                    <w:t xml:space="preserve">.    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465978" w:rsidRPr="00A91D02" w:rsidRDefault="00465978" w:rsidP="00B523CB">
                  <w:pPr>
                    <w:spacing w:before="100" w:beforeAutospacing="1"/>
                    <w:rPr>
                      <w:rFonts w:ascii="Times New Roman" w:hAnsi="Times New Roman" w:cs="Times New Roman"/>
                      <w:sz w:val="24"/>
                      <w:szCs w:val="24"/>
                    </w:rPr>
                  </w:pPr>
                  <w:r w:rsidRPr="00A91D02">
                    <w:rPr>
                      <w:rFonts w:ascii="Times New Roman" w:hAnsi="Times New Roman" w:cs="Times New Roman"/>
                      <w:sz w:val="24"/>
                      <w:szCs w:val="24"/>
                    </w:rPr>
                    <w:t>7. </w:t>
                  </w:r>
                  <w:proofErr w:type="gramStart"/>
                  <w:r w:rsidRPr="00A91D02">
                    <w:rPr>
                      <w:rFonts w:ascii="Times New Roman" w:hAnsi="Times New Roman" w:cs="Times New Roman"/>
                      <w:sz w:val="24"/>
                      <w:szCs w:val="24"/>
                    </w:rPr>
                    <w:t>Слабая</w:t>
                  </w:r>
                  <w:proofErr w:type="gramEnd"/>
                  <w:r w:rsidRPr="00A91D02">
                    <w:rPr>
                      <w:rFonts w:ascii="Times New Roman" w:hAnsi="Times New Roman" w:cs="Times New Roman"/>
                      <w:sz w:val="24"/>
                      <w:szCs w:val="24"/>
                    </w:rPr>
                    <w:t xml:space="preserve"> возвращаемость выпускников  вузов в поселение;</w:t>
                  </w:r>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8</w:t>
                  </w:r>
                  <w:r w:rsidR="00465978" w:rsidRPr="00A91D02">
                    <w:rPr>
                      <w:rFonts w:ascii="Times New Roman" w:hAnsi="Times New Roman" w:cs="Times New Roman"/>
                      <w:sz w:val="24"/>
                      <w:szCs w:val="24"/>
                    </w:rPr>
                    <w:t>.   </w:t>
                  </w:r>
                  <w:proofErr w:type="gramStart"/>
                  <w:r w:rsidR="00465978" w:rsidRPr="00A91D02">
                    <w:rPr>
                      <w:rFonts w:ascii="Times New Roman" w:hAnsi="Times New Roman" w:cs="Times New Roman"/>
                      <w:sz w:val="24"/>
                      <w:szCs w:val="24"/>
                    </w:rPr>
                    <w:t>Снижение налогового потенциала, недостаточная бюджетная обеспеченность из за слабой экономической базы поселения.</w:t>
                  </w:r>
                  <w:proofErr w:type="gramEnd"/>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9</w:t>
                  </w:r>
                  <w:r w:rsidR="00465978" w:rsidRPr="00A91D02">
                    <w:rPr>
                      <w:rFonts w:ascii="Times New Roman" w:hAnsi="Times New Roman" w:cs="Times New Roman"/>
                      <w:sz w:val="24"/>
                      <w:szCs w:val="24"/>
                    </w:rPr>
                    <w:t>.</w:t>
                  </w:r>
                  <w:r w:rsidRPr="00A91D02">
                    <w:rPr>
                      <w:rFonts w:ascii="Times New Roman" w:hAnsi="Times New Roman" w:cs="Times New Roman"/>
                      <w:sz w:val="24"/>
                      <w:szCs w:val="24"/>
                    </w:rPr>
                    <w:t xml:space="preserve"> </w:t>
                  </w:r>
                  <w:r w:rsidR="00465978" w:rsidRPr="00A91D02">
                    <w:rPr>
                      <w:rFonts w:ascii="Times New Roman" w:hAnsi="Times New Roman" w:cs="Times New Roman"/>
                      <w:sz w:val="24"/>
                      <w:szCs w:val="24"/>
                    </w:rPr>
                    <w:t>Отсутствие инвестиционной привлекательности предприятий находящихся в поселении.</w:t>
                  </w:r>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10</w:t>
                  </w:r>
                  <w:r w:rsidR="00465978" w:rsidRPr="00A91D02">
                    <w:rPr>
                      <w:rFonts w:ascii="Times New Roman" w:hAnsi="Times New Roman" w:cs="Times New Roman"/>
                      <w:sz w:val="24"/>
                      <w:szCs w:val="24"/>
                    </w:rPr>
                    <w:t>   Повышение аварийности в жилищно-коммунальной сфере поселения.</w:t>
                  </w:r>
                </w:p>
                <w:p w:rsidR="00465978" w:rsidRPr="00A91D02" w:rsidRDefault="006B6931" w:rsidP="00B523CB">
                  <w:pPr>
                    <w:autoSpaceDE w:val="0"/>
                    <w:spacing w:before="100" w:beforeAutospacing="1" w:after="100" w:afterAutospacing="1"/>
                    <w:ind w:left="9"/>
                    <w:rPr>
                      <w:rFonts w:ascii="Times New Roman" w:hAnsi="Times New Roman" w:cs="Times New Roman"/>
                      <w:sz w:val="24"/>
                      <w:szCs w:val="24"/>
                    </w:rPr>
                  </w:pPr>
                  <w:r w:rsidRPr="00A91D02">
                    <w:rPr>
                      <w:rFonts w:ascii="Times New Roman" w:hAnsi="Times New Roman" w:cs="Times New Roman"/>
                      <w:sz w:val="24"/>
                      <w:szCs w:val="24"/>
                    </w:rPr>
                    <w:t>11</w:t>
                  </w:r>
                  <w:r w:rsidR="00465978" w:rsidRPr="00A91D02">
                    <w:rPr>
                      <w:rFonts w:ascii="Times New Roman" w:hAnsi="Times New Roman" w:cs="Times New Roman"/>
                      <w:sz w:val="24"/>
                      <w:szCs w:val="24"/>
                    </w:rPr>
                    <w:t>.   Снижение объемов продукции в личных подсобных хозяйствах.</w:t>
                  </w:r>
                </w:p>
              </w:tc>
            </w:tr>
          </w:tbl>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lastRenderedPageBreak/>
              <w:t xml:space="preserve">Проведенный анализ показывает, что как сильные, так и слабые стороны </w:t>
            </w:r>
            <w:r w:rsidR="00953DB7" w:rsidRPr="00A91D02">
              <w:rPr>
                <w:rFonts w:ascii="Times New Roman" w:eastAsia="Times New Roman" w:hAnsi="Times New Roman" w:cs="Times New Roman"/>
                <w:sz w:val="24"/>
                <w:szCs w:val="24"/>
              </w:rPr>
              <w:t>Азейского</w:t>
            </w:r>
            <w:r w:rsidRPr="00A91D02">
              <w:rPr>
                <w:rFonts w:ascii="Times New Roman" w:eastAsia="Times New Roman" w:hAnsi="Times New Roman" w:cs="Times New Roman"/>
                <w:sz w:val="24"/>
                <w:szCs w:val="24"/>
              </w:rPr>
              <w:t xml:space="preserve"> сельского поселения определяются его географическим (транспортным) положением по отношению к районному центру. </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Экономический потенциал поселения значителен, но в настоящее время слабо задействован, особенно в части, развития предпринимательства, развития услуг населению, развития личных подсобных хозяйств.</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Базовый ресурсный потенциал территории (природно-ресурсный, экономико-географический, демографический) не получает должного развития.</w:t>
            </w:r>
          </w:p>
          <w:p w:rsidR="00DB28F4" w:rsidRPr="00A91D02" w:rsidRDefault="00DB28F4" w:rsidP="00FD5A65">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Блок обеспечивающих ресурсов развития (трудовой, производственный, социально-инфраструктурный,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w:t>
            </w:r>
          </w:p>
          <w:p w:rsidR="00DB28F4" w:rsidRPr="00A91D02" w:rsidRDefault="00DB28F4" w:rsidP="00FD5A65">
            <w:pPr>
              <w:autoSpaceDN w:val="0"/>
              <w:spacing w:after="0" w:line="240" w:lineRule="auto"/>
              <w:ind w:left="9"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DB28F4" w:rsidRPr="00A91D02" w:rsidRDefault="00DB28F4" w:rsidP="00953DB7">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465978" w:rsidRDefault="00465978" w:rsidP="00465978">
            <w:pPr>
              <w:pStyle w:val="Default"/>
              <w:tabs>
                <w:tab w:val="left" w:pos="1427"/>
                <w:tab w:val="center" w:pos="5100"/>
              </w:tabs>
              <w:rPr>
                <w:b/>
                <w:bCs/>
                <w:sz w:val="28"/>
              </w:rPr>
            </w:pPr>
          </w:p>
          <w:p w:rsidR="00CE2AF3" w:rsidRDefault="00CF3C29" w:rsidP="00CE2AF3">
            <w:pPr>
              <w:pStyle w:val="Default"/>
              <w:tabs>
                <w:tab w:val="left" w:pos="1427"/>
                <w:tab w:val="center" w:pos="5100"/>
              </w:tabs>
              <w:jc w:val="center"/>
              <w:rPr>
                <w:b/>
                <w:bCs/>
                <w:sz w:val="28"/>
              </w:rPr>
            </w:pPr>
            <w:r>
              <w:rPr>
                <w:b/>
                <w:bCs/>
                <w:sz w:val="28"/>
              </w:rPr>
              <w:t>5.</w:t>
            </w:r>
            <w:r w:rsidR="00CE2AF3">
              <w:rPr>
                <w:b/>
                <w:bCs/>
                <w:sz w:val="28"/>
              </w:rPr>
              <w:t xml:space="preserve"> Оценка действующих мер по улучшению социально-экономического положения Азейского сельского поселения</w:t>
            </w:r>
          </w:p>
          <w:p w:rsidR="00CE2AF3" w:rsidRDefault="00CE2AF3" w:rsidP="00465978">
            <w:pPr>
              <w:pStyle w:val="Default"/>
              <w:tabs>
                <w:tab w:val="left" w:pos="1427"/>
                <w:tab w:val="center" w:pos="5100"/>
              </w:tabs>
              <w:ind w:firstLine="709"/>
              <w:rPr>
                <w:b/>
                <w:bCs/>
                <w:sz w:val="28"/>
              </w:rPr>
            </w:pPr>
          </w:p>
          <w:p w:rsidR="004B754E" w:rsidRDefault="00DB28F4" w:rsidP="00FD5A65">
            <w:pPr>
              <w:spacing w:after="0" w:line="240" w:lineRule="auto"/>
              <w:ind w:firstLine="709"/>
              <w:jc w:val="both"/>
              <w:rPr>
                <w:rFonts w:ascii="Times New Roman" w:eastAsia="Times New Roman" w:hAnsi="Times New Roman" w:cs="Times New Roman"/>
                <w:sz w:val="24"/>
                <w:szCs w:val="24"/>
              </w:rPr>
            </w:pPr>
            <w:r w:rsidRPr="005A2465">
              <w:rPr>
                <w:rFonts w:ascii="Times New Roman" w:eastAsia="Times New Roman" w:hAnsi="Times New Roman" w:cs="Times New Roman"/>
                <w:spacing w:val="-12"/>
                <w:sz w:val="24"/>
                <w:szCs w:val="24"/>
              </w:rPr>
              <w:t> </w:t>
            </w:r>
            <w:r w:rsidRPr="005A2465">
              <w:rPr>
                <w:rFonts w:ascii="Times New Roman" w:eastAsia="Times New Roman" w:hAnsi="Times New Roman" w:cs="Times New Roman"/>
                <w:sz w:val="24"/>
                <w:szCs w:val="24"/>
              </w:rPr>
              <w:t xml:space="preserve">В целях обеспечения комплексного подхода к решению актуальных социально-экономических проблем на территории </w:t>
            </w:r>
            <w:r>
              <w:rPr>
                <w:rFonts w:ascii="Times New Roman" w:eastAsia="Times New Roman" w:hAnsi="Times New Roman" w:cs="Times New Roman"/>
                <w:sz w:val="24"/>
                <w:szCs w:val="24"/>
              </w:rPr>
              <w:t>Азей</w:t>
            </w:r>
            <w:r w:rsidRPr="005A2465">
              <w:rPr>
                <w:rFonts w:ascii="Times New Roman" w:eastAsia="Times New Roman" w:hAnsi="Times New Roman" w:cs="Times New Roman"/>
                <w:sz w:val="24"/>
                <w:szCs w:val="24"/>
              </w:rPr>
              <w:t xml:space="preserve">ского </w:t>
            </w:r>
            <w:r>
              <w:rPr>
                <w:rFonts w:ascii="Times New Roman" w:eastAsia="Times New Roman" w:hAnsi="Times New Roman" w:cs="Times New Roman"/>
                <w:sz w:val="24"/>
                <w:szCs w:val="24"/>
              </w:rPr>
              <w:t>сельского поселения</w:t>
            </w:r>
            <w:r w:rsidRPr="005A2465">
              <w:rPr>
                <w:rFonts w:ascii="Times New Roman" w:eastAsia="Times New Roman" w:hAnsi="Times New Roman" w:cs="Times New Roman"/>
                <w:sz w:val="24"/>
                <w:szCs w:val="24"/>
              </w:rPr>
              <w:t xml:space="preserve"> разработаны МУНИЦИПАЛЬНЫЕ ПРОГРАММЫ </w:t>
            </w:r>
          </w:p>
          <w:p w:rsidR="00DB28F4" w:rsidRPr="005A2465" w:rsidRDefault="00DB28F4" w:rsidP="004B754E">
            <w:pPr>
              <w:spacing w:after="0" w:line="240" w:lineRule="auto"/>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Перечень муниципальных программ представлен в </w:t>
            </w:r>
            <w:r w:rsidRPr="00A91D02">
              <w:rPr>
                <w:rFonts w:ascii="Times New Roman" w:eastAsia="Times New Roman" w:hAnsi="Times New Roman" w:cs="Times New Roman"/>
                <w:sz w:val="24"/>
                <w:szCs w:val="24"/>
              </w:rPr>
              <w:t>ПРИЛОЖЕНИИ №</w:t>
            </w:r>
            <w:r w:rsidR="004D184F" w:rsidRPr="00A91D02">
              <w:rPr>
                <w:rFonts w:ascii="Times New Roman" w:eastAsia="Times New Roman" w:hAnsi="Times New Roman" w:cs="Times New Roman"/>
                <w:sz w:val="24"/>
                <w:szCs w:val="24"/>
              </w:rPr>
              <w:t xml:space="preserve"> </w:t>
            </w:r>
            <w:r w:rsidR="00056275" w:rsidRPr="00A91D02">
              <w:rPr>
                <w:rFonts w:ascii="Times New Roman" w:eastAsia="Times New Roman" w:hAnsi="Times New Roman" w:cs="Times New Roman"/>
                <w:sz w:val="24"/>
                <w:szCs w:val="24"/>
              </w:rPr>
              <w:t>1</w:t>
            </w:r>
            <w:r w:rsidRPr="005A2465">
              <w:rPr>
                <w:rFonts w:ascii="Times New Roman" w:eastAsia="Times New Roman" w:hAnsi="Times New Roman" w:cs="Times New Roman"/>
                <w:sz w:val="24"/>
                <w:szCs w:val="24"/>
              </w:rPr>
              <w:t xml:space="preserve"> </w:t>
            </w:r>
            <w:r w:rsidR="00BF628E">
              <w:rPr>
                <w:rFonts w:ascii="Times New Roman" w:eastAsia="Times New Roman" w:hAnsi="Times New Roman" w:cs="Times New Roman"/>
                <w:sz w:val="24"/>
                <w:szCs w:val="24"/>
              </w:rPr>
              <w:t>к программ</w:t>
            </w:r>
            <w:r w:rsidR="002F1213">
              <w:rPr>
                <w:rFonts w:ascii="Times New Roman" w:eastAsia="Times New Roman" w:hAnsi="Times New Roman" w:cs="Times New Roman"/>
                <w:sz w:val="24"/>
                <w:szCs w:val="24"/>
              </w:rPr>
              <w:t>е</w:t>
            </w:r>
            <w:r w:rsidR="00BF628E">
              <w:rPr>
                <w:rFonts w:ascii="Times New Roman" w:eastAsia="Times New Roman" w:hAnsi="Times New Roman" w:cs="Times New Roman"/>
                <w:sz w:val="24"/>
                <w:szCs w:val="24"/>
              </w:rPr>
              <w:t>.</w:t>
            </w:r>
          </w:p>
          <w:p w:rsidR="00CE2AF3" w:rsidRDefault="00CE2AF3" w:rsidP="00465978">
            <w:pPr>
              <w:pStyle w:val="Default"/>
              <w:tabs>
                <w:tab w:val="left" w:pos="1427"/>
                <w:tab w:val="center" w:pos="5100"/>
              </w:tabs>
              <w:ind w:firstLine="709"/>
              <w:rPr>
                <w:b/>
                <w:bCs/>
                <w:sz w:val="28"/>
              </w:rPr>
            </w:pPr>
          </w:p>
          <w:p w:rsidR="009D6B58" w:rsidRPr="009D6B58" w:rsidRDefault="009D6B58" w:rsidP="009D6B58">
            <w:pPr>
              <w:spacing w:after="0" w:line="240" w:lineRule="auto"/>
              <w:jc w:val="both"/>
              <w:rPr>
                <w:rFonts w:ascii="Times New Roman" w:hAnsi="Times New Roman" w:cs="Times New Roman"/>
                <w:b/>
                <w:sz w:val="24"/>
              </w:rPr>
            </w:pPr>
            <w:r w:rsidRPr="009D6B58">
              <w:rPr>
                <w:rFonts w:ascii="Times New Roman" w:hAnsi="Times New Roman" w:cs="Times New Roman"/>
                <w:b/>
                <w:color w:val="000000"/>
                <w:sz w:val="24"/>
                <w:szCs w:val="28"/>
              </w:rPr>
              <w:t>«Строительство физкультурно-оздоровительного комплекса на территории Азейского сельского поселения Тулунского района»</w:t>
            </w:r>
            <w:r w:rsidRPr="009D6B58">
              <w:rPr>
                <w:rFonts w:ascii="Times New Roman" w:hAnsi="Times New Roman" w:cs="Times New Roman"/>
                <w:b/>
                <w:color w:val="000000"/>
                <w:szCs w:val="24"/>
              </w:rPr>
              <w:t xml:space="preserve"> </w:t>
            </w:r>
            <w:r w:rsidRPr="009D6B58">
              <w:rPr>
                <w:rFonts w:ascii="Times New Roman" w:hAnsi="Times New Roman" w:cs="Times New Roman"/>
                <w:b/>
                <w:sz w:val="24"/>
              </w:rPr>
              <w:t xml:space="preserve"> на 2014 год и на плановый период 2015 и 2016 годов» </w:t>
            </w:r>
          </w:p>
          <w:p w:rsidR="00056275" w:rsidRDefault="00056275" w:rsidP="00056275">
            <w:pPr>
              <w:shd w:val="clear" w:color="auto" w:fill="FCFCFC"/>
              <w:spacing w:after="0" w:line="240" w:lineRule="auto"/>
              <w:jc w:val="both"/>
              <w:rPr>
                <w:rFonts w:ascii="Times New Roman" w:eastAsia="Times New Roman" w:hAnsi="Times New Roman" w:cs="Times New Roman"/>
                <w:sz w:val="24"/>
                <w:szCs w:val="24"/>
              </w:rPr>
            </w:pPr>
          </w:p>
          <w:p w:rsidR="00056275" w:rsidRPr="00A91D02" w:rsidRDefault="00056275" w:rsidP="00FD5A65">
            <w:pPr>
              <w:shd w:val="clear" w:color="auto" w:fill="FCFCFC"/>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xml:space="preserve">Жители Азейского сельского поселения активно занимаются всеми видами спорта на необорудованных современным инвентарем открытых площадках. На территории Тулунского муниципального района   нет ни одного физкультурно-оздоровительного комплекса, жители не могут в полной мере удовлетворить свои физические способности.  </w:t>
            </w:r>
          </w:p>
          <w:p w:rsidR="00056275" w:rsidRPr="00A91D02" w:rsidRDefault="00FD5A65" w:rsidP="00FD5A65">
            <w:pPr>
              <w:shd w:val="clear" w:color="auto" w:fill="FCFCFC"/>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xml:space="preserve"> </w:t>
            </w:r>
            <w:r w:rsidR="00056275" w:rsidRPr="00A91D02">
              <w:rPr>
                <w:rFonts w:ascii="Times New Roman" w:eastAsia="Times New Roman" w:hAnsi="Times New Roman" w:cs="Times New Roman"/>
                <w:sz w:val="24"/>
                <w:szCs w:val="24"/>
              </w:rPr>
              <w:t>В целях профилактики наркомании, экстремистских настроений среди молодежи назрела острая необходимость в строительстве физкультурно-оздоровительного комплекса на территории Азейского сельского поселения   с целью, как можно больше вовлечь молодежи в спорт.</w:t>
            </w:r>
            <w:r w:rsidRPr="00A91D02">
              <w:rPr>
                <w:rFonts w:ascii="Times New Roman" w:eastAsia="Times New Roman" w:hAnsi="Times New Roman" w:cs="Times New Roman"/>
                <w:sz w:val="24"/>
                <w:szCs w:val="24"/>
              </w:rPr>
              <w:t xml:space="preserve"> Программа призвана способствовать решению проблем в сфере физической культуры и спорта, что в конечном итоге повысит доступность и качество спортивно-оздоровительных занятий, учебно-тренировочного процесса и проведения спортивных соревнований для различных категорий населения.</w:t>
            </w:r>
          </w:p>
          <w:p w:rsidR="005A10FF" w:rsidRPr="00A91D02" w:rsidRDefault="005A10FF" w:rsidP="00BF628E">
            <w:pPr>
              <w:spacing w:after="0" w:line="240" w:lineRule="auto"/>
              <w:ind w:firstLine="709"/>
              <w:jc w:val="both"/>
              <w:rPr>
                <w:rFonts w:ascii="Times New Roman" w:eastAsia="Times New Roman" w:hAnsi="Times New Roman" w:cs="Times New Roman"/>
                <w:color w:val="000000"/>
                <w:sz w:val="24"/>
                <w:szCs w:val="24"/>
              </w:rPr>
            </w:pPr>
            <w:r w:rsidRPr="00A91D02">
              <w:rPr>
                <w:rFonts w:ascii="Times New Roman" w:eastAsia="Times New Roman" w:hAnsi="Times New Roman" w:cs="Times New Roman"/>
                <w:color w:val="000000"/>
                <w:sz w:val="24"/>
                <w:szCs w:val="24"/>
              </w:rPr>
              <w:t xml:space="preserve">Факторами риска нарушения здоровья человека являются недостаток движения, несбалансированное питание, курение, употребление алкоголя и наркотиков, инфекционные заболевания, переохлаждение организма, недосыпание и отсутствие полноценного отдыха. Повышение двигательной активности и закаливание организма являются основными компонентами регулярных занятий физической культурой и спортом, </w:t>
            </w:r>
            <w:r w:rsidRPr="00A91D02">
              <w:rPr>
                <w:rFonts w:ascii="Times New Roman" w:eastAsia="Times New Roman" w:hAnsi="Times New Roman" w:cs="Times New Roman"/>
                <w:color w:val="000000"/>
                <w:sz w:val="24"/>
                <w:szCs w:val="24"/>
              </w:rPr>
              <w:lastRenderedPageBreak/>
              <w:t>положительно влияющими на сохранение и укрепление здоровья человека, снижение уровня заболеваемости. 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r w:rsidR="009D6B58" w:rsidRPr="00A91D02">
              <w:rPr>
                <w:rFonts w:ascii="Times New Roman" w:eastAsia="Times New Roman" w:hAnsi="Times New Roman" w:cs="Times New Roman"/>
                <w:color w:val="000000"/>
                <w:sz w:val="24"/>
                <w:szCs w:val="24"/>
              </w:rPr>
              <w:t xml:space="preserve"> </w:t>
            </w:r>
            <w:r w:rsidRPr="00A91D02">
              <w:rPr>
                <w:rFonts w:ascii="Times New Roman" w:eastAsia="Times New Roman" w:hAnsi="Times New Roman" w:cs="Times New Roman"/>
                <w:color w:val="000000"/>
                <w:sz w:val="24"/>
                <w:szCs w:val="24"/>
              </w:rPr>
              <w:t>Социальный и экономический эффекты в конечном итоге могут значительно превзойти прямые затраты на реализацию Программы. За срок действия Программы должен быть создан надежный плацдарм для усиления физкультурно-оздоровительного и профилактического направления в социальной политике, проводимой администрацией поселения.</w:t>
            </w:r>
          </w:p>
          <w:p w:rsidR="00BF628E" w:rsidRPr="00A91D02" w:rsidRDefault="00BF628E" w:rsidP="00BF628E">
            <w:pPr>
              <w:spacing w:after="0" w:line="240" w:lineRule="auto"/>
              <w:ind w:firstLine="709"/>
              <w:jc w:val="both"/>
              <w:rPr>
                <w:rFonts w:ascii="Times New Roman" w:eastAsia="Times New Roman" w:hAnsi="Times New Roman" w:cs="Times New Roman"/>
                <w:color w:val="000000"/>
                <w:sz w:val="24"/>
                <w:szCs w:val="24"/>
              </w:rPr>
            </w:pPr>
          </w:p>
          <w:p w:rsidR="009D6B58" w:rsidRPr="00A91D02" w:rsidRDefault="009D6B58" w:rsidP="009D6B58">
            <w:pPr>
              <w:spacing w:after="0" w:line="240" w:lineRule="auto"/>
              <w:jc w:val="both"/>
              <w:rPr>
                <w:rFonts w:ascii="Times New Roman" w:eastAsia="Times New Roman" w:hAnsi="Times New Roman" w:cs="Times New Roman"/>
                <w:b/>
                <w:sz w:val="24"/>
                <w:szCs w:val="24"/>
              </w:rPr>
            </w:pPr>
            <w:r w:rsidRPr="00A91D02">
              <w:rPr>
                <w:rFonts w:ascii="Times New Roman" w:eastAsia="Times New Roman" w:hAnsi="Times New Roman" w:cs="Times New Roman"/>
                <w:b/>
                <w:sz w:val="24"/>
                <w:szCs w:val="24"/>
              </w:rPr>
              <w:t>«Энергосбережение и повышение энергетической эффективности на территории Азейского сельского поселения на 2014 год и на плановый период 2015</w:t>
            </w:r>
            <w:r w:rsidRPr="00A91D02">
              <w:rPr>
                <w:rFonts w:ascii="Times New Roman" w:hAnsi="Times New Roman" w:cs="Times New Roman"/>
                <w:b/>
                <w:sz w:val="24"/>
                <w:szCs w:val="24"/>
              </w:rPr>
              <w:t xml:space="preserve"> </w:t>
            </w:r>
            <w:r w:rsidRPr="00A91D02">
              <w:rPr>
                <w:rFonts w:ascii="Times New Roman" w:eastAsia="Times New Roman" w:hAnsi="Times New Roman" w:cs="Times New Roman"/>
                <w:b/>
                <w:sz w:val="24"/>
                <w:szCs w:val="24"/>
              </w:rPr>
              <w:t>и 2016 годов»</w:t>
            </w:r>
          </w:p>
          <w:p w:rsidR="00CE2AF3" w:rsidRPr="00A91D02" w:rsidRDefault="00CE2AF3" w:rsidP="00465978">
            <w:pPr>
              <w:pStyle w:val="Default"/>
              <w:tabs>
                <w:tab w:val="left" w:pos="1427"/>
                <w:tab w:val="center" w:pos="5100"/>
              </w:tabs>
              <w:ind w:firstLine="709"/>
              <w:rPr>
                <w:b/>
                <w:bCs/>
              </w:rPr>
            </w:pPr>
          </w:p>
          <w:p w:rsidR="00E27B89" w:rsidRPr="00A91D02" w:rsidRDefault="00E27B89" w:rsidP="00E27B89">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При разработке программы использовались данные администрации Азейского сельского поселения и организации</w:t>
            </w:r>
            <w:r w:rsidRPr="00A91D02">
              <w:rPr>
                <w:rFonts w:ascii="Times New Roman" w:hAnsi="Times New Roman" w:cs="Times New Roman"/>
                <w:sz w:val="24"/>
                <w:szCs w:val="24"/>
              </w:rPr>
              <w:t xml:space="preserve"> </w:t>
            </w:r>
            <w:r w:rsidRPr="00A91D02">
              <w:rPr>
                <w:rFonts w:ascii="Times New Roman" w:eastAsia="Times New Roman" w:hAnsi="Times New Roman" w:cs="Times New Roman"/>
                <w:sz w:val="24"/>
                <w:szCs w:val="24"/>
              </w:rPr>
              <w:t>коммунального комплекса</w:t>
            </w:r>
            <w:r w:rsidRPr="00A91D02">
              <w:rPr>
                <w:rFonts w:ascii="Times New Roman" w:hAnsi="Times New Roman" w:cs="Times New Roman"/>
                <w:sz w:val="24"/>
                <w:szCs w:val="24"/>
              </w:rPr>
              <w:t>.</w:t>
            </w:r>
            <w:r w:rsidRPr="00A91D02">
              <w:rPr>
                <w:rFonts w:ascii="Times New Roman" w:eastAsia="Times New Roman" w:hAnsi="Times New Roman" w:cs="Times New Roman"/>
                <w:sz w:val="24"/>
                <w:szCs w:val="24"/>
              </w:rPr>
              <w:t xml:space="preserve"> В настоящее время изношенность инженерных сетей на территории с. Азей составляет:</w:t>
            </w:r>
          </w:p>
          <w:p w:rsidR="00E27B89" w:rsidRPr="00A91D02" w:rsidRDefault="00E27B89" w:rsidP="00E27B89">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тепловых – 65%;</w:t>
            </w:r>
          </w:p>
          <w:p w:rsidR="00E27B89" w:rsidRPr="00A91D02" w:rsidRDefault="00E27B89" w:rsidP="00E27B89">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водопроводных – 85%, что приводит к частым аварийным ситуациям и перебоям в снабжении населения, объектов социального значения и других потребителей теплом, горячей и холодной водой, а также к большим потерям воды, которые приводят к не эффективному расходованию финансовых средств. Для  изменения потерь тепловой энергии в процессе транспортировки, необходим ремонт тепловой изоляции трубопроводов, что в конечном итоге приведет к экономии топлива ресурсоснабжающей организации.</w:t>
            </w:r>
            <w:r w:rsidRPr="00A91D02">
              <w:rPr>
                <w:rFonts w:ascii="Times New Roman" w:hAnsi="Times New Roman" w:cs="Times New Roman"/>
                <w:sz w:val="24"/>
                <w:szCs w:val="24"/>
              </w:rPr>
              <w:t xml:space="preserve"> </w:t>
            </w:r>
            <w:r w:rsidRPr="00A91D02">
              <w:rPr>
                <w:rFonts w:ascii="Times New Roman" w:eastAsia="Times New Roman" w:hAnsi="Times New Roman" w:cs="Times New Roman"/>
                <w:sz w:val="24"/>
                <w:szCs w:val="24"/>
              </w:rPr>
              <w:t xml:space="preserve">Замена рабочего оборудования на объектах коммунального комплекса на более </w:t>
            </w:r>
            <w:proofErr w:type="gramStart"/>
            <w:r w:rsidRPr="00A91D02">
              <w:rPr>
                <w:rFonts w:ascii="Times New Roman" w:eastAsia="Times New Roman" w:hAnsi="Times New Roman" w:cs="Times New Roman"/>
                <w:sz w:val="24"/>
                <w:szCs w:val="24"/>
              </w:rPr>
              <w:t>прогрессивное</w:t>
            </w:r>
            <w:proofErr w:type="gramEnd"/>
            <w:r w:rsidRPr="00A91D02">
              <w:rPr>
                <w:rFonts w:ascii="Times New Roman" w:eastAsia="Times New Roman" w:hAnsi="Times New Roman" w:cs="Times New Roman"/>
                <w:sz w:val="24"/>
                <w:szCs w:val="24"/>
              </w:rPr>
              <w:t>, менее энергоемкое необходимо для  изменения потребления электрической энергии энергоснабжающей о</w:t>
            </w:r>
            <w:r w:rsidRPr="00A91D02">
              <w:rPr>
                <w:rFonts w:ascii="Times New Roman" w:hAnsi="Times New Roman" w:cs="Times New Roman"/>
                <w:sz w:val="24"/>
                <w:szCs w:val="24"/>
              </w:rPr>
              <w:t>р</w:t>
            </w:r>
            <w:r w:rsidRPr="00A91D02">
              <w:rPr>
                <w:rFonts w:ascii="Times New Roman" w:eastAsia="Times New Roman" w:hAnsi="Times New Roman" w:cs="Times New Roman"/>
                <w:sz w:val="24"/>
                <w:szCs w:val="24"/>
              </w:rPr>
              <w:t>ганизации.</w:t>
            </w:r>
          </w:p>
          <w:p w:rsidR="00E27B89" w:rsidRPr="00A91D02" w:rsidRDefault="00E27B89" w:rsidP="00E27B89">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Оснащение объектов потребляемых коммунальных услуг расположенных на территории Азейского сельского поселения приборами учета всех видов потребляемых энергетических ресурсов и воды необходимо для всеобщего учета потребляемых ресурсов, что в конечном итоге приведет к более рациональному использованию энергоресурсов и воды, а также к энергосбережению и энергетической эффективности.</w:t>
            </w:r>
          </w:p>
          <w:p w:rsidR="00CE2AF3" w:rsidRPr="00A91D02" w:rsidRDefault="00E27B89" w:rsidP="00E27B89">
            <w:pPr>
              <w:pStyle w:val="Default"/>
              <w:tabs>
                <w:tab w:val="left" w:pos="1427"/>
                <w:tab w:val="center" w:pos="5100"/>
              </w:tabs>
              <w:ind w:firstLine="709"/>
              <w:jc w:val="both"/>
              <w:rPr>
                <w:b/>
                <w:bCs/>
              </w:rPr>
            </w:pPr>
            <w:proofErr w:type="gramStart"/>
            <w:r w:rsidRPr="00A91D02">
              <w:rPr>
                <w:rFonts w:eastAsia="Calibri"/>
              </w:rPr>
              <w:t>Реализация программы позволит выполнить требования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стопроцентной оплаты за потребленные энергетические ресурсы объектами и учреждениями Азейского сельского поселения по показаниям приборов учета, что приведет к сокращению затрат бюджета на оплату энергетических ресурсов.</w:t>
            </w:r>
            <w:proofErr w:type="gramEnd"/>
          </w:p>
          <w:p w:rsidR="00CE2AF3" w:rsidRPr="00A91D02" w:rsidRDefault="00CE2AF3" w:rsidP="00465978">
            <w:pPr>
              <w:pStyle w:val="Default"/>
              <w:tabs>
                <w:tab w:val="left" w:pos="1427"/>
                <w:tab w:val="center" w:pos="5100"/>
              </w:tabs>
              <w:ind w:firstLine="709"/>
              <w:rPr>
                <w:b/>
                <w:bCs/>
              </w:rPr>
            </w:pPr>
          </w:p>
          <w:p w:rsidR="00E27B89" w:rsidRPr="00A91D02" w:rsidRDefault="00E27B89" w:rsidP="00E27B89">
            <w:pPr>
              <w:pStyle w:val="Default"/>
              <w:tabs>
                <w:tab w:val="left" w:pos="1427"/>
                <w:tab w:val="center" w:pos="5100"/>
              </w:tabs>
              <w:jc w:val="both"/>
              <w:rPr>
                <w:b/>
                <w:bCs/>
              </w:rPr>
            </w:pPr>
            <w:r w:rsidRPr="00A91D02">
              <w:rPr>
                <w:b/>
              </w:rPr>
              <w:t>«Модернизация объектов  коммунальной инфраструктуры  Азейского сельского поселения на 2014 год и на плановый период 2015 и 2016 годов»</w:t>
            </w:r>
          </w:p>
          <w:p w:rsidR="00CE2AF3" w:rsidRPr="00A91D02" w:rsidRDefault="00CE2AF3" w:rsidP="00465978">
            <w:pPr>
              <w:pStyle w:val="Default"/>
              <w:tabs>
                <w:tab w:val="left" w:pos="1427"/>
                <w:tab w:val="center" w:pos="5100"/>
              </w:tabs>
              <w:ind w:firstLine="709"/>
              <w:rPr>
                <w:b/>
                <w:bCs/>
              </w:rPr>
            </w:pPr>
          </w:p>
          <w:p w:rsidR="00085780" w:rsidRPr="00A91D02" w:rsidRDefault="00085780" w:rsidP="00085780">
            <w:pPr>
              <w:pStyle w:val="a8"/>
              <w:tabs>
                <w:tab w:val="left" w:pos="851"/>
              </w:tabs>
              <w:suppressAutoHyphens/>
              <w:spacing w:after="0"/>
              <w:ind w:left="0" w:firstLine="709"/>
              <w:jc w:val="both"/>
              <w:rPr>
                <w:szCs w:val="24"/>
                <w:lang w:eastAsia="ar-SA"/>
              </w:rPr>
            </w:pPr>
            <w:r w:rsidRPr="00A91D02">
              <w:rPr>
                <w:kern w:val="1"/>
                <w:szCs w:val="24"/>
                <w:lang w:eastAsia="ar-SA"/>
              </w:rPr>
              <w:t>Деятельность коммунального комплекса характеризуется неудовлетворительным качеством предоставления коммунальных услуг, неэффективным использованием природных ресурсов, загрязнением окружающей среды. Причинами сложившейся ситуации является высокий уровень физического и морального износа основных фондов, низкая эффективность системы управления коммунальным комплексом, отсутствие стимулирования развития инженерной инфраструктуры.</w:t>
            </w:r>
            <w:r w:rsidRPr="00A91D02">
              <w:rPr>
                <w:rFonts w:eastAsia="Arial Unicode MS"/>
                <w:kern w:val="1"/>
                <w:szCs w:val="24"/>
                <w:lang w:eastAsia="ar-SA"/>
              </w:rPr>
              <w:t xml:space="preserve"> </w:t>
            </w:r>
            <w:r w:rsidRPr="00A91D02">
              <w:rPr>
                <w:szCs w:val="24"/>
                <w:lang w:eastAsia="ar-SA"/>
              </w:rPr>
              <w:t>Выходом из сложившейся ситуации является масштабная реализация инвестиционных проектов по модернизации, строительству и реконструкции объектов коммунальной инфраструктуры, в т.ч. объектов теплоснабжения.</w:t>
            </w:r>
          </w:p>
          <w:p w:rsidR="00085780" w:rsidRPr="00A91D02" w:rsidRDefault="00085780" w:rsidP="00085780">
            <w:pPr>
              <w:pStyle w:val="a8"/>
              <w:spacing w:after="0"/>
              <w:ind w:left="0" w:firstLine="709"/>
              <w:jc w:val="both"/>
              <w:rPr>
                <w:szCs w:val="24"/>
              </w:rPr>
            </w:pPr>
            <w:r w:rsidRPr="00A91D02">
              <w:rPr>
                <w:szCs w:val="24"/>
              </w:rPr>
              <w:t xml:space="preserve">Целью Программы является обеспечение устойчивого функционирования и развития   систем коммунального комплекса Азейского сельского поселения путём  реконструкции, </w:t>
            </w:r>
            <w:r w:rsidRPr="00A91D02">
              <w:rPr>
                <w:szCs w:val="24"/>
              </w:rPr>
              <w:lastRenderedPageBreak/>
              <w:t>строительства и модернизации тепл</w:t>
            </w:r>
            <w:proofErr w:type="gramStart"/>
            <w:r w:rsidRPr="00A91D02">
              <w:rPr>
                <w:szCs w:val="24"/>
              </w:rPr>
              <w:t>о-</w:t>
            </w:r>
            <w:proofErr w:type="gramEnd"/>
            <w:r w:rsidRPr="00A91D02">
              <w:rPr>
                <w:szCs w:val="24"/>
              </w:rPr>
              <w:t xml:space="preserve"> водоснабжения и водоотведения, обеспечения населения коммунальными услугами в необходимых количествах и надлежащего качества, улучшение экологической обстановки на территории Азейского сельского поселения.</w:t>
            </w:r>
          </w:p>
          <w:p w:rsidR="00085780" w:rsidRPr="00A91D02" w:rsidRDefault="00085780" w:rsidP="00085780">
            <w:pPr>
              <w:pStyle w:val="a8"/>
              <w:spacing w:after="0"/>
              <w:ind w:left="0" w:firstLine="709"/>
              <w:jc w:val="both"/>
              <w:rPr>
                <w:szCs w:val="24"/>
              </w:rPr>
            </w:pPr>
            <w:r w:rsidRPr="00A91D02">
              <w:rPr>
                <w:szCs w:val="24"/>
              </w:rPr>
              <w:t xml:space="preserve">      Выполнение задач позволит создать более  комфортные условия для  проживания населения,  повысить эффективность  функционирования коммунальных систем и улучшить качество коммунальных услуг, предоставляемых потребителям на территории Азейского сельского поселения.</w:t>
            </w:r>
          </w:p>
          <w:p w:rsidR="00085780" w:rsidRPr="00A91D02" w:rsidRDefault="00085780" w:rsidP="00085780">
            <w:pPr>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Эффективность реализации Программы определяется степенью выполнения мероприятий Программы,  снижением себестоимости и обеспечением бесперебойного оказания коммунальных услуг, повышением их качества.</w:t>
            </w:r>
          </w:p>
          <w:p w:rsidR="00085780" w:rsidRPr="00A91D02" w:rsidRDefault="00085780" w:rsidP="00085780">
            <w:pPr>
              <w:spacing w:after="0" w:line="240" w:lineRule="auto"/>
              <w:ind w:firstLine="709"/>
              <w:jc w:val="both"/>
              <w:rPr>
                <w:rFonts w:ascii="Times New Roman" w:hAnsi="Times New Roman" w:cs="Times New Roman"/>
                <w:bCs/>
                <w:sz w:val="24"/>
                <w:szCs w:val="24"/>
              </w:rPr>
            </w:pPr>
            <w:r w:rsidRPr="00A91D02">
              <w:rPr>
                <w:rFonts w:ascii="Times New Roman" w:hAnsi="Times New Roman" w:cs="Times New Roman"/>
                <w:bCs/>
                <w:sz w:val="24"/>
                <w:szCs w:val="24"/>
              </w:rPr>
              <w:t xml:space="preserve">   Ожидается сокращение количества аварий и отказов в работе оборудования, увеличение пропускной способности  и уменьшение потерь в системах коммунальной инфраструктуры, будет проведена реконструкция и выполнены ремонтные работы  на объектах с заменой морально устаревшего и физически изношенного оборудования.</w:t>
            </w:r>
          </w:p>
          <w:p w:rsidR="00085780" w:rsidRPr="00A91D02" w:rsidRDefault="00085780" w:rsidP="00085780">
            <w:pPr>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 xml:space="preserve">    Выполнение намеченных Программой мероприятий позволит:</w:t>
            </w:r>
          </w:p>
          <w:p w:rsidR="00085780" w:rsidRPr="00A91D02" w:rsidRDefault="00085780" w:rsidP="00085780">
            <w:pPr>
              <w:tabs>
                <w:tab w:val="left" w:pos="0"/>
                <w:tab w:val="left" w:pos="851"/>
              </w:tabs>
              <w:suppressAutoHyphens/>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-обеспечить устойчивое функционирование системы теплоснабжения, водоснабжения и водоотведения в многоквартирных домах Азейского сельского поселения;</w:t>
            </w:r>
          </w:p>
          <w:p w:rsidR="00085780" w:rsidRPr="00A91D02" w:rsidRDefault="00085780" w:rsidP="00085780">
            <w:pPr>
              <w:tabs>
                <w:tab w:val="left" w:pos="0"/>
                <w:tab w:val="left" w:pos="851"/>
              </w:tabs>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-снизить себестоимость производства тепловой энергии и других коммунальных услуг;</w:t>
            </w:r>
          </w:p>
          <w:p w:rsidR="00085780" w:rsidRPr="00A91D02" w:rsidRDefault="00085780" w:rsidP="00085780">
            <w:pPr>
              <w:pStyle w:val="ae"/>
              <w:tabs>
                <w:tab w:val="left" w:pos="0"/>
              </w:tabs>
              <w:ind w:firstLine="709"/>
              <w:jc w:val="both"/>
              <w:rPr>
                <w:rFonts w:ascii="Times New Roman" w:hAnsi="Times New Roman"/>
                <w:sz w:val="24"/>
                <w:szCs w:val="24"/>
              </w:rPr>
            </w:pPr>
            <w:r w:rsidRPr="00A91D02">
              <w:rPr>
                <w:rFonts w:ascii="Times New Roman" w:hAnsi="Times New Roman"/>
                <w:sz w:val="24"/>
                <w:szCs w:val="24"/>
              </w:rPr>
              <w:t>-повысить противопожарную безопасность котельной;</w:t>
            </w:r>
          </w:p>
          <w:p w:rsidR="00085780" w:rsidRPr="00A91D02" w:rsidRDefault="00085780" w:rsidP="00085780">
            <w:pPr>
              <w:pStyle w:val="ae"/>
              <w:tabs>
                <w:tab w:val="left" w:pos="0"/>
              </w:tabs>
              <w:ind w:firstLine="709"/>
              <w:jc w:val="both"/>
              <w:rPr>
                <w:rFonts w:ascii="Times New Roman" w:hAnsi="Times New Roman"/>
                <w:sz w:val="24"/>
                <w:szCs w:val="24"/>
              </w:rPr>
            </w:pPr>
            <w:r w:rsidRPr="00A91D02">
              <w:rPr>
                <w:rFonts w:ascii="Times New Roman" w:hAnsi="Times New Roman"/>
                <w:sz w:val="24"/>
                <w:szCs w:val="24"/>
              </w:rPr>
              <w:t>-снизить негативное воздействие от объектов ЖКХ на окружающую среду;</w:t>
            </w:r>
          </w:p>
          <w:p w:rsidR="00085780" w:rsidRPr="00A91D02" w:rsidRDefault="00085780" w:rsidP="00085780">
            <w:pPr>
              <w:tabs>
                <w:tab w:val="left" w:pos="0"/>
                <w:tab w:val="left" w:pos="851"/>
              </w:tabs>
              <w:suppressAutoHyphens/>
              <w:spacing w:after="0" w:line="240" w:lineRule="auto"/>
              <w:ind w:firstLine="709"/>
              <w:jc w:val="both"/>
              <w:rPr>
                <w:rFonts w:ascii="Times New Roman" w:hAnsi="Times New Roman" w:cs="Times New Roman"/>
                <w:sz w:val="24"/>
                <w:szCs w:val="24"/>
              </w:rPr>
            </w:pPr>
            <w:r w:rsidRPr="00A91D02">
              <w:rPr>
                <w:rFonts w:ascii="Times New Roman" w:hAnsi="Times New Roman" w:cs="Times New Roman"/>
                <w:sz w:val="24"/>
                <w:szCs w:val="24"/>
              </w:rPr>
              <w:t>-повысить энергетическую эффективность деятельности объектов ЖКХ</w:t>
            </w:r>
            <w:proofErr w:type="gramStart"/>
            <w:r w:rsidRPr="00A91D02">
              <w:rPr>
                <w:rFonts w:ascii="Times New Roman" w:hAnsi="Times New Roman" w:cs="Times New Roman"/>
                <w:sz w:val="24"/>
                <w:szCs w:val="24"/>
              </w:rPr>
              <w:t xml:space="preserve"> .</w:t>
            </w:r>
            <w:proofErr w:type="gramEnd"/>
          </w:p>
          <w:p w:rsidR="00085780" w:rsidRPr="00A91D02" w:rsidRDefault="00085780" w:rsidP="00085780">
            <w:pPr>
              <w:pStyle w:val="a8"/>
              <w:spacing w:after="0"/>
              <w:ind w:left="0" w:firstLine="709"/>
              <w:jc w:val="both"/>
              <w:rPr>
                <w:szCs w:val="24"/>
              </w:rPr>
            </w:pPr>
          </w:p>
          <w:p w:rsidR="006A1323" w:rsidRPr="00A91D02" w:rsidRDefault="009133C4" w:rsidP="009133C4">
            <w:pPr>
              <w:pStyle w:val="Default"/>
              <w:tabs>
                <w:tab w:val="left" w:pos="1427"/>
                <w:tab w:val="center" w:pos="5100"/>
              </w:tabs>
              <w:jc w:val="both"/>
              <w:rPr>
                <w:b/>
              </w:rPr>
            </w:pPr>
            <w:r w:rsidRPr="00A91D02">
              <w:rPr>
                <w:b/>
              </w:rPr>
              <w:t>«Обеспечение первичных мер пожарной безопасности в границах населенных пунктов поселения» на 2014 год и на плановый период 2015 и 2016 годов</w:t>
            </w:r>
          </w:p>
          <w:p w:rsidR="009133C4" w:rsidRPr="00A91D02" w:rsidRDefault="009133C4" w:rsidP="009133C4">
            <w:pPr>
              <w:pStyle w:val="Default"/>
              <w:tabs>
                <w:tab w:val="left" w:pos="1427"/>
                <w:tab w:val="center" w:pos="5100"/>
              </w:tabs>
              <w:jc w:val="both"/>
              <w:rPr>
                <w:b/>
              </w:rPr>
            </w:pPr>
          </w:p>
          <w:p w:rsidR="009133C4" w:rsidRPr="00A91D02" w:rsidRDefault="009133C4" w:rsidP="00E81541">
            <w:pPr>
              <w:spacing w:after="0" w:line="240" w:lineRule="auto"/>
              <w:ind w:firstLine="709"/>
              <w:jc w:val="both"/>
              <w:rPr>
                <w:rFonts w:ascii="Times New Roman" w:hAnsi="Times New Roman" w:cs="Times New Roman"/>
                <w:b/>
                <w:sz w:val="24"/>
                <w:szCs w:val="24"/>
              </w:rPr>
            </w:pPr>
            <w:r w:rsidRPr="00A91D02">
              <w:rPr>
                <w:rFonts w:ascii="Times New Roman" w:hAnsi="Times New Roman" w:cs="Times New Roman"/>
                <w:sz w:val="24"/>
                <w:szCs w:val="24"/>
              </w:rPr>
              <w:t>Программно - целевой подход к решению проблем пожарной безопасности населенных пунктов необходим, так как без осуществления первичных мер пожарной безопасности муниципального образования невозможно добиться каких-либо значимых результатов в обеспечении безопасных условий проживания населения, снижению уровня гибели людей при пожарах; повышению уровня подготовки населения Азейского сельского поселения к действиям в условиях возможного возникновения чрезвычайных ситуаций, в том числе при пожаре    в границах поселения.     Обеспечение выполнения первичных мер пожарной безопасности в границах Азейского сельского поселения. Разработки и осуществление комплекса мероприятий по обеспечению пожарной безопасности на территории поселения. Формирование безопасных условий жизнедеятельности населения Азейского сельского поселения. Осуществление в рамках полномочий главы и администрации поселения мероприятий, направленных на участие в предупреждении и ликвидации последствий чрезвычайных ситуаций в границах поселения. Повышение организации обучения населения мерам пожарной безопасности, осуществление противопожарной безопасности, осуществление противопожарной пропаганды, содействие распространению пожарно-технических знаний.</w:t>
            </w:r>
          </w:p>
          <w:p w:rsidR="009133C4" w:rsidRPr="00A91D02" w:rsidRDefault="009133C4" w:rsidP="009133C4">
            <w:pPr>
              <w:pStyle w:val="Default"/>
              <w:tabs>
                <w:tab w:val="left" w:pos="1427"/>
                <w:tab w:val="center" w:pos="5100"/>
              </w:tabs>
              <w:jc w:val="both"/>
              <w:rPr>
                <w:b/>
              </w:rPr>
            </w:pPr>
          </w:p>
          <w:p w:rsidR="009133C4" w:rsidRPr="00A91D02" w:rsidRDefault="009133C4" w:rsidP="009133C4">
            <w:pPr>
              <w:pStyle w:val="Default"/>
              <w:tabs>
                <w:tab w:val="left" w:pos="1427"/>
                <w:tab w:val="center" w:pos="5100"/>
              </w:tabs>
              <w:jc w:val="both"/>
              <w:rPr>
                <w:b/>
              </w:rPr>
            </w:pPr>
            <w:r w:rsidRPr="00A91D02">
              <w:t xml:space="preserve"> </w:t>
            </w:r>
            <w:r w:rsidRPr="00A91D02">
              <w:rPr>
                <w:b/>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на 2014 год и на плановый период 2015 и 2016 годов</w:t>
            </w:r>
          </w:p>
          <w:p w:rsidR="009133C4" w:rsidRPr="00A91D02" w:rsidRDefault="009133C4" w:rsidP="009133C4">
            <w:pPr>
              <w:pStyle w:val="Default"/>
              <w:tabs>
                <w:tab w:val="left" w:pos="1427"/>
                <w:tab w:val="center" w:pos="5100"/>
              </w:tabs>
              <w:jc w:val="both"/>
              <w:rPr>
                <w:b/>
              </w:rPr>
            </w:pPr>
          </w:p>
          <w:p w:rsidR="009133C4" w:rsidRPr="00A91D02" w:rsidRDefault="009133C4" w:rsidP="00E81541">
            <w:pPr>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Дорожное хозяйство  сельского поселения является одним их элементов транспортной инфраструктуры поселения, котор</w:t>
            </w:r>
            <w:r w:rsidR="00E81541" w:rsidRPr="00A91D02">
              <w:rPr>
                <w:rFonts w:ascii="Times New Roman" w:eastAsia="Times New Roman" w:hAnsi="Times New Roman" w:cs="Times New Roman"/>
                <w:sz w:val="24"/>
                <w:szCs w:val="24"/>
              </w:rPr>
              <w:t>ое</w:t>
            </w:r>
            <w:r w:rsidRPr="00A91D02">
              <w:rPr>
                <w:rFonts w:ascii="Times New Roman" w:eastAsia="Times New Roman" w:hAnsi="Times New Roman" w:cs="Times New Roman"/>
                <w:sz w:val="24"/>
                <w:szCs w:val="24"/>
              </w:rPr>
              <w:t xml:space="preserve"> обеспечивает гарантии граждан на свободу передвижения и делает возможным свободное перемещение товаров и услуг. </w:t>
            </w:r>
            <w:r w:rsidRPr="00A91D02">
              <w:rPr>
                <w:rFonts w:ascii="Times New Roman" w:eastAsia="Times New Roman" w:hAnsi="Times New Roman" w:cs="Times New Roman"/>
                <w:sz w:val="24"/>
                <w:szCs w:val="24"/>
              </w:rPr>
              <w:lastRenderedPageBreak/>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дорого местного значения. Программа содержит характеристики и механизм реализации мероприятий по капитальному ремонту, ремонту и содержанию автомобильных дорог местного значения. Разработка реализации программы позволит комплексно подойти к развитию автомобильных дорог</w:t>
            </w:r>
            <w:proofErr w:type="gramStart"/>
            <w:r w:rsidRPr="00A91D02">
              <w:rPr>
                <w:rFonts w:ascii="Times New Roman" w:eastAsia="Times New Roman" w:hAnsi="Times New Roman" w:cs="Times New Roman"/>
                <w:sz w:val="24"/>
                <w:szCs w:val="24"/>
              </w:rPr>
              <w:t xml:space="preserve"> ,</w:t>
            </w:r>
            <w:proofErr w:type="gramEnd"/>
            <w:r w:rsidRPr="00A91D02">
              <w:rPr>
                <w:rFonts w:ascii="Times New Roman" w:eastAsia="Times New Roman" w:hAnsi="Times New Roman" w:cs="Times New Roman"/>
                <w:sz w:val="24"/>
                <w:szCs w:val="24"/>
              </w:rPr>
              <w:t xml:space="preserve"> обеспечить их согласованное развитие и функционирование , соответственно, более эффективное использование финансовых  и материальных ресурсов. Процесс совершенствование автомобильных дорог окажет существенное влияние на социально-экономическое развитие поселка.</w:t>
            </w:r>
          </w:p>
          <w:p w:rsidR="00E81541" w:rsidRPr="00A91D02" w:rsidRDefault="00E81541" w:rsidP="00E81541">
            <w:pPr>
              <w:spacing w:after="0" w:line="240" w:lineRule="auto"/>
              <w:ind w:firstLine="709"/>
              <w:jc w:val="both"/>
              <w:rPr>
                <w:rFonts w:ascii="Times New Roman" w:eastAsia="Times New Roman" w:hAnsi="Times New Roman" w:cs="Times New Roman"/>
                <w:sz w:val="24"/>
                <w:szCs w:val="24"/>
              </w:rPr>
            </w:pPr>
          </w:p>
          <w:p w:rsidR="00E81541" w:rsidRPr="00A91D02" w:rsidRDefault="00E81541" w:rsidP="00E81541">
            <w:pPr>
              <w:pStyle w:val="Default"/>
              <w:tabs>
                <w:tab w:val="left" w:pos="1427"/>
                <w:tab w:val="center" w:pos="5100"/>
              </w:tabs>
              <w:jc w:val="both"/>
              <w:rPr>
                <w:b/>
              </w:rPr>
            </w:pPr>
            <w:r w:rsidRPr="00A91D02">
              <w:rPr>
                <w:b/>
              </w:rPr>
              <w:t>«Обеспечение населения Азейского сельского поселения питьевой водой» на 2014 год и на плановый период 2015 и 2016 годов</w:t>
            </w:r>
          </w:p>
          <w:p w:rsidR="00E81541" w:rsidRPr="00A91D02" w:rsidRDefault="00E81541" w:rsidP="00E81541">
            <w:pPr>
              <w:pStyle w:val="Default"/>
              <w:tabs>
                <w:tab w:val="left" w:pos="1427"/>
                <w:tab w:val="center" w:pos="5100"/>
              </w:tabs>
              <w:jc w:val="both"/>
              <w:rPr>
                <w:b/>
              </w:rPr>
            </w:pPr>
          </w:p>
          <w:p w:rsidR="00E81541" w:rsidRPr="00A91D02" w:rsidRDefault="00E81541" w:rsidP="00E8154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xml:space="preserve">Обеспечение учреждение здравоохранения, образования и  населения сельского поселения качественной питьевой водой. </w:t>
            </w:r>
            <w:r w:rsidRPr="00A91D02">
              <w:rPr>
                <w:rFonts w:ascii="Times New Roman" w:hAnsi="Times New Roman" w:cs="Times New Roman"/>
                <w:sz w:val="24"/>
                <w:szCs w:val="24"/>
              </w:rPr>
              <w:t>Сохранение и поддержание состояния здоровья населения на уровне, соответствующем критериям цивилизованного общества, является одной из стратегических задач социальной политики. При этом принципиальное значение имеет качество питьевой воды - важнейшее условие сохранения здоровья населения. Вопрос гарантированного обеспечения питьевой водой в необходимых количествах и соответствующего качества по доступной цене для каждого жителя сельского поселения является одним из главных целевых показателей  социальной политики, направленной на благополучие населения.</w:t>
            </w:r>
            <w:r w:rsidRPr="00A91D02">
              <w:rPr>
                <w:rFonts w:ascii="Times New Roman" w:eastAsia="Times New Roman" w:hAnsi="Times New Roman" w:cs="Times New Roman"/>
                <w:sz w:val="24"/>
                <w:szCs w:val="24"/>
              </w:rPr>
              <w:t xml:space="preserve"> </w:t>
            </w:r>
          </w:p>
          <w:p w:rsidR="00E81541" w:rsidRPr="00A91D02" w:rsidRDefault="00E81541" w:rsidP="00E81541">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1541" w:rsidRPr="00A91D02" w:rsidRDefault="00E81541" w:rsidP="00E81541">
            <w:pPr>
              <w:pStyle w:val="Default"/>
              <w:tabs>
                <w:tab w:val="left" w:pos="1427"/>
                <w:tab w:val="center" w:pos="5100"/>
              </w:tabs>
              <w:jc w:val="both"/>
              <w:rPr>
                <w:b/>
              </w:rPr>
            </w:pPr>
            <w:r w:rsidRPr="00A91D02">
              <w:rPr>
                <w:b/>
              </w:rPr>
              <w:t>«Сохранение, использование и популяризация объектов культурного наследия (памятники истории и культуры), находящихся в собственности поселения» на 2014 год и на плановый период 2015 и 2016 годов</w:t>
            </w:r>
          </w:p>
          <w:p w:rsidR="00E81541" w:rsidRPr="00A91D02" w:rsidRDefault="00E81541" w:rsidP="00E81541">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81541" w:rsidRPr="00A91D02" w:rsidRDefault="00E81541" w:rsidP="00E81541">
            <w:pPr>
              <w:pStyle w:val="a8"/>
              <w:spacing w:after="0"/>
              <w:ind w:left="0" w:firstLine="709"/>
              <w:jc w:val="both"/>
              <w:rPr>
                <w:szCs w:val="24"/>
              </w:rPr>
            </w:pPr>
            <w:r w:rsidRPr="00A91D02">
              <w:rPr>
                <w:szCs w:val="24"/>
              </w:rPr>
              <w:t xml:space="preserve">На территории Азейского сельского поселения проживают 726 человек, в том числе ветераны ВОВ, труженики тыла, вдовы участников ВОВ. В селе Азей на территории МОУ «Азейская средняя школа» расположен Обелиск Славы </w:t>
            </w:r>
            <w:proofErr w:type="gramStart"/>
            <w:r w:rsidRPr="00A91D02">
              <w:rPr>
                <w:szCs w:val="24"/>
              </w:rPr>
              <w:t>воинам</w:t>
            </w:r>
            <w:proofErr w:type="gramEnd"/>
            <w:r w:rsidRPr="00A91D02">
              <w:rPr>
                <w:szCs w:val="24"/>
              </w:rPr>
              <w:t xml:space="preserve"> погибшим в годы Великой Отечественной войны 1941-1945 г.г.  и планируется установить стелы с именами погибших и умерших участников ВОВ и благоустроить территорию. Охрана памятников находится под пристальным вниманием администрации поселения. Регулярно общественными силами и силами администрации проводятся   работы по благоустройству объектов культуры и прилегающей территории. Программой предусмотрена социальная поддержка и защита граждан, формирование условий для полноценного духовного и патриотического воспитания населения, развитие культуры, сохранение, использование, популяризация, содержание и охрана объектов культурного наследия (памятников истории и культуры). </w:t>
            </w:r>
          </w:p>
          <w:p w:rsidR="00E81541" w:rsidRPr="00A91D02" w:rsidRDefault="00E81541" w:rsidP="00E81541">
            <w:pPr>
              <w:pStyle w:val="a8"/>
              <w:spacing w:after="0"/>
              <w:ind w:left="0" w:firstLine="709"/>
              <w:jc w:val="both"/>
              <w:rPr>
                <w:szCs w:val="24"/>
              </w:rPr>
            </w:pPr>
          </w:p>
          <w:p w:rsidR="00E81541" w:rsidRPr="00A91D02" w:rsidRDefault="00E81541" w:rsidP="00E81541">
            <w:pPr>
              <w:pStyle w:val="Default"/>
              <w:tabs>
                <w:tab w:val="left" w:pos="1427"/>
                <w:tab w:val="center" w:pos="5100"/>
              </w:tabs>
              <w:jc w:val="both"/>
              <w:rPr>
                <w:b/>
              </w:rPr>
            </w:pPr>
            <w:r w:rsidRPr="00A91D02">
              <w:rPr>
                <w:b/>
              </w:rPr>
              <w:t>«Капитальный ремонт и ремонт дворовых территорий многоквартирных домов, проездов к дворовым территориям многоквартирных домов»</w:t>
            </w:r>
            <w:r w:rsidRPr="00A91D02">
              <w:t xml:space="preserve"> </w:t>
            </w:r>
            <w:r w:rsidRPr="00A91D02">
              <w:rPr>
                <w:b/>
              </w:rPr>
              <w:t>на 2014 год и на плановый период 2015 и 2016 годов</w:t>
            </w:r>
          </w:p>
          <w:p w:rsidR="00E81541" w:rsidRPr="00A91D02" w:rsidRDefault="00E81541" w:rsidP="00E81541">
            <w:pPr>
              <w:pStyle w:val="Default"/>
              <w:tabs>
                <w:tab w:val="left" w:pos="1427"/>
                <w:tab w:val="center" w:pos="5100"/>
              </w:tabs>
              <w:jc w:val="both"/>
              <w:rPr>
                <w:b/>
              </w:rPr>
            </w:pPr>
          </w:p>
          <w:p w:rsidR="00596D07" w:rsidRPr="00A91D02" w:rsidRDefault="00E81541" w:rsidP="00596D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91D02">
              <w:rPr>
                <w:rFonts w:ascii="Times New Roman" w:hAnsi="Times New Roman"/>
                <w:sz w:val="24"/>
                <w:szCs w:val="24"/>
              </w:rPr>
              <w:t>В существующем жилищном фонде на территории Азейского сельского поселения объекты благоустройства домов  не отвечают в полной мере современным требованиям. Значительная часть асфальтобетонного покрытия проездов к дворовым территориям многоквартирных домов имеет высокую степень износа, так как срок службы дорожных покрытий истек с момента постройки многоквартирных домов (1971-1972г.). Асфальтобетонное покрытие разрушается из-за несоблюдения сроков службы дорожных покрытий. Не</w:t>
            </w:r>
            <w:r w:rsidR="00596D07" w:rsidRPr="00A91D02">
              <w:rPr>
                <w:rFonts w:ascii="Times New Roman" w:hAnsi="Times New Roman"/>
                <w:sz w:val="24"/>
                <w:szCs w:val="24"/>
              </w:rPr>
              <w:t xml:space="preserve"> </w:t>
            </w:r>
            <w:r w:rsidRPr="00A91D02">
              <w:rPr>
                <w:rFonts w:ascii="Times New Roman" w:hAnsi="Times New Roman"/>
                <w:sz w:val="24"/>
                <w:szCs w:val="24"/>
              </w:rPr>
              <w:t>надлежа</w:t>
            </w:r>
            <w:r w:rsidR="00596D07" w:rsidRPr="00A91D02">
              <w:rPr>
                <w:rFonts w:ascii="Times New Roman" w:hAnsi="Times New Roman"/>
                <w:sz w:val="24"/>
                <w:szCs w:val="24"/>
              </w:rPr>
              <w:t>щ</w:t>
            </w:r>
            <w:r w:rsidRPr="00A91D02">
              <w:rPr>
                <w:rFonts w:ascii="Times New Roman" w:hAnsi="Times New Roman"/>
                <w:sz w:val="24"/>
                <w:szCs w:val="24"/>
              </w:rPr>
              <w:t>ее  состояние асфальтобетонного покрытия объясняется тем, что в течени</w:t>
            </w:r>
            <w:proofErr w:type="gramStart"/>
            <w:r w:rsidRPr="00A91D02">
              <w:rPr>
                <w:rFonts w:ascii="Times New Roman" w:hAnsi="Times New Roman"/>
                <w:sz w:val="24"/>
                <w:szCs w:val="24"/>
              </w:rPr>
              <w:t>и</w:t>
            </w:r>
            <w:proofErr w:type="gramEnd"/>
            <w:r w:rsidRPr="00A91D02">
              <w:rPr>
                <w:rFonts w:ascii="Times New Roman" w:hAnsi="Times New Roman"/>
                <w:sz w:val="24"/>
                <w:szCs w:val="24"/>
              </w:rPr>
              <w:t xml:space="preserve"> длительного времени по причине недостаточности средств в бюджете   не </w:t>
            </w:r>
            <w:r w:rsidRPr="00A91D02">
              <w:rPr>
                <w:rFonts w:ascii="Times New Roman" w:hAnsi="Times New Roman"/>
                <w:sz w:val="24"/>
                <w:szCs w:val="24"/>
              </w:rPr>
              <w:lastRenderedPageBreak/>
              <w:t xml:space="preserve">производился его ремонт. Дворовые территории являются важнейшей составной частью транспортной системы. От уровня технико-эксплуатационного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r w:rsidR="00596D07" w:rsidRPr="00A91D02">
              <w:rPr>
                <w:rFonts w:ascii="Times New Roman" w:hAnsi="Times New Roman"/>
                <w:sz w:val="24"/>
                <w:szCs w:val="24"/>
              </w:rPr>
              <w:t xml:space="preserve">Программа позволит повысить уровень благоустройства  </w:t>
            </w:r>
            <w:r w:rsidR="00596D07" w:rsidRPr="00A91D02">
              <w:rPr>
                <w:rFonts w:ascii="Times New Roman" w:hAnsi="Times New Roman"/>
                <w:color w:val="000000"/>
                <w:sz w:val="24"/>
                <w:szCs w:val="24"/>
              </w:rPr>
              <w:t xml:space="preserve"> дворовых территорий многоквартирных домов и проездов к дворовым территориям многоквартирных домов с. Азей. </w:t>
            </w:r>
          </w:p>
          <w:p w:rsidR="00E81541" w:rsidRPr="00A91D02" w:rsidRDefault="00E81541" w:rsidP="00E81541">
            <w:pPr>
              <w:autoSpaceDE w:val="0"/>
              <w:autoSpaceDN w:val="0"/>
              <w:adjustRightInd w:val="0"/>
              <w:spacing w:after="0" w:line="240" w:lineRule="auto"/>
              <w:jc w:val="both"/>
              <w:rPr>
                <w:rFonts w:ascii="Times New Roman" w:hAnsi="Times New Roman"/>
                <w:sz w:val="24"/>
                <w:szCs w:val="24"/>
              </w:rPr>
            </w:pPr>
          </w:p>
          <w:p w:rsidR="00E81541" w:rsidRPr="00A91D02" w:rsidRDefault="00E81541" w:rsidP="00E81541">
            <w:pPr>
              <w:autoSpaceDE w:val="0"/>
              <w:autoSpaceDN w:val="0"/>
              <w:adjustRightInd w:val="0"/>
              <w:spacing w:after="0" w:line="240" w:lineRule="auto"/>
              <w:ind w:firstLine="709"/>
              <w:jc w:val="both"/>
              <w:rPr>
                <w:rFonts w:ascii="Times New Roman" w:hAnsi="Times New Roman"/>
                <w:sz w:val="24"/>
                <w:szCs w:val="24"/>
              </w:rPr>
            </w:pPr>
          </w:p>
          <w:p w:rsidR="00596D07" w:rsidRPr="00A91D02" w:rsidRDefault="00596D07" w:rsidP="00596D07">
            <w:pPr>
              <w:pStyle w:val="Default"/>
              <w:tabs>
                <w:tab w:val="left" w:pos="1427"/>
                <w:tab w:val="center" w:pos="5100"/>
              </w:tabs>
              <w:jc w:val="both"/>
              <w:rPr>
                <w:b/>
              </w:rPr>
            </w:pPr>
            <w:r w:rsidRPr="00A91D02">
              <w:rPr>
                <w:b/>
              </w:rPr>
              <w:t>«Организация обустройства мест массового отдыха  населения  поселения» на 2014 год и на плановый период 2015 и 2016 годов</w:t>
            </w:r>
          </w:p>
          <w:p w:rsidR="00596D07" w:rsidRPr="00A91D02" w:rsidRDefault="00596D07" w:rsidP="00596D07">
            <w:pPr>
              <w:pStyle w:val="Default"/>
              <w:tabs>
                <w:tab w:val="left" w:pos="1427"/>
                <w:tab w:val="center" w:pos="5100"/>
              </w:tabs>
              <w:jc w:val="both"/>
              <w:rPr>
                <w:b/>
              </w:rPr>
            </w:pPr>
          </w:p>
          <w:p w:rsidR="00596D07" w:rsidRPr="00A91D02" w:rsidRDefault="00596D07" w:rsidP="00596D07">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91D02">
              <w:rPr>
                <w:rFonts w:ascii="Times New Roman" w:hAnsi="Times New Roman"/>
                <w:sz w:val="24"/>
                <w:szCs w:val="24"/>
              </w:rPr>
              <w:t>На территории Азейского сельского  поселения имеются места отдыха населения, которые недостаточно оборудованы для безопасности детей, поэтому необходимо обеспечения комплексного подхода по созданию условий по организации досуга несовершенно летних детей и защите их прав на территории сельского поселения, для этого необходимо приобретение детских игровых площадок.</w:t>
            </w:r>
            <w:r w:rsidRPr="00A91D02">
              <w:rPr>
                <w:sz w:val="24"/>
                <w:szCs w:val="24"/>
              </w:rPr>
              <w:t xml:space="preserve"> </w:t>
            </w:r>
            <w:r w:rsidRPr="00A91D02">
              <w:rPr>
                <w:rFonts w:ascii="Times New Roman" w:eastAsia="Times New Roman" w:hAnsi="Times New Roman" w:cs="Times New Roman"/>
                <w:sz w:val="24"/>
                <w:szCs w:val="24"/>
              </w:rPr>
              <w:t>Данная программа предусматривает решение задач, которые способствуют использованию финансовых ресурсов с наибольшей эффективностью по организации обустройства мест массового отдыха населения.</w:t>
            </w:r>
          </w:p>
          <w:p w:rsidR="00596D07" w:rsidRPr="00A91D02" w:rsidRDefault="00596D07" w:rsidP="00596D0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A91D02">
              <w:rPr>
                <w:rFonts w:ascii="Times New Roman" w:eastAsia="Times New Roman" w:hAnsi="Times New Roman" w:cs="Times New Roman"/>
                <w:sz w:val="24"/>
                <w:szCs w:val="24"/>
              </w:rPr>
              <w:t xml:space="preserve">Программа позволит организовать обустройство мест для массового отдыха жителей поселения. </w:t>
            </w:r>
          </w:p>
          <w:p w:rsidR="00596D07" w:rsidRPr="00A91D02" w:rsidRDefault="00596D07" w:rsidP="00596D0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53170C" w:rsidRPr="00A91D02" w:rsidRDefault="0053170C" w:rsidP="0053170C">
            <w:pPr>
              <w:pStyle w:val="Default"/>
              <w:tabs>
                <w:tab w:val="left" w:pos="1427"/>
                <w:tab w:val="center" w:pos="5100"/>
              </w:tabs>
              <w:jc w:val="both"/>
              <w:rPr>
                <w:b/>
              </w:rPr>
            </w:pPr>
            <w:r w:rsidRPr="00A91D02">
              <w:rPr>
                <w:b/>
              </w:rPr>
              <w:t>"Организация благоустройства территории   поселения"</w:t>
            </w:r>
            <w:r w:rsidRPr="00A91D02">
              <w:t xml:space="preserve"> </w:t>
            </w:r>
            <w:r w:rsidRPr="00A91D02">
              <w:rPr>
                <w:b/>
              </w:rPr>
              <w:t>на 2014 год и на плановый период 2015 и 2016 годов</w:t>
            </w:r>
          </w:p>
          <w:p w:rsidR="0053170C" w:rsidRPr="00A91D02" w:rsidRDefault="0053170C" w:rsidP="0053170C">
            <w:pPr>
              <w:pStyle w:val="Default"/>
              <w:tabs>
                <w:tab w:val="left" w:pos="1427"/>
                <w:tab w:val="center" w:pos="5100"/>
              </w:tabs>
              <w:jc w:val="both"/>
              <w:rPr>
                <w:b/>
              </w:rPr>
            </w:pPr>
          </w:p>
          <w:p w:rsidR="0053170C" w:rsidRPr="00A91D02" w:rsidRDefault="0053170C" w:rsidP="0053170C">
            <w:pPr>
              <w:pStyle w:val="printj"/>
              <w:spacing w:before="0" w:beforeAutospacing="0" w:after="0" w:afterAutospacing="0"/>
              <w:jc w:val="both"/>
            </w:pPr>
            <w:r w:rsidRPr="00A91D02">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3170C" w:rsidRPr="00A91D02" w:rsidRDefault="0053170C" w:rsidP="0053170C">
            <w:pPr>
              <w:spacing w:after="0" w:line="240" w:lineRule="auto"/>
              <w:ind w:firstLine="600"/>
              <w:jc w:val="both"/>
              <w:rPr>
                <w:rFonts w:ascii="Times New Roman" w:hAnsi="Times New Roman" w:cs="Times New Roman"/>
                <w:sz w:val="24"/>
                <w:szCs w:val="24"/>
              </w:rPr>
            </w:pPr>
            <w:r w:rsidRPr="00A91D02">
              <w:rPr>
                <w:rFonts w:ascii="Times New Roman" w:hAnsi="Times New Roman" w:cs="Times New Roman"/>
                <w:sz w:val="24"/>
                <w:szCs w:val="24"/>
              </w:rPr>
              <w:t>Данная Программа направлена на повышение уровня комплексного благоустройства территорий населенных пунктов Азейского сельского поселения:</w:t>
            </w:r>
          </w:p>
          <w:p w:rsidR="0053170C" w:rsidRPr="00A91D02" w:rsidRDefault="0053170C" w:rsidP="0053170C">
            <w:pPr>
              <w:pStyle w:val="ConsPlusNonformat"/>
              <w:jc w:val="both"/>
              <w:rPr>
                <w:rFonts w:ascii="Times New Roman" w:hAnsi="Times New Roman" w:cs="Times New Roman"/>
                <w:color w:val="000000"/>
                <w:sz w:val="24"/>
                <w:szCs w:val="24"/>
              </w:rPr>
            </w:pPr>
            <w:r w:rsidRPr="00A91D02">
              <w:rPr>
                <w:rFonts w:ascii="Times New Roman" w:hAnsi="Times New Roman" w:cs="Times New Roman"/>
                <w:sz w:val="24"/>
                <w:szCs w:val="24"/>
              </w:rPr>
              <w:t>- с</w:t>
            </w:r>
            <w:r w:rsidRPr="00A91D02">
              <w:rPr>
                <w:rFonts w:ascii="Times New Roman" w:hAnsi="Times New Roman" w:cs="Times New Roman"/>
                <w:color w:val="000000"/>
                <w:sz w:val="24"/>
                <w:szCs w:val="24"/>
              </w:rPr>
              <w:t xml:space="preserve">овершенствование системы комплексного благоустройства </w:t>
            </w:r>
            <w:r w:rsidRPr="00A91D02">
              <w:rPr>
                <w:rFonts w:ascii="Times New Roman" w:hAnsi="Times New Roman" w:cs="Times New Roman"/>
                <w:sz w:val="24"/>
                <w:szCs w:val="24"/>
              </w:rPr>
              <w:t>Азейского</w:t>
            </w:r>
            <w:r w:rsidRPr="00A91D02">
              <w:rPr>
                <w:rFonts w:ascii="Times New Roman" w:hAnsi="Times New Roman" w:cs="Times New Roman"/>
                <w:color w:val="000000"/>
                <w:sz w:val="24"/>
                <w:szCs w:val="24"/>
              </w:rPr>
              <w:t xml:space="preserve"> муниципального образования,</w:t>
            </w:r>
            <w:r w:rsidRPr="00A91D02">
              <w:rPr>
                <w:rFonts w:ascii="Times New Roman" w:hAnsi="Times New Roman" w:cs="Times New Roman"/>
                <w:sz w:val="24"/>
                <w:szCs w:val="24"/>
              </w:rPr>
              <w:t xml:space="preserve"> </w:t>
            </w:r>
            <w:proofErr w:type="gramStart"/>
            <w:r w:rsidRPr="00A91D02">
              <w:rPr>
                <w:rFonts w:ascii="Times New Roman" w:hAnsi="Times New Roman" w:cs="Times New Roman"/>
                <w:sz w:val="24"/>
                <w:szCs w:val="24"/>
              </w:rPr>
              <w:t>эстетического вида</w:t>
            </w:r>
            <w:proofErr w:type="gramEnd"/>
            <w:r w:rsidRPr="00A91D02">
              <w:rPr>
                <w:rFonts w:ascii="Times New Roman" w:hAnsi="Times New Roman" w:cs="Times New Roman"/>
                <w:sz w:val="24"/>
                <w:szCs w:val="24"/>
              </w:rPr>
              <w:t xml:space="preserve"> поселения, создание гармоничной архитектурно-ландшафтной среды;</w:t>
            </w:r>
          </w:p>
          <w:p w:rsidR="0053170C" w:rsidRPr="00A91D02" w:rsidRDefault="0053170C" w:rsidP="0053170C">
            <w:pPr>
              <w:pStyle w:val="ConsPlusNonformat"/>
              <w:jc w:val="both"/>
              <w:rPr>
                <w:rFonts w:ascii="Times New Roman" w:hAnsi="Times New Roman" w:cs="Times New Roman"/>
                <w:sz w:val="24"/>
                <w:szCs w:val="24"/>
              </w:rPr>
            </w:pPr>
            <w:r w:rsidRPr="00A91D02">
              <w:rPr>
                <w:rFonts w:ascii="Times New Roman" w:hAnsi="Times New Roman" w:cs="Times New Roman"/>
                <w:color w:val="000000"/>
                <w:sz w:val="24"/>
                <w:szCs w:val="24"/>
              </w:rPr>
              <w:t>- п</w:t>
            </w:r>
            <w:r w:rsidRPr="00A91D02">
              <w:rPr>
                <w:rFonts w:ascii="Times New Roman" w:hAnsi="Times New Roman" w:cs="Times New Roman"/>
                <w:sz w:val="24"/>
                <w:szCs w:val="24"/>
              </w:rPr>
              <w:t>овышение уровня внешнего благоустройства и санитарного содержания Азейского сельского поселения;</w:t>
            </w:r>
          </w:p>
          <w:p w:rsidR="0053170C" w:rsidRPr="00A91D02" w:rsidRDefault="0053170C" w:rsidP="0053170C">
            <w:pPr>
              <w:pStyle w:val="HTML"/>
              <w:jc w:val="both"/>
              <w:rPr>
                <w:rFonts w:ascii="Times New Roman" w:hAnsi="Times New Roman" w:cs="Times New Roman"/>
                <w:sz w:val="24"/>
                <w:szCs w:val="24"/>
              </w:rPr>
            </w:pPr>
            <w:r w:rsidRPr="00A91D02">
              <w:rPr>
                <w:rFonts w:ascii="Times New Roman" w:hAnsi="Times New Roman" w:cs="Times New Roman"/>
                <w:sz w:val="24"/>
                <w:szCs w:val="24"/>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53170C" w:rsidRPr="00A91D02" w:rsidRDefault="0053170C" w:rsidP="0053170C">
            <w:pPr>
              <w:pStyle w:val="HTML"/>
              <w:jc w:val="both"/>
              <w:rPr>
                <w:rFonts w:ascii="Times New Roman" w:hAnsi="Times New Roman" w:cs="Times New Roman"/>
                <w:sz w:val="24"/>
                <w:szCs w:val="24"/>
              </w:rPr>
            </w:pPr>
            <w:r w:rsidRPr="00A91D02">
              <w:rPr>
                <w:rFonts w:ascii="Times New Roman" w:hAnsi="Times New Roman" w:cs="Times New Roman"/>
                <w:sz w:val="24"/>
                <w:szCs w:val="24"/>
              </w:rPr>
              <w:t>- развитие и поддержка инициатив жителей поселения по благоустройству и санитарной очистке придомовых территорий;</w:t>
            </w:r>
          </w:p>
          <w:p w:rsidR="0053170C" w:rsidRPr="00A91D02" w:rsidRDefault="0053170C" w:rsidP="0053170C">
            <w:pPr>
              <w:pStyle w:val="printj"/>
              <w:spacing w:before="0" w:beforeAutospacing="0" w:after="0" w:afterAutospacing="0"/>
              <w:jc w:val="both"/>
            </w:pPr>
            <w:r w:rsidRPr="00A91D02">
              <w:t>- повышение общего уровня благоустройства поселения;</w:t>
            </w:r>
          </w:p>
          <w:p w:rsidR="0053170C" w:rsidRPr="00A91D02" w:rsidRDefault="0053170C" w:rsidP="0053170C">
            <w:pPr>
              <w:spacing w:after="0" w:line="240" w:lineRule="auto"/>
              <w:jc w:val="both"/>
              <w:rPr>
                <w:rFonts w:ascii="Times New Roman" w:hAnsi="Times New Roman" w:cs="Times New Roman"/>
                <w:color w:val="000000"/>
                <w:sz w:val="24"/>
                <w:szCs w:val="24"/>
              </w:rPr>
            </w:pPr>
            <w:r w:rsidRPr="00A91D02">
              <w:rPr>
                <w:rFonts w:ascii="Times New Roman" w:hAnsi="Times New Roman" w:cs="Times New Roman"/>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A91D02">
              <w:rPr>
                <w:rFonts w:ascii="Times New Roman" w:hAnsi="Times New Roman" w:cs="Times New Roman"/>
                <w:sz w:val="24"/>
                <w:szCs w:val="24"/>
              </w:rPr>
              <w:t>;</w:t>
            </w:r>
          </w:p>
          <w:p w:rsidR="0053170C" w:rsidRPr="00A91D02" w:rsidRDefault="0053170C" w:rsidP="0053170C">
            <w:pPr>
              <w:spacing w:after="0" w:line="240" w:lineRule="auto"/>
              <w:jc w:val="both"/>
              <w:rPr>
                <w:rFonts w:ascii="Times New Roman" w:hAnsi="Times New Roman" w:cs="Times New Roman"/>
                <w:color w:val="000000"/>
                <w:sz w:val="24"/>
                <w:szCs w:val="24"/>
              </w:rPr>
            </w:pPr>
            <w:r w:rsidRPr="00A91D02">
              <w:rPr>
                <w:rFonts w:ascii="Times New Roman" w:hAnsi="Times New Roman" w:cs="Times New Roman"/>
                <w:color w:val="000000"/>
                <w:sz w:val="24"/>
                <w:szCs w:val="24"/>
              </w:rPr>
              <w:t>- приведение в качественное состояние элементов благоустройства</w:t>
            </w:r>
            <w:r w:rsidRPr="00A91D02">
              <w:rPr>
                <w:rFonts w:ascii="Times New Roman" w:hAnsi="Times New Roman" w:cs="Times New Roman"/>
                <w:sz w:val="24"/>
                <w:szCs w:val="24"/>
              </w:rPr>
              <w:t>;</w:t>
            </w:r>
          </w:p>
          <w:p w:rsidR="0053170C" w:rsidRPr="00A91D02" w:rsidRDefault="0053170C" w:rsidP="0053170C">
            <w:pPr>
              <w:spacing w:after="0" w:line="240" w:lineRule="auto"/>
              <w:jc w:val="both"/>
              <w:rPr>
                <w:rFonts w:ascii="Times New Roman" w:hAnsi="Times New Roman" w:cs="Times New Roman"/>
                <w:color w:val="000000"/>
                <w:sz w:val="24"/>
                <w:szCs w:val="24"/>
              </w:rPr>
            </w:pPr>
            <w:r w:rsidRPr="00A91D02">
              <w:rPr>
                <w:rFonts w:ascii="Times New Roman" w:hAnsi="Times New Roman" w:cs="Times New Roman"/>
                <w:color w:val="000000"/>
                <w:sz w:val="24"/>
                <w:szCs w:val="24"/>
              </w:rPr>
              <w:t>- привлечение жителей к участию в решении проблем благоустройства</w:t>
            </w:r>
            <w:r w:rsidRPr="00A91D02">
              <w:rPr>
                <w:rFonts w:ascii="Times New Roman" w:hAnsi="Times New Roman" w:cs="Times New Roman"/>
                <w:sz w:val="24"/>
                <w:szCs w:val="24"/>
              </w:rPr>
              <w:t>;</w:t>
            </w:r>
          </w:p>
          <w:p w:rsidR="0053170C" w:rsidRPr="00A91D02" w:rsidRDefault="0053170C" w:rsidP="0053170C">
            <w:pPr>
              <w:pStyle w:val="printj"/>
              <w:spacing w:before="0" w:beforeAutospacing="0" w:after="0" w:afterAutospacing="0"/>
              <w:jc w:val="both"/>
            </w:pPr>
            <w:r w:rsidRPr="00A91D02">
              <w:lastRenderedPageBreak/>
              <w:t>- проведение уличного освещения с установкой светильников в Азейском сельском поселении;</w:t>
            </w:r>
          </w:p>
          <w:p w:rsidR="0053170C" w:rsidRPr="00A91D02" w:rsidRDefault="0053170C" w:rsidP="0053170C">
            <w:pPr>
              <w:pStyle w:val="printj"/>
              <w:spacing w:before="0" w:beforeAutospacing="0" w:after="0" w:afterAutospacing="0"/>
              <w:jc w:val="both"/>
            </w:pPr>
            <w:r w:rsidRPr="00A91D02">
              <w:t>- оздоровление санитарной экологической обстановки в поселении и на свободных территориях, ликвидация свалок бытового мусора;</w:t>
            </w:r>
          </w:p>
          <w:p w:rsidR="0053170C" w:rsidRPr="00A91D02" w:rsidRDefault="0053170C" w:rsidP="0053170C">
            <w:pPr>
              <w:pStyle w:val="printj"/>
              <w:spacing w:before="0" w:beforeAutospacing="0" w:after="0" w:afterAutospacing="0"/>
              <w:jc w:val="both"/>
            </w:pPr>
            <w:r w:rsidRPr="00A91D02">
              <w:t xml:space="preserve"> -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3170C" w:rsidRPr="0053170C" w:rsidRDefault="0053170C" w:rsidP="0053170C">
            <w:pPr>
              <w:pStyle w:val="aa"/>
              <w:spacing w:before="0" w:beforeAutospacing="0" w:after="0"/>
              <w:jc w:val="both"/>
              <w:rPr>
                <w:szCs w:val="28"/>
              </w:rPr>
            </w:pPr>
          </w:p>
          <w:p w:rsidR="009133C4" w:rsidRDefault="009133C4" w:rsidP="00465978">
            <w:pPr>
              <w:pStyle w:val="Default"/>
              <w:tabs>
                <w:tab w:val="left" w:pos="1427"/>
                <w:tab w:val="center" w:pos="5100"/>
              </w:tabs>
              <w:ind w:firstLine="709"/>
              <w:rPr>
                <w:b/>
                <w:bCs/>
                <w:sz w:val="28"/>
              </w:rPr>
            </w:pPr>
          </w:p>
          <w:p w:rsidR="00CE2AF3" w:rsidRDefault="00CF3C29" w:rsidP="004C0AE0">
            <w:pPr>
              <w:pStyle w:val="Default"/>
              <w:tabs>
                <w:tab w:val="left" w:pos="1427"/>
                <w:tab w:val="center" w:pos="5100"/>
              </w:tabs>
              <w:jc w:val="center"/>
              <w:rPr>
                <w:b/>
                <w:bCs/>
                <w:sz w:val="28"/>
              </w:rPr>
            </w:pPr>
            <w:r>
              <w:rPr>
                <w:b/>
                <w:bCs/>
                <w:sz w:val="28"/>
              </w:rPr>
              <w:t>6</w:t>
            </w:r>
            <w:r w:rsidR="004C0AE0">
              <w:rPr>
                <w:b/>
                <w:bCs/>
                <w:sz w:val="28"/>
              </w:rPr>
              <w:t>. Резервы (ресурсы) социально-экономического развития Азейского сельского поселения</w:t>
            </w:r>
          </w:p>
          <w:p w:rsidR="004C0AE0" w:rsidRDefault="004C0AE0" w:rsidP="004C0AE0">
            <w:pPr>
              <w:spacing w:after="0" w:line="240" w:lineRule="auto"/>
              <w:ind w:firstLine="540"/>
              <w:jc w:val="both"/>
              <w:rPr>
                <w:rFonts w:ascii="Times New Roman" w:eastAsia="Times New Roman" w:hAnsi="Times New Roman" w:cs="Times New Roman"/>
                <w:b/>
                <w:sz w:val="24"/>
                <w:szCs w:val="24"/>
              </w:rPr>
            </w:pPr>
          </w:p>
          <w:p w:rsidR="004C0AE0" w:rsidRPr="005A2465" w:rsidRDefault="00CF3C29" w:rsidP="004C0AE0">
            <w:pPr>
              <w:spacing w:after="0" w:line="240" w:lineRule="auto"/>
              <w:ind w:firstLine="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4C0AE0">
              <w:rPr>
                <w:rFonts w:ascii="Times New Roman" w:eastAsia="Times New Roman" w:hAnsi="Times New Roman" w:cs="Times New Roman"/>
                <w:b/>
                <w:sz w:val="24"/>
                <w:szCs w:val="24"/>
              </w:rPr>
              <w:t xml:space="preserve">.1. </w:t>
            </w:r>
            <w:r w:rsidR="004C0AE0" w:rsidRPr="005A2465">
              <w:rPr>
                <w:rFonts w:ascii="Times New Roman" w:eastAsia="Times New Roman" w:hAnsi="Times New Roman" w:cs="Times New Roman"/>
                <w:b/>
                <w:sz w:val="24"/>
                <w:szCs w:val="24"/>
              </w:rPr>
              <w:t>Наличие земельных ресурсов: структура земельного фонда, наличие свободных земельных участков, пригодных для реализации инвестиционных проектов (наименование, площадь, место расположения)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proofErr w:type="gramStart"/>
            <w:r w:rsidRPr="005A2465">
              <w:rPr>
                <w:rFonts w:ascii="Times New Roman" w:eastAsia="Times New Roman" w:hAnsi="Times New Roman" w:cs="Times New Roman"/>
                <w:sz w:val="24"/>
                <w:szCs w:val="24"/>
              </w:rPr>
              <w:t>Природных</w:t>
            </w:r>
            <w:proofErr w:type="gramEnd"/>
            <w:r w:rsidRPr="005A2465">
              <w:rPr>
                <w:rFonts w:ascii="Times New Roman" w:eastAsia="Times New Roman" w:hAnsi="Times New Roman" w:cs="Times New Roman"/>
                <w:sz w:val="24"/>
                <w:szCs w:val="24"/>
              </w:rPr>
              <w:t xml:space="preserve"> ресурсы, которые могут представлять интерес для туристско-рекреационного и др</w:t>
            </w:r>
            <w:r>
              <w:rPr>
                <w:rFonts w:ascii="Times New Roman" w:eastAsia="Times New Roman" w:hAnsi="Times New Roman" w:cs="Times New Roman"/>
                <w:sz w:val="24"/>
                <w:szCs w:val="24"/>
              </w:rPr>
              <w:t>угого</w:t>
            </w:r>
            <w:r w:rsidRPr="005A2465">
              <w:rPr>
                <w:rFonts w:ascii="Times New Roman" w:eastAsia="Times New Roman" w:hAnsi="Times New Roman" w:cs="Times New Roman"/>
                <w:sz w:val="24"/>
                <w:szCs w:val="24"/>
              </w:rPr>
              <w:t xml:space="preserve"> освоения (лесные, минерально-сырьевые, водные, энергетические) – отсутствуют на территории </w:t>
            </w:r>
            <w:r>
              <w:rPr>
                <w:rFonts w:ascii="Times New Roman" w:eastAsia="Times New Roman" w:hAnsi="Times New Roman" w:cs="Times New Roman"/>
                <w:sz w:val="24"/>
                <w:szCs w:val="24"/>
              </w:rPr>
              <w:t>Азей</w:t>
            </w:r>
            <w:r w:rsidRPr="005A2465">
              <w:rPr>
                <w:rFonts w:ascii="Times New Roman" w:eastAsia="Times New Roman" w:hAnsi="Times New Roman" w:cs="Times New Roman"/>
                <w:sz w:val="24"/>
                <w:szCs w:val="24"/>
              </w:rPr>
              <w:t>ского сельского поселения.</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Свободных помещений для размещения производств</w:t>
            </w:r>
            <w:r>
              <w:rPr>
                <w:rFonts w:ascii="Times New Roman" w:eastAsia="Times New Roman" w:hAnsi="Times New Roman" w:cs="Times New Roman"/>
                <w:sz w:val="24"/>
                <w:szCs w:val="24"/>
              </w:rPr>
              <w:t xml:space="preserve"> – </w:t>
            </w:r>
            <w:r w:rsidRPr="005A2465">
              <w:rPr>
                <w:rFonts w:ascii="Times New Roman" w:eastAsia="Times New Roman" w:hAnsi="Times New Roman" w:cs="Times New Roman"/>
                <w:sz w:val="24"/>
                <w:szCs w:val="24"/>
              </w:rPr>
              <w:t xml:space="preserve"> н</w:t>
            </w:r>
            <w:r>
              <w:rPr>
                <w:rFonts w:ascii="Times New Roman" w:eastAsia="Times New Roman" w:hAnsi="Times New Roman" w:cs="Times New Roman"/>
                <w:sz w:val="24"/>
                <w:szCs w:val="24"/>
              </w:rPr>
              <w:t>ет</w:t>
            </w:r>
            <w:r w:rsidRPr="005A2465">
              <w:rPr>
                <w:rFonts w:ascii="Times New Roman" w:eastAsia="Times New Roman" w:hAnsi="Times New Roman" w:cs="Times New Roman"/>
                <w:sz w:val="24"/>
                <w:szCs w:val="24"/>
              </w:rPr>
              <w:t>.</w:t>
            </w:r>
          </w:p>
          <w:p w:rsidR="004C0AE0" w:rsidRPr="005A2465" w:rsidRDefault="004C0AE0" w:rsidP="004C0AE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5A2465">
              <w:rPr>
                <w:rFonts w:ascii="Times New Roman" w:eastAsia="Times New Roman" w:hAnsi="Times New Roman" w:cs="Times New Roman"/>
                <w:sz w:val="24"/>
                <w:szCs w:val="24"/>
              </w:rPr>
              <w:t>адровое обеспечение</w:t>
            </w:r>
            <w:r>
              <w:rPr>
                <w:rFonts w:ascii="Times New Roman" w:eastAsia="Times New Roman" w:hAnsi="Times New Roman" w:cs="Times New Roman"/>
                <w:sz w:val="24"/>
                <w:szCs w:val="24"/>
              </w:rPr>
              <w:t xml:space="preserve"> – н</w:t>
            </w:r>
            <w:r w:rsidRPr="005A2465">
              <w:rPr>
                <w:rFonts w:ascii="Times New Roman" w:eastAsia="Times New Roman" w:hAnsi="Times New Roman" w:cs="Times New Roman"/>
                <w:sz w:val="24"/>
                <w:szCs w:val="24"/>
              </w:rPr>
              <w:t>изкое</w:t>
            </w:r>
            <w:r>
              <w:rPr>
                <w:rFonts w:ascii="Times New Roman" w:eastAsia="Times New Roman" w:hAnsi="Times New Roman" w:cs="Times New Roman"/>
                <w:sz w:val="24"/>
                <w:szCs w:val="24"/>
              </w:rPr>
              <w:t>.</w:t>
            </w:r>
          </w:p>
          <w:p w:rsidR="00CE2AF3" w:rsidRDefault="00CE2AF3" w:rsidP="00465978">
            <w:pPr>
              <w:pStyle w:val="Default"/>
              <w:tabs>
                <w:tab w:val="left" w:pos="1427"/>
                <w:tab w:val="center" w:pos="5100"/>
              </w:tabs>
              <w:ind w:firstLine="709"/>
              <w:rPr>
                <w:b/>
                <w:bCs/>
                <w:sz w:val="28"/>
              </w:rPr>
            </w:pPr>
          </w:p>
          <w:p w:rsidR="004C0AE0" w:rsidRPr="008C4DEF" w:rsidRDefault="00CF3C29" w:rsidP="00D32610">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7</w:t>
            </w:r>
            <w:r w:rsidR="00D32610" w:rsidRPr="008C4DEF">
              <w:rPr>
                <w:rFonts w:ascii="Times New Roman" w:eastAsia="Times New Roman" w:hAnsi="Times New Roman" w:cs="Times New Roman"/>
                <w:b/>
                <w:sz w:val="28"/>
                <w:szCs w:val="24"/>
              </w:rPr>
              <w:t xml:space="preserve">. </w:t>
            </w:r>
            <w:r w:rsidR="004C0AE0" w:rsidRPr="008C4DEF">
              <w:rPr>
                <w:rFonts w:ascii="Times New Roman" w:eastAsia="Times New Roman" w:hAnsi="Times New Roman" w:cs="Times New Roman"/>
                <w:b/>
                <w:sz w:val="28"/>
                <w:szCs w:val="24"/>
              </w:rPr>
              <w:t xml:space="preserve">Механизм реализации </w:t>
            </w:r>
            <w:r w:rsidR="00D32610" w:rsidRPr="008C4DEF">
              <w:rPr>
                <w:rFonts w:ascii="Times New Roman" w:eastAsia="Times New Roman" w:hAnsi="Times New Roman" w:cs="Times New Roman"/>
                <w:b/>
                <w:sz w:val="28"/>
                <w:szCs w:val="24"/>
              </w:rPr>
              <w:t>П</w:t>
            </w:r>
            <w:r w:rsidR="004C0AE0" w:rsidRPr="008C4DEF">
              <w:rPr>
                <w:rFonts w:ascii="Times New Roman" w:eastAsia="Times New Roman" w:hAnsi="Times New Roman" w:cs="Times New Roman"/>
                <w:b/>
                <w:sz w:val="28"/>
                <w:szCs w:val="24"/>
              </w:rPr>
              <w:t>рограммы включает:</w:t>
            </w:r>
          </w:p>
          <w:p w:rsidR="004C0AE0" w:rsidRPr="005A2465" w:rsidRDefault="004C0AE0" w:rsidP="004C0AE0">
            <w:pPr>
              <w:spacing w:after="0" w:line="240" w:lineRule="auto"/>
              <w:ind w:firstLine="540"/>
              <w:jc w:val="both"/>
              <w:rPr>
                <w:rFonts w:ascii="Times New Roman" w:eastAsia="Times New Roman" w:hAnsi="Times New Roman" w:cs="Times New Roman"/>
                <w:b/>
                <w:sz w:val="24"/>
                <w:szCs w:val="24"/>
              </w:rPr>
            </w:pPr>
          </w:p>
          <w:p w:rsidR="002B48B1" w:rsidRDefault="008B598B" w:rsidP="002B48B1">
            <w:pPr>
              <w:pStyle w:val="17"/>
              <w:ind w:firstLine="709"/>
              <w:jc w:val="both"/>
            </w:pPr>
            <w:r>
              <w:t xml:space="preserve">Механизм реализации программы социально-экономического развития территории Азейского сельского поселения на 2017-2022 г.г. представляет собой комплекс правовых, организационных и экономических мероприятий направленных на реализацию Программы, который  призван обеспечить выполнение всех запланированных мероприятий социально-экономического развития </w:t>
            </w:r>
            <w:proofErr w:type="gramStart"/>
            <w:r>
              <w:t>поселения</w:t>
            </w:r>
            <w:proofErr w:type="gramEnd"/>
            <w:r>
              <w:t xml:space="preserve"> и основывается на принципах согласования интересов всех участников экономического процесса: органов местного самоуправления Азейского  сельского поселения, хозяйствующих субъектов, а также населения. </w:t>
            </w:r>
            <w:r w:rsidR="002B48B1">
              <w:t xml:space="preserve">Роль заказчика и разработчика Программы отводится администрации Азейского сельского поселения. Решение об утверждении Программы принимает Дума Азейского сельского поселения. Основным исполнителем программы является администрация Азейского сельского поселения, несущая ответственность за ее разработку и эффективное, своевременное и полное проведение мероприятий, а также за осуществление координации реализации Программы и контроль над ходом ее исполнения. Реализация Программы осуществляется посредством разработки выполнения новых и уже действующих программ, а также мероприятия по различным отраслям экономики сельского поселения. Оценка социально-экономического развития сельского поселения ежегодно рассматривается на заседании Думы сельского поселения. </w:t>
            </w:r>
            <w:proofErr w:type="gramStart"/>
            <w:r w:rsidR="002B48B1">
              <w:t>Экономический механизм</w:t>
            </w:r>
            <w:proofErr w:type="gramEnd"/>
            <w:r w:rsidR="002B48B1">
              <w:t xml:space="preserve"> реализации Программы предполагает ее дальнейшее совершенствование путем внесения изменений и дополнений в </w:t>
            </w:r>
            <w:r w:rsidR="00E75162">
              <w:t>П</w:t>
            </w:r>
            <w:r w:rsidR="002B48B1">
              <w:t xml:space="preserve">рограмму в зависимости от складывающейся социально-экономической ситуации на территории сельского поселения. Вопросы финансирования мероприятий Программы в очередном финансовом году будут решаться при обязательном рассмотрении результатов мониторинга и оценки эффективности выполнения программных мероприятий, целевого и эффективного использования средств, выделяемых на реализацию </w:t>
            </w:r>
            <w:r w:rsidR="00E75162">
              <w:t>П</w:t>
            </w:r>
            <w:r w:rsidR="002B48B1">
              <w:t>рограммы в отчетном году</w:t>
            </w:r>
            <w:r w:rsidR="00E75162">
              <w:t xml:space="preserve">. Примерный перечень целевых показателей Программы представлен в </w:t>
            </w:r>
            <w:r w:rsidR="00E75162" w:rsidRPr="00A91D02">
              <w:t xml:space="preserve">ПРИЛОЖЕНИИ № </w:t>
            </w:r>
            <w:r w:rsidR="00E75162">
              <w:t>2</w:t>
            </w:r>
          </w:p>
          <w:p w:rsidR="00505831" w:rsidRPr="008C4DEF" w:rsidRDefault="00CF3C29" w:rsidP="00505831">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8</w:t>
            </w:r>
            <w:r w:rsidR="00505831" w:rsidRPr="008C4DEF">
              <w:rPr>
                <w:rFonts w:ascii="Times New Roman" w:eastAsia="Times New Roman" w:hAnsi="Times New Roman" w:cs="Times New Roman"/>
                <w:b/>
                <w:sz w:val="28"/>
                <w:szCs w:val="24"/>
              </w:rPr>
              <w:t>. Ресурсное обеспечение Программы</w:t>
            </w:r>
          </w:p>
          <w:p w:rsidR="00505831" w:rsidRPr="005A2465" w:rsidRDefault="00505831" w:rsidP="00505831">
            <w:pPr>
              <w:tabs>
                <w:tab w:val="num" w:pos="0"/>
              </w:tabs>
              <w:spacing w:after="120" w:line="252" w:lineRule="auto"/>
              <w:ind w:left="360" w:firstLine="737"/>
              <w:jc w:val="both"/>
              <w:rPr>
                <w:rFonts w:ascii="Times New Roman" w:eastAsia="Times New Roman" w:hAnsi="Times New Roman" w:cs="Times New Roman"/>
                <w:b/>
                <w:caps/>
                <w:sz w:val="24"/>
                <w:szCs w:val="24"/>
              </w:rPr>
            </w:pPr>
          </w:p>
          <w:p w:rsidR="00505831" w:rsidRPr="005A2465" w:rsidRDefault="00505831" w:rsidP="00505831">
            <w:pPr>
              <w:tabs>
                <w:tab w:val="num" w:pos="0"/>
              </w:tabs>
              <w:spacing w:after="0" w:line="240" w:lineRule="auto"/>
              <w:ind w:left="357" w:firstLine="737"/>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lastRenderedPageBreak/>
              <w:t xml:space="preserve">Общий объем финансовых ресурсов, необходимых для реализации </w:t>
            </w:r>
            <w:r w:rsidR="002F1213">
              <w:rPr>
                <w:rFonts w:ascii="Times New Roman" w:eastAsia="Times New Roman" w:hAnsi="Times New Roman" w:cs="Times New Roman"/>
                <w:sz w:val="24"/>
                <w:szCs w:val="24"/>
              </w:rPr>
              <w:t xml:space="preserve">Программы </w:t>
            </w:r>
            <w:r w:rsidRPr="005A2465">
              <w:rPr>
                <w:rFonts w:ascii="Times New Roman" w:eastAsia="Times New Roman" w:hAnsi="Times New Roman" w:cs="Times New Roman"/>
                <w:sz w:val="24"/>
                <w:szCs w:val="24"/>
              </w:rPr>
              <w:t>составляет</w:t>
            </w:r>
            <w:r w:rsidRPr="005A2465">
              <w:rPr>
                <w:rFonts w:ascii="Times New Roman" w:eastAsia="Times New Roman" w:hAnsi="Times New Roman" w:cs="Times New Roman"/>
                <w:color w:val="FF0000"/>
                <w:sz w:val="24"/>
                <w:szCs w:val="24"/>
              </w:rPr>
              <w:t xml:space="preserve"> </w:t>
            </w:r>
            <w:r w:rsidR="002F1213">
              <w:rPr>
                <w:rFonts w:ascii="Times New Roman" w:eastAsia="Times New Roman" w:hAnsi="Times New Roman" w:cs="Times New Roman"/>
                <w:color w:val="000000" w:themeColor="text1"/>
                <w:sz w:val="24"/>
                <w:szCs w:val="24"/>
              </w:rPr>
              <w:t>13405,3</w:t>
            </w:r>
            <w:r w:rsidRPr="005A2465">
              <w:rPr>
                <w:rFonts w:ascii="Times New Roman" w:eastAsia="Times New Roman" w:hAnsi="Times New Roman" w:cs="Times New Roman"/>
                <w:color w:val="000000" w:themeColor="text1"/>
                <w:sz w:val="24"/>
                <w:szCs w:val="24"/>
              </w:rPr>
              <w:t xml:space="preserve"> </w:t>
            </w:r>
            <w:r w:rsidRPr="005A2465">
              <w:rPr>
                <w:rFonts w:ascii="Times New Roman" w:eastAsia="Times New Roman" w:hAnsi="Times New Roman" w:cs="Times New Roman"/>
                <w:sz w:val="24"/>
                <w:szCs w:val="24"/>
              </w:rPr>
              <w:t>тыс. рублей.  Основными источниками средств реализации Программы являются:</w:t>
            </w:r>
          </w:p>
          <w:p w:rsidR="00505831" w:rsidRPr="005A2465" w:rsidRDefault="00505831" w:rsidP="00505831">
            <w:pPr>
              <w:spacing w:after="0" w:line="240" w:lineRule="auto"/>
              <w:ind w:left="357"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5A2465">
              <w:rPr>
                <w:rFonts w:ascii="Times New Roman" w:eastAsia="Times New Roman" w:hAnsi="Times New Roman" w:cs="Times New Roman"/>
                <w:sz w:val="24"/>
                <w:szCs w:val="24"/>
              </w:rPr>
              <w:t>редства местного бюджета (подлежат ежегодному уточнению при разработке проекта бюджета поселения исходя из его возможностей), областной бюджет представлен в таблице №</w:t>
            </w:r>
            <w:r w:rsidR="00A44AB7">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1</w:t>
            </w:r>
            <w:r w:rsidR="000C1B44">
              <w:rPr>
                <w:rFonts w:ascii="Times New Roman" w:eastAsia="Times New Roman" w:hAnsi="Times New Roman" w:cs="Times New Roman"/>
                <w:sz w:val="24"/>
                <w:szCs w:val="24"/>
              </w:rPr>
              <w:t>9</w:t>
            </w:r>
          </w:p>
          <w:p w:rsidR="00505831" w:rsidRDefault="00505831" w:rsidP="00505831">
            <w:pPr>
              <w:tabs>
                <w:tab w:val="num" w:pos="0"/>
              </w:tabs>
              <w:spacing w:after="120" w:line="252" w:lineRule="auto"/>
              <w:ind w:left="360" w:firstLine="737"/>
              <w:jc w:val="center"/>
              <w:rPr>
                <w:rFonts w:ascii="Times New Roman" w:eastAsia="Times New Roman" w:hAnsi="Times New Roman" w:cs="Times New Roman"/>
                <w:b/>
                <w:sz w:val="24"/>
                <w:szCs w:val="24"/>
              </w:rPr>
            </w:pPr>
          </w:p>
          <w:p w:rsidR="00505831" w:rsidRPr="005A2465" w:rsidRDefault="00505831" w:rsidP="004B754E">
            <w:pPr>
              <w:tabs>
                <w:tab w:val="num" w:pos="0"/>
              </w:tabs>
              <w:spacing w:after="0" w:line="240" w:lineRule="auto"/>
              <w:ind w:left="357" w:firstLine="737"/>
              <w:jc w:val="center"/>
              <w:rPr>
                <w:rFonts w:ascii="Times New Roman" w:eastAsia="Times New Roman" w:hAnsi="Times New Roman" w:cs="Times New Roman"/>
                <w:b/>
                <w:sz w:val="24"/>
                <w:szCs w:val="24"/>
              </w:rPr>
            </w:pPr>
            <w:r w:rsidRPr="005A2465">
              <w:rPr>
                <w:rFonts w:ascii="Times New Roman" w:eastAsia="Times New Roman" w:hAnsi="Times New Roman" w:cs="Times New Roman"/>
                <w:b/>
                <w:sz w:val="24"/>
                <w:szCs w:val="24"/>
              </w:rPr>
              <w:t xml:space="preserve">Объем финансирования мероприятий Программы по источникам </w:t>
            </w:r>
          </w:p>
          <w:p w:rsidR="00505831" w:rsidRPr="005A2465" w:rsidRDefault="00505831" w:rsidP="004B754E">
            <w:pPr>
              <w:tabs>
                <w:tab w:val="num" w:pos="0"/>
              </w:tabs>
              <w:spacing w:after="0" w:line="240" w:lineRule="auto"/>
              <w:ind w:left="357" w:firstLine="737"/>
              <w:jc w:val="center"/>
              <w:rPr>
                <w:rFonts w:ascii="Times New Roman" w:eastAsia="Times New Roman" w:hAnsi="Times New Roman" w:cs="Times New Roman"/>
                <w:b/>
                <w:sz w:val="24"/>
                <w:szCs w:val="24"/>
              </w:rPr>
            </w:pPr>
            <w:r w:rsidRPr="005A2465">
              <w:rPr>
                <w:rFonts w:ascii="Times New Roman" w:eastAsia="Times New Roman" w:hAnsi="Times New Roman" w:cs="Times New Roman"/>
                <w:b/>
                <w:sz w:val="24"/>
                <w:szCs w:val="24"/>
              </w:rPr>
              <w:t>на 201</w:t>
            </w:r>
            <w:r w:rsidR="004D2B0F">
              <w:rPr>
                <w:rFonts w:ascii="Times New Roman" w:eastAsia="Times New Roman" w:hAnsi="Times New Roman" w:cs="Times New Roman"/>
                <w:b/>
                <w:sz w:val="24"/>
                <w:szCs w:val="24"/>
              </w:rPr>
              <w:t>7</w:t>
            </w:r>
            <w:r w:rsidRPr="005A2465">
              <w:rPr>
                <w:rFonts w:ascii="Times New Roman" w:eastAsia="Times New Roman" w:hAnsi="Times New Roman" w:cs="Times New Roman"/>
                <w:b/>
                <w:sz w:val="24"/>
                <w:szCs w:val="24"/>
              </w:rPr>
              <w:t>-202</w:t>
            </w:r>
            <w:r w:rsidR="004D2B0F">
              <w:rPr>
                <w:rFonts w:ascii="Times New Roman" w:eastAsia="Times New Roman" w:hAnsi="Times New Roman" w:cs="Times New Roman"/>
                <w:b/>
                <w:sz w:val="24"/>
                <w:szCs w:val="24"/>
              </w:rPr>
              <w:t>2</w:t>
            </w:r>
            <w:r w:rsidRPr="005A2465">
              <w:rPr>
                <w:rFonts w:ascii="Times New Roman" w:eastAsia="Times New Roman" w:hAnsi="Times New Roman" w:cs="Times New Roman"/>
                <w:b/>
                <w:sz w:val="24"/>
                <w:szCs w:val="24"/>
              </w:rPr>
              <w:t xml:space="preserve"> годы</w:t>
            </w:r>
          </w:p>
          <w:p w:rsidR="00505831" w:rsidRDefault="00505831" w:rsidP="00A91D02">
            <w:pPr>
              <w:tabs>
                <w:tab w:val="num" w:pos="0"/>
              </w:tabs>
              <w:spacing w:after="0" w:line="240" w:lineRule="auto"/>
              <w:ind w:left="357" w:firstLine="737"/>
              <w:rPr>
                <w:rFonts w:ascii="Times New Roman" w:eastAsia="Times New Roman" w:hAnsi="Times New Roman" w:cs="Times New Roman"/>
                <w:b/>
                <w:sz w:val="24"/>
                <w:szCs w:val="24"/>
              </w:rPr>
            </w:pP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Pr="005A2465">
              <w:rPr>
                <w:rFonts w:ascii="Times New Roman" w:eastAsia="Times New Roman" w:hAnsi="Times New Roman" w:cs="Times New Roman"/>
                <w:sz w:val="24"/>
                <w:szCs w:val="24"/>
              </w:rPr>
              <w:tab/>
            </w:r>
            <w:r w:rsidR="004B754E">
              <w:rPr>
                <w:rFonts w:ascii="Times New Roman" w:eastAsia="Times New Roman" w:hAnsi="Times New Roman" w:cs="Times New Roman"/>
                <w:sz w:val="24"/>
                <w:szCs w:val="24"/>
              </w:rPr>
              <w:t xml:space="preserve">                   </w:t>
            </w:r>
            <w:r w:rsidR="004B754E" w:rsidRPr="004B754E">
              <w:rPr>
                <w:rFonts w:ascii="Times New Roman" w:eastAsia="Times New Roman" w:hAnsi="Times New Roman" w:cs="Times New Roman"/>
                <w:b/>
                <w:sz w:val="24"/>
                <w:szCs w:val="24"/>
              </w:rPr>
              <w:t>Т</w:t>
            </w:r>
            <w:r w:rsidRPr="004B754E">
              <w:rPr>
                <w:rFonts w:ascii="Times New Roman" w:eastAsia="Times New Roman" w:hAnsi="Times New Roman" w:cs="Times New Roman"/>
                <w:b/>
                <w:sz w:val="24"/>
                <w:szCs w:val="24"/>
              </w:rPr>
              <w:t>аблица №</w:t>
            </w:r>
            <w:r w:rsidR="000C1B44">
              <w:rPr>
                <w:rFonts w:ascii="Times New Roman" w:eastAsia="Times New Roman" w:hAnsi="Times New Roman" w:cs="Times New Roman"/>
                <w:b/>
                <w:sz w:val="24"/>
                <w:szCs w:val="24"/>
              </w:rPr>
              <w:t xml:space="preserve"> </w:t>
            </w:r>
            <w:r w:rsidRPr="004B754E">
              <w:rPr>
                <w:rFonts w:ascii="Times New Roman" w:eastAsia="Times New Roman" w:hAnsi="Times New Roman" w:cs="Times New Roman"/>
                <w:b/>
                <w:sz w:val="24"/>
                <w:szCs w:val="24"/>
              </w:rPr>
              <w:t>1</w:t>
            </w:r>
            <w:r w:rsidR="000C1B44">
              <w:rPr>
                <w:rFonts w:ascii="Times New Roman" w:eastAsia="Times New Roman" w:hAnsi="Times New Roman" w:cs="Times New Roman"/>
                <w:b/>
                <w:sz w:val="24"/>
                <w:szCs w:val="24"/>
              </w:rPr>
              <w:t>9</w:t>
            </w:r>
          </w:p>
          <w:p w:rsidR="004B754E" w:rsidRPr="004B754E" w:rsidRDefault="004B754E" w:rsidP="00A91D02">
            <w:pPr>
              <w:tabs>
                <w:tab w:val="num" w:pos="0"/>
              </w:tabs>
              <w:spacing w:after="0" w:line="240" w:lineRule="auto"/>
              <w:ind w:left="357" w:firstLine="73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A2465">
              <w:rPr>
                <w:rFonts w:ascii="Times New Roman" w:eastAsia="Times New Roman" w:hAnsi="Times New Roman" w:cs="Times New Roman"/>
                <w:sz w:val="24"/>
                <w:szCs w:val="24"/>
              </w:rPr>
              <w:t>(тыс. рублей)</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3"/>
              <w:gridCol w:w="1780"/>
              <w:gridCol w:w="1848"/>
              <w:gridCol w:w="1803"/>
              <w:gridCol w:w="1559"/>
            </w:tblGrid>
            <w:tr w:rsidR="00505831" w:rsidRPr="005A2465" w:rsidTr="00505831">
              <w:tc>
                <w:tcPr>
                  <w:tcW w:w="2253" w:type="dxa"/>
                  <w:vMerge w:val="restart"/>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Год реализации</w:t>
                  </w:r>
                </w:p>
              </w:tc>
              <w:tc>
                <w:tcPr>
                  <w:tcW w:w="1780" w:type="dxa"/>
                  <w:vMerge w:val="restart"/>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Всего финансовых средств</w:t>
                  </w:r>
                </w:p>
              </w:tc>
              <w:tc>
                <w:tcPr>
                  <w:tcW w:w="5210" w:type="dxa"/>
                  <w:gridSpan w:val="3"/>
                </w:tcPr>
                <w:p w:rsidR="00505831" w:rsidRPr="004B754E" w:rsidRDefault="00505831" w:rsidP="00A90F6A">
                  <w:pPr>
                    <w:tabs>
                      <w:tab w:val="num" w:pos="0"/>
                    </w:tabs>
                    <w:spacing w:after="0" w:line="240" w:lineRule="auto"/>
                    <w:jc w:val="center"/>
                    <w:rPr>
                      <w:rFonts w:ascii="Times New Roman" w:eastAsia="Times New Roman" w:hAnsi="Times New Roman" w:cs="Times New Roman"/>
                      <w:b/>
                      <w:i/>
                      <w:sz w:val="24"/>
                      <w:szCs w:val="24"/>
                    </w:rPr>
                  </w:pPr>
                  <w:r w:rsidRPr="004B754E">
                    <w:rPr>
                      <w:rFonts w:ascii="Times New Roman" w:eastAsia="Times New Roman" w:hAnsi="Times New Roman" w:cs="Times New Roman"/>
                      <w:b/>
                      <w:i/>
                      <w:sz w:val="24"/>
                      <w:szCs w:val="24"/>
                    </w:rPr>
                    <w:t>в том числе:</w:t>
                  </w:r>
                </w:p>
              </w:tc>
            </w:tr>
            <w:tr w:rsidR="00505831" w:rsidRPr="005A2465" w:rsidTr="00505831">
              <w:tc>
                <w:tcPr>
                  <w:tcW w:w="2253" w:type="dxa"/>
                  <w:vMerge/>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p>
              </w:tc>
              <w:tc>
                <w:tcPr>
                  <w:tcW w:w="1780" w:type="dxa"/>
                  <w:vMerge/>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p>
              </w:tc>
              <w:tc>
                <w:tcPr>
                  <w:tcW w:w="1848" w:type="dxa"/>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Федеральный бюджет</w:t>
                  </w:r>
                </w:p>
              </w:tc>
              <w:tc>
                <w:tcPr>
                  <w:tcW w:w="1803" w:type="dxa"/>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Областной бюджет</w:t>
                  </w:r>
                </w:p>
              </w:tc>
              <w:tc>
                <w:tcPr>
                  <w:tcW w:w="1559" w:type="dxa"/>
                </w:tcPr>
                <w:p w:rsidR="00505831" w:rsidRPr="004B754E" w:rsidRDefault="00505831" w:rsidP="00A90F6A">
                  <w:pPr>
                    <w:tabs>
                      <w:tab w:val="num" w:pos="0"/>
                    </w:tabs>
                    <w:spacing w:after="0" w:line="240" w:lineRule="auto"/>
                    <w:jc w:val="center"/>
                    <w:rPr>
                      <w:rFonts w:ascii="Times New Roman" w:eastAsia="Times New Roman" w:hAnsi="Times New Roman" w:cs="Times New Roman"/>
                      <w:b/>
                      <w:sz w:val="24"/>
                      <w:szCs w:val="24"/>
                    </w:rPr>
                  </w:pPr>
                  <w:r w:rsidRPr="004B754E">
                    <w:rPr>
                      <w:rFonts w:ascii="Times New Roman" w:eastAsia="Times New Roman" w:hAnsi="Times New Roman" w:cs="Times New Roman"/>
                      <w:b/>
                      <w:sz w:val="24"/>
                      <w:szCs w:val="24"/>
                    </w:rPr>
                    <w:t xml:space="preserve">Местный бюджет </w:t>
                  </w:r>
                </w:p>
              </w:tc>
            </w:tr>
            <w:tr w:rsidR="00505831" w:rsidRPr="005A2465" w:rsidTr="00505831">
              <w:tc>
                <w:tcPr>
                  <w:tcW w:w="2253"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Всего</w:t>
                  </w:r>
                </w:p>
              </w:tc>
              <w:tc>
                <w:tcPr>
                  <w:tcW w:w="1780" w:type="dxa"/>
                </w:tcPr>
                <w:p w:rsidR="00505831" w:rsidRPr="005A2465" w:rsidRDefault="00505831" w:rsidP="0002669E">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13</w:t>
                  </w:r>
                  <w:r w:rsidR="00671673">
                    <w:rPr>
                      <w:rFonts w:ascii="Times New Roman" w:eastAsia="Times New Roman" w:hAnsi="Times New Roman" w:cs="Times New Roman"/>
                      <w:color w:val="000000"/>
                      <w:sz w:val="24"/>
                      <w:szCs w:val="24"/>
                    </w:rPr>
                    <w:t>40</w:t>
                  </w:r>
                  <w:r w:rsidR="0002669E">
                    <w:rPr>
                      <w:rFonts w:ascii="Times New Roman" w:eastAsia="Times New Roman" w:hAnsi="Times New Roman" w:cs="Times New Roman"/>
                      <w:color w:val="000000"/>
                      <w:sz w:val="24"/>
                      <w:szCs w:val="24"/>
                    </w:rPr>
                    <w:t>9</w:t>
                  </w:r>
                  <w:r w:rsidRPr="005A2465">
                    <w:rPr>
                      <w:rFonts w:ascii="Times New Roman" w:eastAsia="Times New Roman" w:hAnsi="Times New Roman" w:cs="Times New Roman"/>
                      <w:color w:val="000000"/>
                      <w:sz w:val="24"/>
                      <w:szCs w:val="24"/>
                    </w:rPr>
                    <w:t>,</w:t>
                  </w:r>
                  <w:r w:rsidR="0002669E">
                    <w:rPr>
                      <w:rFonts w:ascii="Times New Roman" w:eastAsia="Times New Roman" w:hAnsi="Times New Roman" w:cs="Times New Roman"/>
                      <w:color w:val="000000"/>
                      <w:sz w:val="24"/>
                      <w:szCs w:val="24"/>
                    </w:rPr>
                    <w:t>7</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2F1213"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893</w:t>
                  </w:r>
                  <w:r w:rsidR="0002669E">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02669E">
                    <w:rPr>
                      <w:rFonts w:ascii="Times New Roman" w:eastAsia="Times New Roman" w:hAnsi="Times New Roman" w:cs="Times New Roman"/>
                      <w:color w:val="000000"/>
                      <w:sz w:val="24"/>
                      <w:szCs w:val="24"/>
                    </w:rPr>
                    <w:t>8</w:t>
                  </w:r>
                </w:p>
              </w:tc>
              <w:tc>
                <w:tcPr>
                  <w:tcW w:w="1559" w:type="dxa"/>
                </w:tcPr>
                <w:p w:rsidR="00505831" w:rsidRPr="005A2465" w:rsidRDefault="002F1213"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4469,9</w:t>
                  </w:r>
                </w:p>
              </w:tc>
            </w:tr>
            <w:tr w:rsidR="00505831" w:rsidRPr="005A2465" w:rsidTr="00505831">
              <w:trPr>
                <w:trHeight w:val="368"/>
              </w:trPr>
              <w:tc>
                <w:tcPr>
                  <w:tcW w:w="2253"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sz w:val="24"/>
                      <w:szCs w:val="24"/>
                    </w:rPr>
                  </w:pPr>
                  <w:r w:rsidRPr="005A2465">
                    <w:rPr>
                      <w:rFonts w:ascii="Times New Roman" w:eastAsia="Times New Roman" w:hAnsi="Times New Roman" w:cs="Times New Roman"/>
                      <w:i/>
                      <w:sz w:val="24"/>
                      <w:szCs w:val="24"/>
                    </w:rPr>
                    <w:t>в том числе:</w:t>
                  </w:r>
                </w:p>
              </w:tc>
              <w:tc>
                <w:tcPr>
                  <w:tcW w:w="1780"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color w:val="000000"/>
                      <w:sz w:val="24"/>
                      <w:szCs w:val="24"/>
                    </w:rPr>
                  </w:pP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color w:val="000000"/>
                      <w:sz w:val="24"/>
                      <w:szCs w:val="24"/>
                    </w:rPr>
                  </w:pPr>
                  <w:r w:rsidRPr="005A2465">
                    <w:rPr>
                      <w:rFonts w:ascii="Times New Roman" w:eastAsia="Times New Roman" w:hAnsi="Times New Roman" w:cs="Times New Roman"/>
                      <w:i/>
                      <w:color w:val="000000"/>
                      <w:sz w:val="24"/>
                      <w:szCs w:val="24"/>
                    </w:rPr>
                    <w:t xml:space="preserve">           </w:t>
                  </w:r>
                </w:p>
              </w:tc>
              <w:tc>
                <w:tcPr>
                  <w:tcW w:w="1803"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color w:val="000000"/>
                      <w:sz w:val="24"/>
                      <w:szCs w:val="24"/>
                    </w:rPr>
                  </w:pPr>
                </w:p>
              </w:tc>
              <w:tc>
                <w:tcPr>
                  <w:tcW w:w="1559"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i/>
                      <w:color w:val="000000"/>
                      <w:sz w:val="24"/>
                      <w:szCs w:val="24"/>
                    </w:rPr>
                  </w:pP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w:t>
                  </w:r>
                  <w:r w:rsidR="004D2B0F">
                    <w:rPr>
                      <w:rFonts w:ascii="Times New Roman" w:eastAsia="Times New Roman" w:hAnsi="Times New Roman" w:cs="Times New Roman"/>
                      <w:sz w:val="24"/>
                      <w:szCs w:val="24"/>
                    </w:rPr>
                    <w:t>7</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02669E"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2103,0</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r w:rsidR="0002669E">
                    <w:rPr>
                      <w:rFonts w:ascii="Times New Roman" w:eastAsia="Times New Roman" w:hAnsi="Times New Roman" w:cs="Times New Roman"/>
                      <w:color w:val="000000"/>
                      <w:sz w:val="24"/>
                      <w:szCs w:val="24"/>
                    </w:rPr>
                    <w:t>2,0</w:t>
                  </w:r>
                </w:p>
              </w:tc>
              <w:tc>
                <w:tcPr>
                  <w:tcW w:w="1559" w:type="dxa"/>
                </w:tcPr>
                <w:p w:rsidR="00505831" w:rsidRPr="005A2465" w:rsidRDefault="0000372F" w:rsidP="0000372F">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701,0</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w:t>
                  </w:r>
                  <w:r w:rsidR="004D2B0F">
                    <w:rPr>
                      <w:rFonts w:ascii="Times New Roman" w:eastAsia="Times New Roman" w:hAnsi="Times New Roman" w:cs="Times New Roman"/>
                      <w:sz w:val="24"/>
                      <w:szCs w:val="24"/>
                    </w:rPr>
                    <w:t>8</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r w:rsidR="0002669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,8</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r w:rsidR="0002669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w:t>
                  </w:r>
                </w:p>
              </w:tc>
              <w:tc>
                <w:tcPr>
                  <w:tcW w:w="1559" w:type="dxa"/>
                </w:tcPr>
                <w:p w:rsidR="00505831" w:rsidRPr="005A2465" w:rsidRDefault="0000372F" w:rsidP="0000372F">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691,6</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w:t>
                  </w:r>
                  <w:r w:rsidR="004D2B0F">
                    <w:rPr>
                      <w:rFonts w:ascii="Times New Roman" w:eastAsia="Times New Roman" w:hAnsi="Times New Roman" w:cs="Times New Roman"/>
                      <w:sz w:val="24"/>
                      <w:szCs w:val="24"/>
                    </w:rPr>
                    <w:t>19</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2295,</w:t>
                  </w:r>
                  <w:r w:rsidR="0002669E">
                    <w:rPr>
                      <w:rFonts w:ascii="Times New Roman" w:eastAsia="Times New Roman" w:hAnsi="Times New Roman" w:cs="Times New Roman"/>
                      <w:color w:val="000000"/>
                      <w:sz w:val="24"/>
                      <w:szCs w:val="24"/>
                    </w:rPr>
                    <w:t>9</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02669E">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1530,</w:t>
                  </w:r>
                  <w:r w:rsidR="0002669E">
                    <w:rPr>
                      <w:rFonts w:ascii="Times New Roman" w:eastAsia="Times New Roman" w:hAnsi="Times New Roman" w:cs="Times New Roman"/>
                      <w:color w:val="000000"/>
                      <w:sz w:val="24"/>
                      <w:szCs w:val="24"/>
                    </w:rPr>
                    <w:t>6</w:t>
                  </w:r>
                </w:p>
              </w:tc>
              <w:tc>
                <w:tcPr>
                  <w:tcW w:w="1559" w:type="dxa"/>
                </w:tcPr>
                <w:p w:rsidR="00505831" w:rsidRPr="005A2465" w:rsidRDefault="0000372F"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765,3</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202</w:t>
                  </w:r>
                  <w:r w:rsidR="004D2B0F">
                    <w:rPr>
                      <w:rFonts w:ascii="Times New Roman" w:eastAsia="Times New Roman" w:hAnsi="Times New Roman" w:cs="Times New Roman"/>
                      <w:sz w:val="24"/>
                      <w:szCs w:val="24"/>
                    </w:rPr>
                    <w:t>0</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2316,0</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1544,0</w:t>
                  </w:r>
                </w:p>
              </w:tc>
              <w:tc>
                <w:tcPr>
                  <w:tcW w:w="1559"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772,0</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w:t>
                  </w:r>
                  <w:r w:rsidR="004B754E">
                    <w:rPr>
                      <w:rFonts w:ascii="Times New Roman" w:eastAsia="Times New Roman" w:hAnsi="Times New Roman" w:cs="Times New Roman"/>
                      <w:sz w:val="24"/>
                      <w:szCs w:val="24"/>
                    </w:rPr>
                    <w:t>2</w:t>
                  </w:r>
                  <w:r w:rsidR="004D2B0F">
                    <w:rPr>
                      <w:rFonts w:ascii="Times New Roman" w:eastAsia="Times New Roman" w:hAnsi="Times New Roman" w:cs="Times New Roman"/>
                      <w:sz w:val="24"/>
                      <w:szCs w:val="24"/>
                    </w:rPr>
                    <w:t>1</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2280,0 </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1520,0</w:t>
                  </w:r>
                </w:p>
              </w:tc>
              <w:tc>
                <w:tcPr>
                  <w:tcW w:w="1559"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760,0</w:t>
                  </w:r>
                </w:p>
              </w:tc>
            </w:tr>
            <w:tr w:rsidR="00505831" w:rsidRPr="005A2465" w:rsidTr="00505831">
              <w:tc>
                <w:tcPr>
                  <w:tcW w:w="2253" w:type="dxa"/>
                </w:tcPr>
                <w:p w:rsidR="00505831" w:rsidRPr="005A2465" w:rsidRDefault="00505831" w:rsidP="004D2B0F">
                  <w:pPr>
                    <w:tabs>
                      <w:tab w:val="num" w:pos="0"/>
                    </w:tabs>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202</w:t>
                  </w:r>
                  <w:r w:rsidR="004D2B0F">
                    <w:rPr>
                      <w:rFonts w:ascii="Times New Roman" w:eastAsia="Times New Roman" w:hAnsi="Times New Roman" w:cs="Times New Roman"/>
                      <w:sz w:val="24"/>
                      <w:szCs w:val="24"/>
                    </w:rPr>
                    <w:t>2</w:t>
                  </w:r>
                  <w:r w:rsidRPr="005A2465">
                    <w:rPr>
                      <w:rFonts w:ascii="Times New Roman" w:eastAsia="Times New Roman" w:hAnsi="Times New Roman" w:cs="Times New Roman"/>
                      <w:sz w:val="24"/>
                      <w:szCs w:val="24"/>
                    </w:rPr>
                    <w:t xml:space="preserve"> год</w:t>
                  </w:r>
                </w:p>
              </w:tc>
              <w:tc>
                <w:tcPr>
                  <w:tcW w:w="1780"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2340,0</w:t>
                  </w:r>
                </w:p>
              </w:tc>
              <w:tc>
                <w:tcPr>
                  <w:tcW w:w="1848" w:type="dxa"/>
                </w:tcPr>
                <w:p w:rsidR="00505831" w:rsidRPr="005A2465" w:rsidRDefault="00505831" w:rsidP="00A90F6A">
                  <w:pPr>
                    <w:tabs>
                      <w:tab w:val="num" w:pos="0"/>
                    </w:tabs>
                    <w:spacing w:after="0" w:line="240" w:lineRule="auto"/>
                    <w:jc w:val="center"/>
                    <w:rPr>
                      <w:rFonts w:ascii="Times New Roman" w:eastAsia="Times New Roman" w:hAnsi="Times New Roman" w:cs="Times New Roman"/>
                      <w:color w:val="000000"/>
                      <w:sz w:val="24"/>
                      <w:szCs w:val="24"/>
                    </w:rPr>
                  </w:pPr>
                  <w:r w:rsidRPr="005A2465">
                    <w:rPr>
                      <w:rFonts w:ascii="Times New Roman" w:eastAsia="Times New Roman" w:hAnsi="Times New Roman" w:cs="Times New Roman"/>
                      <w:color w:val="000000"/>
                      <w:sz w:val="24"/>
                      <w:szCs w:val="24"/>
                    </w:rPr>
                    <w:t>0</w:t>
                  </w:r>
                </w:p>
              </w:tc>
              <w:tc>
                <w:tcPr>
                  <w:tcW w:w="1803"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1560,0</w:t>
                  </w:r>
                </w:p>
              </w:tc>
              <w:tc>
                <w:tcPr>
                  <w:tcW w:w="1559" w:type="dxa"/>
                </w:tcPr>
                <w:p w:rsidR="00505831" w:rsidRPr="005A2465" w:rsidRDefault="00A44AB7" w:rsidP="00A90F6A">
                  <w:pPr>
                    <w:tabs>
                      <w:tab w:val="num" w:pos="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780,0</w:t>
                  </w:r>
                </w:p>
              </w:tc>
            </w:tr>
          </w:tbl>
          <w:p w:rsidR="00505831" w:rsidRPr="005A2465" w:rsidRDefault="00505831" w:rsidP="00505831">
            <w:pPr>
              <w:spacing w:after="0" w:line="240" w:lineRule="auto"/>
              <w:ind w:firstLine="540"/>
              <w:jc w:val="both"/>
              <w:rPr>
                <w:rFonts w:ascii="Times New Roman" w:eastAsia="Times New Roman" w:hAnsi="Times New Roman" w:cs="Times New Roman"/>
                <w:b/>
                <w:sz w:val="24"/>
                <w:szCs w:val="24"/>
              </w:rPr>
            </w:pPr>
          </w:p>
          <w:p w:rsidR="00505831" w:rsidRPr="008C4DEF" w:rsidRDefault="00CF3C29" w:rsidP="004B754E">
            <w:pPr>
              <w:spacing w:after="0" w:line="240" w:lineRule="auto"/>
              <w:ind w:firstLine="54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9</w:t>
            </w:r>
            <w:r w:rsidR="00505831" w:rsidRPr="008C4DEF">
              <w:rPr>
                <w:rFonts w:ascii="Times New Roman" w:eastAsia="Times New Roman" w:hAnsi="Times New Roman" w:cs="Times New Roman"/>
                <w:b/>
                <w:sz w:val="28"/>
                <w:szCs w:val="24"/>
              </w:rPr>
              <w:t xml:space="preserve">. Оценка эффективности социально-экономических последствий от реализации </w:t>
            </w:r>
            <w:r w:rsidR="00A44AB7" w:rsidRPr="008C4DEF">
              <w:rPr>
                <w:rFonts w:ascii="Times New Roman" w:eastAsia="Times New Roman" w:hAnsi="Times New Roman" w:cs="Times New Roman"/>
                <w:b/>
                <w:sz w:val="28"/>
                <w:szCs w:val="24"/>
              </w:rPr>
              <w:t>П</w:t>
            </w:r>
            <w:r w:rsidR="00505831" w:rsidRPr="008C4DEF">
              <w:rPr>
                <w:rFonts w:ascii="Times New Roman" w:eastAsia="Times New Roman" w:hAnsi="Times New Roman" w:cs="Times New Roman"/>
                <w:b/>
                <w:sz w:val="28"/>
                <w:szCs w:val="24"/>
              </w:rPr>
              <w:t>рограммы</w:t>
            </w:r>
          </w:p>
          <w:p w:rsidR="00505831" w:rsidRPr="005A2465" w:rsidRDefault="00505831" w:rsidP="00505831">
            <w:pPr>
              <w:spacing w:after="0" w:line="240" w:lineRule="auto"/>
              <w:ind w:firstLine="540"/>
              <w:jc w:val="both"/>
              <w:rPr>
                <w:rFonts w:ascii="Times New Roman" w:eastAsia="Times New Roman" w:hAnsi="Times New Roman" w:cs="Times New Roman"/>
                <w:b/>
                <w:sz w:val="24"/>
                <w:szCs w:val="24"/>
              </w:rPr>
            </w:pPr>
          </w:p>
          <w:p w:rsidR="00505831" w:rsidRDefault="00505831" w:rsidP="00505831">
            <w:pPr>
              <w:spacing w:after="0" w:line="240" w:lineRule="auto"/>
              <w:ind w:firstLine="540"/>
              <w:jc w:val="both"/>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 xml:space="preserve">В данном разделе делается ссылка, что перечень основных индикаторов социально-экономического развития </w:t>
            </w:r>
            <w:r w:rsidR="004B754E">
              <w:rPr>
                <w:rFonts w:ascii="Times New Roman" w:eastAsia="Times New Roman" w:hAnsi="Times New Roman" w:cs="Times New Roman"/>
                <w:sz w:val="24"/>
                <w:szCs w:val="24"/>
              </w:rPr>
              <w:t>Азейского</w:t>
            </w:r>
            <w:r w:rsidRPr="005A2465">
              <w:rPr>
                <w:rFonts w:ascii="Times New Roman" w:eastAsia="Times New Roman" w:hAnsi="Times New Roman" w:cs="Times New Roman"/>
                <w:sz w:val="24"/>
                <w:szCs w:val="24"/>
              </w:rPr>
              <w:t xml:space="preserve"> сельского поселения на 201</w:t>
            </w:r>
            <w:r w:rsidR="00A44AB7">
              <w:rPr>
                <w:rFonts w:ascii="Times New Roman" w:eastAsia="Times New Roman" w:hAnsi="Times New Roman" w:cs="Times New Roman"/>
                <w:sz w:val="24"/>
                <w:szCs w:val="24"/>
              </w:rPr>
              <w:t>7</w:t>
            </w:r>
            <w:r w:rsidRPr="005A2465">
              <w:rPr>
                <w:rFonts w:ascii="Times New Roman" w:eastAsia="Times New Roman" w:hAnsi="Times New Roman" w:cs="Times New Roman"/>
                <w:sz w:val="24"/>
                <w:szCs w:val="24"/>
              </w:rPr>
              <w:t>-202</w:t>
            </w:r>
            <w:r w:rsidR="00A44AB7">
              <w:rPr>
                <w:rFonts w:ascii="Times New Roman" w:eastAsia="Times New Roman" w:hAnsi="Times New Roman" w:cs="Times New Roman"/>
                <w:sz w:val="24"/>
                <w:szCs w:val="24"/>
              </w:rPr>
              <w:t>2</w:t>
            </w:r>
            <w:r w:rsidRPr="005A2465">
              <w:rPr>
                <w:rFonts w:ascii="Times New Roman" w:eastAsia="Times New Roman" w:hAnsi="Times New Roman" w:cs="Times New Roman"/>
                <w:sz w:val="24"/>
                <w:szCs w:val="24"/>
              </w:rPr>
              <w:t xml:space="preserve"> годы представлен в </w:t>
            </w:r>
            <w:r w:rsidRPr="00A91D02">
              <w:rPr>
                <w:rFonts w:ascii="Times New Roman" w:eastAsia="Times New Roman" w:hAnsi="Times New Roman" w:cs="Times New Roman"/>
                <w:sz w:val="24"/>
                <w:szCs w:val="24"/>
              </w:rPr>
              <w:t>ПРИЛОЖЕНИИ №</w:t>
            </w:r>
            <w:r w:rsidR="004B754E" w:rsidRPr="00A91D02">
              <w:rPr>
                <w:rFonts w:ascii="Times New Roman" w:eastAsia="Times New Roman" w:hAnsi="Times New Roman" w:cs="Times New Roman"/>
                <w:sz w:val="24"/>
                <w:szCs w:val="24"/>
              </w:rPr>
              <w:t xml:space="preserve"> </w:t>
            </w:r>
            <w:r w:rsidR="00E75162">
              <w:rPr>
                <w:rFonts w:ascii="Times New Roman" w:eastAsia="Times New Roman" w:hAnsi="Times New Roman" w:cs="Times New Roman"/>
                <w:sz w:val="24"/>
                <w:szCs w:val="24"/>
              </w:rPr>
              <w:t>3</w:t>
            </w:r>
            <w:r w:rsidRPr="005A2465">
              <w:rPr>
                <w:rFonts w:ascii="Times New Roman" w:eastAsia="Times New Roman" w:hAnsi="Times New Roman" w:cs="Times New Roman"/>
                <w:sz w:val="24"/>
                <w:szCs w:val="24"/>
              </w:rPr>
              <w:t xml:space="preserve"> к программ</w:t>
            </w:r>
            <w:r w:rsidR="004B754E">
              <w:rPr>
                <w:rFonts w:ascii="Times New Roman" w:eastAsia="Times New Roman" w:hAnsi="Times New Roman" w:cs="Times New Roman"/>
                <w:sz w:val="24"/>
                <w:szCs w:val="24"/>
              </w:rPr>
              <w:t>е</w:t>
            </w:r>
            <w:r w:rsidRPr="005A2465">
              <w:rPr>
                <w:rFonts w:ascii="Times New Roman" w:eastAsia="Times New Roman" w:hAnsi="Times New Roman" w:cs="Times New Roman"/>
                <w:sz w:val="24"/>
                <w:szCs w:val="24"/>
              </w:rPr>
              <w:t>.</w:t>
            </w:r>
          </w:p>
          <w:p w:rsidR="00E75162" w:rsidRPr="005A2465" w:rsidRDefault="00E75162" w:rsidP="00505831">
            <w:pPr>
              <w:spacing w:after="0" w:line="240" w:lineRule="auto"/>
              <w:ind w:firstLine="540"/>
              <w:jc w:val="both"/>
              <w:rPr>
                <w:rFonts w:ascii="Times New Roman" w:eastAsia="Times New Roman" w:hAnsi="Times New Roman" w:cs="Times New Roman"/>
                <w:sz w:val="24"/>
                <w:szCs w:val="24"/>
              </w:rPr>
            </w:pPr>
          </w:p>
          <w:p w:rsidR="00505831" w:rsidRPr="005A2465" w:rsidRDefault="00505831" w:rsidP="00505831">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color w:val="000000"/>
                <w:spacing w:val="5"/>
                <w:sz w:val="24"/>
                <w:szCs w:val="24"/>
              </w:rPr>
              <w:t>Потребность в финансировании мероприятий Программы по источникам</w:t>
            </w:r>
          </w:p>
          <w:tbl>
            <w:tblPr>
              <w:tblW w:w="9481" w:type="dxa"/>
              <w:jc w:val="center"/>
              <w:tblInd w:w="238" w:type="dxa"/>
              <w:tblBorders>
                <w:top w:val="outset" w:sz="6" w:space="0" w:color="auto"/>
                <w:left w:val="outset" w:sz="6" w:space="0" w:color="auto"/>
                <w:bottom w:val="outset" w:sz="6" w:space="0" w:color="auto"/>
                <w:right w:val="outset" w:sz="6" w:space="0" w:color="auto"/>
              </w:tblBorders>
              <w:shd w:val="clear" w:color="auto" w:fill="F5FFE4"/>
              <w:tblLayout w:type="fixed"/>
              <w:tblCellMar>
                <w:left w:w="0" w:type="dxa"/>
                <w:right w:w="0" w:type="dxa"/>
              </w:tblCellMar>
              <w:tblLook w:val="04A0"/>
            </w:tblPr>
            <w:tblGrid>
              <w:gridCol w:w="2830"/>
              <w:gridCol w:w="851"/>
              <w:gridCol w:w="992"/>
              <w:gridCol w:w="851"/>
              <w:gridCol w:w="992"/>
              <w:gridCol w:w="850"/>
              <w:gridCol w:w="851"/>
              <w:gridCol w:w="1264"/>
            </w:tblGrid>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Источники</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201</w:t>
                  </w:r>
                  <w:r w:rsidR="00A44AB7">
                    <w:rPr>
                      <w:rFonts w:ascii="Times New Roman" w:eastAsia="Times New Roman" w:hAnsi="Times New Roman" w:cs="Times New Roman"/>
                      <w:b/>
                      <w:bCs/>
                      <w:color w:val="000000"/>
                      <w:spacing w:val="5"/>
                      <w:sz w:val="24"/>
                      <w:szCs w:val="24"/>
                    </w:rPr>
                    <w:t>7</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201</w:t>
                  </w:r>
                  <w:r w:rsidR="00A44AB7">
                    <w:rPr>
                      <w:rFonts w:ascii="Times New Roman" w:eastAsia="Times New Roman" w:hAnsi="Times New Roman" w:cs="Times New Roman"/>
                      <w:b/>
                      <w:bCs/>
                      <w:color w:val="000000"/>
                      <w:spacing w:val="5"/>
                      <w:sz w:val="24"/>
                      <w:szCs w:val="24"/>
                    </w:rPr>
                    <w:t>8</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20</w:t>
                  </w:r>
                  <w:r w:rsidR="00A44AB7">
                    <w:rPr>
                      <w:rFonts w:ascii="Times New Roman" w:eastAsia="Times New Roman" w:hAnsi="Times New Roman" w:cs="Times New Roman"/>
                      <w:b/>
                      <w:bCs/>
                      <w:color w:val="000000"/>
                      <w:spacing w:val="5"/>
                      <w:sz w:val="24"/>
                      <w:szCs w:val="24"/>
                    </w:rPr>
                    <w:t>19</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505831" w:rsidRPr="005A2465" w:rsidRDefault="00505831" w:rsidP="00D724A7">
                  <w:pPr>
                    <w:spacing w:after="0" w:line="240" w:lineRule="auto"/>
                    <w:jc w:val="center"/>
                    <w:rPr>
                      <w:rFonts w:ascii="Times New Roman" w:eastAsia="Times New Roman" w:hAnsi="Times New Roman" w:cs="Times New Roman"/>
                      <w:b/>
                      <w:bCs/>
                      <w:color w:val="000000"/>
                      <w:spacing w:val="5"/>
                      <w:sz w:val="24"/>
                      <w:szCs w:val="24"/>
                    </w:rPr>
                  </w:pPr>
                  <w:r w:rsidRPr="005A2465">
                    <w:rPr>
                      <w:rFonts w:ascii="Times New Roman" w:eastAsia="Times New Roman" w:hAnsi="Times New Roman" w:cs="Times New Roman"/>
                      <w:b/>
                      <w:bCs/>
                      <w:color w:val="000000"/>
                      <w:spacing w:val="5"/>
                      <w:sz w:val="24"/>
                      <w:szCs w:val="24"/>
                    </w:rPr>
                    <w:t>20</w:t>
                  </w:r>
                  <w:r w:rsidR="00A44AB7">
                    <w:rPr>
                      <w:rFonts w:ascii="Times New Roman" w:eastAsia="Times New Roman" w:hAnsi="Times New Roman" w:cs="Times New Roman"/>
                      <w:b/>
                      <w:bCs/>
                      <w:color w:val="000000"/>
                      <w:spacing w:val="5"/>
                      <w:sz w:val="24"/>
                      <w:szCs w:val="24"/>
                    </w:rPr>
                    <w:t>20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tcPr>
                <w:p w:rsidR="00505831" w:rsidRPr="005A2465" w:rsidRDefault="00505831" w:rsidP="00D724A7">
                  <w:pPr>
                    <w:spacing w:after="0" w:line="240" w:lineRule="auto"/>
                    <w:jc w:val="center"/>
                    <w:rPr>
                      <w:rFonts w:ascii="Times New Roman" w:eastAsia="Times New Roman" w:hAnsi="Times New Roman" w:cs="Times New Roman"/>
                      <w:b/>
                      <w:bCs/>
                      <w:color w:val="000000"/>
                      <w:spacing w:val="5"/>
                      <w:sz w:val="24"/>
                      <w:szCs w:val="24"/>
                    </w:rPr>
                  </w:pPr>
                  <w:r w:rsidRPr="005A2465">
                    <w:rPr>
                      <w:rFonts w:ascii="Times New Roman" w:eastAsia="Times New Roman" w:hAnsi="Times New Roman" w:cs="Times New Roman"/>
                      <w:b/>
                      <w:bCs/>
                      <w:color w:val="000000"/>
                      <w:spacing w:val="5"/>
                      <w:sz w:val="24"/>
                      <w:szCs w:val="24"/>
                    </w:rPr>
                    <w:t>202</w:t>
                  </w:r>
                  <w:r w:rsidR="00A44AB7">
                    <w:rPr>
                      <w:rFonts w:ascii="Times New Roman" w:eastAsia="Times New Roman" w:hAnsi="Times New Roman" w:cs="Times New Roman"/>
                      <w:b/>
                      <w:bCs/>
                      <w:color w:val="000000"/>
                      <w:spacing w:val="5"/>
                      <w:sz w:val="24"/>
                      <w:szCs w:val="24"/>
                    </w:rPr>
                    <w:t>1</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tcPr>
                <w:p w:rsidR="00505831" w:rsidRPr="005A2465" w:rsidRDefault="00505831" w:rsidP="00D724A7">
                  <w:pPr>
                    <w:spacing w:after="0" w:line="240" w:lineRule="auto"/>
                    <w:jc w:val="center"/>
                    <w:rPr>
                      <w:rFonts w:ascii="Times New Roman" w:eastAsia="Times New Roman" w:hAnsi="Times New Roman" w:cs="Times New Roman"/>
                      <w:b/>
                      <w:bCs/>
                      <w:color w:val="000000"/>
                      <w:spacing w:val="5"/>
                      <w:sz w:val="24"/>
                      <w:szCs w:val="24"/>
                    </w:rPr>
                  </w:pPr>
                  <w:r w:rsidRPr="005A2465">
                    <w:rPr>
                      <w:rFonts w:ascii="Times New Roman" w:eastAsia="Times New Roman" w:hAnsi="Times New Roman" w:cs="Times New Roman"/>
                      <w:b/>
                      <w:bCs/>
                      <w:color w:val="000000"/>
                      <w:spacing w:val="5"/>
                      <w:sz w:val="24"/>
                      <w:szCs w:val="24"/>
                    </w:rPr>
                    <w:t>202</w:t>
                  </w:r>
                  <w:r w:rsidR="00A44AB7">
                    <w:rPr>
                      <w:rFonts w:ascii="Times New Roman" w:eastAsia="Times New Roman" w:hAnsi="Times New Roman" w:cs="Times New Roman"/>
                      <w:b/>
                      <w:bCs/>
                      <w:color w:val="000000"/>
                      <w:spacing w:val="5"/>
                      <w:sz w:val="24"/>
                      <w:szCs w:val="24"/>
                    </w:rPr>
                    <w:t>2</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D724A7">
                  <w:pPr>
                    <w:spacing w:after="0" w:line="240" w:lineRule="auto"/>
                    <w:jc w:val="center"/>
                    <w:rPr>
                      <w:rFonts w:ascii="Arial" w:eastAsia="Times New Roman" w:hAnsi="Arial" w:cs="Arial"/>
                      <w:color w:val="000000"/>
                      <w:spacing w:val="5"/>
                      <w:sz w:val="24"/>
                      <w:szCs w:val="24"/>
                    </w:rPr>
                  </w:pPr>
                  <w:r w:rsidRPr="005A2465">
                    <w:rPr>
                      <w:rFonts w:ascii="Times New Roman" w:eastAsia="Times New Roman" w:hAnsi="Times New Roman" w:cs="Times New Roman"/>
                      <w:b/>
                      <w:bCs/>
                      <w:color w:val="000000"/>
                      <w:spacing w:val="5"/>
                      <w:sz w:val="24"/>
                      <w:szCs w:val="24"/>
                    </w:rPr>
                    <w:t>Итого</w:t>
                  </w:r>
                </w:p>
              </w:tc>
            </w:tr>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Местный бюджет</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701,0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691,6</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765,3</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772,0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760,0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780,0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4469,9</w:t>
                  </w:r>
                </w:p>
              </w:tc>
            </w:tr>
            <w:tr w:rsidR="00505831" w:rsidRPr="005A2465" w:rsidTr="00505831">
              <w:trPr>
                <w:trHeight w:val="261"/>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Районный бюджет</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r>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Областной бюджет (прогноз)</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93158C">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140</w:t>
                  </w:r>
                  <w:r w:rsidR="0093158C">
                    <w:rPr>
                      <w:rFonts w:ascii="Times New Roman" w:eastAsia="Times New Roman" w:hAnsi="Times New Roman" w:cs="Times New Roman"/>
                      <w:i/>
                      <w:color w:val="000000"/>
                      <w:spacing w:val="5"/>
                    </w:rPr>
                    <w:t>2</w:t>
                  </w:r>
                  <w:r>
                    <w:rPr>
                      <w:rFonts w:ascii="Times New Roman" w:eastAsia="Times New Roman" w:hAnsi="Times New Roman" w:cs="Times New Roman"/>
                      <w:i/>
                      <w:color w:val="000000"/>
                      <w:spacing w:val="5"/>
                    </w:rPr>
                    <w:t>,</w:t>
                  </w:r>
                  <w:r w:rsidR="0093158C">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93158C">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138</w:t>
                  </w:r>
                  <w:r w:rsidR="0093158C">
                    <w:rPr>
                      <w:rFonts w:ascii="Times New Roman" w:eastAsia="Times New Roman" w:hAnsi="Times New Roman" w:cs="Times New Roman"/>
                      <w:i/>
                      <w:color w:val="000000"/>
                      <w:spacing w:val="5"/>
                    </w:rPr>
                    <w:t>3</w:t>
                  </w:r>
                  <w:r>
                    <w:rPr>
                      <w:rFonts w:ascii="Times New Roman" w:eastAsia="Times New Roman" w:hAnsi="Times New Roman" w:cs="Times New Roman"/>
                      <w:i/>
                      <w:color w:val="000000"/>
                      <w:spacing w:val="5"/>
                    </w:rPr>
                    <w:t>,2</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93158C">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1530,</w:t>
                  </w:r>
                  <w:r w:rsidR="0093158C">
                    <w:rPr>
                      <w:rFonts w:ascii="Times New Roman" w:eastAsia="Times New Roman" w:hAnsi="Times New Roman" w:cs="Times New Roman"/>
                      <w:i/>
                      <w:color w:val="000000"/>
                      <w:spacing w:val="5"/>
                    </w:rPr>
                    <w:t>6</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1544,0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1520,0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D724A7" w:rsidP="00505831">
                  <w:pPr>
                    <w:spacing w:after="0" w:line="240" w:lineRule="auto"/>
                    <w:jc w:val="center"/>
                    <w:rPr>
                      <w:rFonts w:ascii="Times New Roman" w:eastAsia="Times New Roman" w:hAnsi="Times New Roman" w:cs="Times New Roman"/>
                      <w:i/>
                      <w:iCs/>
                      <w:color w:val="000000"/>
                      <w:spacing w:val="5"/>
                    </w:rPr>
                  </w:pPr>
                  <w:r>
                    <w:rPr>
                      <w:rFonts w:ascii="Times New Roman" w:eastAsia="Times New Roman" w:hAnsi="Times New Roman" w:cs="Times New Roman"/>
                      <w:i/>
                      <w:iCs/>
                      <w:color w:val="000000"/>
                      <w:spacing w:val="5"/>
                    </w:rPr>
                    <w:t>1560,0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p>
                <w:p w:rsidR="00505831" w:rsidRPr="00505831" w:rsidRDefault="00D724A7" w:rsidP="0093158C">
                  <w:pPr>
                    <w:spacing w:after="0" w:line="240" w:lineRule="auto"/>
                    <w:jc w:val="center"/>
                    <w:rPr>
                      <w:rFonts w:ascii="Times New Roman" w:eastAsia="Times New Roman" w:hAnsi="Times New Roman" w:cs="Times New Roman"/>
                      <w:i/>
                      <w:color w:val="000000"/>
                      <w:spacing w:val="5"/>
                    </w:rPr>
                  </w:pPr>
                  <w:r>
                    <w:rPr>
                      <w:rFonts w:ascii="Times New Roman" w:eastAsia="Times New Roman" w:hAnsi="Times New Roman" w:cs="Times New Roman"/>
                      <w:i/>
                      <w:color w:val="000000"/>
                      <w:spacing w:val="5"/>
                    </w:rPr>
                    <w:t>893</w:t>
                  </w:r>
                  <w:r w:rsidR="0093158C">
                    <w:rPr>
                      <w:rFonts w:ascii="Times New Roman" w:eastAsia="Times New Roman" w:hAnsi="Times New Roman" w:cs="Times New Roman"/>
                      <w:i/>
                      <w:color w:val="000000"/>
                      <w:spacing w:val="5"/>
                    </w:rPr>
                    <w:t>9</w:t>
                  </w:r>
                  <w:r>
                    <w:rPr>
                      <w:rFonts w:ascii="Times New Roman" w:eastAsia="Times New Roman" w:hAnsi="Times New Roman" w:cs="Times New Roman"/>
                      <w:i/>
                      <w:color w:val="000000"/>
                      <w:spacing w:val="5"/>
                    </w:rPr>
                    <w:t>,</w:t>
                  </w:r>
                  <w:r w:rsidR="0093158C">
                    <w:rPr>
                      <w:rFonts w:ascii="Times New Roman" w:eastAsia="Times New Roman" w:hAnsi="Times New Roman" w:cs="Times New Roman"/>
                      <w:i/>
                      <w:color w:val="000000"/>
                      <w:spacing w:val="5"/>
                    </w:rPr>
                    <w:t>8</w:t>
                  </w:r>
                </w:p>
              </w:tc>
            </w:tr>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Федеральный бюджет (прогноз)</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r>
            <w:tr w:rsidR="00505831" w:rsidRPr="005A2465" w:rsidTr="00505831">
              <w:trPr>
                <w:trHeight w:val="249"/>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Внебюджетные средства (инвестиции)</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r w:rsidRPr="00505831">
                    <w:rPr>
                      <w:rFonts w:ascii="Times New Roman" w:eastAsia="Times New Roman" w:hAnsi="Times New Roman" w:cs="Times New Roman"/>
                      <w:i/>
                      <w:iCs/>
                      <w:color w:val="000000"/>
                      <w:spacing w:val="5"/>
                    </w:rPr>
                    <w:t>0</w:t>
                  </w: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4B754E" w:rsidRDefault="004B754E" w:rsidP="00505831">
                  <w:pPr>
                    <w:spacing w:after="0" w:line="240" w:lineRule="auto"/>
                    <w:jc w:val="center"/>
                    <w:rPr>
                      <w:rFonts w:ascii="Times New Roman" w:eastAsia="Times New Roman" w:hAnsi="Times New Roman" w:cs="Times New Roman"/>
                      <w:i/>
                      <w:color w:val="000000"/>
                      <w:spacing w:val="5"/>
                    </w:rPr>
                  </w:pPr>
                </w:p>
                <w:p w:rsidR="00505831" w:rsidRPr="00505831" w:rsidRDefault="00505831" w:rsidP="00505831">
                  <w:pPr>
                    <w:spacing w:after="0" w:line="240" w:lineRule="auto"/>
                    <w:jc w:val="center"/>
                    <w:rPr>
                      <w:rFonts w:ascii="Times New Roman" w:eastAsia="Times New Roman" w:hAnsi="Times New Roman" w:cs="Times New Roman"/>
                      <w:i/>
                      <w:color w:val="000000"/>
                      <w:spacing w:val="5"/>
                    </w:rPr>
                  </w:pPr>
                  <w:r w:rsidRPr="00505831">
                    <w:rPr>
                      <w:rFonts w:ascii="Times New Roman" w:eastAsia="Times New Roman" w:hAnsi="Times New Roman" w:cs="Times New Roman"/>
                      <w:i/>
                      <w:color w:val="000000"/>
                      <w:spacing w:val="5"/>
                    </w:rPr>
                    <w:t>0</w:t>
                  </w:r>
                </w:p>
              </w:tc>
            </w:tr>
            <w:tr w:rsidR="00505831" w:rsidRPr="005A2465" w:rsidTr="00505831">
              <w:trPr>
                <w:trHeight w:val="261"/>
                <w:jc w:val="center"/>
              </w:trPr>
              <w:tc>
                <w:tcPr>
                  <w:tcW w:w="283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505831" w:rsidRPr="005A2465" w:rsidRDefault="00505831" w:rsidP="004B754E">
                  <w:pPr>
                    <w:spacing w:after="0" w:line="240" w:lineRule="auto"/>
                    <w:rPr>
                      <w:rFonts w:ascii="Arial" w:eastAsia="Times New Roman" w:hAnsi="Arial" w:cs="Arial"/>
                      <w:color w:val="000000"/>
                      <w:spacing w:val="5"/>
                      <w:sz w:val="24"/>
                      <w:szCs w:val="24"/>
                    </w:rPr>
                  </w:pPr>
                  <w:r w:rsidRPr="005A2465">
                    <w:rPr>
                      <w:rFonts w:ascii="Times New Roman" w:eastAsia="Times New Roman" w:hAnsi="Times New Roman" w:cs="Times New Roman"/>
                      <w:i/>
                      <w:iCs/>
                      <w:color w:val="000000"/>
                      <w:spacing w:val="5"/>
                      <w:sz w:val="24"/>
                      <w:szCs w:val="24"/>
                    </w:rPr>
                    <w:t>ВСЕГО:</w:t>
                  </w: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Arial" w:eastAsia="Times New Roman" w:hAnsi="Arial" w:cs="Arial"/>
                      <w:i/>
                      <w:color w:val="000000"/>
                      <w:spacing w:val="5"/>
                    </w:rPr>
                  </w:pP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Arial" w:eastAsia="Times New Roman" w:hAnsi="Arial" w:cs="Arial"/>
                      <w:i/>
                      <w:color w:val="000000"/>
                      <w:spacing w:val="5"/>
                    </w:rPr>
                  </w:pP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Arial" w:eastAsia="Times New Roman" w:hAnsi="Arial" w:cs="Arial"/>
                      <w:i/>
                      <w:color w:val="000000"/>
                      <w:spacing w:val="5"/>
                    </w:rPr>
                  </w:pP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tc>
              <w:tc>
                <w:tcPr>
                  <w:tcW w:w="85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Times New Roman" w:eastAsia="Times New Roman" w:hAnsi="Times New Roman" w:cs="Times New Roman"/>
                      <w:i/>
                      <w:iCs/>
                      <w:color w:val="000000"/>
                      <w:spacing w:val="5"/>
                    </w:rPr>
                  </w:pPr>
                </w:p>
              </w:tc>
              <w:tc>
                <w:tcPr>
                  <w:tcW w:w="126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505831" w:rsidRPr="00505831" w:rsidRDefault="00505831" w:rsidP="00505831">
                  <w:pPr>
                    <w:spacing w:after="0" w:line="240" w:lineRule="auto"/>
                    <w:jc w:val="center"/>
                    <w:rPr>
                      <w:rFonts w:ascii="Arial" w:eastAsia="Times New Roman" w:hAnsi="Arial" w:cs="Arial"/>
                      <w:i/>
                      <w:color w:val="000000"/>
                      <w:spacing w:val="5"/>
                    </w:rPr>
                  </w:pPr>
                </w:p>
              </w:tc>
            </w:tr>
          </w:tbl>
          <w:p w:rsidR="00505831" w:rsidRPr="005A2465" w:rsidRDefault="00505831" w:rsidP="00505831">
            <w:pPr>
              <w:spacing w:after="0" w:line="240" w:lineRule="auto"/>
              <w:jc w:val="both"/>
              <w:rPr>
                <w:rFonts w:ascii="Times New Roman" w:eastAsia="Times New Roman" w:hAnsi="Times New Roman" w:cs="Times New Roman"/>
                <w:color w:val="000000"/>
                <w:spacing w:val="5"/>
                <w:sz w:val="24"/>
                <w:szCs w:val="24"/>
              </w:rPr>
            </w:pPr>
            <w:r w:rsidRPr="005A2465">
              <w:rPr>
                <w:rFonts w:ascii="Times New Roman" w:eastAsia="Times New Roman" w:hAnsi="Times New Roman" w:cs="Times New Roman"/>
                <w:color w:val="000000"/>
                <w:spacing w:val="5"/>
                <w:sz w:val="24"/>
                <w:szCs w:val="24"/>
              </w:rPr>
              <w:t> </w:t>
            </w:r>
            <w:r w:rsidR="0098425C">
              <w:rPr>
                <w:rFonts w:ascii="Times New Roman" w:eastAsia="Times New Roman" w:hAnsi="Times New Roman" w:cs="Times New Roman"/>
                <w:color w:val="000000"/>
                <w:spacing w:val="5"/>
                <w:sz w:val="24"/>
                <w:szCs w:val="24"/>
              </w:rPr>
              <w:t>В</w:t>
            </w:r>
            <w:r w:rsidRPr="005A2465">
              <w:rPr>
                <w:rFonts w:ascii="Times New Roman" w:hAnsi="Times New Roman" w:cs="Times New Roman"/>
                <w:sz w:val="24"/>
                <w:szCs w:val="24"/>
              </w:rPr>
              <w:t xml:space="preserve">ыполнение включённых в Программу организационных мероприятий, при условии разработки эффективных механизмов их реализации, позволит </w:t>
            </w:r>
            <w:r w:rsidR="0098425C">
              <w:rPr>
                <w:rFonts w:ascii="Times New Roman" w:hAnsi="Times New Roman" w:cs="Times New Roman"/>
                <w:sz w:val="24"/>
                <w:szCs w:val="24"/>
              </w:rPr>
              <w:t xml:space="preserve">повысить оценку эффективности показателей </w:t>
            </w:r>
            <w:r w:rsidRPr="005A2465">
              <w:rPr>
                <w:rFonts w:ascii="Times New Roman" w:hAnsi="Times New Roman" w:cs="Times New Roman"/>
                <w:sz w:val="24"/>
                <w:szCs w:val="24"/>
              </w:rPr>
              <w:t xml:space="preserve"> социально-экономического развития </w:t>
            </w:r>
            <w:r w:rsidR="004B754E">
              <w:rPr>
                <w:rFonts w:ascii="Times New Roman" w:eastAsia="Times New Roman" w:hAnsi="Times New Roman" w:cs="Times New Roman"/>
                <w:sz w:val="24"/>
                <w:szCs w:val="24"/>
              </w:rPr>
              <w:t>Азейского</w:t>
            </w:r>
            <w:r w:rsidR="0098425C">
              <w:rPr>
                <w:rFonts w:ascii="Times New Roman" w:hAnsi="Times New Roman" w:cs="Times New Roman"/>
                <w:sz w:val="24"/>
                <w:szCs w:val="24"/>
              </w:rPr>
              <w:t xml:space="preserve"> сельского поселения. </w:t>
            </w:r>
            <w:r w:rsidRPr="005A2465">
              <w:rPr>
                <w:rFonts w:ascii="Times New Roman" w:hAnsi="Times New Roman" w:cs="Times New Roman"/>
                <w:sz w:val="24"/>
                <w:szCs w:val="24"/>
              </w:rPr>
              <w:t>За счет активизации предпринимательской деятельности, ежегодный рост объемов производства в поселении в стоимостном выражении составит около примерно 2</w:t>
            </w:r>
            <w:r w:rsidR="0098425C">
              <w:rPr>
                <w:rFonts w:ascii="Times New Roman" w:hAnsi="Times New Roman" w:cs="Times New Roman"/>
                <w:sz w:val="24"/>
                <w:szCs w:val="24"/>
              </w:rPr>
              <w:t>2</w:t>
            </w:r>
            <w:r w:rsidRPr="005A2465">
              <w:rPr>
                <w:rFonts w:ascii="Times New Roman" w:hAnsi="Times New Roman" w:cs="Times New Roman"/>
                <w:sz w:val="24"/>
                <w:szCs w:val="24"/>
              </w:rPr>
              <w:t>0 000 рублей. Соответственно, увеличатся объёмы налоговых поступлений в местный бюджет. При выполнении программных мероприятий ожидается подъем в</w:t>
            </w:r>
            <w:r w:rsidR="0098425C">
              <w:rPr>
                <w:rFonts w:ascii="Times New Roman" w:hAnsi="Times New Roman" w:cs="Times New Roman"/>
                <w:sz w:val="24"/>
                <w:szCs w:val="24"/>
              </w:rPr>
              <w:t xml:space="preserve"> развитии</w:t>
            </w:r>
            <w:r w:rsidRPr="005A2465">
              <w:rPr>
                <w:rFonts w:ascii="Times New Roman" w:hAnsi="Times New Roman" w:cs="Times New Roman"/>
                <w:sz w:val="24"/>
                <w:szCs w:val="24"/>
              </w:rPr>
              <w:t xml:space="preserve"> личных хозяй</w:t>
            </w:r>
            <w:proofErr w:type="gramStart"/>
            <w:r w:rsidRPr="005A2465">
              <w:rPr>
                <w:rFonts w:ascii="Times New Roman" w:hAnsi="Times New Roman" w:cs="Times New Roman"/>
                <w:sz w:val="24"/>
                <w:szCs w:val="24"/>
              </w:rPr>
              <w:t>ств гр</w:t>
            </w:r>
            <w:proofErr w:type="gramEnd"/>
            <w:r w:rsidRPr="005A2465">
              <w:rPr>
                <w:rFonts w:ascii="Times New Roman" w:hAnsi="Times New Roman" w:cs="Times New Roman"/>
                <w:sz w:val="24"/>
                <w:szCs w:val="24"/>
              </w:rPr>
              <w:t xml:space="preserve">аждан. В целях оперативного отслеживания и контроля хода осуществления </w:t>
            </w:r>
            <w:r w:rsidRPr="005A2465">
              <w:rPr>
                <w:rFonts w:ascii="Times New Roman" w:hAnsi="Times New Roman" w:cs="Times New Roman"/>
                <w:sz w:val="24"/>
                <w:szCs w:val="24"/>
              </w:rPr>
              <w:lastRenderedPageBreak/>
              <w:t>Программы, а также оценки влияния результатов реализации Программы на уровень социально-экономического развития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505831" w:rsidRPr="005A2465" w:rsidRDefault="00505831" w:rsidP="00505831">
            <w:pPr>
              <w:spacing w:after="0" w:line="240" w:lineRule="auto"/>
              <w:jc w:val="both"/>
              <w:rPr>
                <w:rFonts w:ascii="Arial" w:eastAsia="Times New Roman" w:hAnsi="Arial" w:cs="Arial"/>
                <w:color w:val="000000"/>
                <w:spacing w:val="5"/>
                <w:sz w:val="24"/>
                <w:szCs w:val="24"/>
              </w:rPr>
            </w:pPr>
            <w:r w:rsidRPr="005A2465">
              <w:rPr>
                <w:rFonts w:ascii="Times New Roman" w:eastAsia="Times New Roman" w:hAnsi="Times New Roman" w:cs="Times New Roman"/>
                <w:color w:val="000000"/>
                <w:spacing w:val="5"/>
                <w:sz w:val="24"/>
                <w:szCs w:val="24"/>
              </w:rPr>
              <w:t xml:space="preserve">    </w:t>
            </w:r>
          </w:p>
          <w:p w:rsidR="00505831" w:rsidRPr="005F167F" w:rsidRDefault="00CF3C29" w:rsidP="004B754E">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505831" w:rsidRPr="005F167F">
              <w:rPr>
                <w:rFonts w:ascii="Times New Roman" w:eastAsia="Times New Roman" w:hAnsi="Times New Roman" w:cs="Times New Roman"/>
                <w:b/>
                <w:sz w:val="28"/>
                <w:szCs w:val="28"/>
              </w:rPr>
              <w:t xml:space="preserve">. Организация управления </w:t>
            </w:r>
            <w:r w:rsidR="004B754E">
              <w:rPr>
                <w:rFonts w:ascii="Times New Roman" w:eastAsia="Times New Roman" w:hAnsi="Times New Roman" w:cs="Times New Roman"/>
                <w:b/>
                <w:sz w:val="28"/>
                <w:szCs w:val="28"/>
              </w:rPr>
              <w:t>П</w:t>
            </w:r>
            <w:r w:rsidR="00505831" w:rsidRPr="005F167F">
              <w:rPr>
                <w:rFonts w:ascii="Times New Roman" w:eastAsia="Times New Roman" w:hAnsi="Times New Roman" w:cs="Times New Roman"/>
                <w:b/>
                <w:sz w:val="28"/>
                <w:szCs w:val="28"/>
              </w:rPr>
              <w:t xml:space="preserve">рограммой и </w:t>
            </w:r>
            <w:proofErr w:type="gramStart"/>
            <w:r w:rsidR="00505831" w:rsidRPr="005F167F">
              <w:rPr>
                <w:rFonts w:ascii="Times New Roman" w:eastAsia="Times New Roman" w:hAnsi="Times New Roman" w:cs="Times New Roman"/>
                <w:b/>
                <w:sz w:val="28"/>
                <w:szCs w:val="28"/>
              </w:rPr>
              <w:t>контроль за</w:t>
            </w:r>
            <w:proofErr w:type="gramEnd"/>
            <w:r w:rsidR="00505831" w:rsidRPr="005F167F">
              <w:rPr>
                <w:rFonts w:ascii="Times New Roman" w:eastAsia="Times New Roman" w:hAnsi="Times New Roman" w:cs="Times New Roman"/>
                <w:b/>
                <w:sz w:val="28"/>
                <w:szCs w:val="28"/>
              </w:rPr>
              <w:t xml:space="preserve"> ходом ее реализации</w:t>
            </w:r>
          </w:p>
          <w:p w:rsidR="002A5EA9" w:rsidRPr="002A5EA9" w:rsidRDefault="002A5EA9" w:rsidP="002A5EA9">
            <w:pPr>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sz w:val="24"/>
                <w:szCs w:val="28"/>
              </w:rPr>
              <w:t xml:space="preserve">Формы и методы управления реализацией программы определяются Администрацией </w:t>
            </w:r>
            <w:r w:rsidR="006A26F6">
              <w:rPr>
                <w:rFonts w:ascii="Times New Roman" w:hAnsi="Times New Roman" w:cs="Times New Roman"/>
                <w:sz w:val="24"/>
                <w:szCs w:val="28"/>
              </w:rPr>
              <w:t xml:space="preserve">Азейского </w:t>
            </w:r>
            <w:r w:rsidRPr="002A5EA9">
              <w:rPr>
                <w:rFonts w:ascii="Times New Roman" w:hAnsi="Times New Roman" w:cs="Times New Roman"/>
                <w:sz w:val="24"/>
                <w:szCs w:val="28"/>
              </w:rPr>
              <w:t xml:space="preserve">сельского поселения </w:t>
            </w:r>
            <w:r w:rsidR="006A26F6">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w:t>
            </w:r>
          </w:p>
          <w:p w:rsidR="002A5EA9" w:rsidRPr="002A5EA9" w:rsidRDefault="002A5EA9" w:rsidP="002A5EA9">
            <w:pPr>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sz w:val="24"/>
                <w:szCs w:val="28"/>
              </w:rPr>
              <w:t xml:space="preserve">Общее руководство и управление реализацией программных мероприятий осуществляет Администрация </w:t>
            </w:r>
            <w:r w:rsidR="006A26F6">
              <w:rPr>
                <w:rFonts w:ascii="Times New Roman" w:hAnsi="Times New Roman" w:cs="Times New Roman"/>
                <w:sz w:val="24"/>
                <w:szCs w:val="28"/>
              </w:rPr>
              <w:t xml:space="preserve">Азейского </w:t>
            </w:r>
            <w:r w:rsidRPr="002A5EA9">
              <w:rPr>
                <w:rFonts w:ascii="Times New Roman" w:hAnsi="Times New Roman" w:cs="Times New Roman"/>
                <w:sz w:val="24"/>
                <w:szCs w:val="28"/>
              </w:rPr>
              <w:t xml:space="preserve">сельского поселения </w:t>
            </w:r>
            <w:r w:rsidR="006A26F6">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w:t>
            </w:r>
          </w:p>
          <w:p w:rsidR="002A5EA9" w:rsidRPr="002A5EA9" w:rsidRDefault="002A5EA9" w:rsidP="002A5EA9">
            <w:pPr>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sz w:val="24"/>
                <w:szCs w:val="28"/>
              </w:rPr>
              <w:t xml:space="preserve">Администрация </w:t>
            </w:r>
            <w:r w:rsidR="006A26F6">
              <w:rPr>
                <w:rFonts w:ascii="Times New Roman" w:hAnsi="Times New Roman" w:cs="Times New Roman"/>
                <w:sz w:val="24"/>
                <w:szCs w:val="28"/>
              </w:rPr>
              <w:t xml:space="preserve">Азейского </w:t>
            </w:r>
            <w:r w:rsidRPr="002A5EA9">
              <w:rPr>
                <w:rFonts w:ascii="Times New Roman" w:hAnsi="Times New Roman" w:cs="Times New Roman"/>
                <w:sz w:val="24"/>
                <w:szCs w:val="28"/>
              </w:rPr>
              <w:t xml:space="preserve">сельского поселения </w:t>
            </w:r>
            <w:r w:rsidR="006A26F6">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 является:</w:t>
            </w:r>
          </w:p>
          <w:p w:rsidR="002A5EA9" w:rsidRPr="002A5EA9" w:rsidRDefault="002A5EA9" w:rsidP="002A5EA9">
            <w:pPr>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sz w:val="24"/>
                <w:szCs w:val="28"/>
              </w:rPr>
              <w:t xml:space="preserve">–  заказчиком муниципальной программы и координатором деятельности исполнителей мероприятий программы. </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color w:val="000000"/>
                <w:sz w:val="24"/>
                <w:szCs w:val="28"/>
              </w:rPr>
            </w:pPr>
            <w:r w:rsidRPr="002A5EA9">
              <w:rPr>
                <w:rFonts w:ascii="Times New Roman" w:hAnsi="Times New Roman" w:cs="Times New Roman"/>
                <w:color w:val="000000"/>
                <w:sz w:val="24"/>
                <w:szCs w:val="28"/>
              </w:rPr>
              <w:t xml:space="preserve">Администрация </w:t>
            </w:r>
            <w:r w:rsidR="006A26F6">
              <w:rPr>
                <w:rFonts w:ascii="Times New Roman" w:hAnsi="Times New Roman" w:cs="Times New Roman"/>
                <w:color w:val="000000"/>
                <w:sz w:val="24"/>
                <w:szCs w:val="28"/>
              </w:rPr>
              <w:t xml:space="preserve">Азейского </w:t>
            </w:r>
            <w:r w:rsidRPr="002A5EA9">
              <w:rPr>
                <w:rFonts w:ascii="Times New Roman" w:hAnsi="Times New Roman" w:cs="Times New Roman"/>
                <w:color w:val="000000"/>
                <w:sz w:val="24"/>
                <w:szCs w:val="28"/>
              </w:rPr>
              <w:t xml:space="preserve">сельского </w:t>
            </w:r>
            <w:r w:rsidRPr="002A5EA9">
              <w:rPr>
                <w:rFonts w:ascii="Times New Roman" w:hAnsi="Times New Roman" w:cs="Times New Roman"/>
                <w:sz w:val="24"/>
                <w:szCs w:val="28"/>
              </w:rPr>
              <w:t xml:space="preserve">поселения </w:t>
            </w:r>
            <w:r w:rsidR="006A26F6">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w:t>
            </w:r>
            <w:r w:rsidRPr="002A5EA9">
              <w:rPr>
                <w:rFonts w:ascii="Times New Roman" w:hAnsi="Times New Roman" w:cs="Times New Roman"/>
                <w:color w:val="000000"/>
                <w:sz w:val="24"/>
                <w:szCs w:val="28"/>
              </w:rPr>
              <w:t xml:space="preserve"> осуществляет:</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color w:val="000000"/>
                <w:sz w:val="24"/>
                <w:szCs w:val="28"/>
              </w:rPr>
            </w:pPr>
            <w:r w:rsidRPr="002A5EA9">
              <w:rPr>
                <w:rFonts w:ascii="Times New Roman" w:hAnsi="Times New Roman" w:cs="Times New Roman"/>
                <w:color w:val="000000"/>
                <w:sz w:val="24"/>
                <w:szCs w:val="28"/>
              </w:rPr>
              <w:t xml:space="preserve">разработку механизмов привлечения дополнительных финансовых ресурсов для реализации </w:t>
            </w:r>
            <w:r w:rsidR="00D46497">
              <w:rPr>
                <w:rFonts w:ascii="Times New Roman" w:hAnsi="Times New Roman" w:cs="Times New Roman"/>
                <w:color w:val="000000"/>
                <w:sz w:val="24"/>
                <w:szCs w:val="28"/>
              </w:rPr>
              <w:t>П</w:t>
            </w:r>
            <w:r w:rsidRPr="002A5EA9">
              <w:rPr>
                <w:rFonts w:ascii="Times New Roman" w:hAnsi="Times New Roman" w:cs="Times New Roman"/>
                <w:color w:val="000000"/>
                <w:sz w:val="24"/>
                <w:szCs w:val="28"/>
              </w:rPr>
              <w:t>рограммы;</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color w:val="000000"/>
                <w:sz w:val="24"/>
                <w:szCs w:val="28"/>
              </w:rPr>
              <w:t>подготовку предложений по актуализации мероприятий в соответствии с приоритетами социально-экономического развития муниципального района, ускорению или приостановке реализации отдельных проектов;</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color w:val="000000"/>
                <w:sz w:val="24"/>
                <w:szCs w:val="28"/>
              </w:rPr>
              <w:t xml:space="preserve">анализ количественных и качественных параметров состояния и развития секторов экономики и подготовку соответствующих предложений, в том числе по совершенствованию нормативной правовой базы, необходимой для реализации </w:t>
            </w:r>
            <w:r w:rsidR="00D46497">
              <w:rPr>
                <w:rFonts w:ascii="Times New Roman" w:hAnsi="Times New Roman" w:cs="Times New Roman"/>
                <w:color w:val="000000"/>
                <w:sz w:val="24"/>
                <w:szCs w:val="28"/>
              </w:rPr>
              <w:t>П</w:t>
            </w:r>
            <w:r w:rsidRPr="002A5EA9">
              <w:rPr>
                <w:rFonts w:ascii="Times New Roman" w:hAnsi="Times New Roman" w:cs="Times New Roman"/>
                <w:color w:val="000000"/>
                <w:sz w:val="24"/>
                <w:szCs w:val="28"/>
              </w:rPr>
              <w:t>рограммы;</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sz w:val="24"/>
                <w:szCs w:val="28"/>
              </w:rPr>
            </w:pPr>
            <w:r w:rsidRPr="002A5EA9">
              <w:rPr>
                <w:rFonts w:ascii="Times New Roman" w:hAnsi="Times New Roman" w:cs="Times New Roman"/>
                <w:color w:val="000000"/>
                <w:sz w:val="24"/>
                <w:szCs w:val="28"/>
              </w:rPr>
              <w:t xml:space="preserve">подготовку предложений по созданию или привлечению организаций для реализации проектов </w:t>
            </w:r>
            <w:r w:rsidR="00D46497">
              <w:rPr>
                <w:rFonts w:ascii="Times New Roman" w:hAnsi="Times New Roman" w:cs="Times New Roman"/>
                <w:color w:val="000000"/>
                <w:sz w:val="24"/>
                <w:szCs w:val="28"/>
              </w:rPr>
              <w:t>П</w:t>
            </w:r>
            <w:r w:rsidRPr="002A5EA9">
              <w:rPr>
                <w:rFonts w:ascii="Times New Roman" w:hAnsi="Times New Roman" w:cs="Times New Roman"/>
                <w:color w:val="000000"/>
                <w:sz w:val="24"/>
                <w:szCs w:val="28"/>
              </w:rPr>
              <w:t>рограммы;</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color w:val="000000"/>
                <w:sz w:val="24"/>
                <w:szCs w:val="28"/>
              </w:rPr>
            </w:pPr>
            <w:r w:rsidRPr="002A5EA9">
              <w:rPr>
                <w:rFonts w:ascii="Times New Roman" w:hAnsi="Times New Roman" w:cs="Times New Roman"/>
                <w:color w:val="000000"/>
                <w:sz w:val="24"/>
                <w:szCs w:val="28"/>
              </w:rPr>
              <w:t>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color w:val="000000"/>
                <w:sz w:val="24"/>
                <w:szCs w:val="28"/>
              </w:rPr>
            </w:pPr>
            <w:r w:rsidRPr="002A5EA9">
              <w:rPr>
                <w:rFonts w:ascii="Times New Roman" w:hAnsi="Times New Roman" w:cs="Times New Roman"/>
                <w:color w:val="000000"/>
                <w:sz w:val="24"/>
                <w:szCs w:val="28"/>
              </w:rPr>
              <w:t xml:space="preserve">Исполнители программы - </w:t>
            </w:r>
            <w:r w:rsidRPr="002A5EA9">
              <w:rPr>
                <w:rFonts w:ascii="Times New Roman" w:hAnsi="Times New Roman" w:cs="Times New Roman"/>
                <w:sz w:val="24"/>
                <w:szCs w:val="28"/>
              </w:rPr>
              <w:t>производственные предприятия и учреждения непроизводственной сферы муниципального образования, осуществляют организацию работы по реализации соответствующих мероприятий, инвестиционных проектов в пределах своих полномочий.</w:t>
            </w:r>
          </w:p>
          <w:p w:rsidR="002A5EA9" w:rsidRPr="002A5EA9" w:rsidRDefault="002A5EA9" w:rsidP="002A5EA9">
            <w:pPr>
              <w:autoSpaceDE w:val="0"/>
              <w:autoSpaceDN w:val="0"/>
              <w:adjustRightInd w:val="0"/>
              <w:spacing w:after="0" w:line="240" w:lineRule="auto"/>
              <w:ind w:firstLine="720"/>
              <w:jc w:val="both"/>
              <w:rPr>
                <w:rFonts w:ascii="Times New Roman" w:hAnsi="Times New Roman" w:cs="Times New Roman"/>
                <w:sz w:val="24"/>
                <w:szCs w:val="28"/>
              </w:rPr>
            </w:pPr>
            <w:proofErr w:type="gramStart"/>
            <w:r w:rsidRPr="002A5EA9">
              <w:rPr>
                <w:rFonts w:ascii="Times New Roman" w:hAnsi="Times New Roman" w:cs="Times New Roman"/>
                <w:sz w:val="24"/>
                <w:szCs w:val="28"/>
              </w:rPr>
              <w:t>Контроль за</w:t>
            </w:r>
            <w:proofErr w:type="gramEnd"/>
            <w:r w:rsidRPr="002A5EA9">
              <w:rPr>
                <w:rFonts w:ascii="Times New Roman" w:hAnsi="Times New Roman" w:cs="Times New Roman"/>
                <w:sz w:val="24"/>
                <w:szCs w:val="28"/>
              </w:rPr>
              <w:t xml:space="preserve"> исполнением муниципальной программы осуществляется </w:t>
            </w:r>
            <w:r w:rsidR="00D46497">
              <w:rPr>
                <w:rFonts w:ascii="Times New Roman" w:hAnsi="Times New Roman" w:cs="Times New Roman"/>
                <w:sz w:val="24"/>
                <w:szCs w:val="28"/>
              </w:rPr>
              <w:t>депутатами Думы Азейского</w:t>
            </w:r>
            <w:r w:rsidRPr="002A5EA9">
              <w:rPr>
                <w:rFonts w:ascii="Times New Roman" w:hAnsi="Times New Roman" w:cs="Times New Roman"/>
                <w:sz w:val="24"/>
                <w:szCs w:val="28"/>
              </w:rPr>
              <w:t xml:space="preserve"> сельского поселения </w:t>
            </w:r>
            <w:r w:rsidR="00D46497">
              <w:rPr>
                <w:rFonts w:ascii="Times New Roman" w:hAnsi="Times New Roman" w:cs="Times New Roman"/>
                <w:sz w:val="24"/>
                <w:szCs w:val="28"/>
              </w:rPr>
              <w:t>Тулунского</w:t>
            </w:r>
            <w:r w:rsidRPr="002A5EA9">
              <w:rPr>
                <w:rFonts w:ascii="Times New Roman" w:hAnsi="Times New Roman" w:cs="Times New Roman"/>
                <w:sz w:val="24"/>
                <w:szCs w:val="28"/>
              </w:rPr>
              <w:t xml:space="preserve"> муниципального района.</w:t>
            </w: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2A5EA9" w:rsidRDefault="002A5EA9" w:rsidP="0060567F">
            <w:pPr>
              <w:spacing w:after="0" w:line="240" w:lineRule="auto"/>
              <w:ind w:firstLine="540"/>
              <w:jc w:val="both"/>
              <w:rPr>
                <w:rFonts w:ascii="Times New Roman" w:eastAsia="Times New Roman" w:hAnsi="Times New Roman" w:cs="Times New Roman"/>
                <w:sz w:val="24"/>
                <w:szCs w:val="24"/>
              </w:rPr>
            </w:pPr>
          </w:p>
          <w:p w:rsidR="00505831" w:rsidRDefault="00505831"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A90F6A" w:rsidRDefault="00A90F6A"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C72E87" w:rsidRDefault="00C72E87"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C72E87" w:rsidRDefault="00C72E87"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C72E87" w:rsidRDefault="00C72E87" w:rsidP="00505831">
            <w:pPr>
              <w:widowControl w:val="0"/>
              <w:autoSpaceDE w:val="0"/>
              <w:autoSpaceDN w:val="0"/>
              <w:adjustRightInd w:val="0"/>
              <w:spacing w:after="0" w:line="240" w:lineRule="auto"/>
              <w:rPr>
                <w:rFonts w:ascii="Times New Roman" w:eastAsia="Times New Roman" w:hAnsi="Times New Roman" w:cs="Times New Roman"/>
                <w:sz w:val="24"/>
                <w:szCs w:val="24"/>
              </w:rPr>
            </w:pP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lastRenderedPageBreak/>
              <w:t xml:space="preserve">Приложение № </w:t>
            </w:r>
            <w:r w:rsidR="00625C4C">
              <w:rPr>
                <w:rFonts w:ascii="Times New Roman" w:eastAsia="Times New Roman" w:hAnsi="Times New Roman" w:cs="Times New Roman"/>
                <w:sz w:val="24"/>
                <w:szCs w:val="24"/>
              </w:rPr>
              <w:t>1</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к программ</w:t>
            </w:r>
            <w:r w:rsidR="002F1213">
              <w:rPr>
                <w:rFonts w:ascii="Times New Roman" w:eastAsia="Times New Roman" w:hAnsi="Times New Roman" w:cs="Times New Roman"/>
                <w:sz w:val="24"/>
                <w:szCs w:val="24"/>
              </w:rPr>
              <w:t>е</w:t>
            </w:r>
            <w:r w:rsidRPr="005A2465">
              <w:rPr>
                <w:rFonts w:ascii="Times New Roman" w:eastAsia="Times New Roman" w:hAnsi="Times New Roman" w:cs="Times New Roman"/>
                <w:sz w:val="24"/>
                <w:szCs w:val="24"/>
              </w:rPr>
              <w:t xml:space="preserve"> </w:t>
            </w:r>
            <w:proofErr w:type="gramStart"/>
            <w:r w:rsidRPr="005A2465">
              <w:rPr>
                <w:rFonts w:ascii="Times New Roman" w:eastAsia="Times New Roman" w:hAnsi="Times New Roman" w:cs="Times New Roman"/>
                <w:sz w:val="24"/>
                <w:szCs w:val="24"/>
              </w:rPr>
              <w:t>комплексного</w:t>
            </w:r>
            <w:proofErr w:type="gramEnd"/>
            <w:r w:rsidRPr="005A2465">
              <w:rPr>
                <w:rFonts w:ascii="Times New Roman" w:eastAsia="Times New Roman" w:hAnsi="Times New Roman" w:cs="Times New Roman"/>
                <w:sz w:val="24"/>
                <w:szCs w:val="24"/>
              </w:rPr>
              <w:t xml:space="preserve"> </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социально-экономического развития</w:t>
            </w:r>
          </w:p>
          <w:p w:rsidR="00505831" w:rsidRPr="005A2465" w:rsidRDefault="00625C4C"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Азейского</w:t>
            </w:r>
            <w:r w:rsidRPr="005A2465">
              <w:rPr>
                <w:rFonts w:ascii="Times New Roman" w:eastAsia="Times New Roman" w:hAnsi="Times New Roman" w:cs="Times New Roman"/>
                <w:sz w:val="24"/>
                <w:szCs w:val="24"/>
              </w:rPr>
              <w:t xml:space="preserve"> </w:t>
            </w:r>
            <w:r w:rsidR="00505831" w:rsidRPr="005A2465">
              <w:rPr>
                <w:rFonts w:ascii="Times New Roman" w:eastAsia="Times New Roman" w:hAnsi="Times New Roman" w:cs="Times New Roman"/>
                <w:sz w:val="24"/>
                <w:szCs w:val="24"/>
              </w:rPr>
              <w:t xml:space="preserve"> сельского поселения</w:t>
            </w:r>
          </w:p>
          <w:p w:rsidR="00505831" w:rsidRPr="005A2465" w:rsidRDefault="00505831" w:rsidP="00505831">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p>
          <w:p w:rsidR="00505831" w:rsidRPr="005A2465" w:rsidRDefault="00505831" w:rsidP="00505831">
            <w:pPr>
              <w:widowControl w:val="0"/>
              <w:spacing w:after="0" w:line="240" w:lineRule="auto"/>
              <w:rPr>
                <w:rFonts w:ascii="Courier New" w:eastAsia="Times New Roman" w:hAnsi="Courier New" w:cs="Courier New"/>
                <w:color w:val="000000"/>
                <w:sz w:val="24"/>
                <w:szCs w:val="24"/>
              </w:rPr>
            </w:pP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ПЕРЕЧЕНЬ</w:t>
            </w:r>
          </w:p>
          <w:p w:rsidR="00505831" w:rsidRPr="00A91D02"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 xml:space="preserve">МУНИЦИПАЛЬНЫХ ПРОГРАММ </w:t>
            </w:r>
          </w:p>
          <w:p w:rsidR="00505831" w:rsidRPr="00A91D02" w:rsidRDefault="00625C4C"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4"/>
              </w:rPr>
            </w:pPr>
            <w:r w:rsidRPr="00A91D02">
              <w:rPr>
                <w:rFonts w:ascii="Times New Roman" w:eastAsia="Times New Roman" w:hAnsi="Times New Roman" w:cs="Times New Roman"/>
                <w:sz w:val="28"/>
                <w:szCs w:val="24"/>
              </w:rPr>
              <w:t>АЗЕЙСКОГО</w:t>
            </w:r>
            <w:r w:rsidR="00505831" w:rsidRPr="00A91D02">
              <w:rPr>
                <w:rFonts w:ascii="Times New Roman" w:eastAsia="Times New Roman" w:hAnsi="Times New Roman" w:cs="Times New Roman"/>
                <w:sz w:val="28"/>
                <w:szCs w:val="24"/>
              </w:rPr>
              <w:t xml:space="preserve"> СЕЛЬСКОГО ПОСЕЛЕНИЯ</w:t>
            </w:r>
          </w:p>
          <w:p w:rsidR="00505831" w:rsidRPr="005A2465" w:rsidRDefault="00505831" w:rsidP="0050583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9"/>
              <w:gridCol w:w="1843"/>
              <w:gridCol w:w="2126"/>
              <w:gridCol w:w="1843"/>
            </w:tblGrid>
            <w:tr w:rsidR="00505831" w:rsidRPr="005A2465" w:rsidTr="00625C4C">
              <w:trPr>
                <w:trHeight w:val="874"/>
                <w:tblHeader/>
              </w:trPr>
              <w:tc>
                <w:tcPr>
                  <w:tcW w:w="3539" w:type="dxa"/>
                  <w:shd w:val="clear" w:color="auto" w:fill="FFFFFF"/>
                  <w:vAlign w:val="center"/>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Название муниципальной программы</w:t>
                  </w:r>
                </w:p>
              </w:tc>
              <w:tc>
                <w:tcPr>
                  <w:tcW w:w="1843"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 xml:space="preserve">Период </w:t>
                  </w:r>
                  <w:r w:rsidRPr="00625C4C">
                    <w:rPr>
                      <w:rFonts w:ascii="Times New Roman" w:eastAsia="Times New Roman" w:hAnsi="Times New Roman" w:cs="Times New Roman"/>
                      <w:b/>
                      <w:sz w:val="24"/>
                      <w:szCs w:val="24"/>
                    </w:rPr>
                    <w:br/>
                    <w:t>реализации программы</w:t>
                  </w:r>
                </w:p>
              </w:tc>
              <w:tc>
                <w:tcPr>
                  <w:tcW w:w="2126" w:type="dxa"/>
                  <w:shd w:val="clear" w:color="auto" w:fill="FFFFFF"/>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Объем финансирования, тыс. руб.</w:t>
                  </w:r>
                </w:p>
              </w:tc>
              <w:tc>
                <w:tcPr>
                  <w:tcW w:w="1843" w:type="dxa"/>
                  <w:shd w:val="clear" w:color="auto" w:fill="FFFFFF"/>
                  <w:vAlign w:val="center"/>
                </w:tcPr>
                <w:p w:rsidR="00505831" w:rsidRPr="00625C4C" w:rsidRDefault="00505831"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25C4C">
                    <w:rPr>
                      <w:rFonts w:ascii="Times New Roman" w:eastAsia="Times New Roman" w:hAnsi="Times New Roman" w:cs="Times New Roman"/>
                      <w:b/>
                      <w:sz w:val="24"/>
                      <w:szCs w:val="24"/>
                    </w:rPr>
                    <w:t>Ответственный исполнитель</w:t>
                  </w:r>
                </w:p>
              </w:tc>
            </w:tr>
            <w:tr w:rsidR="00FF78C7" w:rsidRPr="005A2465" w:rsidTr="00A91D02">
              <w:trPr>
                <w:trHeight w:val="874"/>
                <w:tblHeader/>
              </w:trPr>
              <w:tc>
                <w:tcPr>
                  <w:tcW w:w="3539" w:type="dxa"/>
                  <w:shd w:val="clear" w:color="auto" w:fill="FFFFFF"/>
                </w:tcPr>
                <w:p w:rsidR="00FF78C7" w:rsidRPr="00625C4C" w:rsidRDefault="00FF78C7" w:rsidP="00A91D0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F78C7">
                    <w:rPr>
                      <w:rFonts w:ascii="Times New Roman" w:hAnsi="Times New Roman" w:cs="Times New Roman"/>
                      <w:sz w:val="24"/>
                    </w:rPr>
                    <w:t>«Развитие физической культуры и спорта в Азейском сельском поселении на 2017-2019 г.г.»</w:t>
                  </w:r>
                </w:p>
              </w:tc>
              <w:tc>
                <w:tcPr>
                  <w:tcW w:w="1843" w:type="dxa"/>
                  <w:shd w:val="clear" w:color="auto" w:fill="FFFFFF"/>
                </w:tcPr>
                <w:p w:rsidR="00FF78C7" w:rsidRPr="00625C4C"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A2465">
                    <w:rPr>
                      <w:rFonts w:ascii="Times New Roman" w:eastAsia="Times New Roman" w:hAnsi="Times New Roman" w:cs="Times New Roman"/>
                      <w:sz w:val="24"/>
                      <w:szCs w:val="24"/>
                    </w:rPr>
                    <w:t>2017-20</w:t>
                  </w:r>
                  <w:r w:rsidR="00A90F6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shd w:val="clear" w:color="auto" w:fill="FFFFFF"/>
                </w:tcPr>
                <w:p w:rsidR="00FF78C7" w:rsidRPr="00625C4C"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sz w:val="24"/>
                      <w:szCs w:val="24"/>
                      <w:lang w:eastAsia="ar-SA"/>
                    </w:rPr>
                    <w:t>30,0</w:t>
                  </w:r>
                </w:p>
              </w:tc>
              <w:tc>
                <w:tcPr>
                  <w:tcW w:w="1843" w:type="dxa"/>
                  <w:shd w:val="clear" w:color="auto" w:fill="FFFFFF"/>
                  <w:vAlign w:val="center"/>
                </w:tcPr>
                <w:p w:rsidR="00FF78C7" w:rsidRPr="00625C4C"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t>Администрация Азейского сельского поселения</w:t>
                  </w:r>
                </w:p>
              </w:tc>
            </w:tr>
            <w:tr w:rsidR="00FF78C7" w:rsidRPr="005A2465" w:rsidTr="00A91D02">
              <w:trPr>
                <w:trHeight w:val="874"/>
                <w:tblHeader/>
              </w:trPr>
              <w:tc>
                <w:tcPr>
                  <w:tcW w:w="3539" w:type="dxa"/>
                  <w:shd w:val="clear" w:color="auto" w:fill="FFFFFF"/>
                </w:tcPr>
                <w:p w:rsidR="00FF78C7" w:rsidRDefault="00FF78C7" w:rsidP="00A91D02">
                  <w:pPr>
                    <w:widowControl w:val="0"/>
                    <w:autoSpaceDE w:val="0"/>
                    <w:autoSpaceDN w:val="0"/>
                    <w:adjustRightInd w:val="0"/>
                    <w:spacing w:after="0" w:line="240" w:lineRule="auto"/>
                    <w:jc w:val="center"/>
                    <w:rPr>
                      <w:rFonts w:ascii="Times New Roman" w:hAnsi="Times New Roman"/>
                      <w:bCs/>
                      <w:sz w:val="24"/>
                      <w:szCs w:val="24"/>
                    </w:rPr>
                  </w:pPr>
                  <w:r w:rsidRPr="00FF78C7">
                    <w:rPr>
                      <w:rFonts w:ascii="Times New Roman" w:hAnsi="Times New Roman"/>
                      <w:bCs/>
                      <w:sz w:val="24"/>
                      <w:szCs w:val="24"/>
                    </w:rPr>
                    <w:t>«Обеспечение первичных мер</w:t>
                  </w:r>
                </w:p>
                <w:p w:rsidR="00FF78C7" w:rsidRPr="00FF78C7" w:rsidRDefault="00FF78C7" w:rsidP="00A91D02">
                  <w:pPr>
                    <w:widowControl w:val="0"/>
                    <w:autoSpaceDE w:val="0"/>
                    <w:autoSpaceDN w:val="0"/>
                    <w:adjustRightInd w:val="0"/>
                    <w:spacing w:after="0" w:line="240" w:lineRule="auto"/>
                    <w:jc w:val="center"/>
                    <w:rPr>
                      <w:rFonts w:ascii="Times New Roman" w:hAnsi="Times New Roman" w:cs="Times New Roman"/>
                      <w:sz w:val="24"/>
                      <w:szCs w:val="24"/>
                    </w:rPr>
                  </w:pPr>
                  <w:r w:rsidRPr="00FF78C7">
                    <w:rPr>
                      <w:rFonts w:ascii="Times New Roman" w:hAnsi="Times New Roman"/>
                      <w:bCs/>
                      <w:sz w:val="24"/>
                      <w:szCs w:val="24"/>
                    </w:rPr>
                    <w:t>пожарной безопасности в границах населенных пунктов Азейского сельского поселения на 2017-2019 гг.»</w:t>
                  </w:r>
                </w:p>
              </w:tc>
              <w:tc>
                <w:tcPr>
                  <w:tcW w:w="1843" w:type="dxa"/>
                  <w:shd w:val="clear" w:color="auto" w:fill="FFFFFF"/>
                </w:tcPr>
                <w:p w:rsidR="00FF78C7" w:rsidRPr="005A2465"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2017-20</w:t>
                  </w:r>
                  <w:r w:rsidR="00A90F6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shd w:val="clear" w:color="auto" w:fill="FFFFFF"/>
                </w:tcPr>
                <w:p w:rsidR="00FF78C7" w:rsidRDefault="00FF78C7" w:rsidP="00A90F6A">
                  <w:pPr>
                    <w:widowControl w:val="0"/>
                    <w:autoSpaceDE w:val="0"/>
                    <w:autoSpaceDN w:val="0"/>
                    <w:adjustRightInd w:val="0"/>
                    <w:spacing w:after="0" w:line="240" w:lineRule="auto"/>
                    <w:jc w:val="center"/>
                    <w:rPr>
                      <w:rFonts w:ascii="Times New Roman" w:hAnsi="Times New Roman"/>
                      <w:sz w:val="24"/>
                      <w:szCs w:val="24"/>
                      <w:lang w:eastAsia="ar-SA"/>
                    </w:rPr>
                  </w:pPr>
                  <w:r w:rsidRPr="008214EF">
                    <w:rPr>
                      <w:rFonts w:ascii="Times New Roman" w:hAnsi="Times New Roman"/>
                      <w:sz w:val="24"/>
                      <w:szCs w:val="24"/>
                      <w:lang w:eastAsia="ar-SA"/>
                    </w:rPr>
                    <w:t>105,0</w:t>
                  </w:r>
                </w:p>
              </w:tc>
              <w:tc>
                <w:tcPr>
                  <w:tcW w:w="1843" w:type="dxa"/>
                  <w:shd w:val="clear" w:color="auto" w:fill="FFFFFF"/>
                </w:tcPr>
                <w:p w:rsidR="00FF78C7" w:rsidRDefault="00FF78C7" w:rsidP="00FF78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Азейского сельского поселения</w:t>
                  </w:r>
                </w:p>
              </w:tc>
            </w:tr>
            <w:tr w:rsidR="00FF78C7" w:rsidRPr="005A2465" w:rsidTr="00A91D02">
              <w:trPr>
                <w:trHeight w:val="874"/>
                <w:tblHeader/>
              </w:trPr>
              <w:tc>
                <w:tcPr>
                  <w:tcW w:w="3539" w:type="dxa"/>
                  <w:shd w:val="clear" w:color="auto" w:fill="FFFFFF"/>
                </w:tcPr>
                <w:p w:rsidR="00FF78C7" w:rsidRPr="00FF78C7" w:rsidRDefault="00FF78C7" w:rsidP="00A91D02">
                  <w:pPr>
                    <w:widowControl w:val="0"/>
                    <w:autoSpaceDE w:val="0"/>
                    <w:autoSpaceDN w:val="0"/>
                    <w:adjustRightInd w:val="0"/>
                    <w:spacing w:after="0" w:line="240" w:lineRule="auto"/>
                    <w:jc w:val="center"/>
                    <w:rPr>
                      <w:rFonts w:ascii="Times New Roman" w:hAnsi="Times New Roman"/>
                      <w:bCs/>
                      <w:sz w:val="24"/>
                      <w:szCs w:val="24"/>
                    </w:rPr>
                  </w:pPr>
                  <w:r w:rsidRPr="00FF78C7">
                    <w:rPr>
                      <w:rFonts w:ascii="Times New Roman" w:hAnsi="Times New Roman"/>
                      <w:bCs/>
                      <w:sz w:val="24"/>
                      <w:szCs w:val="24"/>
                    </w:rPr>
                    <w:t>«Организация водоснабжения населения Азейского сельского поселения на 2017-2019 гг.»</w:t>
                  </w:r>
                </w:p>
              </w:tc>
              <w:tc>
                <w:tcPr>
                  <w:tcW w:w="1843" w:type="dxa"/>
                  <w:shd w:val="clear" w:color="auto" w:fill="FFFFFF"/>
                </w:tcPr>
                <w:p w:rsidR="00FF78C7" w:rsidRPr="005A2465"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2017-20</w:t>
                  </w:r>
                  <w:r w:rsidR="00A90F6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shd w:val="clear" w:color="auto" w:fill="FFFFFF"/>
                </w:tcPr>
                <w:p w:rsidR="00FF78C7" w:rsidRPr="008214EF" w:rsidRDefault="00FF78C7" w:rsidP="00A90F6A">
                  <w:pPr>
                    <w:widowControl w:val="0"/>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75</w:t>
                  </w:r>
                  <w:r w:rsidRPr="008214EF">
                    <w:rPr>
                      <w:rFonts w:ascii="Times New Roman" w:hAnsi="Times New Roman"/>
                      <w:sz w:val="24"/>
                      <w:szCs w:val="24"/>
                      <w:lang w:eastAsia="ar-SA"/>
                    </w:rPr>
                    <w:t>,0</w:t>
                  </w:r>
                </w:p>
              </w:tc>
              <w:tc>
                <w:tcPr>
                  <w:tcW w:w="1843" w:type="dxa"/>
                  <w:shd w:val="clear" w:color="auto" w:fill="FFFFFF"/>
                </w:tcPr>
                <w:p w:rsidR="00FF78C7" w:rsidRDefault="00FF78C7" w:rsidP="00FF78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Азейского сельского поселения</w:t>
                  </w:r>
                </w:p>
              </w:tc>
            </w:tr>
            <w:tr w:rsidR="00FF78C7" w:rsidRPr="005A2465" w:rsidTr="00A91D02">
              <w:trPr>
                <w:trHeight w:val="874"/>
                <w:tblHeader/>
              </w:trPr>
              <w:tc>
                <w:tcPr>
                  <w:tcW w:w="3539" w:type="dxa"/>
                  <w:shd w:val="clear" w:color="auto" w:fill="FFFFFF"/>
                </w:tcPr>
                <w:p w:rsidR="00FF78C7" w:rsidRPr="00FF78C7" w:rsidRDefault="00FF78C7" w:rsidP="00A91D02">
                  <w:pPr>
                    <w:widowControl w:val="0"/>
                    <w:autoSpaceDE w:val="0"/>
                    <w:autoSpaceDN w:val="0"/>
                    <w:adjustRightInd w:val="0"/>
                    <w:spacing w:after="0" w:line="240" w:lineRule="auto"/>
                    <w:jc w:val="center"/>
                    <w:rPr>
                      <w:rFonts w:ascii="Times New Roman" w:hAnsi="Times New Roman"/>
                      <w:bCs/>
                      <w:sz w:val="24"/>
                      <w:szCs w:val="24"/>
                    </w:rPr>
                  </w:pPr>
                  <w:r w:rsidRPr="00FF78C7">
                    <w:rPr>
                      <w:rFonts w:ascii="Times New Roman" w:hAnsi="Times New Roman"/>
                      <w:bCs/>
                      <w:sz w:val="24"/>
                      <w:szCs w:val="24"/>
                    </w:rPr>
                    <w:t>«Организация благоустройства территории Азейского сельского поселения на 2017-2019 гг.»</w:t>
                  </w:r>
                </w:p>
              </w:tc>
              <w:tc>
                <w:tcPr>
                  <w:tcW w:w="1843" w:type="dxa"/>
                  <w:shd w:val="clear" w:color="auto" w:fill="FFFFFF"/>
                </w:tcPr>
                <w:p w:rsidR="00FF78C7" w:rsidRPr="005A2465" w:rsidRDefault="00FF78C7"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2017-20</w:t>
                  </w:r>
                  <w:r w:rsidR="00A90F6A">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shd w:val="clear" w:color="auto" w:fill="FFFFFF"/>
                </w:tcPr>
                <w:p w:rsidR="00FF78C7" w:rsidRDefault="00A90F6A" w:rsidP="00A90F6A">
                  <w:pPr>
                    <w:widowControl w:val="0"/>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105</w:t>
                  </w:r>
                  <w:r w:rsidRPr="008214EF">
                    <w:rPr>
                      <w:rFonts w:ascii="Times New Roman" w:hAnsi="Times New Roman"/>
                      <w:sz w:val="24"/>
                      <w:szCs w:val="24"/>
                      <w:lang w:eastAsia="ar-SA"/>
                    </w:rPr>
                    <w:t>,0</w:t>
                  </w:r>
                </w:p>
              </w:tc>
              <w:tc>
                <w:tcPr>
                  <w:tcW w:w="1843" w:type="dxa"/>
                  <w:shd w:val="clear" w:color="auto" w:fill="FFFFFF"/>
                </w:tcPr>
                <w:p w:rsidR="00FF78C7" w:rsidRDefault="00A90F6A" w:rsidP="00FF78C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Азейского сельского поселения</w:t>
                  </w:r>
                </w:p>
              </w:tc>
            </w:tr>
            <w:tr w:rsidR="00505831" w:rsidRPr="005A2465" w:rsidTr="00A91D02">
              <w:trPr>
                <w:trHeight w:val="641"/>
              </w:trPr>
              <w:tc>
                <w:tcPr>
                  <w:tcW w:w="3539" w:type="dxa"/>
                </w:tcPr>
                <w:p w:rsidR="00505831" w:rsidRPr="00A90F6A" w:rsidRDefault="00A90F6A" w:rsidP="00A91D0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90F6A">
                    <w:rPr>
                      <w:rFonts w:ascii="Times New Roman" w:hAnsi="Times New Roman"/>
                      <w:bCs/>
                      <w:color w:val="000000"/>
                      <w:sz w:val="24"/>
                      <w:szCs w:val="24"/>
                    </w:rPr>
                    <w:t>«</w:t>
                  </w:r>
                  <w:r w:rsidRPr="00A90F6A">
                    <w:rPr>
                      <w:rFonts w:ascii="Times New Roman" w:hAnsi="Times New Roman"/>
                      <w:sz w:val="24"/>
                      <w:szCs w:val="24"/>
                    </w:rPr>
                    <w:t>Дорожная деятельность в отношении автомобильных дорог местного значения в границах населенных пунктов Азейского сельского поселения на 2017-2019 гг.»</w:t>
                  </w:r>
                </w:p>
              </w:tc>
              <w:tc>
                <w:tcPr>
                  <w:tcW w:w="1843" w:type="dxa"/>
                </w:tcPr>
                <w:p w:rsidR="00505831" w:rsidRPr="005A2465" w:rsidRDefault="00A90F6A"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A2465">
                    <w:rPr>
                      <w:rFonts w:ascii="Times New Roman" w:eastAsia="Times New Roman" w:hAnsi="Times New Roman" w:cs="Times New Roman"/>
                      <w:sz w:val="24"/>
                      <w:szCs w:val="24"/>
                    </w:rPr>
                    <w:t>2017-20</w:t>
                  </w:r>
                  <w:r>
                    <w:rPr>
                      <w:rFonts w:ascii="Times New Roman" w:eastAsia="Times New Roman" w:hAnsi="Times New Roman" w:cs="Times New Roman"/>
                      <w:sz w:val="24"/>
                      <w:szCs w:val="24"/>
                    </w:rPr>
                    <w:t xml:space="preserve">19 </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r w:rsidRPr="005A2465">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tc>
              <w:tc>
                <w:tcPr>
                  <w:tcW w:w="2126" w:type="dxa"/>
                </w:tcPr>
                <w:p w:rsidR="00505831" w:rsidRPr="005A2465" w:rsidRDefault="00A90F6A" w:rsidP="00625C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eastAsia="ar-SA"/>
                    </w:rPr>
                    <w:t>1842</w:t>
                  </w:r>
                  <w:r w:rsidRPr="008214EF">
                    <w:rPr>
                      <w:rFonts w:ascii="Times New Roman" w:hAnsi="Times New Roman"/>
                      <w:sz w:val="24"/>
                      <w:szCs w:val="24"/>
                      <w:lang w:eastAsia="ar-SA"/>
                    </w:rPr>
                    <w:t>,</w:t>
                  </w:r>
                  <w:r>
                    <w:rPr>
                      <w:rFonts w:ascii="Times New Roman" w:hAnsi="Times New Roman"/>
                      <w:sz w:val="24"/>
                      <w:szCs w:val="24"/>
                      <w:lang w:eastAsia="ar-SA"/>
                    </w:rPr>
                    <w:t>9</w:t>
                  </w:r>
                </w:p>
              </w:tc>
              <w:tc>
                <w:tcPr>
                  <w:tcW w:w="1843" w:type="dxa"/>
                </w:tcPr>
                <w:p w:rsidR="00505831" w:rsidRPr="005A2465" w:rsidRDefault="00A90F6A" w:rsidP="00A90F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Администрация Азейского сельского поселения</w:t>
                  </w:r>
                </w:p>
              </w:tc>
            </w:tr>
          </w:tbl>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CE2AF3" w:rsidRDefault="00CE2AF3" w:rsidP="00465978">
            <w:pPr>
              <w:pStyle w:val="Default"/>
              <w:tabs>
                <w:tab w:val="left" w:pos="1427"/>
                <w:tab w:val="center" w:pos="5100"/>
              </w:tabs>
              <w:ind w:firstLine="709"/>
              <w:rPr>
                <w:b/>
                <w:bCs/>
                <w:sz w:val="28"/>
              </w:rPr>
            </w:pPr>
          </w:p>
          <w:p w:rsidR="0037222F" w:rsidRPr="0037222F" w:rsidRDefault="00465978" w:rsidP="004B754E">
            <w:pPr>
              <w:pStyle w:val="Default"/>
              <w:tabs>
                <w:tab w:val="left" w:pos="1427"/>
                <w:tab w:val="center" w:pos="5100"/>
              </w:tabs>
              <w:ind w:firstLine="709"/>
            </w:pPr>
            <w:r>
              <w:rPr>
                <w:b/>
                <w:bCs/>
                <w:sz w:val="28"/>
              </w:rPr>
              <w:tab/>
            </w:r>
          </w:p>
          <w:p w:rsidR="0037222F" w:rsidRPr="0037222F" w:rsidRDefault="0037222F" w:rsidP="0037222F">
            <w:pPr>
              <w:pStyle w:val="Default"/>
              <w:ind w:firstLine="709"/>
              <w:jc w:val="both"/>
            </w:pPr>
          </w:p>
        </w:tc>
      </w:tr>
    </w:tbl>
    <w:p w:rsidR="0037222F" w:rsidRDefault="0037222F"/>
    <w:p w:rsidR="00C72E87" w:rsidRDefault="00C72E87"/>
    <w:p w:rsidR="00C72E87" w:rsidRDefault="00C72E87"/>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lastRenderedPageBreak/>
        <w:t>Приложение № 2</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к программе </w:t>
      </w:r>
      <w:proofErr w:type="gramStart"/>
      <w:r w:rsidRPr="000C1B44">
        <w:rPr>
          <w:rFonts w:ascii="Times New Roman" w:eastAsia="Times New Roman" w:hAnsi="Times New Roman" w:cs="Times New Roman"/>
          <w:sz w:val="24"/>
          <w:szCs w:val="28"/>
        </w:rPr>
        <w:t>комплексного</w:t>
      </w:r>
      <w:proofErr w:type="gramEnd"/>
      <w:r w:rsidRPr="000C1B44">
        <w:rPr>
          <w:rFonts w:ascii="Times New Roman" w:eastAsia="Times New Roman" w:hAnsi="Times New Roman" w:cs="Times New Roman"/>
          <w:sz w:val="24"/>
          <w:szCs w:val="28"/>
        </w:rPr>
        <w:t xml:space="preserve"> </w:t>
      </w:r>
    </w:p>
    <w:p w:rsidR="00C72E87" w:rsidRPr="000C1B44" w:rsidRDefault="00C72E87" w:rsidP="00C72E8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социально-экономического развития</w:t>
      </w:r>
    </w:p>
    <w:p w:rsidR="00C72E87" w:rsidRPr="000C1B44" w:rsidRDefault="00C72E87" w:rsidP="00C72E87">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8"/>
        </w:rPr>
      </w:pPr>
      <w:r w:rsidRPr="000C1B44">
        <w:rPr>
          <w:rFonts w:ascii="Times New Roman" w:eastAsia="Times New Roman" w:hAnsi="Times New Roman" w:cs="Times New Roman"/>
          <w:sz w:val="24"/>
          <w:szCs w:val="28"/>
        </w:rPr>
        <w:t xml:space="preserve"> Азейского сельского поселения</w:t>
      </w:r>
    </w:p>
    <w:p w:rsidR="00A90F6A" w:rsidRDefault="00A90F6A"/>
    <w:p w:rsidR="00C72E87" w:rsidRPr="007F467B" w:rsidRDefault="00C72E87" w:rsidP="00C72E8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F467B">
        <w:rPr>
          <w:rFonts w:ascii="Times New Roman" w:eastAsia="Times New Roman" w:hAnsi="Times New Roman" w:cs="Times New Roman"/>
          <w:sz w:val="28"/>
          <w:szCs w:val="28"/>
        </w:rPr>
        <w:t>ПРИМЕРНЫЙ ПЕРЕЧЕНЬ ЦЕЛЕВЫХ ПОКАЗАТЕЛЕЙ ПРОГРАММЫ</w:t>
      </w:r>
    </w:p>
    <w:p w:rsidR="00C72E87" w:rsidRDefault="00C72E87"/>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410"/>
        <w:gridCol w:w="75"/>
        <w:gridCol w:w="209"/>
        <w:gridCol w:w="283"/>
        <w:gridCol w:w="217"/>
        <w:gridCol w:w="208"/>
        <w:gridCol w:w="284"/>
        <w:gridCol w:w="216"/>
        <w:gridCol w:w="351"/>
        <w:gridCol w:w="283"/>
        <w:gridCol w:w="359"/>
        <w:gridCol w:w="208"/>
        <w:gridCol w:w="284"/>
        <w:gridCol w:w="216"/>
        <w:gridCol w:w="209"/>
        <w:gridCol w:w="425"/>
        <w:gridCol w:w="75"/>
        <w:gridCol w:w="209"/>
        <w:gridCol w:w="567"/>
        <w:gridCol w:w="75"/>
        <w:gridCol w:w="67"/>
        <w:gridCol w:w="641"/>
        <w:gridCol w:w="67"/>
        <w:gridCol w:w="642"/>
        <w:gridCol w:w="67"/>
        <w:gridCol w:w="717"/>
      </w:tblGrid>
      <w:tr w:rsidR="00C72E87" w:rsidRPr="007F467B" w:rsidTr="00C0145A">
        <w:trPr>
          <w:tblHeader/>
        </w:trPr>
        <w:tc>
          <w:tcPr>
            <w:tcW w:w="629" w:type="dxa"/>
            <w:vMerge w:val="restart"/>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w:t>
            </w:r>
          </w:p>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proofErr w:type="gramStart"/>
            <w:r w:rsidRPr="007F467B">
              <w:rPr>
                <w:rFonts w:ascii="Times New Roman" w:eastAsia="Times New Roman" w:hAnsi="Times New Roman" w:cs="Times New Roman"/>
                <w:b/>
                <w:sz w:val="24"/>
                <w:szCs w:val="24"/>
              </w:rPr>
              <w:t>п</w:t>
            </w:r>
            <w:proofErr w:type="spellEnd"/>
            <w:proofErr w:type="gramEnd"/>
            <w:r w:rsidRPr="007F467B">
              <w:rPr>
                <w:rFonts w:ascii="Times New Roman" w:eastAsia="Times New Roman" w:hAnsi="Times New Roman" w:cs="Times New Roman"/>
                <w:b/>
                <w:sz w:val="24"/>
                <w:szCs w:val="24"/>
              </w:rPr>
              <w:t>/</w:t>
            </w:r>
            <w:proofErr w:type="spellStart"/>
            <w:r w:rsidRPr="007F467B">
              <w:rPr>
                <w:rFonts w:ascii="Times New Roman" w:eastAsia="Times New Roman" w:hAnsi="Times New Roman" w:cs="Times New Roman"/>
                <w:b/>
                <w:sz w:val="24"/>
                <w:szCs w:val="24"/>
              </w:rPr>
              <w:t>п</w:t>
            </w:r>
            <w:proofErr w:type="spellEnd"/>
          </w:p>
        </w:tc>
        <w:tc>
          <w:tcPr>
            <w:tcW w:w="2694" w:type="dxa"/>
            <w:gridSpan w:val="3"/>
            <w:vMerge w:val="restart"/>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Наименование показателя</w:t>
            </w:r>
          </w:p>
        </w:tc>
        <w:tc>
          <w:tcPr>
            <w:tcW w:w="708" w:type="dxa"/>
            <w:gridSpan w:val="3"/>
            <w:vMerge w:val="restart"/>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Ед. изм.</w:t>
            </w:r>
          </w:p>
        </w:tc>
        <w:tc>
          <w:tcPr>
            <w:tcW w:w="5962" w:type="dxa"/>
            <w:gridSpan w:val="20"/>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Значения целевых показателей по годам:</w:t>
            </w:r>
          </w:p>
        </w:tc>
      </w:tr>
      <w:tr w:rsidR="00C72E87" w:rsidRPr="007F467B" w:rsidTr="00C0145A">
        <w:trPr>
          <w:trHeight w:val="436"/>
          <w:tblHeader/>
        </w:trPr>
        <w:tc>
          <w:tcPr>
            <w:tcW w:w="629" w:type="dxa"/>
            <w:vMerge/>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b/>
                <w:color w:val="000000"/>
                <w:sz w:val="24"/>
                <w:szCs w:val="24"/>
              </w:rPr>
            </w:pPr>
          </w:p>
        </w:tc>
        <w:tc>
          <w:tcPr>
            <w:tcW w:w="2694" w:type="dxa"/>
            <w:gridSpan w:val="3"/>
            <w:vMerge/>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b/>
                <w:color w:val="000000"/>
                <w:sz w:val="24"/>
                <w:szCs w:val="24"/>
              </w:rPr>
            </w:pPr>
          </w:p>
        </w:tc>
        <w:tc>
          <w:tcPr>
            <w:tcW w:w="708" w:type="dxa"/>
            <w:gridSpan w:val="3"/>
            <w:vMerge/>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b/>
                <w:color w:val="000000"/>
                <w:sz w:val="24"/>
                <w:szCs w:val="24"/>
              </w:rPr>
            </w:pPr>
          </w:p>
        </w:tc>
        <w:tc>
          <w:tcPr>
            <w:tcW w:w="851"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2015</w:t>
            </w:r>
          </w:p>
        </w:tc>
        <w:tc>
          <w:tcPr>
            <w:tcW w:w="850" w:type="dxa"/>
            <w:gridSpan w:val="3"/>
            <w:shd w:val="clear" w:color="auto" w:fill="auto"/>
            <w:vAlign w:val="center"/>
          </w:tcPr>
          <w:p w:rsidR="00C72E87" w:rsidRPr="007F467B" w:rsidRDefault="00C72E87" w:rsidP="00C72E87">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 xml:space="preserve">2016 </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2017</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2018</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2019</w:t>
            </w:r>
          </w:p>
        </w:tc>
        <w:tc>
          <w:tcPr>
            <w:tcW w:w="708"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2020</w:t>
            </w:r>
          </w:p>
        </w:tc>
        <w:tc>
          <w:tcPr>
            <w:tcW w:w="709"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2021</w:t>
            </w:r>
          </w:p>
        </w:tc>
        <w:tc>
          <w:tcPr>
            <w:tcW w:w="717" w:type="dxa"/>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2022</w:t>
            </w:r>
          </w:p>
        </w:tc>
      </w:tr>
      <w:tr w:rsidR="00C72E87" w:rsidRPr="007F467B" w:rsidTr="009D0614">
        <w:trPr>
          <w:trHeight w:hRule="exact" w:val="391"/>
        </w:trPr>
        <w:tc>
          <w:tcPr>
            <w:tcW w:w="9993" w:type="dxa"/>
            <w:gridSpan w:val="27"/>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Демография</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Коэффициент естественного прироста (убыли) в расчете на 1000 населения</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чел.</w:t>
            </w:r>
          </w:p>
        </w:tc>
        <w:tc>
          <w:tcPr>
            <w:tcW w:w="851" w:type="dxa"/>
            <w:gridSpan w:val="3"/>
            <w:shd w:val="clear" w:color="auto" w:fill="auto"/>
            <w:vAlign w:val="center"/>
          </w:tcPr>
          <w:p w:rsidR="00C72E87" w:rsidRPr="007F467B" w:rsidRDefault="00F35564" w:rsidP="00C72E8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gridSpan w:val="2"/>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gridSpan w:val="2"/>
            <w:shd w:val="clear" w:color="auto" w:fill="auto"/>
            <w:vAlign w:val="center"/>
          </w:tcPr>
          <w:p w:rsidR="00C72E87" w:rsidRPr="007F467B" w:rsidRDefault="00F35564" w:rsidP="00F355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17" w:type="dxa"/>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2.</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Миграционная убыль (прирост) на 1000 населения</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чел.</w:t>
            </w:r>
          </w:p>
        </w:tc>
        <w:tc>
          <w:tcPr>
            <w:tcW w:w="851"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gridSpan w:val="3"/>
            <w:shd w:val="clear" w:color="auto" w:fill="auto"/>
            <w:vAlign w:val="center"/>
          </w:tcPr>
          <w:p w:rsidR="00C72E87" w:rsidRPr="007F467B" w:rsidRDefault="00F35564" w:rsidP="00F355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8" w:type="dxa"/>
            <w:gridSpan w:val="2"/>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gridSpan w:val="2"/>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7" w:type="dxa"/>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72E87" w:rsidRPr="007F467B" w:rsidTr="009D0614">
        <w:trPr>
          <w:trHeight w:hRule="exact" w:val="380"/>
        </w:trPr>
        <w:tc>
          <w:tcPr>
            <w:tcW w:w="9993" w:type="dxa"/>
            <w:gridSpan w:val="27"/>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F467B">
              <w:rPr>
                <w:rFonts w:ascii="Times New Roman" w:eastAsia="Times New Roman" w:hAnsi="Times New Roman" w:cs="Times New Roman"/>
                <w:b/>
                <w:sz w:val="24"/>
                <w:szCs w:val="24"/>
              </w:rPr>
              <w:t>Экономическое развитие</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3.</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Выручка от реализации товаров (работ, услуг)</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тыс. руб.</w:t>
            </w:r>
          </w:p>
        </w:tc>
        <w:tc>
          <w:tcPr>
            <w:tcW w:w="851"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850"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B60E48">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F35564"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708"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09"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c>
          <w:tcPr>
            <w:tcW w:w="717" w:type="dxa"/>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4.</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Индекс промышленного производства</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72E87" w:rsidRPr="007F467B" w:rsidTr="00C0145A">
        <w:trPr>
          <w:trHeight w:val="1553"/>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5.</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Индекс производства продукции сельского хозяйства в сельхоз организациях (в сопоставимых ценах)</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6.</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Объем инвестиций в основной капитал (за исключением бюджетных средств)</w:t>
            </w:r>
          </w:p>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в расчете на 1 жителя</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B60E48"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60E48" w:rsidRPr="007F467B" w:rsidTr="00B60E48">
        <w:trPr>
          <w:trHeight w:val="1292"/>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7.</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Число субъектов малого и среднего предпринимательства в расчете на 10 тыс. человек населения</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ед.</w:t>
            </w:r>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tc>
        <w:tc>
          <w:tcPr>
            <w:tcW w:w="850" w:type="dxa"/>
            <w:gridSpan w:val="3"/>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9" w:type="dxa"/>
            <w:gridSpan w:val="3"/>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9" w:type="dxa"/>
            <w:gridSpan w:val="3"/>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9" w:type="dxa"/>
            <w:gridSpan w:val="3"/>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8" w:type="dxa"/>
            <w:gridSpan w:val="2"/>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09" w:type="dxa"/>
            <w:gridSpan w:val="2"/>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c>
          <w:tcPr>
            <w:tcW w:w="717" w:type="dxa"/>
            <w:shd w:val="clear" w:color="auto" w:fill="auto"/>
            <w:vAlign w:val="center"/>
          </w:tcPr>
          <w:p w:rsidR="00B60E48" w:rsidRDefault="00B60E48" w:rsidP="00B60E48">
            <w:pPr>
              <w:spacing w:after="0" w:line="240" w:lineRule="auto"/>
              <w:jc w:val="center"/>
            </w:pPr>
            <w:r w:rsidRPr="00096E7A">
              <w:rPr>
                <w:rFonts w:ascii="Times New Roman" w:eastAsia="Times New Roman" w:hAnsi="Times New Roman" w:cs="Times New Roman"/>
                <w:sz w:val="24"/>
                <w:szCs w:val="24"/>
              </w:rPr>
              <w:t>0,001</w:t>
            </w:r>
          </w:p>
        </w:tc>
      </w:tr>
      <w:tr w:rsidR="00B60E48" w:rsidRPr="007F467B" w:rsidTr="00B60E48">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8.</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 xml:space="preserve">Доля среднесписочной численности работников (без внешних совместителей) малых и </w:t>
            </w:r>
            <w:r w:rsidRPr="00752F20">
              <w:rPr>
                <w:rFonts w:ascii="Times New Roman" w:eastAsia="Times New Roman" w:hAnsi="Times New Roman" w:cs="Times New Roman"/>
                <w:color w:val="000000"/>
                <w:szCs w:val="24"/>
              </w:rPr>
              <w:lastRenderedPageBreak/>
              <w:t>средних предприятий в среднесписочной численности работников (без внешних совместителей) всех предприятий и организаций</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lastRenderedPageBreak/>
              <w:t>%</w:t>
            </w:r>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850" w:type="dxa"/>
            <w:gridSpan w:val="3"/>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9" w:type="dxa"/>
            <w:gridSpan w:val="3"/>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9" w:type="dxa"/>
            <w:gridSpan w:val="3"/>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9" w:type="dxa"/>
            <w:gridSpan w:val="3"/>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8" w:type="dxa"/>
            <w:gridSpan w:val="2"/>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09" w:type="dxa"/>
            <w:gridSpan w:val="2"/>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c>
          <w:tcPr>
            <w:tcW w:w="717" w:type="dxa"/>
            <w:shd w:val="clear" w:color="auto" w:fill="auto"/>
            <w:vAlign w:val="center"/>
          </w:tcPr>
          <w:p w:rsidR="00B60E48" w:rsidRDefault="00B60E48" w:rsidP="00B60E48">
            <w:pPr>
              <w:spacing w:after="0" w:line="360" w:lineRule="auto"/>
              <w:jc w:val="center"/>
            </w:pPr>
            <w:r w:rsidRPr="00135768">
              <w:rPr>
                <w:rFonts w:ascii="Times New Roman" w:eastAsia="Times New Roman" w:hAnsi="Times New Roman" w:cs="Times New Roman"/>
                <w:sz w:val="24"/>
                <w:szCs w:val="24"/>
              </w:rPr>
              <w:t>0,01</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lastRenderedPageBreak/>
              <w:t>Культура</w:t>
            </w:r>
          </w:p>
        </w:tc>
      </w:tr>
      <w:tr w:rsidR="00B60E48" w:rsidRPr="007F467B" w:rsidTr="00C0145A">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9.</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Уровень фактической обеспеченности учреждениями культуры от нормативной потребности:</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B60E48" w:rsidRPr="007F467B" w:rsidRDefault="00B60E48" w:rsidP="00EC209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gridSpan w:val="3"/>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8" w:type="dxa"/>
            <w:gridSpan w:val="2"/>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09" w:type="dxa"/>
            <w:gridSpan w:val="2"/>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c>
          <w:tcPr>
            <w:tcW w:w="717" w:type="dxa"/>
            <w:shd w:val="clear" w:color="auto" w:fill="auto"/>
            <w:vAlign w:val="center"/>
          </w:tcPr>
          <w:p w:rsidR="00B60E48" w:rsidRDefault="00B60E48" w:rsidP="00EC209B">
            <w:pPr>
              <w:spacing w:after="0" w:line="240" w:lineRule="auto"/>
              <w:jc w:val="center"/>
            </w:pPr>
            <w:r w:rsidRPr="00E0367A">
              <w:rPr>
                <w:rFonts w:ascii="Times New Roman" w:eastAsia="Times New Roman" w:hAnsi="Times New Roman" w:cs="Times New Roman"/>
                <w:sz w:val="24"/>
                <w:szCs w:val="24"/>
              </w:rPr>
              <w:t>100</w:t>
            </w:r>
          </w:p>
        </w:tc>
      </w:tr>
      <w:tr w:rsidR="00B60E48" w:rsidRPr="007F467B" w:rsidTr="00B60E48">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9.1.</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Клубами и учреждениями клубного типа</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gridSpan w:val="3"/>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9" w:type="dxa"/>
            <w:gridSpan w:val="3"/>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8" w:type="dxa"/>
            <w:gridSpan w:val="2"/>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09" w:type="dxa"/>
            <w:gridSpan w:val="2"/>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c>
          <w:tcPr>
            <w:tcW w:w="717" w:type="dxa"/>
            <w:shd w:val="clear" w:color="auto" w:fill="auto"/>
            <w:vAlign w:val="center"/>
          </w:tcPr>
          <w:p w:rsidR="00B60E48" w:rsidRDefault="00B60E48" w:rsidP="00B60E48">
            <w:pPr>
              <w:spacing w:after="0" w:line="240" w:lineRule="auto"/>
              <w:jc w:val="center"/>
            </w:pPr>
            <w:r w:rsidRPr="00E0367A">
              <w:rPr>
                <w:rFonts w:ascii="Times New Roman" w:eastAsia="Times New Roman" w:hAnsi="Times New Roman" w:cs="Times New Roman"/>
                <w:sz w:val="24"/>
                <w:szCs w:val="24"/>
              </w:rPr>
              <w:t>100</w:t>
            </w:r>
          </w:p>
        </w:tc>
      </w:tr>
      <w:tr w:rsidR="00B60E48" w:rsidRPr="007F467B" w:rsidTr="007165D2">
        <w:trPr>
          <w:trHeight w:val="238"/>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9.2.</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библиотеками</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50" w:type="dxa"/>
            <w:gridSpan w:val="3"/>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9" w:type="dxa"/>
            <w:gridSpan w:val="3"/>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9" w:type="dxa"/>
            <w:gridSpan w:val="3"/>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9" w:type="dxa"/>
            <w:gridSpan w:val="3"/>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8" w:type="dxa"/>
            <w:gridSpan w:val="2"/>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09" w:type="dxa"/>
            <w:gridSpan w:val="2"/>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c>
          <w:tcPr>
            <w:tcW w:w="717" w:type="dxa"/>
            <w:shd w:val="clear" w:color="auto" w:fill="auto"/>
          </w:tcPr>
          <w:p w:rsidR="00B60E48" w:rsidRDefault="00B60E48" w:rsidP="00B60E48">
            <w:pPr>
              <w:spacing w:after="0" w:line="240" w:lineRule="auto"/>
            </w:pPr>
            <w:r w:rsidRPr="00A13C1D">
              <w:rPr>
                <w:rFonts w:ascii="Times New Roman" w:eastAsia="Times New Roman" w:hAnsi="Times New Roman" w:cs="Times New Roman"/>
                <w:sz w:val="24"/>
                <w:szCs w:val="24"/>
              </w:rPr>
              <w:t>100</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10.</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t>Физическая культура и спорт</w:t>
            </w:r>
          </w:p>
        </w:tc>
      </w:tr>
      <w:tr w:rsidR="00B60E48" w:rsidRPr="007F467B" w:rsidTr="00B60E48">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11.</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Доля населения, систематически занимающегося физической культурой и спортом</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w:t>
            </w:r>
          </w:p>
        </w:tc>
        <w:tc>
          <w:tcPr>
            <w:tcW w:w="851"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10</w:t>
            </w:r>
          </w:p>
        </w:tc>
        <w:tc>
          <w:tcPr>
            <w:tcW w:w="850"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11</w:t>
            </w:r>
          </w:p>
        </w:tc>
        <w:tc>
          <w:tcPr>
            <w:tcW w:w="709"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13</w:t>
            </w:r>
          </w:p>
        </w:tc>
        <w:tc>
          <w:tcPr>
            <w:tcW w:w="709"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16</w:t>
            </w:r>
          </w:p>
        </w:tc>
        <w:tc>
          <w:tcPr>
            <w:tcW w:w="709" w:type="dxa"/>
            <w:gridSpan w:val="3"/>
            <w:shd w:val="clear" w:color="auto" w:fill="auto"/>
            <w:vAlign w:val="center"/>
          </w:tcPr>
          <w:p w:rsidR="00B60E48" w:rsidRDefault="00B60E48" w:rsidP="00B60E48">
            <w:pPr>
              <w:spacing w:after="0" w:line="240" w:lineRule="auto"/>
              <w:jc w:val="center"/>
              <w:rPr>
                <w:rFonts w:ascii="Times New Roman" w:hAnsi="Times New Roman"/>
                <w:sz w:val="20"/>
                <w:szCs w:val="20"/>
              </w:rPr>
            </w:pPr>
            <w:r>
              <w:rPr>
                <w:rFonts w:ascii="Times New Roman" w:hAnsi="Times New Roman"/>
                <w:sz w:val="20"/>
                <w:szCs w:val="20"/>
              </w:rPr>
              <w:t>21</w:t>
            </w:r>
          </w:p>
        </w:tc>
        <w:tc>
          <w:tcPr>
            <w:tcW w:w="708" w:type="dxa"/>
            <w:gridSpan w:val="2"/>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09" w:type="dxa"/>
            <w:gridSpan w:val="2"/>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17" w:type="dxa"/>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tabs>
                <w:tab w:val="left" w:pos="3708"/>
              </w:tabs>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t>Жилищное строительство</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12.</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Жилищный фонд на конец года всего (на конец года)</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тыс. кв</w:t>
            </w:r>
            <w:proofErr w:type="gramStart"/>
            <w:r w:rsidRPr="007F467B">
              <w:rPr>
                <w:rFonts w:ascii="Times New Roman" w:eastAsia="Times New Roman" w:hAnsi="Times New Roman" w:cs="Times New Roman"/>
                <w:color w:val="000000"/>
                <w:sz w:val="24"/>
                <w:szCs w:val="24"/>
              </w:rPr>
              <w:t>.м</w:t>
            </w:r>
            <w:proofErr w:type="gramEnd"/>
          </w:p>
        </w:tc>
        <w:tc>
          <w:tcPr>
            <w:tcW w:w="851"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0"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8"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17" w:type="dxa"/>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13.</w:t>
            </w:r>
          </w:p>
        </w:tc>
        <w:tc>
          <w:tcPr>
            <w:tcW w:w="2694" w:type="dxa"/>
            <w:gridSpan w:val="3"/>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Общая площадь жилых помещений в ветхих и аварийных жилых домах</w:t>
            </w:r>
          </w:p>
        </w:tc>
        <w:tc>
          <w:tcPr>
            <w:tcW w:w="708" w:type="dxa"/>
            <w:gridSpan w:val="3"/>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тыс. кв</w:t>
            </w:r>
            <w:proofErr w:type="gramStart"/>
            <w:r w:rsidRPr="007F467B">
              <w:rPr>
                <w:rFonts w:ascii="Times New Roman" w:eastAsia="Times New Roman" w:hAnsi="Times New Roman" w:cs="Times New Roman"/>
                <w:color w:val="000000"/>
                <w:sz w:val="24"/>
                <w:szCs w:val="24"/>
              </w:rPr>
              <w:t>.м</w:t>
            </w:r>
            <w:proofErr w:type="gramEnd"/>
          </w:p>
        </w:tc>
        <w:tc>
          <w:tcPr>
            <w:tcW w:w="851"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17" w:type="dxa"/>
            <w:shd w:val="clear" w:color="auto" w:fill="auto"/>
            <w:vAlign w:val="center"/>
          </w:tcPr>
          <w:p w:rsidR="00C72E87" w:rsidRPr="007F467B"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60E48" w:rsidRPr="007F467B" w:rsidTr="00B60E48">
        <w:trPr>
          <w:trHeight w:val="436"/>
        </w:trPr>
        <w:tc>
          <w:tcPr>
            <w:tcW w:w="629" w:type="dxa"/>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14.</w:t>
            </w:r>
          </w:p>
        </w:tc>
        <w:tc>
          <w:tcPr>
            <w:tcW w:w="2694" w:type="dxa"/>
            <w:gridSpan w:val="3"/>
            <w:shd w:val="clear" w:color="auto" w:fill="auto"/>
            <w:vAlign w:val="center"/>
          </w:tcPr>
          <w:p w:rsidR="00B60E48" w:rsidRPr="00752F20" w:rsidRDefault="00B60E48"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Общая площадь жилых помещений, приходящаяся в среднем на одного жителя, - всего</w:t>
            </w:r>
          </w:p>
        </w:tc>
        <w:tc>
          <w:tcPr>
            <w:tcW w:w="708" w:type="dxa"/>
            <w:gridSpan w:val="3"/>
            <w:shd w:val="clear" w:color="auto" w:fill="auto"/>
            <w:vAlign w:val="center"/>
          </w:tcPr>
          <w:p w:rsidR="00B60E48" w:rsidRPr="007F467B" w:rsidRDefault="00B60E48"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кв</w:t>
            </w:r>
            <w:proofErr w:type="gramStart"/>
            <w:r w:rsidRPr="007F467B">
              <w:rPr>
                <w:rFonts w:ascii="Times New Roman" w:eastAsia="Times New Roman" w:hAnsi="Times New Roman" w:cs="Times New Roman"/>
                <w:color w:val="000000"/>
                <w:sz w:val="24"/>
                <w:szCs w:val="24"/>
              </w:rPr>
              <w:t>.м</w:t>
            </w:r>
            <w:proofErr w:type="gramEnd"/>
          </w:p>
        </w:tc>
        <w:tc>
          <w:tcPr>
            <w:tcW w:w="851"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850" w:type="dxa"/>
            <w:gridSpan w:val="3"/>
            <w:shd w:val="clear" w:color="auto" w:fill="auto"/>
            <w:vAlign w:val="center"/>
          </w:tcPr>
          <w:p w:rsidR="00B60E48" w:rsidRPr="007F467B" w:rsidRDefault="00B60E48" w:rsidP="00B60E4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709" w:type="dxa"/>
            <w:gridSpan w:val="3"/>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09" w:type="dxa"/>
            <w:gridSpan w:val="3"/>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09" w:type="dxa"/>
            <w:gridSpan w:val="3"/>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08" w:type="dxa"/>
            <w:gridSpan w:val="2"/>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09" w:type="dxa"/>
            <w:gridSpan w:val="2"/>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c>
          <w:tcPr>
            <w:tcW w:w="717" w:type="dxa"/>
            <w:shd w:val="clear" w:color="auto" w:fill="auto"/>
            <w:vAlign w:val="center"/>
          </w:tcPr>
          <w:p w:rsidR="00B60E48" w:rsidRDefault="00B60E48" w:rsidP="00B60E48">
            <w:pPr>
              <w:spacing w:after="0" w:line="240" w:lineRule="auto"/>
              <w:jc w:val="center"/>
            </w:pPr>
            <w:r w:rsidRPr="005473F4">
              <w:rPr>
                <w:rFonts w:ascii="Times New Roman" w:eastAsia="Times New Roman" w:hAnsi="Times New Roman" w:cs="Times New Roman"/>
                <w:sz w:val="24"/>
                <w:szCs w:val="24"/>
              </w:rPr>
              <w:t>18,9</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lastRenderedPageBreak/>
              <w:t>Бюджетный потенциал</w:t>
            </w:r>
          </w:p>
        </w:tc>
      </w:tr>
      <w:tr w:rsidR="0084717C" w:rsidRPr="007F467B" w:rsidTr="0084717C">
        <w:trPr>
          <w:trHeight w:val="2156"/>
        </w:trPr>
        <w:tc>
          <w:tcPr>
            <w:tcW w:w="629" w:type="dxa"/>
            <w:shd w:val="clear" w:color="auto" w:fill="auto"/>
            <w:vAlign w:val="center"/>
          </w:tcPr>
          <w:p w:rsidR="0084717C" w:rsidRPr="007F467B" w:rsidRDefault="0084717C"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15.</w:t>
            </w:r>
          </w:p>
        </w:tc>
        <w:tc>
          <w:tcPr>
            <w:tcW w:w="2485" w:type="dxa"/>
            <w:gridSpan w:val="2"/>
            <w:shd w:val="clear" w:color="auto" w:fill="auto"/>
            <w:vAlign w:val="center"/>
          </w:tcPr>
          <w:p w:rsidR="0084717C" w:rsidRPr="00752F20" w:rsidRDefault="0084717C"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709" w:type="dxa"/>
            <w:gridSpan w:val="3"/>
            <w:shd w:val="clear" w:color="auto" w:fill="auto"/>
            <w:vAlign w:val="center"/>
          </w:tcPr>
          <w:p w:rsidR="0084717C" w:rsidRPr="00752F20" w:rsidRDefault="0084717C" w:rsidP="009D0614">
            <w:pPr>
              <w:widowControl w:val="0"/>
              <w:spacing w:after="0" w:line="240" w:lineRule="auto"/>
              <w:jc w:val="center"/>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тыс. руб.</w:t>
            </w:r>
          </w:p>
        </w:tc>
        <w:tc>
          <w:tcPr>
            <w:tcW w:w="708"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5117,7</w:t>
            </w:r>
          </w:p>
        </w:tc>
        <w:tc>
          <w:tcPr>
            <w:tcW w:w="993"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224009" w:rsidRDefault="0084717C" w:rsidP="0084717C">
            <w:pPr>
              <w:spacing w:after="0" w:line="240" w:lineRule="auto"/>
              <w:jc w:val="center"/>
              <w:rPr>
                <w:rFonts w:ascii="Times New Roman" w:eastAsia="Times New Roman" w:hAnsi="Times New Roman" w:cs="Times New Roman"/>
                <w:sz w:val="20"/>
                <w:szCs w:val="20"/>
              </w:rPr>
            </w:pPr>
            <w:r w:rsidRPr="00224009">
              <w:rPr>
                <w:rFonts w:ascii="Times New Roman" w:hAnsi="Times New Roman" w:cs="Times New Roman"/>
                <w:sz w:val="20"/>
                <w:szCs w:val="28"/>
              </w:rPr>
              <w:t>5511,4</w:t>
            </w:r>
          </w:p>
        </w:tc>
        <w:tc>
          <w:tcPr>
            <w:tcW w:w="708"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4594,3</w:t>
            </w:r>
          </w:p>
        </w:tc>
        <w:tc>
          <w:tcPr>
            <w:tcW w:w="709"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4650,9</w:t>
            </w:r>
          </w:p>
        </w:tc>
        <w:tc>
          <w:tcPr>
            <w:tcW w:w="851" w:type="dxa"/>
            <w:gridSpan w:val="3"/>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4849,3</w:t>
            </w:r>
          </w:p>
        </w:tc>
        <w:tc>
          <w:tcPr>
            <w:tcW w:w="708" w:type="dxa"/>
            <w:gridSpan w:val="2"/>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4870,4</w:t>
            </w:r>
          </w:p>
        </w:tc>
        <w:tc>
          <w:tcPr>
            <w:tcW w:w="709" w:type="dxa"/>
            <w:gridSpan w:val="2"/>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4890,5</w:t>
            </w:r>
          </w:p>
        </w:tc>
        <w:tc>
          <w:tcPr>
            <w:tcW w:w="784" w:type="dxa"/>
            <w:gridSpan w:val="2"/>
            <w:shd w:val="clear" w:color="auto" w:fill="auto"/>
            <w:vAlign w:val="center"/>
          </w:tcPr>
          <w:p w:rsidR="0084717C" w:rsidRPr="003457BF" w:rsidRDefault="0084717C" w:rsidP="0084717C">
            <w:pPr>
              <w:spacing w:after="0" w:line="240" w:lineRule="auto"/>
              <w:jc w:val="center"/>
              <w:rPr>
                <w:rFonts w:ascii="Times New Roman" w:eastAsia="Times New Roman" w:hAnsi="Times New Roman" w:cs="Times New Roman"/>
                <w:sz w:val="20"/>
                <w:szCs w:val="20"/>
              </w:rPr>
            </w:pPr>
          </w:p>
          <w:p w:rsidR="0084717C" w:rsidRPr="003457BF" w:rsidRDefault="0084717C" w:rsidP="0084717C">
            <w:pPr>
              <w:spacing w:after="0" w:line="240" w:lineRule="auto"/>
              <w:jc w:val="center"/>
              <w:rPr>
                <w:rFonts w:ascii="Times New Roman" w:hAnsi="Times New Roman" w:cs="Times New Roman"/>
                <w:sz w:val="20"/>
                <w:szCs w:val="20"/>
              </w:rPr>
            </w:pPr>
          </w:p>
          <w:p w:rsidR="0084717C" w:rsidRPr="003457BF" w:rsidRDefault="0084717C" w:rsidP="0084717C">
            <w:pPr>
              <w:spacing w:after="0" w:line="240" w:lineRule="auto"/>
              <w:jc w:val="center"/>
              <w:rPr>
                <w:rFonts w:ascii="Times New Roman" w:eastAsia="Times New Roman" w:hAnsi="Times New Roman" w:cs="Times New Roman"/>
                <w:sz w:val="20"/>
                <w:szCs w:val="20"/>
              </w:rPr>
            </w:pPr>
            <w:r w:rsidRPr="003457BF">
              <w:rPr>
                <w:rFonts w:ascii="Times New Roman" w:hAnsi="Times New Roman" w:cs="Times New Roman"/>
                <w:sz w:val="20"/>
                <w:szCs w:val="20"/>
              </w:rPr>
              <w:t>4910,3</w:t>
            </w:r>
          </w:p>
        </w:tc>
      </w:tr>
      <w:tr w:rsidR="00C72E87" w:rsidRPr="007F467B" w:rsidTr="009D0614">
        <w:trPr>
          <w:trHeight w:hRule="exact" w:val="397"/>
        </w:trPr>
        <w:tc>
          <w:tcPr>
            <w:tcW w:w="9993" w:type="dxa"/>
            <w:gridSpan w:val="27"/>
            <w:shd w:val="clear" w:color="auto" w:fill="auto"/>
            <w:vAlign w:val="center"/>
          </w:tcPr>
          <w:p w:rsidR="00C72E87" w:rsidRPr="00752F20" w:rsidRDefault="00C72E87" w:rsidP="009D0614">
            <w:pPr>
              <w:widowControl w:val="0"/>
              <w:autoSpaceDE w:val="0"/>
              <w:autoSpaceDN w:val="0"/>
              <w:adjustRightInd w:val="0"/>
              <w:spacing w:after="0" w:line="240" w:lineRule="auto"/>
              <w:jc w:val="center"/>
              <w:rPr>
                <w:rFonts w:ascii="Times New Roman" w:eastAsia="Times New Roman" w:hAnsi="Times New Roman" w:cs="Times New Roman"/>
                <w:b/>
                <w:szCs w:val="24"/>
              </w:rPr>
            </w:pPr>
            <w:r w:rsidRPr="00752F20">
              <w:rPr>
                <w:rFonts w:ascii="Times New Roman" w:eastAsia="Times New Roman" w:hAnsi="Times New Roman" w:cs="Times New Roman"/>
                <w:b/>
                <w:szCs w:val="24"/>
              </w:rPr>
              <w:t>Потребительский рынок</w:t>
            </w:r>
          </w:p>
        </w:tc>
      </w:tr>
      <w:tr w:rsidR="00C72E87" w:rsidRPr="007F467B" w:rsidTr="00C0145A">
        <w:trPr>
          <w:trHeight w:val="436"/>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16.</w:t>
            </w:r>
          </w:p>
        </w:tc>
        <w:tc>
          <w:tcPr>
            <w:tcW w:w="2485" w:type="dxa"/>
            <w:gridSpan w:val="2"/>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Оборот розничной торговли на 1 жителя</w:t>
            </w:r>
          </w:p>
        </w:tc>
        <w:tc>
          <w:tcPr>
            <w:tcW w:w="709" w:type="dxa"/>
            <w:gridSpan w:val="3"/>
            <w:shd w:val="clear" w:color="auto" w:fill="auto"/>
            <w:vAlign w:val="center"/>
          </w:tcPr>
          <w:p w:rsidR="00C72E87" w:rsidRPr="00752F20" w:rsidRDefault="00C72E87" w:rsidP="009D0614">
            <w:pPr>
              <w:widowControl w:val="0"/>
              <w:spacing w:after="0" w:line="240" w:lineRule="auto"/>
              <w:jc w:val="center"/>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тыс. руб.</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993"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709"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851"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708"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709"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84"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r>
      <w:tr w:rsidR="00C72E87" w:rsidRPr="007F467B" w:rsidTr="00C0145A">
        <w:trPr>
          <w:trHeight w:val="451"/>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17.</w:t>
            </w:r>
          </w:p>
        </w:tc>
        <w:tc>
          <w:tcPr>
            <w:tcW w:w="2485" w:type="dxa"/>
            <w:gridSpan w:val="2"/>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Оборот общественного питания на 1 жителя</w:t>
            </w:r>
          </w:p>
        </w:tc>
        <w:tc>
          <w:tcPr>
            <w:tcW w:w="709" w:type="dxa"/>
            <w:gridSpan w:val="3"/>
            <w:shd w:val="clear" w:color="auto" w:fill="auto"/>
            <w:vAlign w:val="center"/>
          </w:tcPr>
          <w:p w:rsidR="00C72E87" w:rsidRPr="00752F20" w:rsidRDefault="00C72E87" w:rsidP="009D0614">
            <w:pPr>
              <w:widowControl w:val="0"/>
              <w:spacing w:after="0" w:line="240" w:lineRule="auto"/>
              <w:jc w:val="center"/>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тыс. руб.</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4"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72E87" w:rsidRPr="007F467B" w:rsidTr="00C0145A">
        <w:trPr>
          <w:trHeight w:val="533"/>
        </w:trPr>
        <w:tc>
          <w:tcPr>
            <w:tcW w:w="629" w:type="dxa"/>
            <w:shd w:val="clear" w:color="auto" w:fill="auto"/>
            <w:vAlign w:val="center"/>
          </w:tcPr>
          <w:p w:rsidR="00C72E87" w:rsidRPr="007F467B" w:rsidRDefault="00C72E87"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18.</w:t>
            </w:r>
          </w:p>
        </w:tc>
        <w:tc>
          <w:tcPr>
            <w:tcW w:w="2485" w:type="dxa"/>
            <w:gridSpan w:val="2"/>
            <w:shd w:val="clear" w:color="auto" w:fill="auto"/>
            <w:vAlign w:val="center"/>
          </w:tcPr>
          <w:p w:rsidR="00C72E87" w:rsidRPr="00752F20" w:rsidRDefault="00C72E87"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Объем платных услуг на 1 жителя</w:t>
            </w:r>
          </w:p>
        </w:tc>
        <w:tc>
          <w:tcPr>
            <w:tcW w:w="709" w:type="dxa"/>
            <w:gridSpan w:val="3"/>
            <w:shd w:val="clear" w:color="auto" w:fill="auto"/>
            <w:vAlign w:val="center"/>
          </w:tcPr>
          <w:p w:rsidR="00C72E87" w:rsidRPr="00752F20" w:rsidRDefault="00C72E87" w:rsidP="009D0614">
            <w:pPr>
              <w:widowControl w:val="0"/>
              <w:spacing w:after="0" w:line="240" w:lineRule="auto"/>
              <w:jc w:val="center"/>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тыс. руб.</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3"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gridSpan w:val="3"/>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8"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09"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784" w:type="dxa"/>
            <w:gridSpan w:val="2"/>
            <w:shd w:val="clear" w:color="auto" w:fill="auto"/>
            <w:vAlign w:val="center"/>
          </w:tcPr>
          <w:p w:rsidR="00C72E87"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0C1B44" w:rsidRPr="007F467B" w:rsidTr="009D0614">
        <w:trPr>
          <w:trHeight w:val="533"/>
        </w:trPr>
        <w:tc>
          <w:tcPr>
            <w:tcW w:w="9993" w:type="dxa"/>
            <w:gridSpan w:val="27"/>
            <w:shd w:val="clear" w:color="auto" w:fill="auto"/>
            <w:vAlign w:val="center"/>
          </w:tcPr>
          <w:p w:rsidR="000C1B44" w:rsidRPr="00752F20" w:rsidRDefault="000C1B44" w:rsidP="009D0614">
            <w:pPr>
              <w:widowControl w:val="0"/>
              <w:autoSpaceDE w:val="0"/>
              <w:autoSpaceDN w:val="0"/>
              <w:adjustRightInd w:val="0"/>
              <w:spacing w:after="0" w:line="240" w:lineRule="auto"/>
              <w:jc w:val="center"/>
              <w:rPr>
                <w:rFonts w:ascii="Times New Roman" w:eastAsia="Times New Roman" w:hAnsi="Times New Roman" w:cs="Times New Roman"/>
                <w:szCs w:val="24"/>
              </w:rPr>
            </w:pPr>
            <w:r w:rsidRPr="00752F20">
              <w:rPr>
                <w:rFonts w:ascii="Times New Roman" w:eastAsia="Times New Roman" w:hAnsi="Times New Roman" w:cs="Times New Roman"/>
                <w:b/>
                <w:szCs w:val="24"/>
              </w:rPr>
              <w:t>Рынок труда и заработной платы</w:t>
            </w:r>
          </w:p>
        </w:tc>
      </w:tr>
      <w:tr w:rsidR="0084717C" w:rsidRPr="007F467B" w:rsidTr="00752F20">
        <w:trPr>
          <w:trHeight w:val="533"/>
        </w:trPr>
        <w:tc>
          <w:tcPr>
            <w:tcW w:w="629" w:type="dxa"/>
            <w:shd w:val="clear" w:color="auto" w:fill="auto"/>
            <w:vAlign w:val="center"/>
          </w:tcPr>
          <w:p w:rsidR="0084717C" w:rsidRPr="007F467B" w:rsidRDefault="0084717C"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19.</w:t>
            </w:r>
          </w:p>
        </w:tc>
        <w:tc>
          <w:tcPr>
            <w:tcW w:w="2410" w:type="dxa"/>
            <w:shd w:val="clear" w:color="auto" w:fill="auto"/>
            <w:vAlign w:val="center"/>
          </w:tcPr>
          <w:p w:rsidR="0084717C" w:rsidRPr="00752F20" w:rsidRDefault="0084717C"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 xml:space="preserve">Среднесписочная численность </w:t>
            </w:r>
            <w:proofErr w:type="gramStart"/>
            <w:r w:rsidRPr="00752F20">
              <w:rPr>
                <w:rFonts w:ascii="Times New Roman" w:eastAsia="Times New Roman" w:hAnsi="Times New Roman" w:cs="Times New Roman"/>
                <w:color w:val="000000"/>
                <w:szCs w:val="24"/>
              </w:rPr>
              <w:t>работающих</w:t>
            </w:r>
            <w:proofErr w:type="gramEnd"/>
          </w:p>
        </w:tc>
        <w:tc>
          <w:tcPr>
            <w:tcW w:w="567" w:type="dxa"/>
            <w:gridSpan w:val="3"/>
            <w:shd w:val="clear" w:color="auto" w:fill="auto"/>
            <w:vAlign w:val="center"/>
          </w:tcPr>
          <w:p w:rsidR="0084717C" w:rsidRPr="007F467B" w:rsidRDefault="0084717C" w:rsidP="0084717C">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чел</w:t>
            </w:r>
          </w:p>
        </w:tc>
        <w:tc>
          <w:tcPr>
            <w:tcW w:w="709" w:type="dxa"/>
            <w:gridSpan w:val="3"/>
            <w:shd w:val="clear" w:color="auto" w:fill="auto"/>
            <w:vAlign w:val="center"/>
          </w:tcPr>
          <w:p w:rsidR="0084717C" w:rsidRPr="00790ADC" w:rsidRDefault="0084717C" w:rsidP="0084717C">
            <w:pPr>
              <w:spacing w:after="0" w:line="240" w:lineRule="auto"/>
              <w:jc w:val="center"/>
              <w:rPr>
                <w:rFonts w:eastAsia="Calibri" w:cs="Times New Roman"/>
              </w:rPr>
            </w:pPr>
            <w:r w:rsidRPr="00790ADC">
              <w:rPr>
                <w:rFonts w:eastAsia="Calibri" w:cs="Times New Roman"/>
              </w:rPr>
              <w:t>393</w:t>
            </w:r>
          </w:p>
        </w:tc>
        <w:tc>
          <w:tcPr>
            <w:tcW w:w="850" w:type="dxa"/>
            <w:gridSpan w:val="3"/>
            <w:shd w:val="clear" w:color="auto" w:fill="auto"/>
            <w:vAlign w:val="center"/>
          </w:tcPr>
          <w:p w:rsidR="0084717C" w:rsidRPr="00790ADC" w:rsidRDefault="0084717C" w:rsidP="0084717C">
            <w:pPr>
              <w:spacing w:after="0" w:line="240" w:lineRule="auto"/>
              <w:jc w:val="center"/>
              <w:rPr>
                <w:rFonts w:eastAsia="Calibri" w:cs="Times New Roman"/>
              </w:rPr>
            </w:pPr>
            <w:r w:rsidRPr="00790ADC">
              <w:rPr>
                <w:rFonts w:eastAsia="Calibri" w:cs="Times New Roman"/>
              </w:rPr>
              <w:t>407</w:t>
            </w:r>
          </w:p>
        </w:tc>
        <w:tc>
          <w:tcPr>
            <w:tcW w:w="851" w:type="dxa"/>
            <w:gridSpan w:val="3"/>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c>
          <w:tcPr>
            <w:tcW w:w="850" w:type="dxa"/>
            <w:gridSpan w:val="3"/>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w:t>
            </w:r>
          </w:p>
        </w:tc>
        <w:tc>
          <w:tcPr>
            <w:tcW w:w="851" w:type="dxa"/>
            <w:gridSpan w:val="3"/>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783" w:type="dxa"/>
            <w:gridSpan w:val="3"/>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p>
        </w:tc>
        <w:tc>
          <w:tcPr>
            <w:tcW w:w="709" w:type="dxa"/>
            <w:gridSpan w:val="2"/>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784" w:type="dxa"/>
            <w:gridSpan w:val="2"/>
            <w:shd w:val="clear" w:color="auto" w:fill="auto"/>
            <w:vAlign w:val="center"/>
          </w:tcPr>
          <w:p w:rsidR="0084717C"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r>
      <w:tr w:rsidR="000C1B44" w:rsidRPr="007F467B" w:rsidTr="00752F20">
        <w:trPr>
          <w:trHeight w:val="533"/>
        </w:trPr>
        <w:tc>
          <w:tcPr>
            <w:tcW w:w="629" w:type="dxa"/>
            <w:shd w:val="clear" w:color="auto" w:fill="auto"/>
            <w:vAlign w:val="center"/>
          </w:tcPr>
          <w:p w:rsidR="000C1B44" w:rsidRPr="007F467B" w:rsidRDefault="000C1B44" w:rsidP="009D0614">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20.</w:t>
            </w:r>
          </w:p>
        </w:tc>
        <w:tc>
          <w:tcPr>
            <w:tcW w:w="2410" w:type="dxa"/>
            <w:shd w:val="clear" w:color="auto" w:fill="auto"/>
            <w:vAlign w:val="center"/>
          </w:tcPr>
          <w:p w:rsidR="000C1B44" w:rsidRPr="00752F20" w:rsidRDefault="000C1B44" w:rsidP="009D0614">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Уровень зарегистрированной безработицы к трудоспособному населению</w:t>
            </w:r>
          </w:p>
        </w:tc>
        <w:tc>
          <w:tcPr>
            <w:tcW w:w="567" w:type="dxa"/>
            <w:gridSpan w:val="3"/>
            <w:shd w:val="clear" w:color="auto" w:fill="auto"/>
            <w:vAlign w:val="center"/>
          </w:tcPr>
          <w:p w:rsidR="000C1B44" w:rsidRPr="007F467B" w:rsidRDefault="0084717C" w:rsidP="009D0614">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w:t>
            </w:r>
          </w:p>
        </w:tc>
        <w:tc>
          <w:tcPr>
            <w:tcW w:w="709"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gridSpan w:val="3"/>
            <w:shd w:val="clear" w:color="auto" w:fill="auto"/>
            <w:vAlign w:val="center"/>
          </w:tcPr>
          <w:p w:rsidR="000C1B44" w:rsidRPr="007F467B" w:rsidRDefault="0084717C" w:rsidP="0084717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1"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1"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83" w:type="dxa"/>
            <w:gridSpan w:val="3"/>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gridSpan w:val="2"/>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84" w:type="dxa"/>
            <w:gridSpan w:val="2"/>
            <w:shd w:val="clear" w:color="auto" w:fill="auto"/>
            <w:vAlign w:val="center"/>
          </w:tcPr>
          <w:p w:rsidR="000C1B44" w:rsidRPr="007F467B" w:rsidRDefault="0084717C" w:rsidP="009D061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752F20" w:rsidRPr="007F467B" w:rsidTr="00752F20">
        <w:trPr>
          <w:trHeight w:val="533"/>
        </w:trPr>
        <w:tc>
          <w:tcPr>
            <w:tcW w:w="629" w:type="dxa"/>
            <w:shd w:val="clear" w:color="auto" w:fill="auto"/>
            <w:vAlign w:val="center"/>
          </w:tcPr>
          <w:p w:rsidR="00752F20" w:rsidRPr="007F467B" w:rsidRDefault="00752F20" w:rsidP="00864FD5">
            <w:pPr>
              <w:widowControl w:val="0"/>
              <w:spacing w:after="0" w:line="240" w:lineRule="auto"/>
              <w:jc w:val="center"/>
              <w:rPr>
                <w:rFonts w:ascii="Times New Roman" w:eastAsia="Times New Roman" w:hAnsi="Times New Roman" w:cs="Times New Roman"/>
                <w:color w:val="000000"/>
                <w:sz w:val="24"/>
                <w:szCs w:val="24"/>
              </w:rPr>
            </w:pPr>
            <w:r w:rsidRPr="007F467B">
              <w:rPr>
                <w:rFonts w:ascii="Times New Roman" w:eastAsia="Times New Roman" w:hAnsi="Times New Roman" w:cs="Times New Roman"/>
                <w:color w:val="000000"/>
                <w:sz w:val="24"/>
                <w:szCs w:val="24"/>
              </w:rPr>
              <w:t>21.</w:t>
            </w:r>
          </w:p>
        </w:tc>
        <w:tc>
          <w:tcPr>
            <w:tcW w:w="2410" w:type="dxa"/>
            <w:shd w:val="clear" w:color="auto" w:fill="auto"/>
            <w:vAlign w:val="center"/>
          </w:tcPr>
          <w:p w:rsidR="00752F20" w:rsidRPr="00752F20" w:rsidRDefault="00752F20" w:rsidP="00864FD5">
            <w:pPr>
              <w:widowControl w:val="0"/>
              <w:spacing w:after="0" w:line="240" w:lineRule="auto"/>
              <w:rPr>
                <w:rFonts w:ascii="Times New Roman" w:eastAsia="Times New Roman" w:hAnsi="Times New Roman" w:cs="Times New Roman"/>
                <w:color w:val="000000"/>
                <w:szCs w:val="24"/>
              </w:rPr>
            </w:pPr>
            <w:r w:rsidRPr="00752F20">
              <w:rPr>
                <w:rFonts w:ascii="Times New Roman" w:eastAsia="Times New Roman" w:hAnsi="Times New Roman" w:cs="Times New Roman"/>
                <w:color w:val="000000"/>
                <w:szCs w:val="24"/>
              </w:rPr>
              <w:t>Среднемесячная номинальная начисленная заработная плата работников</w:t>
            </w:r>
          </w:p>
        </w:tc>
        <w:tc>
          <w:tcPr>
            <w:tcW w:w="567" w:type="dxa"/>
            <w:gridSpan w:val="3"/>
            <w:shd w:val="clear" w:color="auto" w:fill="auto"/>
            <w:vAlign w:val="center"/>
          </w:tcPr>
          <w:p w:rsidR="00752F20" w:rsidRPr="007F467B" w:rsidRDefault="00752F20" w:rsidP="00752F2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7F467B">
              <w:rPr>
                <w:rFonts w:ascii="Times New Roman" w:eastAsia="Times New Roman" w:hAnsi="Times New Roman" w:cs="Times New Roman"/>
                <w:color w:val="000000"/>
                <w:sz w:val="24"/>
                <w:szCs w:val="24"/>
              </w:rPr>
              <w:t>уб</w:t>
            </w:r>
            <w:r>
              <w:rPr>
                <w:rFonts w:ascii="Times New Roman" w:eastAsia="Times New Roman" w:hAnsi="Times New Roman" w:cs="Times New Roman"/>
                <w:color w:val="000000"/>
                <w:sz w:val="24"/>
                <w:szCs w:val="24"/>
              </w:rPr>
              <w:t>.</w:t>
            </w:r>
          </w:p>
        </w:tc>
        <w:tc>
          <w:tcPr>
            <w:tcW w:w="709"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13050,0</w:t>
            </w:r>
          </w:p>
        </w:tc>
        <w:tc>
          <w:tcPr>
            <w:tcW w:w="850"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13250,0</w:t>
            </w:r>
          </w:p>
        </w:tc>
        <w:tc>
          <w:tcPr>
            <w:tcW w:w="851"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14100,0</w:t>
            </w:r>
          </w:p>
        </w:tc>
        <w:tc>
          <w:tcPr>
            <w:tcW w:w="850"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15000,0</w:t>
            </w:r>
          </w:p>
        </w:tc>
        <w:tc>
          <w:tcPr>
            <w:tcW w:w="851"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15900,0</w:t>
            </w:r>
          </w:p>
        </w:tc>
        <w:tc>
          <w:tcPr>
            <w:tcW w:w="783" w:type="dxa"/>
            <w:gridSpan w:val="3"/>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16500,0</w:t>
            </w:r>
          </w:p>
        </w:tc>
        <w:tc>
          <w:tcPr>
            <w:tcW w:w="709" w:type="dxa"/>
            <w:gridSpan w:val="2"/>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17500,0</w:t>
            </w:r>
          </w:p>
        </w:tc>
        <w:tc>
          <w:tcPr>
            <w:tcW w:w="784" w:type="dxa"/>
            <w:gridSpan w:val="2"/>
            <w:shd w:val="clear" w:color="auto" w:fill="auto"/>
            <w:vAlign w:val="center"/>
          </w:tcPr>
          <w:p w:rsidR="00752F20" w:rsidRPr="00752F20" w:rsidRDefault="00752F20" w:rsidP="00864FD5">
            <w:pPr>
              <w:widowControl w:val="0"/>
              <w:autoSpaceDE w:val="0"/>
              <w:autoSpaceDN w:val="0"/>
              <w:adjustRightInd w:val="0"/>
              <w:spacing w:after="0" w:line="240" w:lineRule="auto"/>
              <w:jc w:val="center"/>
              <w:rPr>
                <w:rFonts w:ascii="Times New Roman" w:eastAsia="Times New Roman" w:hAnsi="Times New Roman" w:cs="Times New Roman"/>
                <w:sz w:val="18"/>
                <w:szCs w:val="24"/>
              </w:rPr>
            </w:pPr>
            <w:r w:rsidRPr="00752F20">
              <w:rPr>
                <w:rFonts w:ascii="Times New Roman" w:eastAsia="Times New Roman" w:hAnsi="Times New Roman" w:cs="Times New Roman"/>
                <w:sz w:val="18"/>
                <w:szCs w:val="24"/>
              </w:rPr>
              <w:t>18000,0</w:t>
            </w:r>
          </w:p>
        </w:tc>
      </w:tr>
    </w:tbl>
    <w:p w:rsidR="00C72E87" w:rsidRDefault="00C72E87">
      <w:pPr>
        <w:sectPr w:rsidR="00C72E87" w:rsidSect="0028231B">
          <w:pgSz w:w="11906" w:h="16838"/>
          <w:pgMar w:top="1134" w:right="850" w:bottom="1134" w:left="1701" w:header="708" w:footer="708" w:gutter="0"/>
          <w:cols w:space="708"/>
          <w:docGrid w:linePitch="360"/>
        </w:sectPr>
      </w:pP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lastRenderedPageBreak/>
        <w:t xml:space="preserve">Приложение № </w:t>
      </w:r>
      <w:r w:rsidR="00C0145A">
        <w:rPr>
          <w:rFonts w:ascii="Times New Roman" w:eastAsia="Times New Roman" w:hAnsi="Times New Roman" w:cs="Times New Roman"/>
          <w:sz w:val="24"/>
          <w:szCs w:val="28"/>
        </w:rPr>
        <w:t>3</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к программ</w:t>
      </w:r>
      <w:r>
        <w:rPr>
          <w:rFonts w:ascii="Times New Roman" w:eastAsia="Times New Roman" w:hAnsi="Times New Roman" w:cs="Times New Roman"/>
          <w:sz w:val="24"/>
          <w:szCs w:val="28"/>
        </w:rPr>
        <w:t>е</w:t>
      </w:r>
      <w:r w:rsidRPr="00A90F6A">
        <w:rPr>
          <w:rFonts w:ascii="Times New Roman" w:eastAsia="Times New Roman" w:hAnsi="Times New Roman" w:cs="Times New Roman"/>
          <w:sz w:val="24"/>
          <w:szCs w:val="28"/>
        </w:rPr>
        <w:t xml:space="preserve"> </w:t>
      </w:r>
      <w:proofErr w:type="gramStart"/>
      <w:r w:rsidRPr="00A90F6A">
        <w:rPr>
          <w:rFonts w:ascii="Times New Roman" w:eastAsia="Times New Roman" w:hAnsi="Times New Roman" w:cs="Times New Roman"/>
          <w:sz w:val="24"/>
          <w:szCs w:val="28"/>
        </w:rPr>
        <w:t>комплексного</w:t>
      </w:r>
      <w:proofErr w:type="gramEnd"/>
      <w:r w:rsidRPr="00A90F6A">
        <w:rPr>
          <w:rFonts w:ascii="Times New Roman" w:eastAsia="Times New Roman" w:hAnsi="Times New Roman" w:cs="Times New Roman"/>
          <w:sz w:val="24"/>
          <w:szCs w:val="28"/>
        </w:rPr>
        <w:t xml:space="preserve"> </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социально-экономического развития</w:t>
      </w:r>
    </w:p>
    <w:p w:rsidR="00A90F6A" w:rsidRPr="00A90F6A" w:rsidRDefault="00A90F6A" w:rsidP="00A90F6A">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rPr>
      </w:pPr>
      <w:r w:rsidRPr="00A90F6A">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Азейского</w:t>
      </w:r>
      <w:r w:rsidRPr="00A90F6A">
        <w:rPr>
          <w:rFonts w:ascii="Times New Roman" w:eastAsia="Times New Roman" w:hAnsi="Times New Roman" w:cs="Times New Roman"/>
          <w:sz w:val="24"/>
          <w:szCs w:val="28"/>
        </w:rPr>
        <w:t xml:space="preserve"> сельского поселения</w:t>
      </w:r>
    </w:p>
    <w:p w:rsidR="00A90F6A" w:rsidRPr="007F467B"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p w:rsidR="00A90F6A" w:rsidRPr="00A91D02"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91D02">
        <w:rPr>
          <w:rFonts w:ascii="Times New Roman" w:eastAsia="Times New Roman" w:hAnsi="Times New Roman" w:cs="Times New Roman"/>
          <w:sz w:val="28"/>
          <w:szCs w:val="28"/>
        </w:rPr>
        <w:t>ПЛАН</w:t>
      </w:r>
    </w:p>
    <w:p w:rsidR="00A90F6A" w:rsidRPr="00A91D02" w:rsidRDefault="00A90F6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32"/>
          <w:szCs w:val="28"/>
        </w:rPr>
      </w:pPr>
      <w:r w:rsidRPr="00A91D02">
        <w:rPr>
          <w:rFonts w:ascii="Times New Roman" w:eastAsia="Times New Roman" w:hAnsi="Times New Roman" w:cs="Times New Roman"/>
          <w:sz w:val="28"/>
          <w:szCs w:val="28"/>
        </w:rPr>
        <w:t xml:space="preserve"> МЕРОПРИЯТИЙ ПО РЕАЛИЗАЦИИ ПРОГРАММЫ КОМПЛЕКСНОГО СОЦИАЛЬНО-ЭКОНОМИЧЕСКОГО РАЗВИТИЯ</w:t>
      </w:r>
      <w:r w:rsidR="00A91D02">
        <w:rPr>
          <w:rFonts w:ascii="Times New Roman" w:eastAsia="Times New Roman" w:hAnsi="Times New Roman" w:cs="Times New Roman"/>
          <w:sz w:val="28"/>
          <w:szCs w:val="28"/>
        </w:rPr>
        <w:t xml:space="preserve"> </w:t>
      </w:r>
      <w:r w:rsidRPr="00A91D02">
        <w:rPr>
          <w:rFonts w:ascii="Times New Roman" w:eastAsia="Times New Roman" w:hAnsi="Times New Roman" w:cs="Times New Roman"/>
          <w:sz w:val="28"/>
          <w:szCs w:val="28"/>
        </w:rPr>
        <w:t xml:space="preserve">АЗЕЙСКОГО СЕЛЬСКОГО ПОСЕЛЕНИЯ </w:t>
      </w:r>
    </w:p>
    <w:p w:rsidR="00C0145A" w:rsidRPr="007F467B" w:rsidRDefault="00C0145A" w:rsidP="00A90F6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tbl>
      <w:tblPr>
        <w:tblW w:w="7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
        <w:gridCol w:w="14"/>
        <w:gridCol w:w="192"/>
        <w:gridCol w:w="946"/>
        <w:gridCol w:w="521"/>
        <w:gridCol w:w="676"/>
        <w:gridCol w:w="653"/>
        <w:gridCol w:w="525"/>
        <w:gridCol w:w="260"/>
        <w:gridCol w:w="123"/>
        <w:gridCol w:w="882"/>
        <w:gridCol w:w="69"/>
        <w:gridCol w:w="18"/>
        <w:gridCol w:w="694"/>
        <w:gridCol w:w="73"/>
        <w:gridCol w:w="151"/>
        <w:gridCol w:w="576"/>
        <w:gridCol w:w="169"/>
        <w:gridCol w:w="557"/>
        <w:gridCol w:w="288"/>
        <w:gridCol w:w="18"/>
        <w:gridCol w:w="411"/>
        <w:gridCol w:w="137"/>
        <w:gridCol w:w="297"/>
        <w:gridCol w:w="137"/>
        <w:gridCol w:w="420"/>
        <w:gridCol w:w="14"/>
        <w:gridCol w:w="146"/>
        <w:gridCol w:w="260"/>
        <w:gridCol w:w="169"/>
        <w:gridCol w:w="9"/>
        <w:gridCol w:w="251"/>
        <w:gridCol w:w="612"/>
        <w:gridCol w:w="9"/>
        <w:gridCol w:w="210"/>
        <w:gridCol w:w="452"/>
        <w:gridCol w:w="489"/>
        <w:gridCol w:w="448"/>
        <w:gridCol w:w="338"/>
        <w:gridCol w:w="516"/>
        <w:gridCol w:w="251"/>
        <w:gridCol w:w="370"/>
        <w:gridCol w:w="1133"/>
        <w:gridCol w:w="23"/>
        <w:gridCol w:w="247"/>
        <w:gridCol w:w="37"/>
        <w:gridCol w:w="388"/>
        <w:gridCol w:w="1197"/>
        <w:gridCol w:w="1197"/>
        <w:gridCol w:w="1197"/>
        <w:gridCol w:w="1197"/>
        <w:gridCol w:w="1197"/>
        <w:gridCol w:w="1156"/>
      </w:tblGrid>
      <w:tr w:rsidR="00A90F6A" w:rsidRPr="007F467B" w:rsidTr="005248F6">
        <w:trPr>
          <w:gridAfter w:val="10"/>
          <w:wAfter w:w="1715" w:type="pct"/>
          <w:trHeight w:val="303"/>
        </w:trPr>
        <w:tc>
          <w:tcPr>
            <w:tcW w:w="114" w:type="pct"/>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w:t>
            </w:r>
            <w:r w:rsidRPr="007F467B">
              <w:rPr>
                <w:rFonts w:ascii="Times New Roman" w:eastAsia="Times New Roman" w:hAnsi="Times New Roman" w:cs="Times New Roman"/>
                <w:bCs/>
                <w:color w:val="000000"/>
                <w:sz w:val="20"/>
                <w:szCs w:val="20"/>
              </w:rPr>
              <w:br/>
            </w:r>
            <w:proofErr w:type="spellStart"/>
            <w:proofErr w:type="gramStart"/>
            <w:r w:rsidRPr="007F467B">
              <w:rPr>
                <w:rFonts w:ascii="Times New Roman" w:eastAsia="Times New Roman" w:hAnsi="Times New Roman" w:cs="Times New Roman"/>
                <w:bCs/>
                <w:color w:val="000000"/>
                <w:sz w:val="20"/>
                <w:szCs w:val="20"/>
              </w:rPr>
              <w:t>п</w:t>
            </w:r>
            <w:proofErr w:type="spellEnd"/>
            <w:proofErr w:type="gramEnd"/>
            <w:r w:rsidRPr="007F467B">
              <w:rPr>
                <w:rFonts w:ascii="Times New Roman" w:eastAsia="Times New Roman" w:hAnsi="Times New Roman" w:cs="Times New Roman"/>
                <w:bCs/>
                <w:color w:val="000000"/>
                <w:sz w:val="20"/>
                <w:szCs w:val="20"/>
              </w:rPr>
              <w:t>/</w:t>
            </w:r>
            <w:proofErr w:type="spellStart"/>
            <w:r w:rsidRPr="007F467B">
              <w:rPr>
                <w:rFonts w:ascii="Times New Roman" w:eastAsia="Times New Roman" w:hAnsi="Times New Roman" w:cs="Times New Roman"/>
                <w:bCs/>
                <w:color w:val="000000"/>
                <w:sz w:val="20"/>
                <w:szCs w:val="20"/>
              </w:rPr>
              <w:t>п</w:t>
            </w:r>
            <w:proofErr w:type="spellEnd"/>
          </w:p>
        </w:tc>
        <w:tc>
          <w:tcPr>
            <w:tcW w:w="366" w:type="pct"/>
            <w:gridSpan w:val="4"/>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Наименование мероприятия и инвестиционного проекта</w:t>
            </w:r>
          </w:p>
        </w:tc>
        <w:tc>
          <w:tcPr>
            <w:tcW w:w="406" w:type="pct"/>
            <w:gridSpan w:val="3"/>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Наименование МЦП, ОГЦП (ФЦП) и  других механизмов, через которые планируется финансирование мероприятия </w:t>
            </w:r>
          </w:p>
        </w:tc>
        <w:tc>
          <w:tcPr>
            <w:tcW w:w="292" w:type="pct"/>
            <w:gridSpan w:val="4"/>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Срок реализации</w:t>
            </w:r>
          </w:p>
        </w:tc>
        <w:tc>
          <w:tcPr>
            <w:tcW w:w="1331" w:type="pct"/>
            <w:gridSpan w:val="24"/>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Объем финансирования, тыс. руб.</w:t>
            </w:r>
          </w:p>
        </w:tc>
        <w:tc>
          <w:tcPr>
            <w:tcW w:w="279" w:type="pct"/>
            <w:gridSpan w:val="3"/>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Мощность </w:t>
            </w:r>
            <w:r w:rsidRPr="007F467B">
              <w:rPr>
                <w:rFonts w:ascii="Times New Roman" w:eastAsia="Times New Roman" w:hAnsi="Times New Roman" w:cs="Times New Roman"/>
                <w:bCs/>
                <w:color w:val="000000"/>
                <w:sz w:val="20"/>
                <w:szCs w:val="20"/>
              </w:rPr>
              <w:br/>
              <w:t xml:space="preserve">(в </w:t>
            </w:r>
            <w:proofErr w:type="spellStart"/>
            <w:proofErr w:type="gramStart"/>
            <w:r w:rsidRPr="007F467B">
              <w:rPr>
                <w:rFonts w:ascii="Times New Roman" w:eastAsia="Times New Roman" w:hAnsi="Times New Roman" w:cs="Times New Roman"/>
                <w:bCs/>
                <w:color w:val="000000"/>
                <w:sz w:val="20"/>
                <w:szCs w:val="20"/>
              </w:rPr>
              <w:t>соответ-ствующих</w:t>
            </w:r>
            <w:proofErr w:type="spellEnd"/>
            <w:proofErr w:type="gramEnd"/>
            <w:r w:rsidRPr="007F467B">
              <w:rPr>
                <w:rFonts w:ascii="Times New Roman" w:eastAsia="Times New Roman" w:hAnsi="Times New Roman" w:cs="Times New Roman"/>
                <w:bCs/>
                <w:color w:val="000000"/>
                <w:sz w:val="20"/>
                <w:szCs w:val="20"/>
              </w:rPr>
              <w:t xml:space="preserve"> единицах)</w:t>
            </w:r>
          </w:p>
        </w:tc>
        <w:tc>
          <w:tcPr>
            <w:tcW w:w="249" w:type="pct"/>
            <w:gridSpan w:val="3"/>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roofErr w:type="spellStart"/>
            <w:proofErr w:type="gramStart"/>
            <w:r w:rsidRPr="007F467B">
              <w:rPr>
                <w:rFonts w:ascii="Times New Roman" w:eastAsia="Times New Roman" w:hAnsi="Times New Roman" w:cs="Times New Roman"/>
                <w:bCs/>
                <w:color w:val="000000"/>
                <w:sz w:val="20"/>
                <w:szCs w:val="20"/>
              </w:rPr>
              <w:t>Экономи-ческий</w:t>
            </w:r>
            <w:proofErr w:type="spellEnd"/>
            <w:proofErr w:type="gramEnd"/>
            <w:r w:rsidRPr="007F467B">
              <w:rPr>
                <w:rFonts w:ascii="Times New Roman" w:eastAsia="Times New Roman" w:hAnsi="Times New Roman" w:cs="Times New Roman"/>
                <w:bCs/>
                <w:color w:val="000000"/>
                <w:sz w:val="20"/>
                <w:szCs w:val="20"/>
              </w:rPr>
              <w:t xml:space="preserve"> эффект (прибыль, тыс..руб.)</w:t>
            </w:r>
          </w:p>
        </w:tc>
        <w:tc>
          <w:tcPr>
            <w:tcW w:w="248" w:type="pct"/>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Создаваемые рабочие места, ед.</w:t>
            </w:r>
          </w:p>
        </w:tc>
      </w:tr>
      <w:tr w:rsidR="00A90F6A" w:rsidRPr="007F467B" w:rsidTr="005248F6">
        <w:trPr>
          <w:gridAfter w:val="10"/>
          <w:wAfter w:w="1715" w:type="pct"/>
          <w:trHeight w:val="353"/>
        </w:trPr>
        <w:tc>
          <w:tcPr>
            <w:tcW w:w="114" w:type="pct"/>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366" w:type="pct"/>
            <w:gridSpan w:val="4"/>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406"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92" w:type="pct"/>
            <w:gridSpan w:val="4"/>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172" w:type="pct"/>
            <w:gridSpan w:val="3"/>
            <w:vMerge w:val="restar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159" w:type="pct"/>
            <w:gridSpan w:val="2"/>
            <w:vMerge w:val="restart"/>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159" w:type="pct"/>
            <w:gridSpan w:val="2"/>
            <w:vMerge w:val="restart"/>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187" w:type="pct"/>
            <w:gridSpan w:val="4"/>
            <w:vMerge w:val="restart"/>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654" w:type="pct"/>
            <w:gridSpan w:val="13"/>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279"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48" w:type="pct"/>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r>
      <w:tr w:rsidR="00A90F6A" w:rsidRPr="007F467B" w:rsidTr="009D0614">
        <w:trPr>
          <w:gridAfter w:val="10"/>
          <w:wAfter w:w="1715" w:type="pct"/>
          <w:cantSplit/>
          <w:trHeight w:val="1561"/>
        </w:trPr>
        <w:tc>
          <w:tcPr>
            <w:tcW w:w="114" w:type="pct"/>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366" w:type="pct"/>
            <w:gridSpan w:val="4"/>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406"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92" w:type="pct"/>
            <w:gridSpan w:val="4"/>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172" w:type="pct"/>
            <w:gridSpan w:val="3"/>
            <w:vMerge/>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c>
          <w:tcPr>
            <w:tcW w:w="159" w:type="pct"/>
            <w:gridSpan w:val="2"/>
            <w:vMerge/>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c>
          <w:tcPr>
            <w:tcW w:w="159" w:type="pct"/>
            <w:gridSpan w:val="2"/>
            <w:vMerge/>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c>
          <w:tcPr>
            <w:tcW w:w="187" w:type="pct"/>
            <w:gridSpan w:val="4"/>
            <w:vMerge/>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c>
          <w:tcPr>
            <w:tcW w:w="187" w:type="pct"/>
            <w:gridSpan w:val="3"/>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186" w:type="pct"/>
            <w:gridSpan w:val="6"/>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281" w:type="pct"/>
            <w:gridSpan w:val="4"/>
            <w:shd w:val="clear" w:color="auto" w:fill="auto"/>
            <w:textDirection w:val="btLr"/>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279"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c>
          <w:tcPr>
            <w:tcW w:w="248" w:type="pct"/>
            <w:vMerge/>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color w:val="000000"/>
                <w:sz w:val="20"/>
                <w:szCs w:val="20"/>
              </w:rPr>
            </w:pPr>
          </w:p>
        </w:tc>
      </w:tr>
      <w:tr w:rsidR="00A90F6A" w:rsidRPr="007F467B" w:rsidTr="005248F6">
        <w:trPr>
          <w:gridAfter w:val="10"/>
          <w:wAfter w:w="1715" w:type="pct"/>
          <w:trHeight w:hRule="exact" w:val="284"/>
        </w:trPr>
        <w:tc>
          <w:tcPr>
            <w:tcW w:w="114" w:type="pct"/>
            <w:vMerge w:val="restart"/>
            <w:shd w:val="clear" w:color="auto" w:fill="auto"/>
            <w:noWrap/>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w:t>
            </w:r>
          </w:p>
        </w:tc>
        <w:tc>
          <w:tcPr>
            <w:tcW w:w="772" w:type="pct"/>
            <w:gridSpan w:val="7"/>
            <w:vMerge w:val="restart"/>
            <w:shd w:val="clear" w:color="auto" w:fill="auto"/>
            <w:vAlign w:val="center"/>
          </w:tcPr>
          <w:p w:rsidR="00A90F6A" w:rsidRPr="007F467B" w:rsidRDefault="00A90F6A" w:rsidP="00DC1F85">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Cs/>
                <w:sz w:val="24"/>
                <w:szCs w:val="24"/>
              </w:rPr>
              <w:t>«</w:t>
            </w:r>
            <w:r w:rsidR="00C0145A">
              <w:rPr>
                <w:rFonts w:ascii="Times New Roman" w:eastAsia="Times New Roman" w:hAnsi="Times New Roman" w:cs="Times New Roman"/>
                <w:bCs/>
                <w:sz w:val="24"/>
                <w:szCs w:val="24"/>
              </w:rPr>
              <w:t>Организация водоснабжения населения Азейского</w:t>
            </w:r>
            <w:r w:rsidRPr="007F467B">
              <w:rPr>
                <w:rFonts w:ascii="Times New Roman" w:eastAsia="Times New Roman" w:hAnsi="Times New Roman" w:cs="Times New Roman"/>
                <w:bCs/>
                <w:sz w:val="24"/>
                <w:szCs w:val="24"/>
              </w:rPr>
              <w:t xml:space="preserve"> сельского поселения»</w:t>
            </w:r>
          </w:p>
        </w:tc>
        <w:tc>
          <w:tcPr>
            <w:tcW w:w="292" w:type="pct"/>
            <w:gridSpan w:val="4"/>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172" w:type="pct"/>
            <w:gridSpan w:val="3"/>
            <w:shd w:val="clear" w:color="auto" w:fill="auto"/>
            <w:vAlign w:val="center"/>
          </w:tcPr>
          <w:p w:rsidR="00A90F6A"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r w:rsidR="00C0145A">
              <w:rPr>
                <w:rFonts w:ascii="Times New Roman" w:eastAsia="Times New Roman" w:hAnsi="Times New Roman" w:cs="Times New Roman"/>
                <w:b/>
                <w:bCs/>
                <w:color w:val="000000"/>
                <w:sz w:val="20"/>
                <w:szCs w:val="20"/>
              </w:rPr>
              <w:t>5,0</w:t>
            </w:r>
          </w:p>
        </w:tc>
        <w:tc>
          <w:tcPr>
            <w:tcW w:w="159" w:type="pct"/>
            <w:gridSpan w:val="2"/>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vAlign w:val="center"/>
          </w:tcPr>
          <w:p w:rsidR="00A90F6A" w:rsidRPr="007F467B" w:rsidRDefault="005248F6" w:rsidP="005248F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50,0</w:t>
            </w:r>
          </w:p>
        </w:tc>
        <w:tc>
          <w:tcPr>
            <w:tcW w:w="187" w:type="pct"/>
            <w:gridSpan w:val="4"/>
            <w:shd w:val="clear" w:color="auto" w:fill="auto"/>
            <w:vAlign w:val="center"/>
          </w:tcPr>
          <w:p w:rsidR="00A90F6A" w:rsidRPr="007F467B" w:rsidRDefault="005248F6" w:rsidP="005248F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25,0</w:t>
            </w:r>
          </w:p>
        </w:tc>
        <w:tc>
          <w:tcPr>
            <w:tcW w:w="187" w:type="pct"/>
            <w:gridSpan w:val="3"/>
            <w:shd w:val="clear" w:color="auto" w:fill="auto"/>
            <w:vAlign w:val="center"/>
          </w:tcPr>
          <w:p w:rsidR="00A90F6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CD4E96">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CD4E96">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172" w:type="pct"/>
            <w:gridSpan w:val="3"/>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5248F6">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5248F6">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5248F6" w:rsidRPr="007F467B" w:rsidTr="005248F6">
        <w:trPr>
          <w:gridAfter w:val="10"/>
          <w:wAfter w:w="1715" w:type="pct"/>
          <w:trHeight w:hRule="exact" w:val="284"/>
        </w:trPr>
        <w:tc>
          <w:tcPr>
            <w:tcW w:w="114" w:type="pct"/>
            <w:vMerge/>
            <w:shd w:val="clear" w:color="auto" w:fill="auto"/>
            <w:vAlign w:val="center"/>
          </w:tcPr>
          <w:p w:rsidR="00C0145A" w:rsidRPr="007F467B" w:rsidRDefault="00C0145A"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C0145A" w:rsidRPr="007F467B" w:rsidRDefault="00C0145A" w:rsidP="00A90F6A">
            <w:pPr>
              <w:widowControl w:val="0"/>
              <w:spacing w:after="0" w:line="240" w:lineRule="auto"/>
              <w:rPr>
                <w:rFonts w:ascii="Times New Roman" w:eastAsia="Times New Roman" w:hAnsi="Times New Roman" w:cs="Times New Roman"/>
                <w:b/>
                <w:bCs/>
                <w:color w:val="000000"/>
                <w:sz w:val="20"/>
                <w:szCs w:val="20"/>
              </w:rPr>
            </w:pPr>
          </w:p>
        </w:tc>
        <w:tc>
          <w:tcPr>
            <w:tcW w:w="292" w:type="pct"/>
            <w:gridSpan w:val="4"/>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172" w:type="pct"/>
            <w:gridSpan w:val="3"/>
            <w:shd w:val="clear" w:color="auto" w:fill="auto"/>
            <w:vAlign w:val="center"/>
          </w:tcPr>
          <w:p w:rsidR="00C0145A"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450,0</w:t>
            </w:r>
          </w:p>
        </w:tc>
        <w:tc>
          <w:tcPr>
            <w:tcW w:w="159" w:type="pct"/>
            <w:gridSpan w:val="2"/>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vAlign w:val="center"/>
          </w:tcPr>
          <w:p w:rsidR="00C0145A"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300</w:t>
            </w:r>
            <w:r w:rsidR="00C0145A">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0</w:t>
            </w:r>
          </w:p>
        </w:tc>
        <w:tc>
          <w:tcPr>
            <w:tcW w:w="187" w:type="pct"/>
            <w:gridSpan w:val="4"/>
            <w:shd w:val="clear" w:color="auto" w:fill="auto"/>
            <w:vAlign w:val="center"/>
          </w:tcPr>
          <w:p w:rsidR="00C0145A" w:rsidRPr="007F467B" w:rsidRDefault="005248F6"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150</w:t>
            </w:r>
            <w:r w:rsidR="00C0145A">
              <w:rPr>
                <w:rFonts w:ascii="Times New Roman" w:eastAsia="Times New Roman" w:hAnsi="Times New Roman" w:cs="Times New Roman"/>
                <w:b/>
                <w:bCs/>
                <w:color w:val="000000"/>
                <w:sz w:val="20"/>
                <w:szCs w:val="20"/>
              </w:rPr>
              <w:t>,0</w:t>
            </w:r>
          </w:p>
        </w:tc>
        <w:tc>
          <w:tcPr>
            <w:tcW w:w="187" w:type="pct"/>
            <w:gridSpan w:val="3"/>
            <w:shd w:val="clear" w:color="auto" w:fill="auto"/>
          </w:tcPr>
          <w:p w:rsidR="00C0145A" w:rsidRDefault="00C0145A" w:rsidP="00C0145A">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C0145A" w:rsidRPr="007F467B" w:rsidRDefault="00C0145A" w:rsidP="00A90F6A">
            <w:pPr>
              <w:widowControl w:val="0"/>
              <w:spacing w:after="0" w:line="240" w:lineRule="auto"/>
              <w:rPr>
                <w:rFonts w:ascii="Times New Roman" w:eastAsia="Times New Roman" w:hAnsi="Times New Roman" w:cs="Times New Roman"/>
                <w:b/>
                <w:bCs/>
                <w:color w:val="000000"/>
                <w:sz w:val="20"/>
                <w:szCs w:val="20"/>
              </w:rPr>
            </w:pPr>
          </w:p>
        </w:tc>
        <w:tc>
          <w:tcPr>
            <w:tcW w:w="249" w:type="pct"/>
            <w:gridSpan w:val="3"/>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8" w:type="pct"/>
            <w:shd w:val="clear" w:color="auto" w:fill="auto"/>
            <w:vAlign w:val="center"/>
          </w:tcPr>
          <w:p w:rsidR="00C0145A" w:rsidRPr="007F467B" w:rsidRDefault="00C0145A"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90F6A" w:rsidRPr="007F467B" w:rsidTr="005248F6">
        <w:trPr>
          <w:gridAfter w:val="10"/>
          <w:wAfter w:w="1715" w:type="pct"/>
          <w:trHeight w:hRule="exact" w:val="284"/>
        </w:trPr>
        <w:tc>
          <w:tcPr>
            <w:tcW w:w="114" w:type="pct"/>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shd w:val="clear" w:color="auto" w:fill="auto"/>
            <w:vAlign w:val="center"/>
          </w:tcPr>
          <w:p w:rsidR="00A90F6A" w:rsidRPr="007F467B" w:rsidRDefault="00A90F6A" w:rsidP="00A90F6A">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tc>
        <w:tc>
          <w:tcPr>
            <w:tcW w:w="2399" w:type="pct"/>
            <w:gridSpan w:val="35"/>
            <w:shd w:val="clear" w:color="auto" w:fill="auto"/>
            <w:vAlign w:val="center"/>
          </w:tcPr>
          <w:p w:rsidR="00A90F6A" w:rsidRPr="007F467B" w:rsidRDefault="00A90F6A" w:rsidP="00A90F6A">
            <w:pPr>
              <w:widowControl w:val="0"/>
              <w:spacing w:after="0" w:line="240" w:lineRule="auto"/>
              <w:jc w:val="center"/>
              <w:rPr>
                <w:rFonts w:ascii="Times New Roman" w:eastAsia="Times New Roman" w:hAnsi="Times New Roman" w:cs="Times New Roman"/>
                <w:bCs/>
                <w:color w:val="000000"/>
                <w:sz w:val="20"/>
                <w:szCs w:val="20"/>
              </w:rPr>
            </w:pPr>
          </w:p>
        </w:tc>
      </w:tr>
      <w:tr w:rsidR="009D0614" w:rsidRPr="007F467B" w:rsidTr="005248F6">
        <w:trPr>
          <w:gridAfter w:val="10"/>
          <w:wAfter w:w="1715" w:type="pct"/>
          <w:trHeight w:hRule="exact" w:val="284"/>
        </w:trPr>
        <w:tc>
          <w:tcPr>
            <w:tcW w:w="114" w:type="pct"/>
            <w:vMerge w:val="restart"/>
            <w:shd w:val="clear" w:color="auto" w:fill="auto"/>
            <w:vAlign w:val="center"/>
          </w:tcPr>
          <w:p w:rsidR="009D0614" w:rsidRPr="00475007" w:rsidRDefault="009D0614" w:rsidP="00A90F6A">
            <w:pPr>
              <w:widowControl w:val="0"/>
              <w:spacing w:after="0" w:line="240" w:lineRule="auto"/>
              <w:jc w:val="center"/>
              <w:rPr>
                <w:rFonts w:ascii="Times New Roman" w:eastAsia="Times New Roman" w:hAnsi="Times New Roman" w:cs="Times New Roman"/>
                <w:color w:val="000000"/>
                <w:sz w:val="20"/>
                <w:szCs w:val="20"/>
              </w:rPr>
            </w:pPr>
            <w:r w:rsidRPr="00475007">
              <w:rPr>
                <w:rFonts w:ascii="Times New Roman" w:eastAsia="Times New Roman" w:hAnsi="Times New Roman" w:cs="Times New Roman"/>
                <w:color w:val="000000"/>
                <w:sz w:val="20"/>
                <w:szCs w:val="20"/>
              </w:rPr>
              <w:t> </w:t>
            </w:r>
          </w:p>
        </w:tc>
        <w:tc>
          <w:tcPr>
            <w:tcW w:w="772" w:type="pct"/>
            <w:gridSpan w:val="7"/>
            <w:vMerge w:val="restart"/>
            <w:shd w:val="clear" w:color="auto" w:fill="auto"/>
            <w:vAlign w:val="center"/>
          </w:tcPr>
          <w:p w:rsidR="009D0614" w:rsidRPr="00475007" w:rsidRDefault="009D0614" w:rsidP="00A90F6A">
            <w:pPr>
              <w:widowControl w:val="0"/>
              <w:spacing w:after="0" w:line="240" w:lineRule="auto"/>
              <w:rPr>
                <w:rFonts w:ascii="Times New Roman" w:eastAsia="Times New Roman" w:hAnsi="Times New Roman" w:cs="Times New Roman"/>
                <w:bCs/>
                <w:color w:val="000000"/>
                <w:sz w:val="18"/>
                <w:szCs w:val="18"/>
              </w:rPr>
            </w:pPr>
            <w:r w:rsidRPr="00475007">
              <w:rPr>
                <w:rFonts w:ascii="Times New Roman" w:eastAsia="Times New Roman" w:hAnsi="Times New Roman" w:cs="Times New Roman"/>
                <w:bCs/>
                <w:color w:val="000000"/>
                <w:sz w:val="18"/>
                <w:szCs w:val="18"/>
              </w:rPr>
              <w:t xml:space="preserve">1.Приобретение </w:t>
            </w:r>
            <w:r>
              <w:rPr>
                <w:rFonts w:ascii="Times New Roman" w:eastAsia="Times New Roman" w:hAnsi="Times New Roman" w:cs="Times New Roman"/>
                <w:bCs/>
                <w:color w:val="000000"/>
                <w:sz w:val="18"/>
                <w:szCs w:val="18"/>
              </w:rPr>
              <w:t>насоса и строительных материалов на ремонт водозабора</w:t>
            </w:r>
          </w:p>
          <w:p w:rsidR="009D0614" w:rsidRPr="00475007"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2017</w:t>
            </w:r>
          </w:p>
        </w:tc>
        <w:tc>
          <w:tcPr>
            <w:tcW w:w="168"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50,0</w:t>
            </w:r>
          </w:p>
        </w:tc>
        <w:tc>
          <w:tcPr>
            <w:tcW w:w="187" w:type="pct"/>
            <w:gridSpan w:val="4"/>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25,0</w:t>
            </w:r>
          </w:p>
        </w:tc>
        <w:tc>
          <w:tcPr>
            <w:tcW w:w="187" w:type="pct"/>
            <w:gridSpan w:val="3"/>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2018</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CD4E96">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2019</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CD4E96">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2020</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2021</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2022</w:t>
            </w:r>
          </w:p>
        </w:tc>
        <w:tc>
          <w:tcPr>
            <w:tcW w:w="168" w:type="pct"/>
            <w:gridSpan w:val="2"/>
            <w:shd w:val="clear" w:color="auto" w:fill="auto"/>
          </w:tcPr>
          <w:p w:rsidR="009D0614" w:rsidRDefault="009D0614" w:rsidP="009D0614">
            <w:pPr>
              <w:jc w:val="center"/>
            </w:pPr>
            <w:r w:rsidRPr="006F5978">
              <w:rPr>
                <w:rFonts w:ascii="Times New Roman" w:eastAsia="Times New Roman" w:hAnsi="Times New Roman" w:cs="Times New Roman"/>
                <w:b/>
                <w:bCs/>
                <w:color w:val="000000"/>
                <w:sz w:val="20"/>
                <w:szCs w:val="20"/>
              </w:rPr>
              <w:t>75,0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tcPr>
          <w:p w:rsidR="009D0614" w:rsidRDefault="009D0614" w:rsidP="009D0614">
            <w:pPr>
              <w:jc w:val="center"/>
            </w:pPr>
            <w:r w:rsidRPr="00457029">
              <w:rPr>
                <w:rFonts w:ascii="Times New Roman" w:eastAsia="Times New Roman" w:hAnsi="Times New Roman" w:cs="Times New Roman"/>
                <w:b/>
                <w:bCs/>
                <w:color w:val="000000"/>
                <w:sz w:val="20"/>
                <w:szCs w:val="20"/>
              </w:rPr>
              <w:t>50,0</w:t>
            </w:r>
          </w:p>
        </w:tc>
        <w:tc>
          <w:tcPr>
            <w:tcW w:w="187" w:type="pct"/>
            <w:gridSpan w:val="4"/>
            <w:shd w:val="clear" w:color="auto" w:fill="auto"/>
          </w:tcPr>
          <w:p w:rsidR="009D0614" w:rsidRDefault="009D0614" w:rsidP="009D0614">
            <w:pPr>
              <w:jc w:val="center"/>
            </w:pPr>
            <w:r w:rsidRPr="00F86CBE">
              <w:rPr>
                <w:rFonts w:ascii="Times New Roman" w:eastAsia="Times New Roman" w:hAnsi="Times New Roman" w:cs="Times New Roman"/>
                <w:b/>
                <w:bCs/>
                <w:color w:val="000000"/>
                <w:sz w:val="20"/>
                <w:szCs w:val="20"/>
              </w:rPr>
              <w:t>25,0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9D0614" w:rsidRPr="007F467B" w:rsidTr="009D0614">
        <w:trPr>
          <w:gridAfter w:val="10"/>
          <w:wAfter w:w="1715" w:type="pct"/>
          <w:trHeight w:hRule="exact" w:val="284"/>
        </w:trPr>
        <w:tc>
          <w:tcPr>
            <w:tcW w:w="114" w:type="pct"/>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color w:val="000000"/>
                <w:sz w:val="20"/>
                <w:szCs w:val="20"/>
              </w:rPr>
            </w:pPr>
          </w:p>
        </w:tc>
        <w:tc>
          <w:tcPr>
            <w:tcW w:w="772" w:type="pct"/>
            <w:gridSpan w:val="7"/>
            <w:vMerge/>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96" w:type="pct"/>
            <w:gridSpan w:val="5"/>
            <w:shd w:val="clear" w:color="auto" w:fill="auto"/>
            <w:vAlign w:val="center"/>
          </w:tcPr>
          <w:p w:rsidR="009D0614" w:rsidRPr="009D0614"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Итого:</w:t>
            </w:r>
          </w:p>
        </w:tc>
        <w:tc>
          <w:tcPr>
            <w:tcW w:w="168"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450,0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300,0</w:t>
            </w:r>
          </w:p>
        </w:tc>
        <w:tc>
          <w:tcPr>
            <w:tcW w:w="187" w:type="pct"/>
            <w:gridSpan w:val="4"/>
            <w:shd w:val="clear" w:color="auto" w:fill="auto"/>
            <w:vAlign w:val="center"/>
          </w:tcPr>
          <w:p w:rsidR="009D0614" w:rsidRPr="007F467B" w:rsidRDefault="009D0614" w:rsidP="009D061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150,0</w:t>
            </w:r>
          </w:p>
        </w:tc>
        <w:tc>
          <w:tcPr>
            <w:tcW w:w="187" w:type="pct"/>
            <w:gridSpan w:val="3"/>
            <w:shd w:val="clear" w:color="auto" w:fill="auto"/>
          </w:tcPr>
          <w:p w:rsidR="009D0614" w:rsidRDefault="009D0614" w:rsidP="009D0614">
            <w:pPr>
              <w:jc w:val="center"/>
            </w:pPr>
            <w:r w:rsidRPr="00DA145A">
              <w:rPr>
                <w:rFonts w:ascii="Times New Roman" w:eastAsia="Times New Roman" w:hAnsi="Times New Roman" w:cs="Times New Roman"/>
                <w:b/>
                <w:bCs/>
                <w:color w:val="000000"/>
                <w:sz w:val="20"/>
                <w:szCs w:val="20"/>
              </w:rPr>
              <w:t>0</w:t>
            </w:r>
          </w:p>
        </w:tc>
        <w:tc>
          <w:tcPr>
            <w:tcW w:w="186" w:type="pct"/>
            <w:gridSpan w:val="6"/>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1" w:type="pct"/>
            <w:gridSpan w:val="4"/>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9" w:type="pct"/>
            <w:gridSpan w:val="3"/>
            <w:shd w:val="clear" w:color="auto" w:fill="auto"/>
            <w:vAlign w:val="center"/>
          </w:tcPr>
          <w:p w:rsidR="009D0614" w:rsidRPr="007F467B" w:rsidRDefault="009D0614"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3"/>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8" w:type="pct"/>
            <w:shd w:val="clear" w:color="auto" w:fill="auto"/>
            <w:vAlign w:val="center"/>
          </w:tcPr>
          <w:p w:rsidR="009D0614" w:rsidRPr="007F467B" w:rsidRDefault="009D0614" w:rsidP="00A90F6A">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38666E" w:rsidRPr="007F467B" w:rsidTr="0038666E">
        <w:trPr>
          <w:gridAfter w:val="9"/>
          <w:wAfter w:w="1710" w:type="pct"/>
          <w:trHeight w:val="303"/>
        </w:trPr>
        <w:tc>
          <w:tcPr>
            <w:tcW w:w="117" w:type="pct"/>
            <w:gridSpan w:val="2"/>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249" w:type="pct"/>
            <w:gridSpan w:val="2"/>
            <w:vMerge w:val="restart"/>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Наименование мероприятия и инвестиционного проекта</w:t>
            </w:r>
          </w:p>
        </w:tc>
        <w:tc>
          <w:tcPr>
            <w:tcW w:w="405"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Наименование МЦП, ОГЦП (ФЦП) и  других механизмов, через которые планируется финансирование мероприятия </w:t>
            </w:r>
          </w:p>
        </w:tc>
        <w:tc>
          <w:tcPr>
            <w:tcW w:w="199"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Срок реализации</w:t>
            </w:r>
          </w:p>
        </w:tc>
        <w:tc>
          <w:tcPr>
            <w:tcW w:w="1440" w:type="pct"/>
            <w:gridSpan w:val="25"/>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Объем финансирования, тыс. руб.</w:t>
            </w:r>
          </w:p>
        </w:tc>
        <w:tc>
          <w:tcPr>
            <w:tcW w:w="304"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Мощность </w:t>
            </w:r>
            <w:r w:rsidRPr="007F467B">
              <w:rPr>
                <w:rFonts w:ascii="Times New Roman" w:eastAsia="Times New Roman" w:hAnsi="Times New Roman" w:cs="Times New Roman"/>
                <w:bCs/>
                <w:color w:val="000000"/>
                <w:sz w:val="20"/>
                <w:szCs w:val="20"/>
              </w:rPr>
              <w:br/>
              <w:t xml:space="preserve">(в </w:t>
            </w:r>
            <w:proofErr w:type="spellStart"/>
            <w:proofErr w:type="gramStart"/>
            <w:r w:rsidRPr="007F467B">
              <w:rPr>
                <w:rFonts w:ascii="Times New Roman" w:eastAsia="Times New Roman" w:hAnsi="Times New Roman" w:cs="Times New Roman"/>
                <w:bCs/>
                <w:color w:val="000000"/>
                <w:sz w:val="20"/>
                <w:szCs w:val="20"/>
              </w:rPr>
              <w:t>соответ-ствующих</w:t>
            </w:r>
            <w:proofErr w:type="spellEnd"/>
            <w:proofErr w:type="gramEnd"/>
            <w:r w:rsidRPr="007F467B">
              <w:rPr>
                <w:rFonts w:ascii="Times New Roman" w:eastAsia="Times New Roman" w:hAnsi="Times New Roman" w:cs="Times New Roman"/>
                <w:bCs/>
                <w:color w:val="000000"/>
                <w:sz w:val="20"/>
                <w:szCs w:val="20"/>
              </w:rPr>
              <w:t xml:space="preserve"> единицах)</w:t>
            </w:r>
          </w:p>
        </w:tc>
        <w:tc>
          <w:tcPr>
            <w:tcW w:w="242"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roofErr w:type="spellStart"/>
            <w:proofErr w:type="gramStart"/>
            <w:r w:rsidRPr="007F467B">
              <w:rPr>
                <w:rFonts w:ascii="Times New Roman" w:eastAsia="Times New Roman" w:hAnsi="Times New Roman" w:cs="Times New Roman"/>
                <w:bCs/>
                <w:color w:val="000000"/>
                <w:sz w:val="20"/>
                <w:szCs w:val="20"/>
              </w:rPr>
              <w:t>Экономи-ческий</w:t>
            </w:r>
            <w:proofErr w:type="spellEnd"/>
            <w:proofErr w:type="gramEnd"/>
            <w:r w:rsidRPr="007F467B">
              <w:rPr>
                <w:rFonts w:ascii="Times New Roman" w:eastAsia="Times New Roman" w:hAnsi="Times New Roman" w:cs="Times New Roman"/>
                <w:bCs/>
                <w:color w:val="000000"/>
                <w:sz w:val="20"/>
                <w:szCs w:val="20"/>
              </w:rPr>
              <w:t xml:space="preserve"> эффект (прибыль, тыс..руб.)</w:t>
            </w:r>
          </w:p>
        </w:tc>
        <w:tc>
          <w:tcPr>
            <w:tcW w:w="334"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Создаваемые рабочие места, ед.</w:t>
            </w:r>
          </w:p>
        </w:tc>
      </w:tr>
      <w:tr w:rsidR="0038666E" w:rsidRPr="007F467B" w:rsidTr="0038666E">
        <w:trPr>
          <w:gridAfter w:val="9"/>
          <w:wAfter w:w="1710" w:type="pct"/>
          <w:trHeight w:val="353"/>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405"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12" w:type="pct"/>
            <w:gridSpan w:val="3"/>
            <w:vMerge w:val="restar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152" w:type="pct"/>
            <w:vMerge w:val="restart"/>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212" w:type="pct"/>
            <w:gridSpan w:val="4"/>
            <w:vMerge w:val="restart"/>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189" w:type="pct"/>
            <w:gridSpan w:val="3"/>
            <w:vMerge w:val="restart"/>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675" w:type="pct"/>
            <w:gridSpan w:val="1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304"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334"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38666E">
        <w:trPr>
          <w:gridAfter w:val="9"/>
          <w:wAfter w:w="1710" w:type="pct"/>
          <w:cantSplit/>
          <w:trHeight w:val="2144"/>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9"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405"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12" w:type="pct"/>
            <w:gridSpan w:val="3"/>
            <w:vMerge/>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152" w:type="pct"/>
            <w:vMerge/>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212" w:type="pct"/>
            <w:gridSpan w:val="4"/>
            <w:vMerge/>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189" w:type="pct"/>
            <w:gridSpan w:val="3"/>
            <w:vMerge/>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215" w:type="pct"/>
            <w:gridSpan w:val="4"/>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184" w:type="pct"/>
            <w:gridSpan w:val="4"/>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276" w:type="pct"/>
            <w:gridSpan w:val="6"/>
            <w:shd w:val="clear" w:color="auto" w:fill="auto"/>
            <w:textDirection w:val="btLr"/>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304"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334" w:type="pct"/>
            <w:gridSpan w:val="3"/>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38666E">
        <w:trPr>
          <w:gridAfter w:val="9"/>
          <w:wAfter w:w="1710" w:type="pct"/>
          <w:trHeight w:hRule="exact" w:val="436"/>
        </w:trPr>
        <w:tc>
          <w:tcPr>
            <w:tcW w:w="117" w:type="pct"/>
            <w:gridSpan w:val="2"/>
            <w:vMerge w:val="restart"/>
            <w:shd w:val="clear" w:color="auto" w:fill="auto"/>
            <w:vAlign w:val="center"/>
          </w:tcPr>
          <w:p w:rsidR="0038666E" w:rsidRPr="0038666E" w:rsidRDefault="0038666E" w:rsidP="0038666E">
            <w:pPr>
              <w:spacing w:after="0" w:line="240" w:lineRule="auto"/>
              <w:contextualSpacing/>
              <w:jc w:val="center"/>
              <w:rPr>
                <w:rFonts w:ascii="Times New Roman" w:eastAsia="Times New Roman" w:hAnsi="Times New Roman" w:cs="Times New Roman"/>
                <w:bCs/>
                <w:color w:val="000000"/>
                <w:sz w:val="20"/>
                <w:szCs w:val="20"/>
              </w:rPr>
            </w:pPr>
            <w:r w:rsidRPr="0038666E">
              <w:rPr>
                <w:rFonts w:ascii="Times New Roman" w:eastAsia="Times New Roman" w:hAnsi="Times New Roman" w:cs="Times New Roman"/>
                <w:bCs/>
                <w:color w:val="000000"/>
                <w:sz w:val="20"/>
                <w:szCs w:val="20"/>
              </w:rPr>
              <w:t>2</w:t>
            </w:r>
          </w:p>
        </w:tc>
        <w:tc>
          <w:tcPr>
            <w:tcW w:w="654" w:type="pct"/>
            <w:gridSpan w:val="5"/>
            <w:vMerge w:val="restart"/>
            <w:shd w:val="clear" w:color="auto" w:fill="auto"/>
            <w:vAlign w:val="center"/>
          </w:tcPr>
          <w:p w:rsidR="0038666E" w:rsidRPr="0038666E" w:rsidRDefault="0038666E" w:rsidP="0038666E">
            <w:pPr>
              <w:spacing w:after="0" w:line="240" w:lineRule="auto"/>
              <w:contextualSpacing/>
              <w:jc w:val="both"/>
              <w:rPr>
                <w:rFonts w:ascii="Times New Roman" w:hAnsi="Times New Roman" w:cs="Times New Roman"/>
                <w:sz w:val="24"/>
                <w:szCs w:val="16"/>
              </w:rPr>
            </w:pPr>
            <w:r w:rsidRPr="0038666E">
              <w:rPr>
                <w:rFonts w:ascii="Times New Roman" w:hAnsi="Times New Roman" w:cs="Times New Roman"/>
                <w:sz w:val="24"/>
                <w:szCs w:val="16"/>
              </w:rPr>
              <w:t>«Дорожная деятельность в отношении автомобильных дорог местного значения в границах населённых пунктов Азейского сельского поселения»</w:t>
            </w:r>
          </w:p>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21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1788,0</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1192,0</w:t>
            </w:r>
          </w:p>
        </w:tc>
        <w:tc>
          <w:tcPr>
            <w:tcW w:w="189" w:type="pct"/>
            <w:gridSpan w:val="3"/>
            <w:shd w:val="clear" w:color="auto" w:fill="auto"/>
            <w:vAlign w:val="center"/>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596,0</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8"/>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21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1759,8</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1173,2</w:t>
            </w:r>
          </w:p>
        </w:tc>
        <w:tc>
          <w:tcPr>
            <w:tcW w:w="18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586,6</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0"/>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21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1980,9</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1320,6</w:t>
            </w:r>
          </w:p>
        </w:tc>
        <w:tc>
          <w:tcPr>
            <w:tcW w:w="18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660,3</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6"/>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212" w:type="pct"/>
            <w:gridSpan w:val="3"/>
            <w:shd w:val="clear" w:color="auto" w:fill="auto"/>
            <w:vAlign w:val="center"/>
          </w:tcPr>
          <w:p w:rsidR="0038666E" w:rsidRPr="004435C1"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4435C1">
              <w:rPr>
                <w:rFonts w:ascii="Times New Roman" w:eastAsia="Times New Roman" w:hAnsi="Times New Roman" w:cs="Times New Roman"/>
                <w:b/>
                <w:bCs/>
                <w:color w:val="000000"/>
                <w:sz w:val="20"/>
                <w:szCs w:val="20"/>
              </w:rPr>
              <w:t>2001,0</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1334,0</w:t>
            </w:r>
          </w:p>
        </w:tc>
        <w:tc>
          <w:tcPr>
            <w:tcW w:w="189" w:type="pct"/>
            <w:gridSpan w:val="3"/>
            <w:shd w:val="clear" w:color="auto" w:fill="auto"/>
            <w:vAlign w:val="center"/>
          </w:tcPr>
          <w:p w:rsidR="0038666E" w:rsidRPr="007F467B" w:rsidRDefault="00BC1438"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667,0</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18"/>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212" w:type="pct"/>
            <w:gridSpan w:val="3"/>
            <w:shd w:val="clear" w:color="auto" w:fill="auto"/>
            <w:vAlign w:val="center"/>
          </w:tcPr>
          <w:p w:rsidR="0038666E" w:rsidRPr="004435C1"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1965</w:t>
            </w:r>
            <w:r w:rsidR="0038666E" w:rsidRPr="004435C1">
              <w:rPr>
                <w:rFonts w:ascii="Times New Roman" w:eastAsia="Times New Roman" w:hAnsi="Times New Roman" w:cs="Times New Roman"/>
                <w:b/>
                <w:bCs/>
                <w:color w:val="000000"/>
                <w:sz w:val="20"/>
                <w:szCs w:val="20"/>
              </w:rPr>
              <w:t>,0</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1310,0</w:t>
            </w:r>
          </w:p>
        </w:tc>
        <w:tc>
          <w:tcPr>
            <w:tcW w:w="189" w:type="pct"/>
            <w:gridSpan w:val="3"/>
            <w:shd w:val="clear" w:color="auto" w:fill="auto"/>
            <w:vAlign w:val="center"/>
          </w:tcPr>
          <w:p w:rsidR="0038666E" w:rsidRPr="007F467B" w:rsidRDefault="00BC1438"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655</w:t>
            </w:r>
            <w:r w:rsidR="0038666E">
              <w:rPr>
                <w:rFonts w:ascii="Times New Roman" w:eastAsia="Times New Roman" w:hAnsi="Times New Roman" w:cs="Times New Roman"/>
                <w:b/>
                <w:bCs/>
                <w:color w:val="000000"/>
                <w:sz w:val="20"/>
                <w:szCs w:val="20"/>
              </w:rPr>
              <w:t>,0</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4"/>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212" w:type="pct"/>
            <w:gridSpan w:val="3"/>
            <w:shd w:val="clear" w:color="auto" w:fill="auto"/>
            <w:vAlign w:val="center"/>
          </w:tcPr>
          <w:p w:rsidR="0038666E" w:rsidRPr="004435C1"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2025,0</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1350,0</w:t>
            </w:r>
          </w:p>
        </w:tc>
        <w:tc>
          <w:tcPr>
            <w:tcW w:w="189" w:type="pct"/>
            <w:gridSpan w:val="3"/>
            <w:shd w:val="clear" w:color="auto" w:fill="auto"/>
            <w:vAlign w:val="center"/>
          </w:tcPr>
          <w:p w:rsidR="0038666E" w:rsidRPr="007F467B" w:rsidRDefault="00BC1438"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675,0</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65"/>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199"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12" w:type="pct"/>
            <w:gridSpan w:val="3"/>
            <w:shd w:val="clear" w:color="auto" w:fill="auto"/>
            <w:vAlign w:val="center"/>
          </w:tcPr>
          <w:p w:rsidR="0038666E" w:rsidRPr="004435C1" w:rsidRDefault="006F289B" w:rsidP="004435C1">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11519,7</w:t>
            </w:r>
          </w:p>
        </w:tc>
        <w:tc>
          <w:tcPr>
            <w:tcW w:w="152" w:type="pct"/>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904D7D"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7679,8</w:t>
            </w:r>
          </w:p>
        </w:tc>
        <w:tc>
          <w:tcPr>
            <w:tcW w:w="189" w:type="pct"/>
            <w:gridSpan w:val="3"/>
            <w:shd w:val="clear" w:color="auto" w:fill="auto"/>
            <w:vAlign w:val="center"/>
          </w:tcPr>
          <w:p w:rsidR="0038666E"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3839,9</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334"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38666E">
        <w:trPr>
          <w:trHeight w:hRule="exact" w:val="284"/>
        </w:trPr>
        <w:tc>
          <w:tcPr>
            <w:tcW w:w="117" w:type="pct"/>
            <w:gridSpan w:val="2"/>
            <w:shd w:val="clear" w:color="auto" w:fill="auto"/>
            <w:vAlign w:val="center"/>
          </w:tcPr>
          <w:p w:rsidR="0038666E" w:rsidRPr="007F467B" w:rsidRDefault="0038666E" w:rsidP="0038666E">
            <w:pPr>
              <w:widowControl w:val="0"/>
              <w:spacing w:after="0" w:line="240" w:lineRule="auto"/>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 xml:space="preserve"> </w:t>
            </w:r>
          </w:p>
        </w:tc>
        <w:tc>
          <w:tcPr>
            <w:tcW w:w="654" w:type="pct"/>
            <w:gridSpan w:val="5"/>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tc>
        <w:tc>
          <w:tcPr>
            <w:tcW w:w="2518" w:type="pct"/>
            <w:gridSpan w:val="37"/>
            <w:tcBorders>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147" w:type="pct"/>
            <w:gridSpan w:val="3"/>
            <w:tcBorders>
              <w:top w:val="nil"/>
              <w:left w:val="nil"/>
              <w:bottom w:val="nil"/>
              <w:right w:val="nil"/>
            </w:tcBorders>
          </w:tcPr>
          <w:p w:rsidR="0038666E" w:rsidRPr="007F467B" w:rsidRDefault="0038666E" w:rsidP="00A90F6A">
            <w:pPr>
              <w:rPr>
                <w:rFonts w:ascii="Times New Roman" w:eastAsia="Times New Roman" w:hAnsi="Times New Roman" w:cs="Times New Roman"/>
                <w:bCs/>
                <w:color w:val="000000"/>
                <w:sz w:val="20"/>
                <w:szCs w:val="20"/>
              </w:rPr>
            </w:pPr>
          </w:p>
        </w:tc>
        <w:tc>
          <w:tcPr>
            <w:tcW w:w="262" w:type="pct"/>
            <w:tcBorders>
              <w:top w:val="nil"/>
              <w:left w:val="nil"/>
              <w:bottom w:val="nil"/>
              <w:right w:val="nil"/>
            </w:tcBorders>
          </w:tcPr>
          <w:p w:rsidR="0038666E" w:rsidRPr="007F467B" w:rsidRDefault="0038666E" w:rsidP="00A90F6A">
            <w:pPr>
              <w:rPr>
                <w:rFonts w:ascii="Times New Roman" w:eastAsia="Times New Roman" w:hAnsi="Times New Roman" w:cs="Times New Roman"/>
                <w:bCs/>
                <w:color w:val="000000"/>
                <w:sz w:val="20"/>
                <w:szCs w:val="20"/>
              </w:rPr>
            </w:pPr>
          </w:p>
        </w:tc>
        <w:tc>
          <w:tcPr>
            <w:tcW w:w="262" w:type="pct"/>
            <w:tcBorders>
              <w:top w:val="nil"/>
              <w:left w:val="nil"/>
              <w:bottom w:val="nil"/>
              <w:right w:val="nil"/>
            </w:tcBorders>
          </w:tcPr>
          <w:p w:rsidR="0038666E" w:rsidRPr="007F467B" w:rsidRDefault="0038666E" w:rsidP="00A90F6A">
            <w:pPr>
              <w:rPr>
                <w:rFonts w:ascii="Times New Roman" w:eastAsia="Times New Roman" w:hAnsi="Times New Roman" w:cs="Times New Roman"/>
                <w:bCs/>
                <w:color w:val="000000"/>
                <w:sz w:val="20"/>
                <w:szCs w:val="20"/>
              </w:rPr>
            </w:pPr>
          </w:p>
        </w:tc>
        <w:tc>
          <w:tcPr>
            <w:tcW w:w="262" w:type="pct"/>
            <w:tcBorders>
              <w:top w:val="nil"/>
              <w:left w:val="nil"/>
              <w:bottom w:val="nil"/>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62" w:type="pct"/>
            <w:tcBorders>
              <w:top w:val="nil"/>
              <w:left w:val="nil"/>
              <w:bottom w:val="nil"/>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62" w:type="pct"/>
            <w:tcBorders>
              <w:top w:val="nil"/>
              <w:left w:val="nil"/>
              <w:bottom w:val="nil"/>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c>
          <w:tcPr>
            <w:tcW w:w="253" w:type="pct"/>
            <w:tcBorders>
              <w:top w:val="nil"/>
              <w:left w:val="nil"/>
              <w:bottom w:val="nil"/>
              <w:right w:val="nil"/>
            </w:tcBorders>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p>
        </w:tc>
      </w:tr>
      <w:tr w:rsidR="0038666E" w:rsidRPr="007F467B" w:rsidTr="0038666E">
        <w:trPr>
          <w:gridAfter w:val="9"/>
          <w:wAfter w:w="1710" w:type="pct"/>
          <w:trHeight w:hRule="exact" w:val="371"/>
        </w:trPr>
        <w:tc>
          <w:tcPr>
            <w:tcW w:w="117" w:type="pct"/>
            <w:gridSpan w:val="2"/>
            <w:vMerge w:val="restart"/>
            <w:shd w:val="clear" w:color="auto" w:fill="auto"/>
          </w:tcPr>
          <w:p w:rsidR="0038666E" w:rsidRPr="00B134E4" w:rsidRDefault="0038666E" w:rsidP="00651226">
            <w:pPr>
              <w:pStyle w:val="a8"/>
              <w:widowControl w:val="0"/>
              <w:ind w:left="0"/>
              <w:jc w:val="left"/>
              <w:rPr>
                <w:bCs/>
                <w:color w:val="000000"/>
                <w:sz w:val="20"/>
                <w:szCs w:val="20"/>
              </w:rPr>
            </w:pPr>
          </w:p>
        </w:tc>
        <w:tc>
          <w:tcPr>
            <w:tcW w:w="654" w:type="pct"/>
            <w:gridSpan w:val="5"/>
            <w:vMerge w:val="restart"/>
            <w:shd w:val="clear" w:color="auto" w:fill="auto"/>
          </w:tcPr>
          <w:p w:rsidR="0038666E" w:rsidRPr="00B134E4" w:rsidRDefault="0038666E" w:rsidP="00651226">
            <w:pPr>
              <w:pStyle w:val="a8"/>
              <w:widowControl w:val="0"/>
              <w:ind w:left="0"/>
              <w:jc w:val="left"/>
              <w:rPr>
                <w:bCs/>
                <w:color w:val="000000"/>
                <w:sz w:val="20"/>
                <w:szCs w:val="20"/>
              </w:rPr>
            </w:pPr>
            <w:r>
              <w:rPr>
                <w:bCs/>
                <w:color w:val="000000"/>
                <w:sz w:val="20"/>
                <w:szCs w:val="20"/>
              </w:rPr>
              <w:t>1.</w:t>
            </w:r>
            <w:r w:rsidRPr="00B134E4">
              <w:rPr>
                <w:bCs/>
                <w:color w:val="000000"/>
                <w:sz w:val="20"/>
                <w:szCs w:val="20"/>
              </w:rPr>
              <w:t xml:space="preserve">Ремонт </w:t>
            </w:r>
            <w:r>
              <w:rPr>
                <w:bCs/>
                <w:color w:val="000000"/>
                <w:sz w:val="20"/>
                <w:szCs w:val="20"/>
              </w:rPr>
              <w:t xml:space="preserve">и содержание </w:t>
            </w:r>
            <w:r w:rsidRPr="00B134E4">
              <w:rPr>
                <w:bCs/>
                <w:color w:val="000000"/>
                <w:sz w:val="20"/>
                <w:szCs w:val="20"/>
              </w:rPr>
              <w:t xml:space="preserve">автомобильной дороги </w:t>
            </w:r>
            <w:r>
              <w:rPr>
                <w:bCs/>
                <w:color w:val="000000"/>
                <w:sz w:val="20"/>
                <w:szCs w:val="20"/>
              </w:rPr>
              <w:t>местного значения в границах населенных пунктов Азейского сельского поселения</w:t>
            </w:r>
          </w:p>
        </w:tc>
        <w:tc>
          <w:tcPr>
            <w:tcW w:w="199" w:type="pct"/>
            <w:gridSpan w:val="3"/>
            <w:shd w:val="clear" w:color="auto" w:fill="auto"/>
          </w:tcPr>
          <w:p w:rsidR="0038666E" w:rsidRPr="00B913EF"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sidRPr="00B913EF">
              <w:rPr>
                <w:rFonts w:ascii="Times New Roman" w:eastAsia="Times New Roman" w:hAnsi="Times New Roman" w:cs="Times New Roman"/>
                <w:b/>
                <w:bCs/>
                <w:color w:val="000000"/>
                <w:sz w:val="20"/>
                <w:szCs w:val="20"/>
              </w:rPr>
              <w:t>2017</w:t>
            </w:r>
          </w:p>
        </w:tc>
        <w:tc>
          <w:tcPr>
            <w:tcW w:w="212"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1788,0</w:t>
            </w:r>
          </w:p>
        </w:tc>
        <w:tc>
          <w:tcPr>
            <w:tcW w:w="152" w:type="pct"/>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1192,0</w:t>
            </w:r>
          </w:p>
        </w:tc>
        <w:tc>
          <w:tcPr>
            <w:tcW w:w="189"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596,0</w:t>
            </w:r>
          </w:p>
        </w:tc>
        <w:tc>
          <w:tcPr>
            <w:tcW w:w="215" w:type="pct"/>
            <w:gridSpan w:val="4"/>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Cs/>
                <w:color w:val="000000"/>
                <w:sz w:val="20"/>
                <w:szCs w:val="20"/>
              </w:rPr>
            </w:pPr>
          </w:p>
        </w:tc>
        <w:tc>
          <w:tcPr>
            <w:tcW w:w="242" w:type="pct"/>
            <w:gridSpan w:val="3"/>
            <w:shd w:val="clear" w:color="auto" w:fill="auto"/>
          </w:tcPr>
          <w:p w:rsidR="0038666E" w:rsidRPr="007F467B" w:rsidRDefault="0038666E" w:rsidP="00651226">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tcPr>
          <w:p w:rsidR="0038666E" w:rsidRPr="00651226" w:rsidRDefault="0038666E" w:rsidP="00651226">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20"/>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38666E" w:rsidRPr="00651226"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2018</w:t>
            </w:r>
          </w:p>
        </w:tc>
        <w:tc>
          <w:tcPr>
            <w:tcW w:w="212"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1759,8</w:t>
            </w:r>
          </w:p>
        </w:tc>
        <w:tc>
          <w:tcPr>
            <w:tcW w:w="152" w:type="pct"/>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1173,2</w:t>
            </w:r>
          </w:p>
        </w:tc>
        <w:tc>
          <w:tcPr>
            <w:tcW w:w="189"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586,6</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38666E" w:rsidRPr="00651226"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38666E" w:rsidRPr="007F467B" w:rsidTr="0038666E">
        <w:trPr>
          <w:gridAfter w:val="9"/>
          <w:wAfter w:w="1710" w:type="pct"/>
          <w:trHeight w:hRule="exact" w:val="432"/>
        </w:trPr>
        <w:tc>
          <w:tcPr>
            <w:tcW w:w="117" w:type="pct"/>
            <w:gridSpan w:val="2"/>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38666E" w:rsidRPr="00651226"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2019</w:t>
            </w:r>
          </w:p>
        </w:tc>
        <w:tc>
          <w:tcPr>
            <w:tcW w:w="212"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1980,9</w:t>
            </w:r>
          </w:p>
        </w:tc>
        <w:tc>
          <w:tcPr>
            <w:tcW w:w="152" w:type="pct"/>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1320,6</w:t>
            </w:r>
          </w:p>
        </w:tc>
        <w:tc>
          <w:tcPr>
            <w:tcW w:w="189" w:type="pct"/>
            <w:gridSpan w:val="3"/>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660,3</w:t>
            </w:r>
          </w:p>
        </w:tc>
        <w:tc>
          <w:tcPr>
            <w:tcW w:w="215"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38666E" w:rsidRPr="007F467B" w:rsidRDefault="0038666E"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38666E" w:rsidRPr="007F467B" w:rsidRDefault="0038666E"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38666E" w:rsidRPr="00651226" w:rsidRDefault="0038666E"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4435C1" w:rsidRPr="007F467B" w:rsidTr="0038666E">
        <w:trPr>
          <w:gridAfter w:val="9"/>
          <w:wAfter w:w="1710" w:type="pct"/>
          <w:trHeight w:hRule="exact" w:val="410"/>
        </w:trPr>
        <w:tc>
          <w:tcPr>
            <w:tcW w:w="117" w:type="pct"/>
            <w:gridSpan w:val="2"/>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2020</w:t>
            </w:r>
          </w:p>
        </w:tc>
        <w:tc>
          <w:tcPr>
            <w:tcW w:w="212" w:type="pct"/>
            <w:gridSpan w:val="3"/>
            <w:shd w:val="clear" w:color="auto" w:fill="auto"/>
            <w:vAlign w:val="center"/>
          </w:tcPr>
          <w:p w:rsidR="004435C1" w:rsidRPr="004435C1"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sidRPr="004435C1">
              <w:rPr>
                <w:rFonts w:ascii="Times New Roman" w:eastAsia="Times New Roman" w:hAnsi="Times New Roman" w:cs="Times New Roman"/>
                <w:b/>
                <w:bCs/>
                <w:color w:val="000000"/>
                <w:sz w:val="20"/>
                <w:szCs w:val="20"/>
              </w:rPr>
              <w:t>2001,0</w:t>
            </w:r>
          </w:p>
        </w:tc>
        <w:tc>
          <w:tcPr>
            <w:tcW w:w="152" w:type="pct"/>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1334,0</w:t>
            </w:r>
          </w:p>
        </w:tc>
        <w:tc>
          <w:tcPr>
            <w:tcW w:w="189" w:type="pct"/>
            <w:gridSpan w:val="3"/>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667,0</w:t>
            </w:r>
          </w:p>
        </w:tc>
        <w:tc>
          <w:tcPr>
            <w:tcW w:w="215"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4435C1" w:rsidRPr="007F467B" w:rsidTr="0038666E">
        <w:trPr>
          <w:gridAfter w:val="9"/>
          <w:wAfter w:w="1710" w:type="pct"/>
          <w:trHeight w:hRule="exact" w:val="424"/>
        </w:trPr>
        <w:tc>
          <w:tcPr>
            <w:tcW w:w="117" w:type="pct"/>
            <w:gridSpan w:val="2"/>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2021</w:t>
            </w:r>
          </w:p>
        </w:tc>
        <w:tc>
          <w:tcPr>
            <w:tcW w:w="212" w:type="pct"/>
            <w:gridSpan w:val="3"/>
            <w:shd w:val="clear" w:color="auto" w:fill="auto"/>
            <w:vAlign w:val="center"/>
          </w:tcPr>
          <w:p w:rsidR="004435C1" w:rsidRPr="004435C1"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1965</w:t>
            </w:r>
            <w:r w:rsidRPr="004435C1">
              <w:rPr>
                <w:rFonts w:ascii="Times New Roman" w:eastAsia="Times New Roman" w:hAnsi="Times New Roman" w:cs="Times New Roman"/>
                <w:b/>
                <w:bCs/>
                <w:color w:val="000000"/>
                <w:sz w:val="20"/>
                <w:szCs w:val="20"/>
              </w:rPr>
              <w:t>,0</w:t>
            </w:r>
          </w:p>
        </w:tc>
        <w:tc>
          <w:tcPr>
            <w:tcW w:w="152" w:type="pct"/>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1310,0</w:t>
            </w:r>
          </w:p>
        </w:tc>
        <w:tc>
          <w:tcPr>
            <w:tcW w:w="189" w:type="pct"/>
            <w:gridSpan w:val="3"/>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655,0</w:t>
            </w:r>
          </w:p>
        </w:tc>
        <w:tc>
          <w:tcPr>
            <w:tcW w:w="215"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4435C1" w:rsidRPr="007F467B" w:rsidTr="0038666E">
        <w:trPr>
          <w:gridAfter w:val="9"/>
          <w:wAfter w:w="1710" w:type="pct"/>
          <w:trHeight w:hRule="exact" w:val="416"/>
        </w:trPr>
        <w:tc>
          <w:tcPr>
            <w:tcW w:w="117" w:type="pct"/>
            <w:gridSpan w:val="2"/>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2022</w:t>
            </w:r>
          </w:p>
        </w:tc>
        <w:tc>
          <w:tcPr>
            <w:tcW w:w="212" w:type="pct"/>
            <w:gridSpan w:val="3"/>
            <w:shd w:val="clear" w:color="auto" w:fill="auto"/>
            <w:vAlign w:val="center"/>
          </w:tcPr>
          <w:p w:rsidR="004435C1" w:rsidRPr="004435C1"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2025,0</w:t>
            </w:r>
          </w:p>
        </w:tc>
        <w:tc>
          <w:tcPr>
            <w:tcW w:w="152" w:type="pct"/>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1350,0</w:t>
            </w:r>
          </w:p>
        </w:tc>
        <w:tc>
          <w:tcPr>
            <w:tcW w:w="189" w:type="pct"/>
            <w:gridSpan w:val="3"/>
            <w:shd w:val="clear" w:color="auto" w:fill="auto"/>
            <w:vAlign w:val="center"/>
          </w:tcPr>
          <w:p w:rsidR="004435C1" w:rsidRPr="007F467B" w:rsidRDefault="004435C1"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675,0</w:t>
            </w:r>
          </w:p>
        </w:tc>
        <w:tc>
          <w:tcPr>
            <w:tcW w:w="215"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4435C1" w:rsidRPr="007F467B" w:rsidRDefault="004435C1"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4435C1" w:rsidRPr="007F467B" w:rsidRDefault="004435C1"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4435C1" w:rsidRPr="00651226" w:rsidRDefault="004435C1"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1F54EC" w:rsidRPr="007F467B" w:rsidTr="0038666E">
        <w:trPr>
          <w:gridAfter w:val="9"/>
          <w:wAfter w:w="1710" w:type="pct"/>
          <w:trHeight w:hRule="exact" w:val="431"/>
        </w:trPr>
        <w:tc>
          <w:tcPr>
            <w:tcW w:w="117" w:type="pct"/>
            <w:gridSpan w:val="2"/>
            <w:vMerge/>
            <w:shd w:val="clear" w:color="auto" w:fill="auto"/>
            <w:vAlign w:val="center"/>
          </w:tcPr>
          <w:p w:rsidR="001F54EC" w:rsidRPr="007F467B" w:rsidRDefault="001F54EC" w:rsidP="00A90F6A">
            <w:pPr>
              <w:widowControl w:val="0"/>
              <w:spacing w:after="0" w:line="240" w:lineRule="auto"/>
              <w:rPr>
                <w:rFonts w:ascii="Times New Roman" w:eastAsia="Times New Roman" w:hAnsi="Times New Roman" w:cs="Times New Roman"/>
                <w:bCs/>
                <w:color w:val="000000"/>
                <w:sz w:val="20"/>
                <w:szCs w:val="20"/>
              </w:rPr>
            </w:pPr>
          </w:p>
        </w:tc>
        <w:tc>
          <w:tcPr>
            <w:tcW w:w="654" w:type="pct"/>
            <w:gridSpan w:val="5"/>
            <w:vMerge/>
            <w:shd w:val="clear" w:color="auto" w:fill="auto"/>
            <w:vAlign w:val="center"/>
          </w:tcPr>
          <w:p w:rsidR="001F54EC" w:rsidRPr="007F467B" w:rsidRDefault="001F54EC" w:rsidP="00A90F6A">
            <w:pPr>
              <w:widowControl w:val="0"/>
              <w:spacing w:after="0" w:line="240" w:lineRule="auto"/>
              <w:rPr>
                <w:rFonts w:ascii="Times New Roman" w:eastAsia="Times New Roman" w:hAnsi="Times New Roman" w:cs="Times New Roman"/>
                <w:bCs/>
                <w:color w:val="000000"/>
                <w:sz w:val="20"/>
                <w:szCs w:val="20"/>
              </w:rPr>
            </w:pPr>
          </w:p>
        </w:tc>
        <w:tc>
          <w:tcPr>
            <w:tcW w:w="199" w:type="pct"/>
            <w:gridSpan w:val="3"/>
            <w:shd w:val="clear" w:color="auto" w:fill="auto"/>
            <w:vAlign w:val="center"/>
          </w:tcPr>
          <w:p w:rsidR="001F54EC" w:rsidRPr="009F128E" w:rsidRDefault="001F54EC" w:rsidP="00A90F6A">
            <w:pPr>
              <w:widowControl w:val="0"/>
              <w:spacing w:after="0" w:line="240" w:lineRule="auto"/>
              <w:jc w:val="center"/>
              <w:rPr>
                <w:rFonts w:ascii="Times New Roman" w:eastAsia="Times New Roman" w:hAnsi="Times New Roman" w:cs="Times New Roman"/>
                <w:b/>
                <w:bCs/>
                <w:color w:val="000000"/>
              </w:rPr>
            </w:pPr>
            <w:r w:rsidRPr="009F128E">
              <w:rPr>
                <w:rFonts w:ascii="Times New Roman" w:eastAsia="Times New Roman" w:hAnsi="Times New Roman" w:cs="Times New Roman"/>
                <w:b/>
                <w:bCs/>
                <w:color w:val="000000"/>
              </w:rPr>
              <w:t>Итого:</w:t>
            </w:r>
          </w:p>
        </w:tc>
        <w:tc>
          <w:tcPr>
            <w:tcW w:w="212" w:type="pct"/>
            <w:gridSpan w:val="3"/>
            <w:shd w:val="clear" w:color="auto" w:fill="auto"/>
            <w:vAlign w:val="center"/>
          </w:tcPr>
          <w:p w:rsidR="001F54EC" w:rsidRPr="004435C1" w:rsidRDefault="001F54EC" w:rsidP="00481A02">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11519,7</w:t>
            </w:r>
          </w:p>
        </w:tc>
        <w:tc>
          <w:tcPr>
            <w:tcW w:w="152" w:type="pct"/>
            <w:shd w:val="clear" w:color="auto" w:fill="auto"/>
            <w:vAlign w:val="center"/>
          </w:tcPr>
          <w:p w:rsidR="001F54EC" w:rsidRPr="007F467B" w:rsidRDefault="001F54EC" w:rsidP="00481A02">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12" w:type="pct"/>
            <w:gridSpan w:val="4"/>
            <w:shd w:val="clear" w:color="auto" w:fill="auto"/>
            <w:vAlign w:val="center"/>
          </w:tcPr>
          <w:p w:rsidR="001F54EC" w:rsidRPr="007F467B" w:rsidRDefault="00904D7D" w:rsidP="00481A02">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7679,8</w:t>
            </w:r>
          </w:p>
        </w:tc>
        <w:tc>
          <w:tcPr>
            <w:tcW w:w="189" w:type="pct"/>
            <w:gridSpan w:val="3"/>
            <w:shd w:val="clear" w:color="auto" w:fill="auto"/>
            <w:vAlign w:val="center"/>
          </w:tcPr>
          <w:p w:rsidR="001F54EC" w:rsidRPr="007F467B" w:rsidRDefault="001F54EC" w:rsidP="00481A02">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3839,9</w:t>
            </w:r>
            <w:r w:rsidR="00904D7D">
              <w:rPr>
                <w:rFonts w:ascii="Times New Roman" w:eastAsia="Times New Roman" w:hAnsi="Times New Roman" w:cs="Times New Roman"/>
                <w:b/>
                <w:bCs/>
                <w:color w:val="000000"/>
                <w:sz w:val="20"/>
                <w:szCs w:val="20"/>
              </w:rPr>
              <w:t>,</w:t>
            </w:r>
          </w:p>
        </w:tc>
        <w:tc>
          <w:tcPr>
            <w:tcW w:w="215" w:type="pct"/>
            <w:gridSpan w:val="4"/>
            <w:shd w:val="clear" w:color="auto" w:fill="auto"/>
            <w:vAlign w:val="center"/>
          </w:tcPr>
          <w:p w:rsidR="001F54EC" w:rsidRPr="007F467B" w:rsidRDefault="001F54EC"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84" w:type="pct"/>
            <w:gridSpan w:val="4"/>
            <w:shd w:val="clear" w:color="auto" w:fill="auto"/>
            <w:vAlign w:val="center"/>
          </w:tcPr>
          <w:p w:rsidR="001F54EC" w:rsidRPr="007F467B" w:rsidRDefault="001F54EC"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76" w:type="pct"/>
            <w:gridSpan w:val="6"/>
            <w:shd w:val="clear" w:color="auto" w:fill="auto"/>
            <w:vAlign w:val="center"/>
          </w:tcPr>
          <w:p w:rsidR="001F54EC" w:rsidRPr="007F467B" w:rsidRDefault="001F54EC" w:rsidP="00A90F6A">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04" w:type="pct"/>
            <w:gridSpan w:val="3"/>
            <w:shd w:val="clear" w:color="auto" w:fill="auto"/>
            <w:vAlign w:val="center"/>
          </w:tcPr>
          <w:p w:rsidR="001F54EC" w:rsidRPr="007F467B" w:rsidRDefault="001F54EC" w:rsidP="00A90F6A">
            <w:pPr>
              <w:widowControl w:val="0"/>
              <w:spacing w:after="0" w:line="240" w:lineRule="auto"/>
              <w:rPr>
                <w:rFonts w:ascii="Times New Roman" w:eastAsia="Times New Roman" w:hAnsi="Times New Roman" w:cs="Times New Roman"/>
                <w:bCs/>
                <w:color w:val="000000"/>
                <w:sz w:val="20"/>
                <w:szCs w:val="20"/>
              </w:rPr>
            </w:pPr>
          </w:p>
        </w:tc>
        <w:tc>
          <w:tcPr>
            <w:tcW w:w="242" w:type="pct"/>
            <w:gridSpan w:val="3"/>
            <w:shd w:val="clear" w:color="auto" w:fill="auto"/>
            <w:vAlign w:val="center"/>
          </w:tcPr>
          <w:p w:rsidR="001F54EC" w:rsidRPr="007F467B" w:rsidRDefault="001F54EC" w:rsidP="00A90F6A">
            <w:pPr>
              <w:widowControl w:val="0"/>
              <w:spacing w:after="0" w:line="240" w:lineRule="auto"/>
              <w:jc w:val="center"/>
              <w:rPr>
                <w:rFonts w:ascii="Times New Roman" w:eastAsia="Times New Roman" w:hAnsi="Times New Roman" w:cs="Times New Roman"/>
                <w:bCs/>
                <w:color w:val="000000"/>
                <w:sz w:val="20"/>
                <w:szCs w:val="20"/>
              </w:rPr>
            </w:pPr>
          </w:p>
        </w:tc>
        <w:tc>
          <w:tcPr>
            <w:tcW w:w="334" w:type="pct"/>
            <w:gridSpan w:val="3"/>
            <w:shd w:val="clear" w:color="auto" w:fill="auto"/>
            <w:vAlign w:val="center"/>
          </w:tcPr>
          <w:p w:rsidR="001F54EC" w:rsidRPr="00651226" w:rsidRDefault="001F54EC" w:rsidP="00A90F6A">
            <w:pPr>
              <w:widowControl w:val="0"/>
              <w:spacing w:after="0" w:line="240" w:lineRule="auto"/>
              <w:jc w:val="center"/>
              <w:rPr>
                <w:rFonts w:ascii="Times New Roman" w:eastAsia="Times New Roman" w:hAnsi="Times New Roman" w:cs="Times New Roman"/>
                <w:b/>
                <w:bCs/>
                <w:color w:val="000000"/>
                <w:sz w:val="20"/>
                <w:szCs w:val="20"/>
              </w:rPr>
            </w:pPr>
            <w:r w:rsidRPr="00651226">
              <w:rPr>
                <w:rFonts w:ascii="Times New Roman" w:eastAsia="Times New Roman" w:hAnsi="Times New Roman" w:cs="Times New Roman"/>
                <w:b/>
                <w:bCs/>
                <w:color w:val="000000"/>
                <w:sz w:val="20"/>
                <w:szCs w:val="20"/>
              </w:rPr>
              <w:t>0</w:t>
            </w: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val="319"/>
        </w:trPr>
        <w:tc>
          <w:tcPr>
            <w:tcW w:w="15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lastRenderedPageBreak/>
              <w:t>№</w:t>
            </w:r>
            <w:r w:rsidRPr="007F467B">
              <w:rPr>
                <w:rFonts w:ascii="Times New Roman" w:eastAsia="Times New Roman" w:hAnsi="Times New Roman" w:cs="Times New Roman"/>
                <w:bCs/>
                <w:color w:val="000000"/>
                <w:sz w:val="20"/>
                <w:szCs w:val="20"/>
              </w:rPr>
              <w:br/>
            </w:r>
            <w:proofErr w:type="spellStart"/>
            <w:proofErr w:type="gramStart"/>
            <w:r w:rsidRPr="007F467B">
              <w:rPr>
                <w:rFonts w:ascii="Times New Roman" w:eastAsia="Times New Roman" w:hAnsi="Times New Roman" w:cs="Times New Roman"/>
                <w:bCs/>
                <w:color w:val="000000"/>
                <w:sz w:val="20"/>
                <w:szCs w:val="20"/>
              </w:rPr>
              <w:t>п</w:t>
            </w:r>
            <w:proofErr w:type="spellEnd"/>
            <w:proofErr w:type="gramEnd"/>
            <w:r w:rsidRPr="007F467B">
              <w:rPr>
                <w:rFonts w:ascii="Times New Roman" w:eastAsia="Times New Roman" w:hAnsi="Times New Roman" w:cs="Times New Roman"/>
                <w:bCs/>
                <w:color w:val="000000"/>
                <w:sz w:val="20"/>
                <w:szCs w:val="20"/>
              </w:rPr>
              <w:t>/</w:t>
            </w:r>
            <w:proofErr w:type="spellStart"/>
            <w:r w:rsidRPr="007F467B">
              <w:rPr>
                <w:rFonts w:ascii="Times New Roman" w:eastAsia="Times New Roman" w:hAnsi="Times New Roman" w:cs="Times New Roman"/>
                <w:bCs/>
                <w:color w:val="000000"/>
                <w:sz w:val="20"/>
                <w:szCs w:val="20"/>
              </w:rPr>
              <w:t>п</w:t>
            </w:r>
            <w:proofErr w:type="spellEnd"/>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Наименование мероприятия и инвестиционного проекта</w:t>
            </w:r>
          </w:p>
        </w:tc>
        <w:tc>
          <w:tcPr>
            <w:tcW w:w="31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 xml:space="preserve">Наименование МЦП, ОГЦП (ФЦП) и  других механизмов, через которые планируется финансирование мероприятия </w:t>
            </w:r>
          </w:p>
        </w:tc>
        <w:tc>
          <w:tcPr>
            <w:tcW w:w="2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Срок реализации</w:t>
            </w:r>
          </w:p>
        </w:tc>
        <w:tc>
          <w:tcPr>
            <w:tcW w:w="1199"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Объем финансирования, тыс. руб.</w:t>
            </w:r>
          </w:p>
        </w:tc>
        <w:tc>
          <w:tcPr>
            <w:tcW w:w="25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 xml:space="preserve">Мощность </w:t>
            </w:r>
            <w:r w:rsidRPr="00B913EF">
              <w:rPr>
                <w:rFonts w:ascii="Times New Roman" w:eastAsia="Times New Roman" w:hAnsi="Times New Roman" w:cs="Times New Roman"/>
                <w:bCs/>
                <w:color w:val="000000"/>
                <w:sz w:val="16"/>
                <w:szCs w:val="16"/>
              </w:rPr>
              <w:br/>
              <w:t xml:space="preserve">(в </w:t>
            </w:r>
            <w:proofErr w:type="spellStart"/>
            <w:proofErr w:type="gramStart"/>
            <w:r w:rsidRPr="00B913EF">
              <w:rPr>
                <w:rFonts w:ascii="Times New Roman" w:eastAsia="Times New Roman" w:hAnsi="Times New Roman" w:cs="Times New Roman"/>
                <w:bCs/>
                <w:color w:val="000000"/>
                <w:sz w:val="16"/>
                <w:szCs w:val="16"/>
              </w:rPr>
              <w:t>соответ-ствующих</w:t>
            </w:r>
            <w:proofErr w:type="spellEnd"/>
            <w:proofErr w:type="gramEnd"/>
            <w:r w:rsidRPr="00B913EF">
              <w:rPr>
                <w:rFonts w:ascii="Times New Roman" w:eastAsia="Times New Roman" w:hAnsi="Times New Roman" w:cs="Times New Roman"/>
                <w:bCs/>
                <w:color w:val="000000"/>
                <w:sz w:val="16"/>
                <w:szCs w:val="16"/>
              </w:rPr>
              <w:t xml:space="preserve"> единицах)</w:t>
            </w:r>
          </w:p>
        </w:tc>
        <w:tc>
          <w:tcPr>
            <w:tcW w:w="2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proofErr w:type="spellStart"/>
            <w:proofErr w:type="gramStart"/>
            <w:r w:rsidRPr="00B913EF">
              <w:rPr>
                <w:rFonts w:ascii="Times New Roman" w:eastAsia="Times New Roman" w:hAnsi="Times New Roman" w:cs="Times New Roman"/>
                <w:bCs/>
                <w:color w:val="000000"/>
                <w:sz w:val="16"/>
                <w:szCs w:val="16"/>
              </w:rPr>
              <w:t>Экономи-ческий</w:t>
            </w:r>
            <w:proofErr w:type="spellEnd"/>
            <w:proofErr w:type="gramEnd"/>
            <w:r w:rsidRPr="00B913EF">
              <w:rPr>
                <w:rFonts w:ascii="Times New Roman" w:eastAsia="Times New Roman" w:hAnsi="Times New Roman" w:cs="Times New Roman"/>
                <w:bCs/>
                <w:color w:val="000000"/>
                <w:sz w:val="16"/>
                <w:szCs w:val="16"/>
              </w:rPr>
              <w:t xml:space="preserve"> эффект (прибыль, тыс..руб.)</w:t>
            </w:r>
          </w:p>
        </w:tc>
        <w:tc>
          <w:tcPr>
            <w:tcW w:w="4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Создаваемые рабочие места, ед.</w:t>
            </w: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val="372"/>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6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31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12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159"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157"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53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25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51"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cantSplit/>
          <w:trHeight w:val="1933"/>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6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31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5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254"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51"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378"/>
        </w:trPr>
        <w:tc>
          <w:tcPr>
            <w:tcW w:w="15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666E" w:rsidRPr="007F467B" w:rsidRDefault="0038666E" w:rsidP="0038666E">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w:t>
            </w:r>
          </w:p>
        </w:tc>
        <w:tc>
          <w:tcPr>
            <w:tcW w:w="78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D9739B" w:rsidRDefault="0038666E" w:rsidP="00953DB7">
            <w:pPr>
              <w:spacing w:after="0" w:line="240" w:lineRule="auto"/>
              <w:contextualSpacing/>
              <w:jc w:val="both"/>
              <w:rPr>
                <w:rFonts w:ascii="Times New Roman" w:eastAsia="Times New Roman" w:hAnsi="Times New Roman" w:cs="Times New Roman"/>
                <w:bCs/>
                <w:sz w:val="24"/>
                <w:szCs w:val="24"/>
              </w:rPr>
            </w:pPr>
            <w:r w:rsidRPr="00D9739B">
              <w:rPr>
                <w:rFonts w:ascii="Times New Roman" w:eastAsia="Times New Roman" w:hAnsi="Times New Roman" w:cs="Times New Roman"/>
                <w:bCs/>
                <w:sz w:val="24"/>
                <w:szCs w:val="24"/>
              </w:rPr>
              <w:t xml:space="preserve">«Организация благоустройства территории </w:t>
            </w:r>
            <w:r>
              <w:rPr>
                <w:rFonts w:ascii="Times New Roman" w:eastAsia="Times New Roman" w:hAnsi="Times New Roman" w:cs="Times New Roman"/>
                <w:bCs/>
                <w:sz w:val="24"/>
                <w:szCs w:val="24"/>
              </w:rPr>
              <w:t>Азей</w:t>
            </w:r>
            <w:r w:rsidRPr="00D9739B">
              <w:rPr>
                <w:rFonts w:ascii="Times New Roman" w:eastAsia="Times New Roman" w:hAnsi="Times New Roman" w:cs="Times New Roman"/>
                <w:bCs/>
                <w:sz w:val="24"/>
                <w:szCs w:val="24"/>
              </w:rPr>
              <w:t>ского сельского поселения»;</w:t>
            </w:r>
          </w:p>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40"/>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17"/>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8"/>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16"/>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22"/>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14"/>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Pr>
                <w:rFonts w:ascii="Times New Roman" w:eastAsia="Times New Roman" w:hAnsi="Times New Roman" w:cs="Times New Roman"/>
                <w:b/>
                <w:bCs/>
                <w:color w:val="000000"/>
                <w:sz w:val="20"/>
                <w:szCs w:val="20"/>
              </w:rPr>
              <w:t>630,0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Pr>
                <w:rFonts w:ascii="Times New Roman" w:eastAsia="Times New Roman" w:hAnsi="Times New Roman" w:cs="Times New Roman"/>
                <w:b/>
                <w:bCs/>
                <w:color w:val="000000"/>
                <w:sz w:val="20"/>
                <w:szCs w:val="20"/>
              </w:rPr>
              <w:t>420,0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04049">
            <w:pPr>
              <w:jc w:val="center"/>
            </w:pPr>
            <w:r>
              <w:rPr>
                <w:rFonts w:ascii="Times New Roman" w:eastAsia="Times New Roman" w:hAnsi="Times New Roman" w:cs="Times New Roman"/>
                <w:b/>
                <w:bCs/>
                <w:color w:val="000000"/>
                <w:sz w:val="20"/>
                <w:szCs w:val="20"/>
              </w:rPr>
              <w:t>210,0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4"/>
        </w:trPr>
        <w:tc>
          <w:tcPr>
            <w:tcW w:w="1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8666E" w:rsidRDefault="0038666E" w:rsidP="00953DB7">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p w:rsidR="0038666E" w:rsidRDefault="0038666E" w:rsidP="00953DB7">
            <w:pPr>
              <w:widowControl w:val="0"/>
              <w:spacing w:after="0" w:line="240" w:lineRule="auto"/>
              <w:rPr>
                <w:rFonts w:ascii="Times New Roman" w:eastAsia="Times New Roman" w:hAnsi="Times New Roman" w:cs="Times New Roman"/>
                <w:bCs/>
                <w:i/>
                <w:color w:val="000000"/>
                <w:sz w:val="20"/>
                <w:szCs w:val="20"/>
              </w:rPr>
            </w:pPr>
          </w:p>
          <w:p w:rsidR="0038666E" w:rsidRDefault="0038666E" w:rsidP="00953DB7">
            <w:pPr>
              <w:widowControl w:val="0"/>
              <w:spacing w:after="0" w:line="240" w:lineRule="auto"/>
              <w:rPr>
                <w:rFonts w:ascii="Times New Roman" w:eastAsia="Times New Roman" w:hAnsi="Times New Roman" w:cs="Times New Roman"/>
                <w:bCs/>
                <w:i/>
                <w:color w:val="000000"/>
                <w:sz w:val="20"/>
                <w:szCs w:val="20"/>
              </w:rPr>
            </w:pPr>
          </w:p>
          <w:p w:rsidR="0038666E" w:rsidRPr="007F467B" w:rsidRDefault="0038666E" w:rsidP="00953DB7">
            <w:pPr>
              <w:widowControl w:val="0"/>
              <w:spacing w:after="0" w:line="240" w:lineRule="auto"/>
              <w:rPr>
                <w:rFonts w:ascii="Times New Roman" w:eastAsia="Times New Roman" w:hAnsi="Times New Roman" w:cs="Times New Roman"/>
                <w:bCs/>
                <w:i/>
                <w:color w:val="000000"/>
                <w:sz w:val="20"/>
                <w:szCs w:val="20"/>
              </w:rPr>
            </w:pPr>
          </w:p>
        </w:tc>
        <w:tc>
          <w:tcPr>
            <w:tcW w:w="2409" w:type="pct"/>
            <w:gridSpan w:val="37"/>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Cs/>
                <w:color w:val="000000"/>
                <w:sz w:val="20"/>
                <w:szCs w:val="20"/>
              </w:rPr>
            </w:pP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384"/>
        </w:trPr>
        <w:tc>
          <w:tcPr>
            <w:tcW w:w="159" w:type="pct"/>
            <w:gridSpan w:val="3"/>
            <w:vMerge w:val="restart"/>
            <w:tcBorders>
              <w:top w:val="single" w:sz="4" w:space="0" w:color="auto"/>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tc>
        <w:tc>
          <w:tcPr>
            <w:tcW w:w="784" w:type="pct"/>
            <w:gridSpan w:val="6"/>
            <w:vMerge w:val="restart"/>
            <w:tcBorders>
              <w:top w:val="single" w:sz="4" w:space="0" w:color="auto"/>
              <w:left w:val="single" w:sz="4" w:space="0" w:color="auto"/>
              <w:right w:val="single" w:sz="4" w:space="0" w:color="auto"/>
            </w:tcBorders>
            <w:shd w:val="clear" w:color="auto" w:fill="auto"/>
            <w:vAlign w:val="center"/>
          </w:tcPr>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ремонт и обслуживание наружных сетей уличного освещения в населенных пунктах;</w:t>
            </w:r>
          </w:p>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обрезка сухих деревьев;</w:t>
            </w:r>
          </w:p>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ликвидация несанкционированных свалок</w:t>
            </w:r>
          </w:p>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p>
          <w:p w:rsidR="0038666E" w:rsidRDefault="0038666E" w:rsidP="00953DB7">
            <w:pPr>
              <w:widowControl w:val="0"/>
              <w:spacing w:after="0" w:line="240" w:lineRule="auto"/>
              <w:rPr>
                <w:rFonts w:ascii="Times New Roman" w:eastAsia="Times New Roman" w:hAnsi="Times New Roman" w:cs="Times New Roman"/>
                <w:bCs/>
                <w:color w:val="000000"/>
                <w:sz w:val="20"/>
                <w:szCs w:val="20"/>
              </w:rPr>
            </w:pPr>
          </w:p>
          <w:p w:rsidR="0038666E" w:rsidRPr="007F467B" w:rsidRDefault="0038666E" w:rsidP="00304049">
            <w:pPr>
              <w:widowControl w:val="0"/>
              <w:spacing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F93EED"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F93EED">
              <w:rPr>
                <w:rFonts w:ascii="Times New Roman" w:eastAsia="Times New Roman" w:hAnsi="Times New Roman" w:cs="Times New Roman"/>
                <w:b/>
                <w:bCs/>
                <w:color w:val="000000"/>
                <w:sz w:val="20"/>
                <w:szCs w:val="20"/>
              </w:rPr>
              <w:t>2017</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6036AF"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6036AF">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2"/>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F93EED"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F93EED">
              <w:rPr>
                <w:rFonts w:ascii="Times New Roman" w:eastAsia="Times New Roman" w:hAnsi="Times New Roman" w:cs="Times New Roman"/>
                <w:b/>
                <w:bCs/>
                <w:color w:val="000000"/>
                <w:sz w:val="20"/>
                <w:szCs w:val="20"/>
              </w:rPr>
              <w:t>2018</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6036AF"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6036AF">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10"/>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67D04"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767D04">
              <w:rPr>
                <w:rFonts w:ascii="Times New Roman" w:eastAsia="Times New Roman" w:hAnsi="Times New Roman" w:cs="Times New Roman"/>
                <w:b/>
                <w:bCs/>
                <w:color w:val="000000"/>
                <w:sz w:val="20"/>
                <w:szCs w:val="20"/>
              </w:rPr>
              <w:t>2019</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656" w:type="pct"/>
          <w:trHeight w:hRule="exact" w:val="430"/>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67D04"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767D04">
              <w:rPr>
                <w:rFonts w:ascii="Times New Roman" w:eastAsia="Times New Roman" w:hAnsi="Times New Roman" w:cs="Times New Roman"/>
                <w:b/>
                <w:bCs/>
                <w:color w:val="000000"/>
                <w:sz w:val="20"/>
                <w:szCs w:val="20"/>
              </w:rPr>
              <w:t>2020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43"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1656" w:type="pct"/>
          <w:trHeight w:hRule="exact" w:val="422"/>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67D04" w:rsidRDefault="0038666E" w:rsidP="00304049">
            <w:pPr>
              <w:widowControl w:val="0"/>
              <w:spacing w:after="0" w:line="240" w:lineRule="auto"/>
              <w:jc w:val="center"/>
              <w:rPr>
                <w:rFonts w:ascii="Times New Roman" w:eastAsia="Times New Roman" w:hAnsi="Times New Roman" w:cs="Times New Roman"/>
                <w:b/>
                <w:bCs/>
                <w:color w:val="000000"/>
                <w:sz w:val="20"/>
                <w:szCs w:val="20"/>
              </w:rPr>
            </w:pPr>
            <w:r w:rsidRPr="00767D04">
              <w:rPr>
                <w:rFonts w:ascii="Times New Roman" w:eastAsia="Times New Roman" w:hAnsi="Times New Roman" w:cs="Times New Roman"/>
                <w:b/>
                <w:bCs/>
                <w:color w:val="000000"/>
                <w:sz w:val="20"/>
                <w:szCs w:val="20"/>
              </w:rPr>
              <w:t>2021</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43"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28"/>
        </w:trPr>
        <w:tc>
          <w:tcPr>
            <w:tcW w:w="159" w:type="pct"/>
            <w:gridSpan w:val="3"/>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304049">
            <w:pPr>
              <w:widowControl w:val="0"/>
              <w:spacing w:after="0" w:line="240" w:lineRule="auto"/>
              <w:jc w:val="center"/>
              <w:rPr>
                <w:rFonts w:ascii="Times New Roman" w:eastAsia="Times New Roman" w:hAnsi="Times New Roman" w:cs="Times New Roman"/>
                <w:bCs/>
                <w:color w:val="000000"/>
                <w:sz w:val="20"/>
                <w:szCs w:val="20"/>
              </w:rPr>
            </w:pPr>
            <w:r w:rsidRPr="00304049">
              <w:rPr>
                <w:rFonts w:ascii="Times New Roman" w:eastAsia="Times New Roman" w:hAnsi="Times New Roman" w:cs="Times New Roman"/>
                <w:b/>
                <w:bCs/>
                <w:color w:val="000000"/>
                <w:sz w:val="20"/>
                <w:szCs w:val="20"/>
              </w:rPr>
              <w:t>2022</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FC1266">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606A04">
              <w:rPr>
                <w:rFonts w:ascii="Times New Roman" w:eastAsia="Times New Roman" w:hAnsi="Times New Roman" w:cs="Times New Roman"/>
                <w:b/>
                <w:bCs/>
                <w:color w:val="000000"/>
                <w:sz w:val="20"/>
                <w:szCs w:val="20"/>
              </w:rPr>
              <w:t>70,0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sidRPr="00496213">
              <w:rPr>
                <w:rFonts w:ascii="Times New Roman" w:eastAsia="Times New Roman" w:hAnsi="Times New Roman" w:cs="Times New Roman"/>
                <w:b/>
                <w:bCs/>
                <w:color w:val="000000"/>
                <w:sz w:val="20"/>
                <w:szCs w:val="20"/>
              </w:rPr>
              <w:t>35,0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7F467B" w:rsidTr="00B22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28"/>
        </w:trPr>
        <w:tc>
          <w:tcPr>
            <w:tcW w:w="159" w:type="pct"/>
            <w:gridSpan w:val="3"/>
            <w:vMerge/>
            <w:tcBorders>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Pr>
                <w:rFonts w:ascii="Times New Roman" w:eastAsia="Times New Roman" w:hAnsi="Times New Roman" w:cs="Times New Roman"/>
                <w:b/>
                <w:bCs/>
                <w:color w:val="000000"/>
                <w:sz w:val="20"/>
                <w:szCs w:val="20"/>
              </w:rPr>
              <w:t>630,0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Pr>
                <w:rFonts w:ascii="Times New Roman" w:eastAsia="Times New Roman" w:hAnsi="Times New Roman" w:cs="Times New Roman"/>
                <w:b/>
                <w:bCs/>
                <w:color w:val="000000"/>
                <w:sz w:val="20"/>
                <w:szCs w:val="20"/>
              </w:rPr>
              <w:t>420,0</w:t>
            </w:r>
          </w:p>
        </w:tc>
        <w:tc>
          <w:tcPr>
            <w:tcW w:w="157"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Default="0038666E" w:rsidP="00061CF9">
            <w:pPr>
              <w:jc w:val="center"/>
            </w:pPr>
            <w:r>
              <w:rPr>
                <w:rFonts w:ascii="Times New Roman" w:eastAsia="Times New Roman" w:hAnsi="Times New Roman" w:cs="Times New Roman"/>
                <w:b/>
                <w:bCs/>
                <w:color w:val="000000"/>
                <w:sz w:val="20"/>
                <w:szCs w:val="20"/>
              </w:rPr>
              <w:t>210,0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Default="0038666E" w:rsidP="00B22734">
            <w:pPr>
              <w:jc w:val="center"/>
            </w:pPr>
            <w:r w:rsidRPr="00131437">
              <w:rPr>
                <w:rFonts w:ascii="Times New Roman" w:eastAsia="Times New Roman" w:hAnsi="Times New Roman" w:cs="Times New Roman"/>
                <w:b/>
                <w:bCs/>
                <w:color w:val="000000"/>
                <w:sz w:val="20"/>
                <w:szCs w:val="20"/>
              </w:rPr>
              <w:t>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B22734" w:rsidRDefault="0038666E" w:rsidP="00B22734">
            <w:pPr>
              <w:widowControl w:val="0"/>
              <w:spacing w:after="0" w:line="240" w:lineRule="auto"/>
              <w:jc w:val="center"/>
              <w:rPr>
                <w:rFonts w:ascii="Times New Roman" w:eastAsia="Times New Roman" w:hAnsi="Times New Roman" w:cs="Times New Roman"/>
                <w:b/>
                <w:bCs/>
                <w:color w:val="000000"/>
                <w:sz w:val="20"/>
                <w:szCs w:val="20"/>
              </w:rPr>
            </w:pPr>
            <w:r w:rsidRPr="00B22734">
              <w:rPr>
                <w:rFonts w:ascii="Times New Roman" w:eastAsia="Times New Roman" w:hAnsi="Times New Roman" w:cs="Times New Roman"/>
                <w:b/>
                <w:bCs/>
                <w:color w:val="000000"/>
                <w:sz w:val="20"/>
                <w:szCs w:val="20"/>
              </w:rPr>
              <w:t>0</w:t>
            </w:r>
          </w:p>
        </w:tc>
      </w:tr>
      <w:tr w:rsidR="0038666E" w:rsidRPr="00B913EF"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val="319"/>
        </w:trPr>
        <w:tc>
          <w:tcPr>
            <w:tcW w:w="15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lastRenderedPageBreak/>
              <w:t>№</w:t>
            </w:r>
            <w:r w:rsidRPr="007F467B">
              <w:rPr>
                <w:rFonts w:ascii="Times New Roman" w:eastAsia="Times New Roman" w:hAnsi="Times New Roman" w:cs="Times New Roman"/>
                <w:bCs/>
                <w:color w:val="000000"/>
                <w:sz w:val="20"/>
                <w:szCs w:val="20"/>
              </w:rPr>
              <w:br/>
            </w:r>
            <w:proofErr w:type="spellStart"/>
            <w:proofErr w:type="gramStart"/>
            <w:r w:rsidRPr="007F467B">
              <w:rPr>
                <w:rFonts w:ascii="Times New Roman" w:eastAsia="Times New Roman" w:hAnsi="Times New Roman" w:cs="Times New Roman"/>
                <w:bCs/>
                <w:color w:val="000000"/>
                <w:sz w:val="20"/>
                <w:szCs w:val="20"/>
              </w:rPr>
              <w:t>п</w:t>
            </w:r>
            <w:proofErr w:type="spellEnd"/>
            <w:proofErr w:type="gramEnd"/>
            <w:r w:rsidRPr="007F467B">
              <w:rPr>
                <w:rFonts w:ascii="Times New Roman" w:eastAsia="Times New Roman" w:hAnsi="Times New Roman" w:cs="Times New Roman"/>
                <w:bCs/>
                <w:color w:val="000000"/>
                <w:sz w:val="20"/>
                <w:szCs w:val="20"/>
              </w:rPr>
              <w:t>/</w:t>
            </w:r>
            <w:proofErr w:type="spellStart"/>
            <w:r w:rsidRPr="007F467B">
              <w:rPr>
                <w:rFonts w:ascii="Times New Roman" w:eastAsia="Times New Roman" w:hAnsi="Times New Roman" w:cs="Times New Roman"/>
                <w:bCs/>
                <w:color w:val="000000"/>
                <w:sz w:val="20"/>
                <w:szCs w:val="20"/>
              </w:rPr>
              <w:t>п</w:t>
            </w:r>
            <w:proofErr w:type="spellEnd"/>
          </w:p>
        </w:tc>
        <w:tc>
          <w:tcPr>
            <w:tcW w:w="46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Наименование мероприятия и инвестиционного проекта</w:t>
            </w:r>
          </w:p>
        </w:tc>
        <w:tc>
          <w:tcPr>
            <w:tcW w:w="31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 xml:space="preserve">Наименование МЦП, ОГЦП (ФЦП) и  других механизмов, через которые планируется финансирование мероприятия </w:t>
            </w:r>
          </w:p>
        </w:tc>
        <w:tc>
          <w:tcPr>
            <w:tcW w:w="2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Срок реализации</w:t>
            </w:r>
          </w:p>
        </w:tc>
        <w:tc>
          <w:tcPr>
            <w:tcW w:w="1201"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Объем финансирования, тыс. руб.</w:t>
            </w:r>
          </w:p>
        </w:tc>
        <w:tc>
          <w:tcPr>
            <w:tcW w:w="25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 xml:space="preserve">Мощность </w:t>
            </w:r>
            <w:r w:rsidRPr="00B913EF">
              <w:rPr>
                <w:rFonts w:ascii="Times New Roman" w:eastAsia="Times New Roman" w:hAnsi="Times New Roman" w:cs="Times New Roman"/>
                <w:bCs/>
                <w:color w:val="000000"/>
                <w:sz w:val="16"/>
                <w:szCs w:val="16"/>
              </w:rPr>
              <w:br/>
              <w:t xml:space="preserve">(в </w:t>
            </w:r>
            <w:proofErr w:type="spellStart"/>
            <w:proofErr w:type="gramStart"/>
            <w:r w:rsidRPr="00B913EF">
              <w:rPr>
                <w:rFonts w:ascii="Times New Roman" w:eastAsia="Times New Roman" w:hAnsi="Times New Roman" w:cs="Times New Roman"/>
                <w:bCs/>
                <w:color w:val="000000"/>
                <w:sz w:val="16"/>
                <w:szCs w:val="16"/>
              </w:rPr>
              <w:t>соответ-ствующих</w:t>
            </w:r>
            <w:proofErr w:type="spellEnd"/>
            <w:proofErr w:type="gramEnd"/>
            <w:r w:rsidRPr="00B913EF">
              <w:rPr>
                <w:rFonts w:ascii="Times New Roman" w:eastAsia="Times New Roman" w:hAnsi="Times New Roman" w:cs="Times New Roman"/>
                <w:bCs/>
                <w:color w:val="000000"/>
                <w:sz w:val="16"/>
                <w:szCs w:val="16"/>
              </w:rPr>
              <w:t xml:space="preserve"> единицах)</w:t>
            </w:r>
          </w:p>
        </w:tc>
        <w:tc>
          <w:tcPr>
            <w:tcW w:w="285"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proofErr w:type="spellStart"/>
            <w:proofErr w:type="gramStart"/>
            <w:r w:rsidRPr="00B913EF">
              <w:rPr>
                <w:rFonts w:ascii="Times New Roman" w:eastAsia="Times New Roman" w:hAnsi="Times New Roman" w:cs="Times New Roman"/>
                <w:bCs/>
                <w:color w:val="000000"/>
                <w:sz w:val="16"/>
                <w:szCs w:val="16"/>
              </w:rPr>
              <w:t>Экономи-ческий</w:t>
            </w:r>
            <w:proofErr w:type="spellEnd"/>
            <w:proofErr w:type="gramEnd"/>
            <w:r w:rsidRPr="00B913EF">
              <w:rPr>
                <w:rFonts w:ascii="Times New Roman" w:eastAsia="Times New Roman" w:hAnsi="Times New Roman" w:cs="Times New Roman"/>
                <w:bCs/>
                <w:color w:val="000000"/>
                <w:sz w:val="16"/>
                <w:szCs w:val="16"/>
              </w:rPr>
              <w:t xml:space="preserve"> эффект (прибыль, тыс..руб.)</w:t>
            </w:r>
          </w:p>
        </w:tc>
        <w:tc>
          <w:tcPr>
            <w:tcW w:w="45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B913EF" w:rsidRDefault="0038666E" w:rsidP="00953DB7">
            <w:pPr>
              <w:widowControl w:val="0"/>
              <w:spacing w:after="0" w:line="240" w:lineRule="auto"/>
              <w:jc w:val="center"/>
              <w:rPr>
                <w:rFonts w:ascii="Times New Roman" w:eastAsia="Times New Roman" w:hAnsi="Times New Roman" w:cs="Times New Roman"/>
                <w:bCs/>
                <w:color w:val="000000"/>
                <w:sz w:val="16"/>
                <w:szCs w:val="16"/>
              </w:rPr>
            </w:pPr>
            <w:r w:rsidRPr="00B913EF">
              <w:rPr>
                <w:rFonts w:ascii="Times New Roman" w:eastAsia="Times New Roman" w:hAnsi="Times New Roman" w:cs="Times New Roman"/>
                <w:bCs/>
                <w:color w:val="000000"/>
                <w:sz w:val="16"/>
                <w:szCs w:val="16"/>
              </w:rPr>
              <w:t>Создаваемые рабочие места, ед.</w:t>
            </w: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val="372"/>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6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31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12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222"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189" w:type="pct"/>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44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25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51"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cantSplit/>
          <w:trHeight w:val="1933"/>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6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31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26" w:type="pct"/>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22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89"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25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28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c>
          <w:tcPr>
            <w:tcW w:w="451"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color w:val="000000"/>
                <w:sz w:val="20"/>
                <w:szCs w:val="20"/>
              </w:rPr>
            </w:pP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666E" w:rsidRPr="007F467B" w:rsidRDefault="0038666E" w:rsidP="0038666E">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4</w:t>
            </w:r>
          </w:p>
        </w:tc>
        <w:tc>
          <w:tcPr>
            <w:tcW w:w="784"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666E" w:rsidRPr="0038666E" w:rsidRDefault="0038666E" w:rsidP="00DC1F85">
            <w:pPr>
              <w:spacing w:after="0" w:line="240" w:lineRule="auto"/>
              <w:contextualSpacing/>
              <w:jc w:val="both"/>
              <w:rPr>
                <w:rFonts w:ascii="Times New Roman" w:eastAsia="Times New Roman" w:hAnsi="Times New Roman" w:cs="Times New Roman"/>
                <w:bCs/>
                <w:color w:val="000000"/>
                <w:sz w:val="24"/>
                <w:szCs w:val="24"/>
              </w:rPr>
            </w:pPr>
            <w:r w:rsidRPr="0038666E">
              <w:rPr>
                <w:rFonts w:ascii="Times New Roman" w:eastAsia="Times New Roman" w:hAnsi="Times New Roman" w:cs="Times New Roman"/>
                <w:bCs/>
                <w:color w:val="000000"/>
                <w:sz w:val="24"/>
                <w:szCs w:val="24"/>
              </w:rPr>
              <w:t>«Обеспечение первичных мер пожарной  безопасности в границах населенных пунктов Азейского сельского поселения».</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105</w:t>
            </w:r>
            <w:r w:rsidR="0038666E">
              <w:rPr>
                <w:rFonts w:ascii="Times New Roman" w:eastAsia="Times New Roman" w:hAnsi="Times New Roman" w:cs="Times New Roman"/>
                <w:b/>
                <w:bCs/>
                <w:color w:val="000000"/>
                <w:sz w:val="20"/>
                <w:szCs w:val="20"/>
              </w:rPr>
              <w:t>,0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DC1F85"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DC1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531"/>
        </w:trPr>
        <w:tc>
          <w:tcPr>
            <w:tcW w:w="15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630,0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DC1F85"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38666E" w:rsidRDefault="00DC1F85" w:rsidP="0038666E">
            <w:pPr>
              <w:jc w:val="center"/>
            </w:pPr>
            <w:r>
              <w:rPr>
                <w:rFonts w:ascii="Times New Roman" w:eastAsia="Times New Roman" w:hAnsi="Times New Roman" w:cs="Times New Roman"/>
                <w:b/>
                <w:bCs/>
                <w:color w:val="000000"/>
                <w:sz w:val="20"/>
                <w:szCs w:val="20"/>
              </w:rPr>
              <w:t>210,0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38666E" w:rsidRDefault="0038666E" w:rsidP="0038666E">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38666E" w:rsidRPr="007F467B" w:rsidRDefault="0038666E"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38666E" w:rsidRPr="007F467B" w:rsidTr="0052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299"/>
        </w:trPr>
        <w:tc>
          <w:tcPr>
            <w:tcW w:w="15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color w:val="000000"/>
                <w:sz w:val="20"/>
                <w:szCs w:val="20"/>
              </w:rPr>
            </w:pPr>
          </w:p>
        </w:tc>
        <w:tc>
          <w:tcPr>
            <w:tcW w:w="78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tc>
        <w:tc>
          <w:tcPr>
            <w:tcW w:w="2409" w:type="pct"/>
            <w:gridSpan w:val="37"/>
            <w:tcBorders>
              <w:top w:val="single" w:sz="4" w:space="0" w:color="auto"/>
              <w:left w:val="single" w:sz="4" w:space="0" w:color="auto"/>
              <w:bottom w:val="single" w:sz="4" w:space="0" w:color="auto"/>
              <w:right w:val="single" w:sz="4" w:space="0" w:color="auto"/>
            </w:tcBorders>
            <w:shd w:val="clear" w:color="auto" w:fill="auto"/>
            <w:vAlign w:val="center"/>
          </w:tcPr>
          <w:p w:rsidR="0038666E" w:rsidRPr="007F467B" w:rsidRDefault="0038666E" w:rsidP="00953DB7">
            <w:pPr>
              <w:widowControl w:val="0"/>
              <w:spacing w:after="0" w:line="240" w:lineRule="auto"/>
              <w:jc w:val="center"/>
              <w:rPr>
                <w:rFonts w:ascii="Times New Roman" w:eastAsia="Times New Roman" w:hAnsi="Times New Roman" w:cs="Times New Roman"/>
                <w:bCs/>
                <w:color w:val="000000"/>
                <w:sz w:val="20"/>
                <w:szCs w:val="20"/>
              </w:rPr>
            </w:pP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572"/>
        </w:trPr>
        <w:tc>
          <w:tcPr>
            <w:tcW w:w="159" w:type="pct"/>
            <w:gridSpan w:val="3"/>
            <w:vMerge w:val="restart"/>
            <w:tcBorders>
              <w:top w:val="single" w:sz="4" w:space="0" w:color="auto"/>
              <w:left w:val="single" w:sz="4" w:space="0" w:color="auto"/>
              <w:right w:val="single" w:sz="4" w:space="0" w:color="auto"/>
            </w:tcBorders>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p>
        </w:tc>
        <w:tc>
          <w:tcPr>
            <w:tcW w:w="784" w:type="pct"/>
            <w:gridSpan w:val="6"/>
            <w:vMerge w:val="restart"/>
            <w:tcBorders>
              <w:top w:val="single" w:sz="4" w:space="0" w:color="auto"/>
              <w:left w:val="single" w:sz="4" w:space="0" w:color="auto"/>
              <w:right w:val="single" w:sz="4" w:space="0" w:color="auto"/>
            </w:tcBorders>
            <w:shd w:val="clear" w:color="auto" w:fill="auto"/>
            <w:vAlign w:val="center"/>
          </w:tcPr>
          <w:p w:rsidR="00061CF9" w:rsidRDefault="00061CF9" w:rsidP="00953DB7">
            <w:pPr>
              <w:widowControl w:val="0"/>
              <w:spacing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 Устройство защитных противопожарных полос</w:t>
            </w:r>
          </w:p>
          <w:p w:rsidR="00061CF9" w:rsidRPr="007F467B" w:rsidRDefault="00061CF9" w:rsidP="0038666E">
            <w:pPr>
              <w:widowControl w:val="0"/>
              <w:spacing w:after="0" w:line="240" w:lineRule="auto"/>
              <w:rPr>
                <w:rFonts w:ascii="Times New Roman" w:eastAsia="Times New Roman" w:hAnsi="Times New Roman" w:cs="Times New Roman"/>
                <w:bCs/>
                <w:color w:val="000000"/>
                <w:sz w:val="20"/>
                <w:szCs w:val="20"/>
              </w:rPr>
            </w:pPr>
          </w:p>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sidRPr="00F93EED">
              <w:rPr>
                <w:rFonts w:ascii="Times New Roman" w:eastAsia="Times New Roman" w:hAnsi="Times New Roman" w:cs="Times New Roman"/>
                <w:b/>
                <w:bCs/>
                <w:color w:val="000000"/>
                <w:sz w:val="20"/>
                <w:szCs w:val="20"/>
              </w:rPr>
              <w:t>2017</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9"/>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E1634A" w:rsidRDefault="00061CF9" w:rsidP="00953DB7">
            <w:pPr>
              <w:widowControl w:val="0"/>
              <w:spacing w:after="0" w:line="240" w:lineRule="auto"/>
              <w:rPr>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2018</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722"/>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2019</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398"/>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2020</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061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581"/>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tc>
      </w:tr>
      <w:tr w:rsidR="00061CF9" w:rsidRPr="007F467B" w:rsidTr="00AE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9"/>
        </w:trPr>
        <w:tc>
          <w:tcPr>
            <w:tcW w:w="159" w:type="pct"/>
            <w:gridSpan w:val="3"/>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vMerge/>
            <w:tcBorders>
              <w:left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CF9" w:rsidRPr="00F93EED" w:rsidRDefault="00061CF9" w:rsidP="00AE789D">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2022</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795479">
              <w:rPr>
                <w:rFonts w:ascii="Times New Roman" w:eastAsia="Times New Roman" w:hAnsi="Times New Roman" w:cs="Times New Roman"/>
                <w:b/>
                <w:bCs/>
                <w:color w:val="000000"/>
                <w:sz w:val="20"/>
                <w:szCs w:val="20"/>
              </w:rPr>
              <w:t>105,0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3648B0">
              <w:rPr>
                <w:rFonts w:ascii="Times New Roman" w:eastAsia="Times New Roman" w:hAnsi="Times New Roman" w:cs="Times New Roman"/>
                <w:b/>
                <w:bCs/>
                <w:color w:val="000000"/>
                <w:sz w:val="20"/>
                <w:szCs w:val="20"/>
              </w:rPr>
              <w:t>70,0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061CF9">
            <w:pPr>
              <w:jc w:val="center"/>
            </w:pPr>
            <w:r w:rsidRPr="00676ED0">
              <w:rPr>
                <w:rFonts w:ascii="Times New Roman" w:eastAsia="Times New Roman" w:hAnsi="Times New Roman" w:cs="Times New Roman"/>
                <w:b/>
                <w:bCs/>
                <w:color w:val="000000"/>
                <w:sz w:val="20"/>
                <w:szCs w:val="20"/>
              </w:rPr>
              <w:t>35,0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jc w:val="center"/>
            </w:pPr>
            <w:r w:rsidRPr="00A10CD7">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061CF9" w:rsidRPr="007F467B"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CF9" w:rsidRPr="007F467B" w:rsidRDefault="00061CF9" w:rsidP="00953DB7">
            <w:pPr>
              <w:widowControl w:val="0"/>
              <w:spacing w:after="0" w:line="240" w:lineRule="auto"/>
              <w:jc w:val="center"/>
              <w:rPr>
                <w:rFonts w:ascii="Times New Roman" w:eastAsia="Times New Roman" w:hAnsi="Times New Roman" w:cs="Times New Roman"/>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061CF9"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r w:rsidRPr="00DC1F85">
              <w:rPr>
                <w:rFonts w:ascii="Times New Roman" w:eastAsia="Times New Roman" w:hAnsi="Times New Roman" w:cs="Times New Roman"/>
                <w:b/>
                <w:bCs/>
                <w:color w:val="000000"/>
                <w:sz w:val="20"/>
                <w:szCs w:val="20"/>
              </w:rPr>
              <w:t>0</w:t>
            </w:r>
          </w:p>
          <w:p w:rsidR="00061CF9"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p>
          <w:p w:rsidR="00061CF9" w:rsidRPr="00DC1F85" w:rsidRDefault="00061CF9" w:rsidP="00DC1F85">
            <w:pPr>
              <w:widowControl w:val="0"/>
              <w:spacing w:after="0" w:line="240" w:lineRule="auto"/>
              <w:jc w:val="center"/>
              <w:rPr>
                <w:rFonts w:ascii="Times New Roman" w:eastAsia="Times New Roman" w:hAnsi="Times New Roman" w:cs="Times New Roman"/>
                <w:b/>
                <w:bCs/>
                <w:color w:val="000000"/>
                <w:sz w:val="20"/>
                <w:szCs w:val="20"/>
              </w:rPr>
            </w:pPr>
          </w:p>
        </w:tc>
      </w:tr>
      <w:tr w:rsidR="00AE789D" w:rsidRPr="007F467B" w:rsidTr="004B2E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1648" w:type="pct"/>
          <w:trHeight w:hRule="exact" w:val="439"/>
        </w:trPr>
        <w:tc>
          <w:tcPr>
            <w:tcW w:w="159" w:type="pct"/>
            <w:gridSpan w:val="3"/>
            <w:tcBorders>
              <w:left w:val="single" w:sz="4" w:space="0" w:color="auto"/>
              <w:bottom w:val="single" w:sz="4" w:space="0" w:color="auto"/>
              <w:right w:val="single" w:sz="4" w:space="0" w:color="auto"/>
            </w:tcBorders>
            <w:shd w:val="clear" w:color="auto" w:fill="auto"/>
            <w:vAlign w:val="center"/>
          </w:tcPr>
          <w:p w:rsidR="00AE789D" w:rsidRPr="007F467B" w:rsidRDefault="00AE789D" w:rsidP="00953DB7">
            <w:pPr>
              <w:widowControl w:val="0"/>
              <w:spacing w:after="0" w:line="240" w:lineRule="auto"/>
              <w:jc w:val="center"/>
              <w:rPr>
                <w:rFonts w:ascii="Times New Roman" w:eastAsia="Times New Roman" w:hAnsi="Times New Roman" w:cs="Times New Roman"/>
                <w:color w:val="000000"/>
                <w:sz w:val="20"/>
                <w:szCs w:val="20"/>
              </w:rPr>
            </w:pPr>
          </w:p>
        </w:tc>
        <w:tc>
          <w:tcPr>
            <w:tcW w:w="784" w:type="pct"/>
            <w:gridSpan w:val="6"/>
            <w:tcBorders>
              <w:left w:val="single" w:sz="4" w:space="0" w:color="auto"/>
              <w:bottom w:val="single" w:sz="4" w:space="0" w:color="auto"/>
              <w:right w:val="single" w:sz="4" w:space="0" w:color="auto"/>
            </w:tcBorders>
            <w:shd w:val="clear" w:color="auto" w:fill="auto"/>
            <w:vAlign w:val="center"/>
          </w:tcPr>
          <w:p w:rsidR="00AE789D" w:rsidRPr="007F467B" w:rsidRDefault="00AE789D" w:rsidP="00953DB7">
            <w:pPr>
              <w:widowControl w:val="0"/>
              <w:spacing w:after="0" w:line="240" w:lineRule="auto"/>
              <w:rPr>
                <w:rFonts w:ascii="Times New Roman" w:eastAsia="Times New Roman" w:hAnsi="Times New Roman" w:cs="Times New Roman"/>
                <w:bCs/>
                <w:color w:val="000000"/>
                <w:sz w:val="20"/>
                <w:szCs w:val="20"/>
              </w:rPr>
            </w:pP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20" w:type="pct"/>
            <w:gridSpan w:val="5"/>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630,0</w:t>
            </w:r>
          </w:p>
        </w:tc>
        <w:tc>
          <w:tcPr>
            <w:tcW w:w="126" w:type="pct"/>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420,0</w:t>
            </w:r>
          </w:p>
        </w:tc>
        <w:tc>
          <w:tcPr>
            <w:tcW w:w="189" w:type="pct"/>
            <w:gridSpan w:val="4"/>
            <w:tcBorders>
              <w:top w:val="single" w:sz="4" w:space="0" w:color="auto"/>
              <w:left w:val="single" w:sz="4" w:space="0" w:color="auto"/>
              <w:bottom w:val="single" w:sz="4" w:space="0" w:color="auto"/>
              <w:right w:val="single" w:sz="4" w:space="0" w:color="auto"/>
            </w:tcBorders>
            <w:shd w:val="clear" w:color="auto" w:fill="auto"/>
          </w:tcPr>
          <w:p w:rsidR="00AE789D" w:rsidRDefault="00AE789D" w:rsidP="004B2E40">
            <w:pPr>
              <w:jc w:val="center"/>
            </w:pPr>
            <w:r>
              <w:rPr>
                <w:rFonts w:ascii="Times New Roman" w:eastAsia="Times New Roman" w:hAnsi="Times New Roman" w:cs="Times New Roman"/>
                <w:b/>
                <w:bCs/>
                <w:color w:val="000000"/>
                <w:sz w:val="20"/>
                <w:szCs w:val="20"/>
              </w:rPr>
              <w:t>210,0</w:t>
            </w:r>
          </w:p>
        </w:tc>
        <w:tc>
          <w:tcPr>
            <w:tcW w:w="157" w:type="pct"/>
            <w:gridSpan w:val="4"/>
            <w:tcBorders>
              <w:top w:val="single" w:sz="4" w:space="0" w:color="auto"/>
              <w:left w:val="single" w:sz="4" w:space="0" w:color="auto"/>
              <w:bottom w:val="single" w:sz="4" w:space="0" w:color="auto"/>
              <w:right w:val="single" w:sz="4" w:space="0" w:color="auto"/>
            </w:tcBorders>
            <w:shd w:val="clear" w:color="auto" w:fill="auto"/>
          </w:tcPr>
          <w:p w:rsidR="00AE789D" w:rsidRDefault="00AE789D" w:rsidP="004B2E40">
            <w:pPr>
              <w:jc w:val="center"/>
            </w:pPr>
            <w:r w:rsidRPr="00F36B5B">
              <w:rPr>
                <w:rFonts w:ascii="Times New Roman" w:eastAsia="Times New Roman" w:hAnsi="Times New Roman" w:cs="Times New Roman"/>
                <w:b/>
                <w:bCs/>
                <w:color w:val="000000"/>
                <w:sz w:val="20"/>
                <w:szCs w:val="20"/>
              </w:rPr>
              <w:t>0</w:t>
            </w:r>
          </w:p>
        </w:tc>
        <w:tc>
          <w:tcPr>
            <w:tcW w:w="96" w:type="pct"/>
            <w:gridSpan w:val="3"/>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5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789D" w:rsidRPr="007F467B" w:rsidRDefault="00AE789D" w:rsidP="004B2E40">
            <w:pPr>
              <w:widowControl w:val="0"/>
              <w:spacing w:after="0" w:line="240" w:lineRule="auto"/>
              <w:rPr>
                <w:rFonts w:ascii="Times New Roman" w:eastAsia="Times New Roman" w:hAnsi="Times New Roman" w:cs="Times New Roman"/>
                <w:b/>
                <w:bCs/>
                <w:color w:val="000000"/>
                <w:sz w:val="20"/>
                <w:szCs w:val="20"/>
              </w:rPr>
            </w:pPr>
          </w:p>
        </w:tc>
        <w:tc>
          <w:tcPr>
            <w:tcW w:w="2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p>
        </w:tc>
        <w:tc>
          <w:tcPr>
            <w:tcW w:w="451" w:type="pct"/>
            <w:gridSpan w:val="6"/>
            <w:tcBorders>
              <w:top w:val="single" w:sz="4" w:space="0" w:color="auto"/>
              <w:left w:val="single" w:sz="4" w:space="0" w:color="auto"/>
              <w:bottom w:val="single" w:sz="4" w:space="0" w:color="auto"/>
              <w:right w:val="single" w:sz="4" w:space="0" w:color="auto"/>
            </w:tcBorders>
            <w:shd w:val="clear" w:color="auto" w:fill="auto"/>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bl>
    <w:p w:rsidR="00DB6045" w:rsidRDefault="00DB6045"/>
    <w:p w:rsidR="00DB6045" w:rsidRDefault="00DB6045"/>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
        <w:gridCol w:w="1673"/>
        <w:gridCol w:w="1868"/>
        <w:gridCol w:w="1335"/>
        <w:gridCol w:w="18"/>
        <w:gridCol w:w="768"/>
        <w:gridCol w:w="726"/>
        <w:gridCol w:w="726"/>
        <w:gridCol w:w="855"/>
        <w:gridCol w:w="855"/>
        <w:gridCol w:w="849"/>
        <w:gridCol w:w="1284"/>
        <w:gridCol w:w="1275"/>
        <w:gridCol w:w="1137"/>
        <w:gridCol w:w="1113"/>
      </w:tblGrid>
      <w:tr w:rsidR="00061CF9" w:rsidRPr="007F467B" w:rsidTr="00AE789D">
        <w:trPr>
          <w:trHeight w:val="303"/>
        </w:trPr>
        <w:tc>
          <w:tcPr>
            <w:tcW w:w="174"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w:t>
            </w:r>
            <w:r w:rsidRPr="007F467B">
              <w:rPr>
                <w:rFonts w:ascii="Times New Roman" w:eastAsia="Times New Roman" w:hAnsi="Times New Roman" w:cs="Times New Roman"/>
                <w:bCs/>
                <w:color w:val="000000"/>
                <w:sz w:val="20"/>
                <w:szCs w:val="20"/>
              </w:rPr>
              <w:br/>
            </w:r>
            <w:proofErr w:type="spellStart"/>
            <w:proofErr w:type="gramStart"/>
            <w:r w:rsidRPr="007F467B">
              <w:rPr>
                <w:rFonts w:ascii="Times New Roman" w:eastAsia="Times New Roman" w:hAnsi="Times New Roman" w:cs="Times New Roman"/>
                <w:bCs/>
                <w:color w:val="000000"/>
                <w:sz w:val="20"/>
                <w:szCs w:val="20"/>
              </w:rPr>
              <w:t>п</w:t>
            </w:r>
            <w:proofErr w:type="spellEnd"/>
            <w:proofErr w:type="gramEnd"/>
            <w:r w:rsidRPr="007F467B">
              <w:rPr>
                <w:rFonts w:ascii="Times New Roman" w:eastAsia="Times New Roman" w:hAnsi="Times New Roman" w:cs="Times New Roman"/>
                <w:bCs/>
                <w:color w:val="000000"/>
                <w:sz w:val="20"/>
                <w:szCs w:val="20"/>
              </w:rPr>
              <w:t>/</w:t>
            </w:r>
            <w:proofErr w:type="spellStart"/>
            <w:r w:rsidRPr="007F467B">
              <w:rPr>
                <w:rFonts w:ascii="Times New Roman" w:eastAsia="Times New Roman" w:hAnsi="Times New Roman" w:cs="Times New Roman"/>
                <w:bCs/>
                <w:color w:val="000000"/>
                <w:sz w:val="20"/>
                <w:szCs w:val="20"/>
              </w:rPr>
              <w:t>п</w:t>
            </w:r>
            <w:proofErr w:type="spellEnd"/>
          </w:p>
        </w:tc>
        <w:tc>
          <w:tcPr>
            <w:tcW w:w="557"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Наименование мероприятия и инвестиционного проекта</w:t>
            </w:r>
          </w:p>
        </w:tc>
        <w:tc>
          <w:tcPr>
            <w:tcW w:w="621"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Наименование МЦП, ОГЦП (ФЦП) и  других механизмов, через которые планируется финансирование мероприятия </w:t>
            </w:r>
          </w:p>
        </w:tc>
        <w:tc>
          <w:tcPr>
            <w:tcW w:w="445"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Срок реализации</w:t>
            </w:r>
          </w:p>
        </w:tc>
        <w:tc>
          <w:tcPr>
            <w:tcW w:w="2026" w:type="pct"/>
            <w:gridSpan w:val="8"/>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Объем финансирования, тыс. руб.</w:t>
            </w:r>
          </w:p>
        </w:tc>
        <w:tc>
          <w:tcPr>
            <w:tcW w:w="425"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Мощность </w:t>
            </w:r>
            <w:r w:rsidRPr="007F467B">
              <w:rPr>
                <w:rFonts w:ascii="Times New Roman" w:eastAsia="Times New Roman" w:hAnsi="Times New Roman" w:cs="Times New Roman"/>
                <w:bCs/>
                <w:color w:val="000000"/>
                <w:sz w:val="20"/>
                <w:szCs w:val="20"/>
              </w:rPr>
              <w:br/>
              <w:t xml:space="preserve">(в </w:t>
            </w:r>
            <w:proofErr w:type="spellStart"/>
            <w:proofErr w:type="gramStart"/>
            <w:r w:rsidRPr="007F467B">
              <w:rPr>
                <w:rFonts w:ascii="Times New Roman" w:eastAsia="Times New Roman" w:hAnsi="Times New Roman" w:cs="Times New Roman"/>
                <w:bCs/>
                <w:color w:val="000000"/>
                <w:sz w:val="20"/>
                <w:szCs w:val="20"/>
              </w:rPr>
              <w:t>соответ-ствующих</w:t>
            </w:r>
            <w:proofErr w:type="spellEnd"/>
            <w:proofErr w:type="gramEnd"/>
            <w:r w:rsidRPr="007F467B">
              <w:rPr>
                <w:rFonts w:ascii="Times New Roman" w:eastAsia="Times New Roman" w:hAnsi="Times New Roman" w:cs="Times New Roman"/>
                <w:bCs/>
                <w:color w:val="000000"/>
                <w:sz w:val="20"/>
                <w:szCs w:val="20"/>
              </w:rPr>
              <w:t xml:space="preserve"> единицах)</w:t>
            </w:r>
          </w:p>
        </w:tc>
        <w:tc>
          <w:tcPr>
            <w:tcW w:w="379"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roofErr w:type="spellStart"/>
            <w:proofErr w:type="gramStart"/>
            <w:r w:rsidRPr="007F467B">
              <w:rPr>
                <w:rFonts w:ascii="Times New Roman" w:eastAsia="Times New Roman" w:hAnsi="Times New Roman" w:cs="Times New Roman"/>
                <w:bCs/>
                <w:color w:val="000000"/>
                <w:sz w:val="20"/>
                <w:szCs w:val="20"/>
              </w:rPr>
              <w:t>Экономи-ческий</w:t>
            </w:r>
            <w:proofErr w:type="spellEnd"/>
            <w:proofErr w:type="gramEnd"/>
            <w:r w:rsidRPr="007F467B">
              <w:rPr>
                <w:rFonts w:ascii="Times New Roman" w:eastAsia="Times New Roman" w:hAnsi="Times New Roman" w:cs="Times New Roman"/>
                <w:bCs/>
                <w:color w:val="000000"/>
                <w:sz w:val="20"/>
                <w:szCs w:val="20"/>
              </w:rPr>
              <w:t xml:space="preserve"> эффект (прибыль, тыс..руб.)</w:t>
            </w:r>
          </w:p>
        </w:tc>
        <w:tc>
          <w:tcPr>
            <w:tcW w:w="372" w:type="pct"/>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Создаваемые рабочие места, ед.</w:t>
            </w:r>
          </w:p>
        </w:tc>
      </w:tr>
      <w:tr w:rsidR="00061CF9" w:rsidRPr="007F467B" w:rsidTr="00AE789D">
        <w:trPr>
          <w:trHeight w:val="353"/>
        </w:trPr>
        <w:tc>
          <w:tcPr>
            <w:tcW w:w="174"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557"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621"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445"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262" w:type="pct"/>
            <w:gridSpan w:val="2"/>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Всего</w:t>
            </w:r>
          </w:p>
        </w:tc>
        <w:tc>
          <w:tcPr>
            <w:tcW w:w="242" w:type="pct"/>
            <w:vMerge w:val="restar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Федеральный бюджет</w:t>
            </w:r>
          </w:p>
        </w:tc>
        <w:tc>
          <w:tcPr>
            <w:tcW w:w="242" w:type="pct"/>
            <w:vMerge w:val="restar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Областной бюджет</w:t>
            </w:r>
          </w:p>
        </w:tc>
        <w:tc>
          <w:tcPr>
            <w:tcW w:w="285" w:type="pct"/>
            <w:vMerge w:val="restar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Местный бюджет</w:t>
            </w:r>
          </w:p>
        </w:tc>
        <w:tc>
          <w:tcPr>
            <w:tcW w:w="996" w:type="pct"/>
            <w:gridSpan w:val="3"/>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внебюджетные источники</w:t>
            </w:r>
          </w:p>
        </w:tc>
        <w:tc>
          <w:tcPr>
            <w:tcW w:w="425"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379"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372"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r>
      <w:tr w:rsidR="00061CF9" w:rsidRPr="007F467B" w:rsidTr="00AE789D">
        <w:trPr>
          <w:cantSplit/>
          <w:trHeight w:val="1561"/>
        </w:trPr>
        <w:tc>
          <w:tcPr>
            <w:tcW w:w="174"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557"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621"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445"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262" w:type="pct"/>
            <w:gridSpan w:val="2"/>
            <w:vMerge/>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c>
          <w:tcPr>
            <w:tcW w:w="242" w:type="pct"/>
            <w:vMerge/>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c>
          <w:tcPr>
            <w:tcW w:w="242" w:type="pct"/>
            <w:vMerge/>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c>
          <w:tcPr>
            <w:tcW w:w="285" w:type="pct"/>
            <w:vMerge/>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c>
          <w:tcPr>
            <w:tcW w:w="285" w:type="pc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color w:val="000000"/>
                <w:sz w:val="20"/>
                <w:szCs w:val="20"/>
              </w:rPr>
              <w:t>собственные средства предприятия</w:t>
            </w:r>
          </w:p>
        </w:tc>
        <w:tc>
          <w:tcPr>
            <w:tcW w:w="283" w:type="pc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 xml:space="preserve">кредитные ресурсы </w:t>
            </w:r>
          </w:p>
        </w:tc>
        <w:tc>
          <w:tcPr>
            <w:tcW w:w="428" w:type="pct"/>
            <w:shd w:val="clear" w:color="auto" w:fill="auto"/>
            <w:textDirection w:val="btLr"/>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r w:rsidRPr="007F467B">
              <w:rPr>
                <w:rFonts w:ascii="Times New Roman" w:eastAsia="Times New Roman" w:hAnsi="Times New Roman" w:cs="Times New Roman"/>
                <w:bCs/>
                <w:color w:val="000000"/>
                <w:sz w:val="20"/>
                <w:szCs w:val="20"/>
              </w:rPr>
              <w:t>фонд содействия реформированию ЖКХ</w:t>
            </w:r>
          </w:p>
        </w:tc>
        <w:tc>
          <w:tcPr>
            <w:tcW w:w="425"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379"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c>
          <w:tcPr>
            <w:tcW w:w="372"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color w:val="000000"/>
                <w:sz w:val="20"/>
                <w:szCs w:val="20"/>
              </w:rPr>
            </w:pPr>
          </w:p>
        </w:tc>
      </w:tr>
      <w:tr w:rsidR="00061CF9" w:rsidRPr="007F467B" w:rsidTr="00AE789D">
        <w:trPr>
          <w:trHeight w:hRule="exact" w:val="284"/>
        </w:trPr>
        <w:tc>
          <w:tcPr>
            <w:tcW w:w="174" w:type="pct"/>
            <w:vMerge w:val="restart"/>
            <w:shd w:val="clear" w:color="auto" w:fill="auto"/>
            <w:noWrap/>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color w:val="000000"/>
                <w:sz w:val="20"/>
                <w:szCs w:val="20"/>
              </w:rPr>
            </w:pPr>
            <w:r w:rsidRPr="007F467B">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5</w:t>
            </w:r>
          </w:p>
        </w:tc>
        <w:tc>
          <w:tcPr>
            <w:tcW w:w="1179" w:type="pct"/>
            <w:gridSpan w:val="2"/>
            <w:vMerge w:val="restar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Развитие физической культуры и спорта Азейского</w:t>
            </w:r>
            <w:r w:rsidRPr="007F467B">
              <w:rPr>
                <w:rFonts w:ascii="Times New Roman" w:eastAsia="Times New Roman" w:hAnsi="Times New Roman" w:cs="Times New Roman"/>
                <w:bCs/>
                <w:sz w:val="24"/>
                <w:szCs w:val="24"/>
              </w:rPr>
              <w:t xml:space="preserve"> сельского поселения»</w:t>
            </w:r>
          </w:p>
        </w:tc>
        <w:tc>
          <w:tcPr>
            <w:tcW w:w="445"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2017</w:t>
            </w:r>
          </w:p>
        </w:tc>
        <w:tc>
          <w:tcPr>
            <w:tcW w:w="262" w:type="pct"/>
            <w:gridSpan w:val="2"/>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w:t>
            </w:r>
            <w:r w:rsidR="00061CF9">
              <w:rPr>
                <w:rFonts w:ascii="Times New Roman" w:eastAsia="Times New Roman" w:hAnsi="Times New Roman" w:cs="Times New Roman"/>
                <w:b/>
                <w:bCs/>
                <w:color w:val="000000"/>
                <w:sz w:val="20"/>
                <w:szCs w:val="20"/>
              </w:rPr>
              <w:t>,0</w:t>
            </w:r>
          </w:p>
        </w:tc>
        <w:tc>
          <w:tcPr>
            <w:tcW w:w="242"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w:t>
            </w:r>
            <w:r w:rsidR="00061CF9">
              <w:rPr>
                <w:rFonts w:ascii="Times New Roman" w:eastAsia="Times New Roman" w:hAnsi="Times New Roman" w:cs="Times New Roman"/>
                <w:b/>
                <w:bCs/>
                <w:color w:val="000000"/>
                <w:sz w:val="20"/>
                <w:szCs w:val="20"/>
              </w:rPr>
              <w:t>,0</w:t>
            </w:r>
          </w:p>
        </w:tc>
        <w:tc>
          <w:tcPr>
            <w:tcW w:w="285" w:type="pct"/>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r w:rsidR="00061CF9">
              <w:rPr>
                <w:rFonts w:ascii="Times New Roman" w:eastAsia="Times New Roman" w:hAnsi="Times New Roman" w:cs="Times New Roman"/>
                <w:b/>
                <w:bCs/>
                <w:color w:val="000000"/>
                <w:sz w:val="20"/>
                <w:szCs w:val="20"/>
              </w:rPr>
              <w:t>,0</w:t>
            </w:r>
          </w:p>
        </w:tc>
        <w:tc>
          <w:tcPr>
            <w:tcW w:w="285"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3"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9"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2018</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2019</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2020</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2021</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2022</w:t>
            </w:r>
          </w:p>
        </w:tc>
        <w:tc>
          <w:tcPr>
            <w:tcW w:w="262" w:type="pct"/>
            <w:gridSpan w:val="2"/>
            <w:shd w:val="clear" w:color="auto" w:fill="auto"/>
          </w:tcPr>
          <w:p w:rsidR="00AE789D" w:rsidRDefault="00AE789D" w:rsidP="00AE789D">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AE789D">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AE789D">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AE789D">
        <w:trPr>
          <w:trHeight w:hRule="exact" w:val="284"/>
        </w:trPr>
        <w:tc>
          <w:tcPr>
            <w:tcW w:w="174" w:type="pct"/>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
                <w:bCs/>
                <w:color w:val="000000"/>
                <w:sz w:val="20"/>
                <w:szCs w:val="20"/>
              </w:rPr>
            </w:pPr>
          </w:p>
        </w:tc>
        <w:tc>
          <w:tcPr>
            <w:tcW w:w="445"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sidRPr="007F467B">
              <w:rPr>
                <w:rFonts w:ascii="Times New Roman" w:eastAsia="Times New Roman" w:hAnsi="Times New Roman" w:cs="Times New Roman"/>
                <w:b/>
                <w:bCs/>
                <w:color w:val="000000"/>
                <w:sz w:val="20"/>
                <w:szCs w:val="20"/>
              </w:rPr>
              <w:t>Итого:</w:t>
            </w:r>
          </w:p>
        </w:tc>
        <w:tc>
          <w:tcPr>
            <w:tcW w:w="262" w:type="pct"/>
            <w:gridSpan w:val="2"/>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180</w:t>
            </w:r>
            <w:r w:rsidR="00061CF9">
              <w:rPr>
                <w:rFonts w:ascii="Times New Roman" w:eastAsia="Times New Roman" w:hAnsi="Times New Roman" w:cs="Times New Roman"/>
                <w:b/>
                <w:bCs/>
                <w:color w:val="000000"/>
                <w:sz w:val="20"/>
                <w:szCs w:val="20"/>
              </w:rPr>
              <w:t>,0</w:t>
            </w:r>
          </w:p>
        </w:tc>
        <w:tc>
          <w:tcPr>
            <w:tcW w:w="242"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120</w:t>
            </w:r>
            <w:r w:rsidR="00061CF9">
              <w:rPr>
                <w:rFonts w:ascii="Times New Roman" w:eastAsia="Times New Roman" w:hAnsi="Times New Roman" w:cs="Times New Roman"/>
                <w:b/>
                <w:bCs/>
                <w:color w:val="000000"/>
                <w:sz w:val="20"/>
                <w:szCs w:val="20"/>
              </w:rPr>
              <w:t>,0</w:t>
            </w:r>
          </w:p>
        </w:tc>
        <w:tc>
          <w:tcPr>
            <w:tcW w:w="285" w:type="pct"/>
            <w:shd w:val="clear" w:color="auto" w:fill="auto"/>
            <w:vAlign w:val="center"/>
          </w:tcPr>
          <w:p w:rsidR="00061CF9"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w:t>
            </w:r>
            <w:r w:rsidR="00061CF9">
              <w:rPr>
                <w:rFonts w:ascii="Times New Roman" w:eastAsia="Times New Roman" w:hAnsi="Times New Roman" w:cs="Times New Roman"/>
                <w:b/>
                <w:bCs/>
                <w:color w:val="000000"/>
                <w:sz w:val="20"/>
                <w:szCs w:val="20"/>
              </w:rPr>
              <w:t>,0</w:t>
            </w:r>
          </w:p>
        </w:tc>
        <w:tc>
          <w:tcPr>
            <w:tcW w:w="285" w:type="pct"/>
            <w:shd w:val="clear" w:color="auto" w:fill="auto"/>
          </w:tcPr>
          <w:p w:rsidR="00061CF9" w:rsidRDefault="00061CF9"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
                <w:bCs/>
                <w:color w:val="000000"/>
                <w:sz w:val="20"/>
                <w:szCs w:val="20"/>
              </w:rPr>
            </w:pPr>
          </w:p>
        </w:tc>
        <w:tc>
          <w:tcPr>
            <w:tcW w:w="379"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p>
        </w:tc>
        <w:tc>
          <w:tcPr>
            <w:tcW w:w="372" w:type="pct"/>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r>
      <w:tr w:rsidR="00061CF9" w:rsidRPr="007F467B" w:rsidTr="00AE789D">
        <w:trPr>
          <w:trHeight w:hRule="exact" w:val="284"/>
        </w:trPr>
        <w:tc>
          <w:tcPr>
            <w:tcW w:w="174" w:type="pct"/>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shd w:val="clear" w:color="auto" w:fill="auto"/>
            <w:vAlign w:val="center"/>
          </w:tcPr>
          <w:p w:rsidR="00061CF9" w:rsidRPr="007F467B" w:rsidRDefault="00061CF9" w:rsidP="00061CF9">
            <w:pPr>
              <w:widowControl w:val="0"/>
              <w:spacing w:after="0" w:line="240" w:lineRule="auto"/>
              <w:rPr>
                <w:rFonts w:ascii="Times New Roman" w:eastAsia="Times New Roman" w:hAnsi="Times New Roman" w:cs="Times New Roman"/>
                <w:bCs/>
                <w:i/>
                <w:color w:val="000000"/>
                <w:sz w:val="20"/>
                <w:szCs w:val="20"/>
              </w:rPr>
            </w:pPr>
            <w:r w:rsidRPr="007F467B">
              <w:rPr>
                <w:rFonts w:ascii="Times New Roman" w:eastAsia="Times New Roman" w:hAnsi="Times New Roman" w:cs="Times New Roman"/>
                <w:bCs/>
                <w:i/>
                <w:color w:val="000000"/>
                <w:sz w:val="20"/>
                <w:szCs w:val="20"/>
              </w:rPr>
              <w:t>в том числе:</w:t>
            </w:r>
          </w:p>
        </w:tc>
        <w:tc>
          <w:tcPr>
            <w:tcW w:w="3647" w:type="pct"/>
            <w:gridSpan w:val="12"/>
            <w:shd w:val="clear" w:color="auto" w:fill="auto"/>
            <w:vAlign w:val="center"/>
          </w:tcPr>
          <w:p w:rsidR="00061CF9" w:rsidRPr="007F467B" w:rsidRDefault="00061CF9" w:rsidP="00061CF9">
            <w:pPr>
              <w:widowControl w:val="0"/>
              <w:spacing w:after="0" w:line="240" w:lineRule="auto"/>
              <w:jc w:val="center"/>
              <w:rPr>
                <w:rFonts w:ascii="Times New Roman" w:eastAsia="Times New Roman" w:hAnsi="Times New Roman" w:cs="Times New Roman"/>
                <w:bCs/>
                <w:color w:val="000000"/>
                <w:sz w:val="20"/>
                <w:szCs w:val="20"/>
              </w:rPr>
            </w:pPr>
          </w:p>
        </w:tc>
      </w:tr>
      <w:tr w:rsidR="00AE789D" w:rsidRPr="007F467B" w:rsidTr="00AE789D">
        <w:trPr>
          <w:trHeight w:hRule="exact" w:val="284"/>
        </w:trPr>
        <w:tc>
          <w:tcPr>
            <w:tcW w:w="174" w:type="pct"/>
            <w:vMerge w:val="restart"/>
            <w:shd w:val="clear" w:color="auto" w:fill="auto"/>
            <w:vAlign w:val="center"/>
          </w:tcPr>
          <w:p w:rsidR="00AE789D" w:rsidRPr="00475007" w:rsidRDefault="00AE789D" w:rsidP="00061CF9">
            <w:pPr>
              <w:widowControl w:val="0"/>
              <w:spacing w:after="0" w:line="240" w:lineRule="auto"/>
              <w:jc w:val="center"/>
              <w:rPr>
                <w:rFonts w:ascii="Times New Roman" w:eastAsia="Times New Roman" w:hAnsi="Times New Roman" w:cs="Times New Roman"/>
                <w:color w:val="000000"/>
                <w:sz w:val="20"/>
                <w:szCs w:val="20"/>
              </w:rPr>
            </w:pPr>
            <w:r w:rsidRPr="00475007">
              <w:rPr>
                <w:rFonts w:ascii="Times New Roman" w:eastAsia="Times New Roman" w:hAnsi="Times New Roman" w:cs="Times New Roman"/>
                <w:color w:val="000000"/>
                <w:sz w:val="20"/>
                <w:szCs w:val="20"/>
              </w:rPr>
              <w:t> </w:t>
            </w:r>
          </w:p>
        </w:tc>
        <w:tc>
          <w:tcPr>
            <w:tcW w:w="1179" w:type="pct"/>
            <w:gridSpan w:val="2"/>
            <w:vMerge w:val="restart"/>
            <w:shd w:val="clear" w:color="auto" w:fill="auto"/>
            <w:vAlign w:val="center"/>
          </w:tcPr>
          <w:p w:rsidR="00AE789D" w:rsidRPr="00475007" w:rsidRDefault="00AE789D" w:rsidP="00061CF9">
            <w:pPr>
              <w:widowControl w:val="0"/>
              <w:spacing w:after="0" w:line="240" w:lineRule="auto"/>
              <w:rPr>
                <w:rFonts w:ascii="Times New Roman" w:eastAsia="Times New Roman" w:hAnsi="Times New Roman" w:cs="Times New Roman"/>
                <w:bCs/>
                <w:color w:val="000000"/>
                <w:sz w:val="18"/>
                <w:szCs w:val="18"/>
              </w:rPr>
            </w:pPr>
            <w:r w:rsidRPr="00475007">
              <w:rPr>
                <w:rFonts w:ascii="Times New Roman" w:eastAsia="Times New Roman" w:hAnsi="Times New Roman" w:cs="Times New Roman"/>
                <w:bCs/>
                <w:color w:val="000000"/>
                <w:sz w:val="18"/>
                <w:szCs w:val="18"/>
              </w:rPr>
              <w:t xml:space="preserve">1.Приобретение </w:t>
            </w:r>
            <w:r>
              <w:rPr>
                <w:rFonts w:ascii="Times New Roman" w:eastAsia="Times New Roman" w:hAnsi="Times New Roman" w:cs="Times New Roman"/>
                <w:bCs/>
                <w:color w:val="000000"/>
                <w:sz w:val="18"/>
                <w:szCs w:val="18"/>
              </w:rPr>
              <w:t>спортивного инвентаря, оплата (аренда) транспорта и питания для участия в соревнованиях различного уровня</w:t>
            </w:r>
          </w:p>
          <w:p w:rsidR="00AE789D" w:rsidRPr="00475007"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2017</w:t>
            </w:r>
          </w:p>
        </w:tc>
        <w:tc>
          <w:tcPr>
            <w:tcW w:w="256"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20,0</w:t>
            </w:r>
          </w:p>
        </w:tc>
        <w:tc>
          <w:tcPr>
            <w:tcW w:w="285"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p>
        </w:tc>
        <w:tc>
          <w:tcPr>
            <w:tcW w:w="28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2018</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2019</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2020</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2021</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2022</w:t>
            </w:r>
          </w:p>
        </w:tc>
        <w:tc>
          <w:tcPr>
            <w:tcW w:w="256" w:type="pct"/>
            <w:shd w:val="clear" w:color="auto" w:fill="auto"/>
          </w:tcPr>
          <w:p w:rsidR="00AE789D" w:rsidRDefault="00AE789D" w:rsidP="004B2E40">
            <w:pPr>
              <w:jc w:val="center"/>
            </w:pPr>
            <w:r w:rsidRPr="00FB1751">
              <w:rPr>
                <w:rFonts w:ascii="Times New Roman" w:eastAsia="Times New Roman" w:hAnsi="Times New Roman" w:cs="Times New Roman"/>
                <w:b/>
                <w:bCs/>
                <w:color w:val="000000"/>
                <w:sz w:val="20"/>
                <w:szCs w:val="20"/>
              </w:rPr>
              <w:t>30,0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tcPr>
          <w:p w:rsidR="00AE789D" w:rsidRDefault="00AE789D" w:rsidP="004B2E40">
            <w:pPr>
              <w:jc w:val="center"/>
            </w:pPr>
            <w:r w:rsidRPr="000E6D92">
              <w:rPr>
                <w:rFonts w:ascii="Times New Roman" w:eastAsia="Times New Roman" w:hAnsi="Times New Roman" w:cs="Times New Roman"/>
                <w:b/>
                <w:bCs/>
                <w:color w:val="000000"/>
                <w:sz w:val="20"/>
                <w:szCs w:val="20"/>
              </w:rPr>
              <w:t>20,0</w:t>
            </w:r>
          </w:p>
        </w:tc>
        <w:tc>
          <w:tcPr>
            <w:tcW w:w="285" w:type="pct"/>
            <w:shd w:val="clear" w:color="auto" w:fill="auto"/>
          </w:tcPr>
          <w:p w:rsidR="00AE789D" w:rsidRDefault="00AE789D" w:rsidP="004B2E40">
            <w:pPr>
              <w:jc w:val="center"/>
            </w:pPr>
            <w:r w:rsidRPr="00FA25B0">
              <w:rPr>
                <w:rFonts w:ascii="Times New Roman" w:eastAsia="Times New Roman" w:hAnsi="Times New Roman" w:cs="Times New Roman"/>
                <w:b/>
                <w:bCs/>
                <w:color w:val="000000"/>
                <w:sz w:val="20"/>
                <w:szCs w:val="20"/>
              </w:rPr>
              <w:t>10,0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r w:rsidR="00AE789D" w:rsidRPr="007F467B" w:rsidTr="00AE789D">
        <w:trPr>
          <w:trHeight w:hRule="exact" w:val="284"/>
        </w:trPr>
        <w:tc>
          <w:tcPr>
            <w:tcW w:w="174" w:type="pct"/>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color w:val="000000"/>
                <w:sz w:val="20"/>
                <w:szCs w:val="20"/>
              </w:rPr>
            </w:pPr>
          </w:p>
        </w:tc>
        <w:tc>
          <w:tcPr>
            <w:tcW w:w="1179" w:type="pct"/>
            <w:gridSpan w:val="2"/>
            <w:vMerge/>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451" w:type="pct"/>
            <w:gridSpan w:val="2"/>
            <w:shd w:val="clear" w:color="auto" w:fill="auto"/>
            <w:vAlign w:val="center"/>
          </w:tcPr>
          <w:p w:rsidR="00AE789D" w:rsidRPr="009D0614"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sidRPr="009D0614">
              <w:rPr>
                <w:rFonts w:ascii="Times New Roman" w:eastAsia="Times New Roman" w:hAnsi="Times New Roman" w:cs="Times New Roman"/>
                <w:b/>
                <w:bCs/>
                <w:color w:val="000000"/>
                <w:sz w:val="20"/>
                <w:szCs w:val="20"/>
              </w:rPr>
              <w:t>Итого:</w:t>
            </w:r>
          </w:p>
        </w:tc>
        <w:tc>
          <w:tcPr>
            <w:tcW w:w="256"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180,0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242"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120,0</w:t>
            </w:r>
          </w:p>
        </w:tc>
        <w:tc>
          <w:tcPr>
            <w:tcW w:w="285" w:type="pct"/>
            <w:shd w:val="clear" w:color="auto" w:fill="auto"/>
            <w:vAlign w:val="center"/>
          </w:tcPr>
          <w:p w:rsidR="00AE789D" w:rsidRPr="007F467B" w:rsidRDefault="00AE789D" w:rsidP="004B2E40">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60,0</w:t>
            </w:r>
          </w:p>
        </w:tc>
        <w:tc>
          <w:tcPr>
            <w:tcW w:w="285" w:type="pct"/>
            <w:shd w:val="clear" w:color="auto" w:fill="auto"/>
          </w:tcPr>
          <w:p w:rsidR="00AE789D" w:rsidRDefault="00AE789D" w:rsidP="00061CF9">
            <w:pPr>
              <w:jc w:val="center"/>
            </w:pPr>
            <w:r w:rsidRPr="00DA145A">
              <w:rPr>
                <w:rFonts w:ascii="Times New Roman" w:eastAsia="Times New Roman" w:hAnsi="Times New Roman" w:cs="Times New Roman"/>
                <w:b/>
                <w:bCs/>
                <w:color w:val="000000"/>
                <w:sz w:val="20"/>
                <w:szCs w:val="20"/>
              </w:rPr>
              <w:t>0</w:t>
            </w:r>
          </w:p>
        </w:tc>
        <w:tc>
          <w:tcPr>
            <w:tcW w:w="283"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8"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425" w:type="pct"/>
            <w:shd w:val="clear" w:color="auto" w:fill="auto"/>
            <w:vAlign w:val="center"/>
          </w:tcPr>
          <w:p w:rsidR="00AE789D" w:rsidRPr="007F467B" w:rsidRDefault="00AE789D" w:rsidP="00061CF9">
            <w:pPr>
              <w:widowControl w:val="0"/>
              <w:spacing w:after="0" w:line="240" w:lineRule="auto"/>
              <w:rPr>
                <w:rFonts w:ascii="Times New Roman" w:eastAsia="Times New Roman" w:hAnsi="Times New Roman" w:cs="Times New Roman"/>
                <w:bCs/>
                <w:color w:val="000000"/>
                <w:sz w:val="20"/>
                <w:szCs w:val="20"/>
              </w:rPr>
            </w:pPr>
          </w:p>
        </w:tc>
        <w:tc>
          <w:tcPr>
            <w:tcW w:w="379"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p>
        </w:tc>
        <w:tc>
          <w:tcPr>
            <w:tcW w:w="372" w:type="pct"/>
            <w:shd w:val="clear" w:color="auto" w:fill="auto"/>
            <w:vAlign w:val="center"/>
          </w:tcPr>
          <w:p w:rsidR="00AE789D" w:rsidRPr="007F467B" w:rsidRDefault="00AE789D" w:rsidP="00061CF9">
            <w:pPr>
              <w:widowControl w:val="0"/>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0</w:t>
            </w:r>
          </w:p>
        </w:tc>
      </w:tr>
    </w:tbl>
    <w:p w:rsidR="00DB6045" w:rsidRDefault="00DB6045"/>
    <w:p w:rsidR="00DB6045" w:rsidRDefault="00DB6045"/>
    <w:p w:rsidR="00DB6045" w:rsidRDefault="00DB6045"/>
    <w:p w:rsidR="00DB6045" w:rsidRDefault="00DB6045"/>
    <w:p w:rsidR="00DB6045" w:rsidRDefault="00DB6045"/>
    <w:p w:rsidR="00DB6045" w:rsidRDefault="00DB6045"/>
    <w:p w:rsidR="00DB6045" w:rsidRDefault="00DB6045"/>
    <w:sectPr w:rsidR="00DB6045" w:rsidSect="00A90F6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F"/>
    <w:multiLevelType w:val="singleLevel"/>
    <w:tmpl w:val="0000000F"/>
    <w:name w:val="WW8Num30"/>
    <w:lvl w:ilvl="0">
      <w:start w:val="1"/>
      <w:numFmt w:val="bullet"/>
      <w:lvlText w:val="-"/>
      <w:lvlJc w:val="left"/>
      <w:pPr>
        <w:tabs>
          <w:tab w:val="num" w:pos="360"/>
        </w:tabs>
        <w:ind w:left="340" w:hanging="340"/>
      </w:pPr>
      <w:rPr>
        <w:rFonts w:ascii="Times New Roman" w:hAnsi="Times New Roman" w:cs="Times New Roman"/>
      </w:rPr>
    </w:lvl>
  </w:abstractNum>
  <w:abstractNum w:abstractNumId="3">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5">
    <w:nsid w:val="054A247E"/>
    <w:multiLevelType w:val="hybridMultilevel"/>
    <w:tmpl w:val="45D20DE6"/>
    <w:lvl w:ilvl="0" w:tplc="7FB47CF2">
      <w:start w:val="1"/>
      <w:numFmt w:val="bullet"/>
      <w:lvlText w:val="-"/>
      <w:lvlJc w:val="left"/>
      <w:pPr>
        <w:tabs>
          <w:tab w:val="num" w:pos="1506"/>
        </w:tabs>
        <w:ind w:left="1506" w:hanging="360"/>
      </w:pPr>
      <w:rPr>
        <w:rFonts w:ascii="Shruti" w:hAnsi="Shruti"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5CB6296"/>
    <w:multiLevelType w:val="multilevel"/>
    <w:tmpl w:val="BD8A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246B84"/>
    <w:multiLevelType w:val="hybridMultilevel"/>
    <w:tmpl w:val="838E78A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1F3765"/>
    <w:multiLevelType w:val="hybridMultilevel"/>
    <w:tmpl w:val="036246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EA259B"/>
    <w:multiLevelType w:val="hybridMultilevel"/>
    <w:tmpl w:val="1756B766"/>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0">
    <w:nsid w:val="2DF71944"/>
    <w:multiLevelType w:val="multilevel"/>
    <w:tmpl w:val="D50E0AFC"/>
    <w:lvl w:ilvl="0">
      <w:start w:val="3"/>
      <w:numFmt w:val="decimal"/>
      <w:lvlText w:val="%1."/>
      <w:lvlJc w:val="left"/>
      <w:pPr>
        <w:ind w:left="360" w:hanging="360"/>
      </w:pPr>
      <w:rPr>
        <w:rFonts w:hint="default"/>
        <w:sz w:val="22"/>
      </w:rPr>
    </w:lvl>
    <w:lvl w:ilvl="1">
      <w:start w:val="5"/>
      <w:numFmt w:val="decimal"/>
      <w:lvlText w:val="%1.%2."/>
      <w:lvlJc w:val="left"/>
      <w:pPr>
        <w:ind w:left="1305" w:hanging="720"/>
      </w:pPr>
      <w:rPr>
        <w:rFonts w:hint="default"/>
        <w:sz w:val="28"/>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1">
    <w:nsid w:val="31EB3DDE"/>
    <w:multiLevelType w:val="hybridMultilevel"/>
    <w:tmpl w:val="4BB6F5D2"/>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0C76D0"/>
    <w:multiLevelType w:val="hybridMultilevel"/>
    <w:tmpl w:val="DAC4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4">
    <w:nsid w:val="3D911CE9"/>
    <w:multiLevelType w:val="hybridMultilevel"/>
    <w:tmpl w:val="0C92A882"/>
    <w:lvl w:ilvl="0" w:tplc="4CFA9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EB0BF6"/>
    <w:multiLevelType w:val="hybridMultilevel"/>
    <w:tmpl w:val="E2BE28C0"/>
    <w:lvl w:ilvl="0" w:tplc="68C0E7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23D67DA"/>
    <w:multiLevelType w:val="multilevel"/>
    <w:tmpl w:val="1B48FF54"/>
    <w:lvl w:ilvl="0">
      <w:start w:val="2"/>
      <w:numFmt w:val="decimal"/>
      <w:lvlText w:val="%1."/>
      <w:lvlJc w:val="left"/>
      <w:pPr>
        <w:ind w:left="360" w:hanging="360"/>
      </w:pPr>
      <w:rPr>
        <w:rFonts w:hint="default"/>
        <w:sz w:val="28"/>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7">
    <w:nsid w:val="50587C0A"/>
    <w:multiLevelType w:val="multilevel"/>
    <w:tmpl w:val="91FCDA10"/>
    <w:lvl w:ilvl="0">
      <w:start w:val="3"/>
      <w:numFmt w:val="decimal"/>
      <w:lvlText w:val="%1."/>
      <w:lvlJc w:val="left"/>
      <w:pPr>
        <w:ind w:left="360" w:hanging="360"/>
      </w:pPr>
      <w:rPr>
        <w:rFonts w:hint="default"/>
        <w:b/>
      </w:rPr>
    </w:lvl>
    <w:lvl w:ilvl="1">
      <w:start w:val="1"/>
      <w:numFmt w:val="decimal"/>
      <w:lvlText w:val="%1.%2."/>
      <w:lvlJc w:val="left"/>
      <w:pPr>
        <w:ind w:left="945" w:hanging="36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475" w:hanging="72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005" w:hanging="108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535" w:hanging="1440"/>
      </w:pPr>
      <w:rPr>
        <w:rFonts w:hint="default"/>
        <w:b w:val="0"/>
      </w:rPr>
    </w:lvl>
    <w:lvl w:ilvl="8">
      <w:start w:val="1"/>
      <w:numFmt w:val="decimal"/>
      <w:lvlText w:val="%1.%2.%3.%4.%5.%6.%7.%8.%9."/>
      <w:lvlJc w:val="left"/>
      <w:pPr>
        <w:ind w:left="6480" w:hanging="1800"/>
      </w:pPr>
      <w:rPr>
        <w:rFonts w:hint="default"/>
        <w:b w:val="0"/>
      </w:rPr>
    </w:lvl>
  </w:abstractNum>
  <w:abstractNum w:abstractNumId="18">
    <w:nsid w:val="57687A96"/>
    <w:multiLevelType w:val="hybridMultilevel"/>
    <w:tmpl w:val="EE9A2E26"/>
    <w:lvl w:ilvl="0" w:tplc="C588A66C">
      <w:start w:val="1"/>
      <w:numFmt w:val="bullet"/>
      <w:lvlText w:val="-"/>
      <w:lvlJc w:val="left"/>
      <w:pPr>
        <w:tabs>
          <w:tab w:val="num" w:pos="786"/>
        </w:tabs>
        <w:ind w:left="786" w:hanging="360"/>
      </w:pPr>
      <w:rPr>
        <w:rFonts w:ascii="Segoe UI" w:hAnsi="Segoe UI"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20">
    <w:nsid w:val="5F8D67A8"/>
    <w:multiLevelType w:val="hybridMultilevel"/>
    <w:tmpl w:val="48A43334"/>
    <w:lvl w:ilvl="0" w:tplc="7FB47CF2">
      <w:start w:val="1"/>
      <w:numFmt w:val="bullet"/>
      <w:lvlText w:val="-"/>
      <w:lvlJc w:val="left"/>
      <w:pPr>
        <w:tabs>
          <w:tab w:val="num" w:pos="1212"/>
        </w:tabs>
        <w:ind w:left="1212" w:hanging="360"/>
      </w:pPr>
      <w:rPr>
        <w:rFonts w:ascii="Shruti" w:hAnsi="Shruti"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1">
    <w:nsid w:val="68945574"/>
    <w:multiLevelType w:val="hybridMultilevel"/>
    <w:tmpl w:val="3BC68020"/>
    <w:lvl w:ilvl="0" w:tplc="C588A66C">
      <w:start w:val="1"/>
      <w:numFmt w:val="bullet"/>
      <w:lvlText w:val="-"/>
      <w:lvlJc w:val="left"/>
      <w:pPr>
        <w:tabs>
          <w:tab w:val="num" w:pos="786"/>
        </w:tabs>
        <w:ind w:left="786" w:hanging="360"/>
      </w:pPr>
      <w:rPr>
        <w:rFonts w:ascii="Segoe UI" w:hAnsi="Segoe UI" w:hint="default"/>
        <w:color w:val="auto"/>
      </w:rPr>
    </w:lvl>
    <w:lvl w:ilvl="1" w:tplc="7FB47CF2">
      <w:start w:val="1"/>
      <w:numFmt w:val="bullet"/>
      <w:lvlText w:val="-"/>
      <w:lvlJc w:val="left"/>
      <w:pPr>
        <w:tabs>
          <w:tab w:val="num" w:pos="1440"/>
        </w:tabs>
        <w:ind w:left="1440" w:hanging="360"/>
      </w:pPr>
      <w:rPr>
        <w:rFonts w:ascii="Shruti" w:hAnsi="Shrut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6F4851"/>
    <w:multiLevelType w:val="hybridMultilevel"/>
    <w:tmpl w:val="1F9A9928"/>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D650D67"/>
    <w:multiLevelType w:val="multilevel"/>
    <w:tmpl w:val="B27E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293FAD"/>
    <w:multiLevelType w:val="hybridMultilevel"/>
    <w:tmpl w:val="F3824B1E"/>
    <w:lvl w:ilvl="0" w:tplc="C588A66C">
      <w:start w:val="1"/>
      <w:numFmt w:val="bullet"/>
      <w:lvlText w:val="-"/>
      <w:lvlJc w:val="left"/>
      <w:pPr>
        <w:ind w:left="786"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CB0FC8"/>
    <w:multiLevelType w:val="hybridMultilevel"/>
    <w:tmpl w:val="0D98C99C"/>
    <w:lvl w:ilvl="0" w:tplc="C588A66C">
      <w:start w:val="1"/>
      <w:numFmt w:val="bullet"/>
      <w:lvlText w:val="-"/>
      <w:lvlJc w:val="left"/>
      <w:pPr>
        <w:tabs>
          <w:tab w:val="num" w:pos="786"/>
        </w:tabs>
        <w:ind w:left="786" w:hanging="360"/>
      </w:pPr>
      <w:rPr>
        <w:rFonts w:ascii="Segoe UI" w:hAnsi="Segoe UI"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1E04F1C8">
      <w:start w:val="1"/>
      <w:numFmt w:val="bullet"/>
      <w:lvlText w:val=""/>
      <w:lvlJc w:val="left"/>
      <w:pPr>
        <w:tabs>
          <w:tab w:val="num" w:pos="644"/>
        </w:tabs>
        <w:ind w:left="644"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7"/>
  </w:num>
  <w:num w:numId="4">
    <w:abstractNumId w:val="18"/>
  </w:num>
  <w:num w:numId="5">
    <w:abstractNumId w:val="21"/>
  </w:num>
  <w:num w:numId="6">
    <w:abstractNumId w:val="20"/>
  </w:num>
  <w:num w:numId="7">
    <w:abstractNumId w:val="9"/>
  </w:num>
  <w:num w:numId="8">
    <w:abstractNumId w:val="25"/>
  </w:num>
  <w:num w:numId="9">
    <w:abstractNumId w:val="13"/>
  </w:num>
  <w:num w:numId="10">
    <w:abstractNumId w:val="0"/>
    <w:lvlOverride w:ilvl="0">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2"/>
  </w:num>
  <w:num w:numId="16">
    <w:abstractNumId w:val="14"/>
  </w:num>
  <w:num w:numId="17">
    <w:abstractNumId w:val="6"/>
  </w:num>
  <w:num w:numId="18">
    <w:abstractNumId w:val="23"/>
  </w:num>
  <w:num w:numId="19">
    <w:abstractNumId w:val="1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4"/>
  </w:num>
  <w:num w:numId="24">
    <w:abstractNumId w:val="16"/>
  </w:num>
  <w:num w:numId="25">
    <w:abstractNumId w:val="17"/>
  </w:num>
  <w:num w:numId="26">
    <w:abstractNumId w:val="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37222F"/>
    <w:rsid w:val="0000372F"/>
    <w:rsid w:val="00006B4C"/>
    <w:rsid w:val="00020EF2"/>
    <w:rsid w:val="000223D4"/>
    <w:rsid w:val="0002669E"/>
    <w:rsid w:val="00033BCC"/>
    <w:rsid w:val="00056275"/>
    <w:rsid w:val="00061CF9"/>
    <w:rsid w:val="0007534E"/>
    <w:rsid w:val="00075B0B"/>
    <w:rsid w:val="00085780"/>
    <w:rsid w:val="000C1B44"/>
    <w:rsid w:val="000C6723"/>
    <w:rsid w:val="00165FC6"/>
    <w:rsid w:val="0017664C"/>
    <w:rsid w:val="001A2509"/>
    <w:rsid w:val="001B2642"/>
    <w:rsid w:val="001B65F0"/>
    <w:rsid w:val="001B6798"/>
    <w:rsid w:val="001D6FBF"/>
    <w:rsid w:val="001F0B8C"/>
    <w:rsid w:val="001F0F3A"/>
    <w:rsid w:val="001F54EC"/>
    <w:rsid w:val="00224009"/>
    <w:rsid w:val="00252A29"/>
    <w:rsid w:val="0028231B"/>
    <w:rsid w:val="00294792"/>
    <w:rsid w:val="002A5EA9"/>
    <w:rsid w:val="002B33E6"/>
    <w:rsid w:val="002B48B1"/>
    <w:rsid w:val="002B69D7"/>
    <w:rsid w:val="002B7AF8"/>
    <w:rsid w:val="002D53D4"/>
    <w:rsid w:val="002D6D39"/>
    <w:rsid w:val="002E686B"/>
    <w:rsid w:val="002F1213"/>
    <w:rsid w:val="002F59C5"/>
    <w:rsid w:val="0030141F"/>
    <w:rsid w:val="00304049"/>
    <w:rsid w:val="00315CE8"/>
    <w:rsid w:val="003457BF"/>
    <w:rsid w:val="00354CB2"/>
    <w:rsid w:val="0037222F"/>
    <w:rsid w:val="00383274"/>
    <w:rsid w:val="00384EB0"/>
    <w:rsid w:val="0038642A"/>
    <w:rsid w:val="0038666E"/>
    <w:rsid w:val="003912DC"/>
    <w:rsid w:val="003F3098"/>
    <w:rsid w:val="003F7016"/>
    <w:rsid w:val="00425A1A"/>
    <w:rsid w:val="004435C1"/>
    <w:rsid w:val="00464EAA"/>
    <w:rsid w:val="00465920"/>
    <w:rsid w:val="00465978"/>
    <w:rsid w:val="00481A02"/>
    <w:rsid w:val="0049260C"/>
    <w:rsid w:val="004A4BA3"/>
    <w:rsid w:val="004B2E40"/>
    <w:rsid w:val="004B754E"/>
    <w:rsid w:val="004B7C4A"/>
    <w:rsid w:val="004C0AE0"/>
    <w:rsid w:val="004D04CA"/>
    <w:rsid w:val="004D184F"/>
    <w:rsid w:val="004D2B0F"/>
    <w:rsid w:val="004F0947"/>
    <w:rsid w:val="00505831"/>
    <w:rsid w:val="005248F6"/>
    <w:rsid w:val="0053170C"/>
    <w:rsid w:val="00545C34"/>
    <w:rsid w:val="0056116D"/>
    <w:rsid w:val="005712DD"/>
    <w:rsid w:val="00594085"/>
    <w:rsid w:val="00596D07"/>
    <w:rsid w:val="005A0731"/>
    <w:rsid w:val="005A10FF"/>
    <w:rsid w:val="005E459C"/>
    <w:rsid w:val="00602957"/>
    <w:rsid w:val="006036AF"/>
    <w:rsid w:val="0060567F"/>
    <w:rsid w:val="00625C4C"/>
    <w:rsid w:val="00646DDD"/>
    <w:rsid w:val="00651226"/>
    <w:rsid w:val="00671673"/>
    <w:rsid w:val="00681735"/>
    <w:rsid w:val="00685AA0"/>
    <w:rsid w:val="006A1323"/>
    <w:rsid w:val="006A26F6"/>
    <w:rsid w:val="006B6931"/>
    <w:rsid w:val="006D4E20"/>
    <w:rsid w:val="006F289B"/>
    <w:rsid w:val="00752F20"/>
    <w:rsid w:val="0078173A"/>
    <w:rsid w:val="00781B5C"/>
    <w:rsid w:val="00790ADC"/>
    <w:rsid w:val="007A0AE9"/>
    <w:rsid w:val="007A280E"/>
    <w:rsid w:val="007B486B"/>
    <w:rsid w:val="007B4A84"/>
    <w:rsid w:val="007B72FC"/>
    <w:rsid w:val="007C2645"/>
    <w:rsid w:val="007C4DF9"/>
    <w:rsid w:val="007C751B"/>
    <w:rsid w:val="007F1A5C"/>
    <w:rsid w:val="008015BC"/>
    <w:rsid w:val="008209B9"/>
    <w:rsid w:val="00833F0B"/>
    <w:rsid w:val="00847020"/>
    <w:rsid w:val="0084717C"/>
    <w:rsid w:val="00852C4E"/>
    <w:rsid w:val="00874FF4"/>
    <w:rsid w:val="0087579A"/>
    <w:rsid w:val="00881CFA"/>
    <w:rsid w:val="00882497"/>
    <w:rsid w:val="008A436A"/>
    <w:rsid w:val="008B014F"/>
    <w:rsid w:val="008B598B"/>
    <w:rsid w:val="008B601C"/>
    <w:rsid w:val="008C4DEF"/>
    <w:rsid w:val="008E44E7"/>
    <w:rsid w:val="008E5432"/>
    <w:rsid w:val="008E5F9E"/>
    <w:rsid w:val="00904D7D"/>
    <w:rsid w:val="0091018F"/>
    <w:rsid w:val="009133C4"/>
    <w:rsid w:val="00913D71"/>
    <w:rsid w:val="0093158C"/>
    <w:rsid w:val="00940999"/>
    <w:rsid w:val="00953DB7"/>
    <w:rsid w:val="00974DEB"/>
    <w:rsid w:val="0098425C"/>
    <w:rsid w:val="009B31A4"/>
    <w:rsid w:val="009D0614"/>
    <w:rsid w:val="009D6B58"/>
    <w:rsid w:val="009E16B7"/>
    <w:rsid w:val="00A12DA3"/>
    <w:rsid w:val="00A44AB7"/>
    <w:rsid w:val="00A532D7"/>
    <w:rsid w:val="00A90F6A"/>
    <w:rsid w:val="00A91D02"/>
    <w:rsid w:val="00AA0108"/>
    <w:rsid w:val="00AB0734"/>
    <w:rsid w:val="00AE789D"/>
    <w:rsid w:val="00B1141D"/>
    <w:rsid w:val="00B22734"/>
    <w:rsid w:val="00B45AD0"/>
    <w:rsid w:val="00B523CB"/>
    <w:rsid w:val="00B60E48"/>
    <w:rsid w:val="00BB2612"/>
    <w:rsid w:val="00BC0AB4"/>
    <w:rsid w:val="00BC1438"/>
    <w:rsid w:val="00BD4FF4"/>
    <w:rsid w:val="00BF628E"/>
    <w:rsid w:val="00C0145A"/>
    <w:rsid w:val="00C03275"/>
    <w:rsid w:val="00C140A4"/>
    <w:rsid w:val="00C40477"/>
    <w:rsid w:val="00C66299"/>
    <w:rsid w:val="00C6676E"/>
    <w:rsid w:val="00C72E87"/>
    <w:rsid w:val="00CD4D58"/>
    <w:rsid w:val="00CE234E"/>
    <w:rsid w:val="00CE2AF3"/>
    <w:rsid w:val="00CF3C29"/>
    <w:rsid w:val="00D12CFD"/>
    <w:rsid w:val="00D32610"/>
    <w:rsid w:val="00D34EC1"/>
    <w:rsid w:val="00D46497"/>
    <w:rsid w:val="00D469F6"/>
    <w:rsid w:val="00D56B73"/>
    <w:rsid w:val="00D71683"/>
    <w:rsid w:val="00D724A7"/>
    <w:rsid w:val="00DB28F4"/>
    <w:rsid w:val="00DB6045"/>
    <w:rsid w:val="00DC1F85"/>
    <w:rsid w:val="00DF0181"/>
    <w:rsid w:val="00DF4B48"/>
    <w:rsid w:val="00E132FE"/>
    <w:rsid w:val="00E16A32"/>
    <w:rsid w:val="00E27B89"/>
    <w:rsid w:val="00E63404"/>
    <w:rsid w:val="00E63829"/>
    <w:rsid w:val="00E640B2"/>
    <w:rsid w:val="00E65108"/>
    <w:rsid w:val="00E75162"/>
    <w:rsid w:val="00E81541"/>
    <w:rsid w:val="00ED2A8B"/>
    <w:rsid w:val="00EF5341"/>
    <w:rsid w:val="00EF5362"/>
    <w:rsid w:val="00F068C6"/>
    <w:rsid w:val="00F17F0B"/>
    <w:rsid w:val="00F22F4B"/>
    <w:rsid w:val="00F24E8B"/>
    <w:rsid w:val="00F35564"/>
    <w:rsid w:val="00F527CC"/>
    <w:rsid w:val="00F57BEB"/>
    <w:rsid w:val="00FD5A65"/>
    <w:rsid w:val="00FF7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E20"/>
  </w:style>
  <w:style w:type="paragraph" w:styleId="1">
    <w:name w:val="heading 1"/>
    <w:basedOn w:val="a"/>
    <w:next w:val="a"/>
    <w:link w:val="10"/>
    <w:qFormat/>
    <w:rsid w:val="0037222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722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7222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222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37222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37222F"/>
    <w:rPr>
      <w:rFonts w:asciiTheme="majorHAnsi" w:eastAsiaTheme="majorEastAsia" w:hAnsiTheme="majorHAnsi" w:cstheme="majorBidi"/>
      <w:b/>
      <w:bCs/>
      <w:i/>
      <w:iCs/>
      <w:color w:val="4F81BD" w:themeColor="accent1"/>
      <w:sz w:val="24"/>
      <w:szCs w:val="24"/>
    </w:rPr>
  </w:style>
  <w:style w:type="paragraph" w:customStyle="1" w:styleId="ConsPlusNormal">
    <w:name w:val="ConsPlusNormal"/>
    <w:link w:val="ConsPlusNormal0"/>
    <w:rsid w:val="0037222F"/>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37222F"/>
    <w:pPr>
      <w:widowControl w:val="0"/>
      <w:autoSpaceDE w:val="0"/>
      <w:autoSpaceDN w:val="0"/>
      <w:spacing w:after="0" w:line="240" w:lineRule="auto"/>
    </w:pPr>
    <w:rPr>
      <w:rFonts w:ascii="Courier New" w:eastAsia="Times New Roman" w:hAnsi="Courier New" w:cs="Courier New"/>
      <w:sz w:val="20"/>
      <w:szCs w:val="20"/>
    </w:rPr>
  </w:style>
  <w:style w:type="paragraph" w:styleId="a3">
    <w:name w:val="Body Text"/>
    <w:aliases w:val=" Знак, Знак1 Знак"/>
    <w:basedOn w:val="a"/>
    <w:link w:val="a4"/>
    <w:rsid w:val="0037222F"/>
    <w:pPr>
      <w:shd w:val="clear" w:color="auto" w:fill="FFFFFF"/>
      <w:autoSpaceDE w:val="0"/>
      <w:autoSpaceDN w:val="0"/>
      <w:adjustRightInd w:val="0"/>
      <w:spacing w:after="0" w:line="240" w:lineRule="auto"/>
    </w:pPr>
    <w:rPr>
      <w:rFonts w:ascii="Times New Roman" w:eastAsia="Times New Roman" w:hAnsi="Times New Roman" w:cs="Times New Roman"/>
      <w:sz w:val="28"/>
      <w:szCs w:val="24"/>
    </w:rPr>
  </w:style>
  <w:style w:type="character" w:customStyle="1" w:styleId="a4">
    <w:name w:val="Основной текст Знак"/>
    <w:aliases w:val=" Знак Знак, Знак1 Знак Знак"/>
    <w:basedOn w:val="a0"/>
    <w:link w:val="a3"/>
    <w:rsid w:val="0037222F"/>
    <w:rPr>
      <w:rFonts w:ascii="Times New Roman" w:eastAsia="Times New Roman" w:hAnsi="Times New Roman" w:cs="Times New Roman"/>
      <w:sz w:val="28"/>
      <w:szCs w:val="24"/>
      <w:shd w:val="clear" w:color="auto" w:fill="FFFFFF"/>
    </w:rPr>
  </w:style>
  <w:style w:type="paragraph" w:styleId="a5">
    <w:name w:val="footer"/>
    <w:basedOn w:val="a"/>
    <w:link w:val="a6"/>
    <w:rsid w:val="0037222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7222F"/>
    <w:rPr>
      <w:rFonts w:ascii="Times New Roman" w:eastAsia="Times New Roman" w:hAnsi="Times New Roman" w:cs="Times New Roman"/>
      <w:sz w:val="24"/>
      <w:szCs w:val="24"/>
    </w:rPr>
  </w:style>
  <w:style w:type="paragraph" w:styleId="3">
    <w:name w:val="Body Text 3"/>
    <w:basedOn w:val="a"/>
    <w:link w:val="30"/>
    <w:rsid w:val="0037222F"/>
    <w:pPr>
      <w:spacing w:before="40" w:after="0" w:line="240" w:lineRule="auto"/>
      <w:ind w:right="-106"/>
    </w:pPr>
    <w:rPr>
      <w:rFonts w:ascii="Times New Roman" w:eastAsia="Times New Roman" w:hAnsi="Times New Roman" w:cs="Times New Roman"/>
      <w:sz w:val="24"/>
      <w:szCs w:val="24"/>
    </w:rPr>
  </w:style>
  <w:style w:type="character" w:customStyle="1" w:styleId="30">
    <w:name w:val="Основной текст 3 Знак"/>
    <w:basedOn w:val="a0"/>
    <w:link w:val="3"/>
    <w:rsid w:val="0037222F"/>
    <w:rPr>
      <w:rFonts w:ascii="Times New Roman" w:eastAsia="Times New Roman" w:hAnsi="Times New Roman" w:cs="Times New Roman"/>
      <w:sz w:val="24"/>
      <w:szCs w:val="24"/>
    </w:rPr>
  </w:style>
  <w:style w:type="paragraph" w:customStyle="1" w:styleId="21">
    <w:name w:val="Основной текст с отступом 21"/>
    <w:basedOn w:val="a"/>
    <w:rsid w:val="0037222F"/>
    <w:pPr>
      <w:spacing w:after="0" w:line="240" w:lineRule="auto"/>
      <w:ind w:firstLine="709"/>
      <w:jc w:val="center"/>
    </w:pPr>
    <w:rPr>
      <w:rFonts w:ascii="Times New Roman" w:eastAsia="Times New Roman" w:hAnsi="Times New Roman" w:cs="Times New Roman"/>
      <w:bCs/>
      <w:sz w:val="28"/>
      <w:szCs w:val="20"/>
      <w:lang w:eastAsia="ar-SA"/>
    </w:rPr>
  </w:style>
  <w:style w:type="paragraph" w:customStyle="1" w:styleId="a7">
    <w:name w:val="для таблиц"/>
    <w:basedOn w:val="a"/>
    <w:rsid w:val="0037222F"/>
    <w:pPr>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37222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KGK9">
    <w:name w:val="1KG=K9"/>
    <w:rsid w:val="0037222F"/>
    <w:pPr>
      <w:suppressAutoHyphens/>
      <w:snapToGrid w:val="0"/>
      <w:spacing w:after="0" w:line="240" w:lineRule="auto"/>
      <w:jc w:val="both"/>
    </w:pPr>
    <w:rPr>
      <w:rFonts w:ascii="Arial" w:eastAsia="Arial" w:hAnsi="Arial" w:cs="Times New Roman"/>
      <w:sz w:val="24"/>
      <w:szCs w:val="20"/>
      <w:lang w:eastAsia="ar-SA"/>
    </w:rPr>
  </w:style>
  <w:style w:type="paragraph" w:styleId="a8">
    <w:name w:val="List Paragraph"/>
    <w:basedOn w:val="a"/>
    <w:link w:val="a9"/>
    <w:uiPriority w:val="34"/>
    <w:qFormat/>
    <w:rsid w:val="0037222F"/>
    <w:pPr>
      <w:spacing w:line="240" w:lineRule="auto"/>
      <w:ind w:left="720"/>
      <w:contextualSpacing/>
      <w:jc w:val="center"/>
    </w:pPr>
    <w:rPr>
      <w:rFonts w:ascii="Times New Roman" w:eastAsia="Times New Roman" w:hAnsi="Times New Roman" w:cs="Times New Roman"/>
      <w:sz w:val="24"/>
    </w:rPr>
  </w:style>
  <w:style w:type="character" w:customStyle="1" w:styleId="a9">
    <w:name w:val="Абзац списка Знак"/>
    <w:link w:val="a8"/>
    <w:uiPriority w:val="34"/>
    <w:rsid w:val="0037222F"/>
    <w:rPr>
      <w:rFonts w:ascii="Times New Roman" w:eastAsia="Times New Roman" w:hAnsi="Times New Roman" w:cs="Times New Roman"/>
      <w:sz w:val="24"/>
    </w:rPr>
  </w:style>
  <w:style w:type="paragraph" w:styleId="aa">
    <w:name w:val="Normal (Web)"/>
    <w:basedOn w:val="a"/>
    <w:rsid w:val="0037222F"/>
    <w:pPr>
      <w:spacing w:before="100" w:beforeAutospacing="1" w:after="119" w:line="240" w:lineRule="auto"/>
    </w:pPr>
    <w:rPr>
      <w:rFonts w:ascii="Times New Roman" w:eastAsia="Times New Roman" w:hAnsi="Times New Roman" w:cs="Times New Roman"/>
      <w:sz w:val="24"/>
      <w:szCs w:val="24"/>
    </w:rPr>
  </w:style>
  <w:style w:type="paragraph" w:styleId="22">
    <w:name w:val="Body Text Indent 2"/>
    <w:basedOn w:val="a"/>
    <w:link w:val="23"/>
    <w:uiPriority w:val="99"/>
    <w:semiHidden/>
    <w:unhideWhenUsed/>
    <w:rsid w:val="0037222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semiHidden/>
    <w:rsid w:val="0037222F"/>
    <w:rPr>
      <w:rFonts w:ascii="Times New Roman" w:eastAsia="Times New Roman" w:hAnsi="Times New Roman" w:cs="Times New Roman"/>
      <w:sz w:val="24"/>
      <w:szCs w:val="24"/>
    </w:rPr>
  </w:style>
  <w:style w:type="paragraph" w:styleId="ab">
    <w:name w:val="Body Text Indent"/>
    <w:basedOn w:val="a"/>
    <w:link w:val="ac"/>
    <w:uiPriority w:val="99"/>
    <w:unhideWhenUsed/>
    <w:rsid w:val="0037222F"/>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37222F"/>
    <w:rPr>
      <w:rFonts w:ascii="Times New Roman" w:eastAsia="Times New Roman" w:hAnsi="Times New Roman" w:cs="Times New Roman"/>
      <w:sz w:val="24"/>
      <w:szCs w:val="24"/>
    </w:rPr>
  </w:style>
  <w:style w:type="paragraph" w:customStyle="1" w:styleId="report">
    <w:name w:val="report"/>
    <w:basedOn w:val="a"/>
    <w:rsid w:val="0037222F"/>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page number"/>
    <w:basedOn w:val="a0"/>
    <w:rsid w:val="0037222F"/>
  </w:style>
  <w:style w:type="paragraph" w:customStyle="1" w:styleId="ConsTitle">
    <w:name w:val="ConsTitle"/>
    <w:rsid w:val="0037222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No Spacing"/>
    <w:uiPriority w:val="1"/>
    <w:qFormat/>
    <w:rsid w:val="0037222F"/>
    <w:pPr>
      <w:spacing w:after="0" w:line="240" w:lineRule="auto"/>
    </w:pPr>
    <w:rPr>
      <w:rFonts w:ascii="Calibri" w:eastAsia="Calibri" w:hAnsi="Calibri" w:cs="Times New Roman"/>
      <w:lang w:eastAsia="en-US"/>
    </w:rPr>
  </w:style>
  <w:style w:type="paragraph" w:customStyle="1" w:styleId="Oaieaaaa">
    <w:name w:val="Oaiea (aa?a)"/>
    <w:basedOn w:val="a"/>
    <w:rsid w:val="0037222F"/>
    <w:pPr>
      <w:spacing w:after="0" w:line="240" w:lineRule="auto"/>
      <w:jc w:val="right"/>
    </w:pPr>
    <w:rPr>
      <w:rFonts w:ascii="Century Schoolbook" w:eastAsia="Times New Roman" w:hAnsi="Century Schoolbook" w:cs="Times New Roman"/>
      <w:sz w:val="24"/>
      <w:szCs w:val="20"/>
    </w:rPr>
  </w:style>
  <w:style w:type="table" w:styleId="af">
    <w:name w:val="Table Grid"/>
    <w:basedOn w:val="a1"/>
    <w:uiPriority w:val="59"/>
    <w:rsid w:val="0037222F"/>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7222F"/>
    <w:rPr>
      <w:rFonts w:ascii="Times New Roman" w:eastAsia="Times New Roman" w:hAnsi="Times New Roman" w:cs="Times New Roman"/>
      <w:sz w:val="24"/>
      <w:szCs w:val="20"/>
    </w:rPr>
  </w:style>
  <w:style w:type="paragraph" w:customStyle="1" w:styleId="Default">
    <w:name w:val="Default"/>
    <w:rsid w:val="003722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DB6045"/>
  </w:style>
  <w:style w:type="character" w:styleId="af0">
    <w:name w:val="Hyperlink"/>
    <w:basedOn w:val="a0"/>
    <w:uiPriority w:val="99"/>
    <w:semiHidden/>
    <w:unhideWhenUsed/>
    <w:rsid w:val="00DB6045"/>
    <w:rPr>
      <w:color w:val="0000FF"/>
      <w:u w:val="single"/>
    </w:rPr>
  </w:style>
  <w:style w:type="paragraph" w:styleId="af1">
    <w:name w:val="Block Text"/>
    <w:basedOn w:val="a"/>
    <w:rsid w:val="005A0731"/>
    <w:pPr>
      <w:spacing w:after="0" w:line="240" w:lineRule="auto"/>
      <w:ind w:left="1134" w:right="567" w:firstLine="709"/>
      <w:jc w:val="both"/>
    </w:pPr>
    <w:rPr>
      <w:rFonts w:ascii="Times New Roman" w:eastAsia="Times New Roman" w:hAnsi="Times New Roman" w:cs="Times New Roman"/>
      <w:sz w:val="24"/>
      <w:szCs w:val="24"/>
    </w:rPr>
  </w:style>
  <w:style w:type="paragraph" w:customStyle="1" w:styleId="ConsPlusTitle">
    <w:name w:val="ConsPlusTitle"/>
    <w:rsid w:val="00056275"/>
    <w:pPr>
      <w:widowControl w:val="0"/>
      <w:autoSpaceDE w:val="0"/>
      <w:autoSpaceDN w:val="0"/>
      <w:adjustRightInd w:val="0"/>
      <w:spacing w:after="0" w:line="240" w:lineRule="auto"/>
    </w:pPr>
    <w:rPr>
      <w:rFonts w:ascii="Calibri" w:eastAsia="Times New Roman" w:hAnsi="Calibri" w:cs="Calibri"/>
      <w:b/>
      <w:bCs/>
    </w:rPr>
  </w:style>
  <w:style w:type="paragraph" w:customStyle="1" w:styleId="printj">
    <w:name w:val="printj"/>
    <w:basedOn w:val="a"/>
    <w:rsid w:val="0053170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semiHidden/>
    <w:unhideWhenUsed/>
    <w:rsid w:val="00531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170C"/>
    <w:rPr>
      <w:rFonts w:ascii="Courier New" w:eastAsia="Times New Roman" w:hAnsi="Courier New" w:cs="Courier New"/>
      <w:sz w:val="20"/>
      <w:szCs w:val="20"/>
    </w:rPr>
  </w:style>
  <w:style w:type="paragraph" w:customStyle="1" w:styleId="17">
    <w:name w:val="Стиль17"/>
    <w:basedOn w:val="a"/>
    <w:qFormat/>
    <w:rsid w:val="008B598B"/>
    <w:pPr>
      <w:spacing w:line="240" w:lineRule="auto"/>
    </w:pPr>
    <w:rPr>
      <w:rFonts w:ascii="Times New Roman" w:eastAsiaTheme="minorHAnsi" w:hAnsi="Times New Roman"/>
      <w:color w:val="000000" w:themeColor="text1"/>
      <w:sz w:val="24"/>
      <w:lang w:eastAsia="en-US"/>
    </w:rPr>
  </w:style>
</w:styles>
</file>

<file path=word/webSettings.xml><?xml version="1.0" encoding="utf-8"?>
<w:webSettings xmlns:r="http://schemas.openxmlformats.org/officeDocument/2006/relationships" xmlns:w="http://schemas.openxmlformats.org/wordprocessingml/2006/main">
  <w:divs>
    <w:div w:id="81339967">
      <w:bodyDiv w:val="1"/>
      <w:marLeft w:val="0"/>
      <w:marRight w:val="0"/>
      <w:marTop w:val="0"/>
      <w:marBottom w:val="0"/>
      <w:divBdr>
        <w:top w:val="none" w:sz="0" w:space="0" w:color="auto"/>
        <w:left w:val="none" w:sz="0" w:space="0" w:color="auto"/>
        <w:bottom w:val="none" w:sz="0" w:space="0" w:color="auto"/>
        <w:right w:val="none" w:sz="0" w:space="0" w:color="auto"/>
      </w:divBdr>
    </w:div>
    <w:div w:id="201599349">
      <w:bodyDiv w:val="1"/>
      <w:marLeft w:val="0"/>
      <w:marRight w:val="0"/>
      <w:marTop w:val="0"/>
      <w:marBottom w:val="0"/>
      <w:divBdr>
        <w:top w:val="none" w:sz="0" w:space="0" w:color="auto"/>
        <w:left w:val="none" w:sz="0" w:space="0" w:color="auto"/>
        <w:bottom w:val="none" w:sz="0" w:space="0" w:color="auto"/>
        <w:right w:val="none" w:sz="0" w:space="0" w:color="auto"/>
      </w:divBdr>
    </w:div>
    <w:div w:id="223685661">
      <w:bodyDiv w:val="1"/>
      <w:marLeft w:val="0"/>
      <w:marRight w:val="0"/>
      <w:marTop w:val="0"/>
      <w:marBottom w:val="0"/>
      <w:divBdr>
        <w:top w:val="none" w:sz="0" w:space="0" w:color="auto"/>
        <w:left w:val="none" w:sz="0" w:space="0" w:color="auto"/>
        <w:bottom w:val="none" w:sz="0" w:space="0" w:color="auto"/>
        <w:right w:val="none" w:sz="0" w:space="0" w:color="auto"/>
      </w:divBdr>
    </w:div>
    <w:div w:id="281376211">
      <w:bodyDiv w:val="1"/>
      <w:marLeft w:val="0"/>
      <w:marRight w:val="0"/>
      <w:marTop w:val="0"/>
      <w:marBottom w:val="0"/>
      <w:divBdr>
        <w:top w:val="none" w:sz="0" w:space="0" w:color="auto"/>
        <w:left w:val="none" w:sz="0" w:space="0" w:color="auto"/>
        <w:bottom w:val="none" w:sz="0" w:space="0" w:color="auto"/>
        <w:right w:val="none" w:sz="0" w:space="0" w:color="auto"/>
      </w:divBdr>
    </w:div>
    <w:div w:id="411045819">
      <w:bodyDiv w:val="1"/>
      <w:marLeft w:val="0"/>
      <w:marRight w:val="0"/>
      <w:marTop w:val="0"/>
      <w:marBottom w:val="0"/>
      <w:divBdr>
        <w:top w:val="none" w:sz="0" w:space="0" w:color="auto"/>
        <w:left w:val="none" w:sz="0" w:space="0" w:color="auto"/>
        <w:bottom w:val="none" w:sz="0" w:space="0" w:color="auto"/>
        <w:right w:val="none" w:sz="0" w:space="0" w:color="auto"/>
      </w:divBdr>
    </w:div>
    <w:div w:id="442655452">
      <w:bodyDiv w:val="1"/>
      <w:marLeft w:val="0"/>
      <w:marRight w:val="0"/>
      <w:marTop w:val="0"/>
      <w:marBottom w:val="0"/>
      <w:divBdr>
        <w:top w:val="none" w:sz="0" w:space="0" w:color="auto"/>
        <w:left w:val="none" w:sz="0" w:space="0" w:color="auto"/>
        <w:bottom w:val="none" w:sz="0" w:space="0" w:color="auto"/>
        <w:right w:val="none" w:sz="0" w:space="0" w:color="auto"/>
      </w:divBdr>
    </w:div>
    <w:div w:id="466627623">
      <w:bodyDiv w:val="1"/>
      <w:marLeft w:val="0"/>
      <w:marRight w:val="0"/>
      <w:marTop w:val="0"/>
      <w:marBottom w:val="0"/>
      <w:divBdr>
        <w:top w:val="none" w:sz="0" w:space="0" w:color="auto"/>
        <w:left w:val="none" w:sz="0" w:space="0" w:color="auto"/>
        <w:bottom w:val="none" w:sz="0" w:space="0" w:color="auto"/>
        <w:right w:val="none" w:sz="0" w:space="0" w:color="auto"/>
      </w:divBdr>
    </w:div>
    <w:div w:id="471290871">
      <w:bodyDiv w:val="1"/>
      <w:marLeft w:val="0"/>
      <w:marRight w:val="0"/>
      <w:marTop w:val="0"/>
      <w:marBottom w:val="0"/>
      <w:divBdr>
        <w:top w:val="none" w:sz="0" w:space="0" w:color="auto"/>
        <w:left w:val="none" w:sz="0" w:space="0" w:color="auto"/>
        <w:bottom w:val="none" w:sz="0" w:space="0" w:color="auto"/>
        <w:right w:val="none" w:sz="0" w:space="0" w:color="auto"/>
      </w:divBdr>
    </w:div>
    <w:div w:id="540558564">
      <w:bodyDiv w:val="1"/>
      <w:marLeft w:val="0"/>
      <w:marRight w:val="0"/>
      <w:marTop w:val="0"/>
      <w:marBottom w:val="0"/>
      <w:divBdr>
        <w:top w:val="none" w:sz="0" w:space="0" w:color="auto"/>
        <w:left w:val="none" w:sz="0" w:space="0" w:color="auto"/>
        <w:bottom w:val="none" w:sz="0" w:space="0" w:color="auto"/>
        <w:right w:val="none" w:sz="0" w:space="0" w:color="auto"/>
      </w:divBdr>
    </w:div>
    <w:div w:id="786043131">
      <w:bodyDiv w:val="1"/>
      <w:marLeft w:val="0"/>
      <w:marRight w:val="0"/>
      <w:marTop w:val="0"/>
      <w:marBottom w:val="0"/>
      <w:divBdr>
        <w:top w:val="none" w:sz="0" w:space="0" w:color="auto"/>
        <w:left w:val="none" w:sz="0" w:space="0" w:color="auto"/>
        <w:bottom w:val="none" w:sz="0" w:space="0" w:color="auto"/>
        <w:right w:val="none" w:sz="0" w:space="0" w:color="auto"/>
      </w:divBdr>
    </w:div>
    <w:div w:id="794567645">
      <w:bodyDiv w:val="1"/>
      <w:marLeft w:val="0"/>
      <w:marRight w:val="0"/>
      <w:marTop w:val="0"/>
      <w:marBottom w:val="0"/>
      <w:divBdr>
        <w:top w:val="none" w:sz="0" w:space="0" w:color="auto"/>
        <w:left w:val="none" w:sz="0" w:space="0" w:color="auto"/>
        <w:bottom w:val="none" w:sz="0" w:space="0" w:color="auto"/>
        <w:right w:val="none" w:sz="0" w:space="0" w:color="auto"/>
      </w:divBdr>
    </w:div>
    <w:div w:id="1291012592">
      <w:bodyDiv w:val="1"/>
      <w:marLeft w:val="0"/>
      <w:marRight w:val="0"/>
      <w:marTop w:val="0"/>
      <w:marBottom w:val="0"/>
      <w:divBdr>
        <w:top w:val="none" w:sz="0" w:space="0" w:color="auto"/>
        <w:left w:val="none" w:sz="0" w:space="0" w:color="auto"/>
        <w:bottom w:val="none" w:sz="0" w:space="0" w:color="auto"/>
        <w:right w:val="none" w:sz="0" w:space="0" w:color="auto"/>
      </w:divBdr>
    </w:div>
    <w:div w:id="1324771402">
      <w:bodyDiv w:val="1"/>
      <w:marLeft w:val="0"/>
      <w:marRight w:val="0"/>
      <w:marTop w:val="0"/>
      <w:marBottom w:val="0"/>
      <w:divBdr>
        <w:top w:val="none" w:sz="0" w:space="0" w:color="auto"/>
        <w:left w:val="none" w:sz="0" w:space="0" w:color="auto"/>
        <w:bottom w:val="none" w:sz="0" w:space="0" w:color="auto"/>
        <w:right w:val="none" w:sz="0" w:space="0" w:color="auto"/>
      </w:divBdr>
    </w:div>
    <w:div w:id="1371880337">
      <w:bodyDiv w:val="1"/>
      <w:marLeft w:val="0"/>
      <w:marRight w:val="0"/>
      <w:marTop w:val="0"/>
      <w:marBottom w:val="0"/>
      <w:divBdr>
        <w:top w:val="none" w:sz="0" w:space="0" w:color="auto"/>
        <w:left w:val="none" w:sz="0" w:space="0" w:color="auto"/>
        <w:bottom w:val="none" w:sz="0" w:space="0" w:color="auto"/>
        <w:right w:val="none" w:sz="0" w:space="0" w:color="auto"/>
      </w:divBdr>
    </w:div>
    <w:div w:id="1549216903">
      <w:bodyDiv w:val="1"/>
      <w:marLeft w:val="0"/>
      <w:marRight w:val="0"/>
      <w:marTop w:val="0"/>
      <w:marBottom w:val="0"/>
      <w:divBdr>
        <w:top w:val="none" w:sz="0" w:space="0" w:color="auto"/>
        <w:left w:val="none" w:sz="0" w:space="0" w:color="auto"/>
        <w:bottom w:val="none" w:sz="0" w:space="0" w:color="auto"/>
        <w:right w:val="none" w:sz="0" w:space="0" w:color="auto"/>
      </w:divBdr>
    </w:div>
    <w:div w:id="1816952136">
      <w:bodyDiv w:val="1"/>
      <w:marLeft w:val="0"/>
      <w:marRight w:val="0"/>
      <w:marTop w:val="0"/>
      <w:marBottom w:val="0"/>
      <w:divBdr>
        <w:top w:val="none" w:sz="0" w:space="0" w:color="auto"/>
        <w:left w:val="none" w:sz="0" w:space="0" w:color="auto"/>
        <w:bottom w:val="none" w:sz="0" w:space="0" w:color="auto"/>
        <w:right w:val="none" w:sz="0" w:space="0" w:color="auto"/>
      </w:divBdr>
    </w:div>
    <w:div w:id="1821188563">
      <w:bodyDiv w:val="1"/>
      <w:marLeft w:val="0"/>
      <w:marRight w:val="0"/>
      <w:marTop w:val="0"/>
      <w:marBottom w:val="0"/>
      <w:divBdr>
        <w:top w:val="none" w:sz="0" w:space="0" w:color="auto"/>
        <w:left w:val="none" w:sz="0" w:space="0" w:color="auto"/>
        <w:bottom w:val="none" w:sz="0" w:space="0" w:color="auto"/>
        <w:right w:val="none" w:sz="0" w:space="0" w:color="auto"/>
      </w:divBdr>
    </w:div>
    <w:div w:id="2016611776">
      <w:bodyDiv w:val="1"/>
      <w:marLeft w:val="0"/>
      <w:marRight w:val="0"/>
      <w:marTop w:val="0"/>
      <w:marBottom w:val="0"/>
      <w:divBdr>
        <w:top w:val="none" w:sz="0" w:space="0" w:color="auto"/>
        <w:left w:val="none" w:sz="0" w:space="0" w:color="auto"/>
        <w:bottom w:val="none" w:sz="0" w:space="0" w:color="auto"/>
        <w:right w:val="none" w:sz="0" w:space="0" w:color="auto"/>
      </w:divBdr>
    </w:div>
    <w:div w:id="20174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1161D5B-3CE0-4D8E-99A9-93412512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41</Pages>
  <Words>12919</Words>
  <Characters>73642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2017-04-06T00:06:00Z</cp:lastPrinted>
  <dcterms:created xsi:type="dcterms:W3CDTF">2017-03-22T03:35:00Z</dcterms:created>
  <dcterms:modified xsi:type="dcterms:W3CDTF">2017-04-06T01:46:00Z</dcterms:modified>
</cp:coreProperties>
</file>