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19" w:rsidRPr="00E45A76" w:rsidRDefault="00461819" w:rsidP="00461819">
      <w:pPr>
        <w:pStyle w:val="1"/>
        <w:spacing w:after="0" w:line="240" w:lineRule="auto"/>
        <w:jc w:val="center"/>
        <w:rPr>
          <w:b/>
        </w:rPr>
      </w:pPr>
      <w:r w:rsidRPr="00E45A76">
        <w:rPr>
          <w:b/>
        </w:rPr>
        <w:t xml:space="preserve">ПЛАН </w:t>
      </w:r>
    </w:p>
    <w:p w:rsidR="00461819" w:rsidRDefault="00461819" w:rsidP="00461819">
      <w:pPr>
        <w:pStyle w:val="1"/>
        <w:spacing w:after="0" w:line="240" w:lineRule="auto"/>
        <w:jc w:val="center"/>
        <w:rPr>
          <w:b/>
        </w:rPr>
      </w:pPr>
      <w:r>
        <w:rPr>
          <w:b/>
        </w:rPr>
        <w:t>работы Д</w:t>
      </w:r>
      <w:r w:rsidRPr="00E45A76">
        <w:rPr>
          <w:b/>
        </w:rPr>
        <w:t>умы Азейского сельского</w:t>
      </w:r>
      <w:r w:rsidR="006C5D57">
        <w:rPr>
          <w:b/>
        </w:rPr>
        <w:t xml:space="preserve"> поселения на 1-е полугодие </w:t>
      </w:r>
      <w:r w:rsidR="00995792">
        <w:rPr>
          <w:b/>
        </w:rPr>
        <w:t>2023</w:t>
      </w:r>
      <w:r w:rsidRPr="00E45A76">
        <w:rPr>
          <w:b/>
        </w:rPr>
        <w:t xml:space="preserve"> года</w:t>
      </w:r>
    </w:p>
    <w:p w:rsidR="00461819" w:rsidRDefault="00461819" w:rsidP="00461819">
      <w:pPr>
        <w:pStyle w:val="1"/>
        <w:spacing w:after="0" w:line="240" w:lineRule="auto"/>
        <w:jc w:val="center"/>
        <w:rPr>
          <w:b/>
        </w:rPr>
      </w:pPr>
    </w:p>
    <w:tbl>
      <w:tblPr>
        <w:tblStyle w:val="a3"/>
        <w:tblW w:w="9653" w:type="dxa"/>
        <w:tblLayout w:type="fixed"/>
        <w:tblLook w:val="04A0" w:firstRow="1" w:lastRow="0" w:firstColumn="1" w:lastColumn="0" w:noHBand="0" w:noVBand="1"/>
      </w:tblPr>
      <w:tblGrid>
        <w:gridCol w:w="540"/>
        <w:gridCol w:w="4512"/>
        <w:gridCol w:w="3136"/>
        <w:gridCol w:w="1465"/>
      </w:tblGrid>
      <w:tr w:rsidR="00461819" w:rsidTr="00CD5488">
        <w:tc>
          <w:tcPr>
            <w:tcW w:w="540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>№ п/п</w:t>
            </w:r>
          </w:p>
        </w:tc>
        <w:tc>
          <w:tcPr>
            <w:tcW w:w="4512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 xml:space="preserve">Вопросы, рассматриваемые Думой </w:t>
            </w:r>
          </w:p>
        </w:tc>
        <w:tc>
          <w:tcPr>
            <w:tcW w:w="3136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 xml:space="preserve">Ответственные лица </w:t>
            </w:r>
          </w:p>
        </w:tc>
        <w:tc>
          <w:tcPr>
            <w:tcW w:w="1465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>Дата проведения</w:t>
            </w:r>
          </w:p>
        </w:tc>
      </w:tr>
      <w:tr w:rsidR="00995792" w:rsidRPr="00995792" w:rsidTr="00BB1341">
        <w:trPr>
          <w:trHeight w:val="1805"/>
        </w:trPr>
        <w:tc>
          <w:tcPr>
            <w:tcW w:w="540" w:type="dxa"/>
          </w:tcPr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512" w:type="dxa"/>
          </w:tcPr>
          <w:p w:rsidR="00995792" w:rsidRPr="00995792" w:rsidRDefault="00995792" w:rsidP="00995792">
            <w:pPr>
              <w:pStyle w:val="a4"/>
              <w:jc w:val="both"/>
              <w:rPr>
                <w:sz w:val="20"/>
                <w:szCs w:val="20"/>
              </w:rPr>
            </w:pPr>
            <w:hyperlink r:id="rId4" w:history="1">
              <w:r w:rsidRPr="00995792">
                <w:rPr>
                  <w:rStyle w:val="a5"/>
                  <w:color w:val="auto"/>
                  <w:sz w:val="20"/>
                  <w:szCs w:val="20"/>
                  <w:u w:val="none"/>
                </w:rPr>
                <w:t>Об утверждении Правил благоустройства территории Азейского сельского поселения</w:t>
              </w:r>
            </w:hyperlink>
          </w:p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</w:tcPr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</w:tcPr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 xml:space="preserve">25.01.2023 г. </w:t>
            </w:r>
          </w:p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95792" w:rsidRPr="00995792" w:rsidTr="00CD5488">
        <w:trPr>
          <w:trHeight w:val="83"/>
        </w:trPr>
        <w:tc>
          <w:tcPr>
            <w:tcW w:w="540" w:type="dxa"/>
            <w:vMerge w:val="restart"/>
          </w:tcPr>
          <w:p w:rsidR="00461819" w:rsidRPr="00995792" w:rsidRDefault="00461819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512" w:type="dxa"/>
          </w:tcPr>
          <w:p w:rsidR="00461819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hyperlink r:id="rId5" w:history="1">
              <w:r w:rsidRPr="00995792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</w:rPr>
                <w:t>О внесении изменений в решение Думы Азейского сельского поселения от 10.11.2015 г. № 23 "Об установлении и введении в действие земельного налога и о положении о земельном налоге на территории Азейского муниципального образования" (ред. от 03.11.2016 г. № 23, от 26.11.2019 г. № 24, от 23.12.2022 г. № 35)</w:t>
              </w:r>
            </w:hyperlink>
          </w:p>
        </w:tc>
        <w:tc>
          <w:tcPr>
            <w:tcW w:w="3136" w:type="dxa"/>
          </w:tcPr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461819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461819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01</w:t>
            </w:r>
            <w:r w:rsidR="006D3DD7" w:rsidRPr="00995792">
              <w:rPr>
                <w:rFonts w:cs="Times New Roman"/>
                <w:color w:val="auto"/>
                <w:sz w:val="20"/>
                <w:szCs w:val="20"/>
              </w:rPr>
              <w:t>.0</w:t>
            </w:r>
            <w:r w:rsidRPr="00995792">
              <w:rPr>
                <w:rFonts w:cs="Times New Roman"/>
                <w:color w:val="auto"/>
                <w:sz w:val="20"/>
                <w:szCs w:val="20"/>
              </w:rPr>
              <w:t>3</w:t>
            </w:r>
            <w:r w:rsidR="006D3DD7" w:rsidRPr="00995792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995792">
              <w:rPr>
                <w:rFonts w:cs="Times New Roman"/>
                <w:color w:val="auto"/>
                <w:sz w:val="20"/>
                <w:szCs w:val="20"/>
              </w:rPr>
              <w:t>2023</w:t>
            </w:r>
            <w:r w:rsidR="00461819" w:rsidRPr="00995792">
              <w:rPr>
                <w:rFonts w:cs="Times New Roman"/>
                <w:color w:val="auto"/>
                <w:sz w:val="20"/>
                <w:szCs w:val="20"/>
              </w:rPr>
              <w:t xml:space="preserve"> г.</w:t>
            </w:r>
          </w:p>
          <w:p w:rsidR="00461819" w:rsidRPr="00995792" w:rsidRDefault="00461819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995792" w:rsidRPr="00995792" w:rsidTr="00A87BD1">
        <w:trPr>
          <w:trHeight w:val="1380"/>
        </w:trPr>
        <w:tc>
          <w:tcPr>
            <w:tcW w:w="540" w:type="dxa"/>
            <w:vMerge/>
          </w:tcPr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hyperlink r:id="rId6" w:history="1">
              <w:r w:rsidRPr="00995792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</w:rPr>
                <w:t>О внесении изменений в решение Думы Азейского сельского поселения от 06.10.2017 г. № 23 "О налоге на имущество физических лиц" (в ред. от 26.11.2019 г. № 25, от 13.07.2020 г. № 14, от 25.11.2020 г. № 2, от 23.12.2022 г. № 36)</w:t>
              </w:r>
            </w:hyperlink>
          </w:p>
        </w:tc>
        <w:tc>
          <w:tcPr>
            <w:tcW w:w="3136" w:type="dxa"/>
          </w:tcPr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995792" w:rsidRPr="00995792" w:rsidTr="00CD5488">
        <w:trPr>
          <w:trHeight w:val="83"/>
        </w:trPr>
        <w:tc>
          <w:tcPr>
            <w:tcW w:w="540" w:type="dxa"/>
            <w:vMerge w:val="restart"/>
          </w:tcPr>
          <w:p w:rsidR="00461819" w:rsidRPr="00995792" w:rsidRDefault="00461819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512" w:type="dxa"/>
          </w:tcPr>
          <w:p w:rsidR="00461819" w:rsidRPr="00995792" w:rsidRDefault="00995792" w:rsidP="00995792">
            <w:pPr>
              <w:pStyle w:val="a4"/>
              <w:jc w:val="both"/>
              <w:rPr>
                <w:sz w:val="20"/>
                <w:szCs w:val="20"/>
              </w:rPr>
            </w:pPr>
            <w:hyperlink r:id="rId7" w:history="1">
              <w:r w:rsidRPr="00995792">
                <w:rPr>
                  <w:rStyle w:val="a5"/>
                  <w:color w:val="auto"/>
                  <w:sz w:val="20"/>
                  <w:szCs w:val="20"/>
                  <w:u w:val="none"/>
                </w:rPr>
                <w:t>О внесении изменений в решение Думы Азейского сельского поселения от 23.12.2022 г. № 33 "О бюджете Азейского муниципального образования на 2023 год и на плановый период 2024 и 2025 годов"</w:t>
              </w:r>
            </w:hyperlink>
          </w:p>
        </w:tc>
        <w:tc>
          <w:tcPr>
            <w:tcW w:w="3136" w:type="dxa"/>
          </w:tcPr>
          <w:p w:rsidR="00461819" w:rsidRPr="00995792" w:rsidRDefault="00461819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 xml:space="preserve">Глава Азейского сельского поселения, </w:t>
            </w:r>
          </w:p>
          <w:p w:rsidR="00461819" w:rsidRPr="00995792" w:rsidRDefault="00461819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руководители учреждений и организаций (по согласованию)</w:t>
            </w:r>
          </w:p>
        </w:tc>
        <w:tc>
          <w:tcPr>
            <w:tcW w:w="1465" w:type="dxa"/>
            <w:vMerge w:val="restart"/>
          </w:tcPr>
          <w:p w:rsidR="00461819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25</w:t>
            </w:r>
            <w:r w:rsidR="006D3DD7" w:rsidRPr="00995792">
              <w:rPr>
                <w:rFonts w:cs="Times New Roman"/>
                <w:color w:val="auto"/>
                <w:sz w:val="20"/>
                <w:szCs w:val="20"/>
              </w:rPr>
              <w:t>.0</w:t>
            </w:r>
            <w:r w:rsidRPr="00995792">
              <w:rPr>
                <w:rFonts w:cs="Times New Roman"/>
                <w:color w:val="auto"/>
                <w:sz w:val="20"/>
                <w:szCs w:val="20"/>
              </w:rPr>
              <w:t>4</w:t>
            </w:r>
            <w:r w:rsidR="006D3DD7" w:rsidRPr="00995792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995792">
              <w:rPr>
                <w:rFonts w:cs="Times New Roman"/>
                <w:color w:val="auto"/>
                <w:sz w:val="20"/>
                <w:szCs w:val="20"/>
              </w:rPr>
              <w:t>2023</w:t>
            </w:r>
            <w:r w:rsidR="00461819" w:rsidRPr="00995792">
              <w:rPr>
                <w:rFonts w:cs="Times New Roman"/>
                <w:color w:val="auto"/>
                <w:sz w:val="20"/>
                <w:szCs w:val="20"/>
              </w:rPr>
              <w:t xml:space="preserve"> г. </w:t>
            </w:r>
          </w:p>
          <w:p w:rsidR="00461819" w:rsidRPr="00995792" w:rsidRDefault="00461819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995792" w:rsidRPr="00995792" w:rsidTr="00995792">
        <w:trPr>
          <w:trHeight w:val="1289"/>
        </w:trPr>
        <w:tc>
          <w:tcPr>
            <w:tcW w:w="540" w:type="dxa"/>
            <w:vMerge/>
          </w:tcPr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995792" w:rsidRPr="00995792" w:rsidRDefault="00995792" w:rsidP="00995792">
            <w:pPr>
              <w:pStyle w:val="a4"/>
              <w:jc w:val="both"/>
              <w:rPr>
                <w:sz w:val="20"/>
                <w:szCs w:val="20"/>
              </w:rPr>
            </w:pPr>
            <w:hyperlink r:id="rId8" w:history="1">
              <w:r w:rsidRPr="00995792">
                <w:rPr>
                  <w:rStyle w:val="a5"/>
                  <w:color w:val="auto"/>
                  <w:sz w:val="20"/>
                  <w:szCs w:val="20"/>
                  <w:u w:val="none"/>
                </w:rPr>
                <w:t>О назначении публичных слушаний по проекту решения Думы Азейского сельского поселения "О внесении изменений и дополнений в Устав Азейского муниципального образования"</w:t>
              </w:r>
            </w:hyperlink>
          </w:p>
        </w:tc>
        <w:tc>
          <w:tcPr>
            <w:tcW w:w="3136" w:type="dxa"/>
          </w:tcPr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995792" w:rsidRPr="00995792" w:rsidTr="00CD5488">
        <w:trPr>
          <w:trHeight w:val="83"/>
        </w:trPr>
        <w:tc>
          <w:tcPr>
            <w:tcW w:w="540" w:type="dxa"/>
            <w:vMerge w:val="restart"/>
          </w:tcPr>
          <w:p w:rsidR="00461819" w:rsidRPr="00995792" w:rsidRDefault="00461819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512" w:type="dxa"/>
          </w:tcPr>
          <w:p w:rsidR="00461819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hyperlink r:id="rId9" w:history="1">
              <w:r w:rsidRPr="00995792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</w:rPr>
        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 </w:t>
              </w:r>
            </w:hyperlink>
            <w:hyperlink r:id="rId10" w:history="1">
              <w:r w:rsidRPr="00995792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</w:rPr>
                <w:t>безопасности</w:t>
              </w:r>
            </w:hyperlink>
            <w:hyperlink r:id="rId11" w:history="1">
              <w:r w:rsidRPr="00995792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</w:rPr>
                <w:t> объектов, требованиями проектной документации указанных объектов на территории Азейского сельского поселения</w:t>
              </w:r>
            </w:hyperlink>
          </w:p>
        </w:tc>
        <w:tc>
          <w:tcPr>
            <w:tcW w:w="3136" w:type="dxa"/>
          </w:tcPr>
          <w:p w:rsidR="00461819" w:rsidRPr="00995792" w:rsidRDefault="00461819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</w:t>
            </w:r>
          </w:p>
        </w:tc>
        <w:tc>
          <w:tcPr>
            <w:tcW w:w="1465" w:type="dxa"/>
            <w:vMerge w:val="restart"/>
          </w:tcPr>
          <w:p w:rsidR="00461819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30.</w:t>
            </w:r>
            <w:r w:rsidR="006D3DD7" w:rsidRPr="00995792">
              <w:rPr>
                <w:rFonts w:cs="Times New Roman"/>
                <w:color w:val="auto"/>
                <w:sz w:val="20"/>
                <w:szCs w:val="20"/>
              </w:rPr>
              <w:t>0</w:t>
            </w:r>
            <w:r w:rsidRPr="00995792">
              <w:rPr>
                <w:rFonts w:cs="Times New Roman"/>
                <w:color w:val="auto"/>
                <w:sz w:val="20"/>
                <w:szCs w:val="20"/>
              </w:rPr>
              <w:t>5</w:t>
            </w:r>
            <w:r w:rsidR="006D3DD7" w:rsidRPr="00995792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995792">
              <w:rPr>
                <w:rFonts w:cs="Times New Roman"/>
                <w:color w:val="auto"/>
                <w:sz w:val="20"/>
                <w:szCs w:val="20"/>
              </w:rPr>
              <w:t>2023</w:t>
            </w:r>
            <w:r w:rsidR="00461819" w:rsidRPr="00995792">
              <w:rPr>
                <w:rFonts w:cs="Times New Roman"/>
                <w:color w:val="auto"/>
                <w:sz w:val="20"/>
                <w:szCs w:val="20"/>
              </w:rPr>
              <w:t xml:space="preserve"> г.</w:t>
            </w:r>
          </w:p>
          <w:p w:rsidR="00461819" w:rsidRPr="00995792" w:rsidRDefault="00461819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995792" w:rsidRPr="00995792" w:rsidTr="00CD5488">
        <w:trPr>
          <w:trHeight w:val="81"/>
        </w:trPr>
        <w:tc>
          <w:tcPr>
            <w:tcW w:w="540" w:type="dxa"/>
            <w:vMerge/>
          </w:tcPr>
          <w:p w:rsidR="00461819" w:rsidRPr="00995792" w:rsidRDefault="00461819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461819" w:rsidRPr="00995792" w:rsidRDefault="00995792" w:rsidP="00995792">
            <w:pPr>
              <w:pStyle w:val="a4"/>
              <w:jc w:val="both"/>
              <w:rPr>
                <w:sz w:val="20"/>
                <w:szCs w:val="20"/>
              </w:rPr>
            </w:pPr>
            <w:hyperlink r:id="rId12" w:history="1">
              <w:r w:rsidRPr="00995792">
                <w:rPr>
                  <w:rStyle w:val="a5"/>
                  <w:color w:val="auto"/>
                  <w:sz w:val="20"/>
                  <w:szCs w:val="20"/>
                  <w:u w:val="none"/>
                </w:rPr>
                <w:t>О внесении изменений и дополнений в Устав Азейского муниципального образования</w:t>
              </w:r>
            </w:hyperlink>
          </w:p>
        </w:tc>
        <w:tc>
          <w:tcPr>
            <w:tcW w:w="3136" w:type="dxa"/>
          </w:tcPr>
          <w:p w:rsidR="00461819" w:rsidRPr="00995792" w:rsidRDefault="00461819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</w:t>
            </w:r>
          </w:p>
        </w:tc>
        <w:tc>
          <w:tcPr>
            <w:tcW w:w="1465" w:type="dxa"/>
            <w:vMerge/>
          </w:tcPr>
          <w:p w:rsidR="00461819" w:rsidRPr="00995792" w:rsidRDefault="00461819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995792" w:rsidRPr="00995792" w:rsidTr="00CD5488">
        <w:trPr>
          <w:trHeight w:val="81"/>
        </w:trPr>
        <w:tc>
          <w:tcPr>
            <w:tcW w:w="540" w:type="dxa"/>
            <w:vMerge/>
          </w:tcPr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995792" w:rsidRPr="00995792" w:rsidRDefault="00995792" w:rsidP="00995792">
            <w:pPr>
              <w:pStyle w:val="a4"/>
              <w:jc w:val="both"/>
              <w:rPr>
                <w:sz w:val="20"/>
                <w:szCs w:val="20"/>
              </w:rPr>
            </w:pPr>
            <w:hyperlink r:id="rId13" w:history="1">
              <w:r w:rsidRPr="00995792">
                <w:rPr>
                  <w:rStyle w:val="a5"/>
                  <w:color w:val="auto"/>
                  <w:sz w:val="20"/>
                  <w:szCs w:val="20"/>
                  <w:u w:val="none"/>
                </w:rPr>
                <w:t>Об исполнении бюджета Азейского муниципального образования за 1 квартал 2023 года</w:t>
              </w:r>
            </w:hyperlink>
          </w:p>
        </w:tc>
        <w:tc>
          <w:tcPr>
            <w:tcW w:w="3136" w:type="dxa"/>
          </w:tcPr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995792" w:rsidRPr="00995792" w:rsidTr="00E256A7">
        <w:trPr>
          <w:trHeight w:val="632"/>
        </w:trPr>
        <w:tc>
          <w:tcPr>
            <w:tcW w:w="540" w:type="dxa"/>
            <w:vMerge/>
          </w:tcPr>
          <w:p w:rsidR="00461819" w:rsidRPr="00995792" w:rsidRDefault="00461819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461819" w:rsidRPr="00995792" w:rsidRDefault="00995792" w:rsidP="00995792">
            <w:pPr>
              <w:pStyle w:val="a4"/>
              <w:jc w:val="both"/>
              <w:rPr>
                <w:sz w:val="20"/>
                <w:szCs w:val="20"/>
              </w:rPr>
            </w:pPr>
            <w:hyperlink r:id="rId14" w:history="1">
              <w:r w:rsidRPr="00995792">
                <w:rPr>
                  <w:rStyle w:val="a5"/>
                  <w:color w:val="auto"/>
                  <w:sz w:val="20"/>
                  <w:szCs w:val="20"/>
                  <w:u w:val="none"/>
                </w:rPr>
                <w:t>Об исполнении бюджета Азейского муниципального образования за 2022 год</w:t>
              </w:r>
            </w:hyperlink>
          </w:p>
        </w:tc>
        <w:tc>
          <w:tcPr>
            <w:tcW w:w="3136" w:type="dxa"/>
          </w:tcPr>
          <w:p w:rsidR="00461819" w:rsidRPr="00995792" w:rsidRDefault="00461819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</w:t>
            </w:r>
          </w:p>
        </w:tc>
        <w:tc>
          <w:tcPr>
            <w:tcW w:w="1465" w:type="dxa"/>
            <w:vMerge/>
          </w:tcPr>
          <w:p w:rsidR="00461819" w:rsidRPr="00995792" w:rsidRDefault="00461819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995792" w:rsidRPr="00995792" w:rsidTr="00CD5488">
        <w:tc>
          <w:tcPr>
            <w:tcW w:w="540" w:type="dxa"/>
            <w:vMerge w:val="restart"/>
          </w:tcPr>
          <w:p w:rsidR="00461819" w:rsidRPr="00995792" w:rsidRDefault="00461819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512" w:type="dxa"/>
          </w:tcPr>
          <w:p w:rsidR="00461819" w:rsidRPr="00995792" w:rsidRDefault="00995792" w:rsidP="00995792">
            <w:pPr>
              <w:pStyle w:val="a4"/>
              <w:jc w:val="both"/>
              <w:rPr>
                <w:sz w:val="20"/>
                <w:szCs w:val="20"/>
              </w:rPr>
            </w:pPr>
            <w:hyperlink r:id="rId15" w:history="1">
              <w:r w:rsidRPr="00995792">
                <w:rPr>
                  <w:rStyle w:val="a5"/>
                  <w:color w:val="auto"/>
                  <w:sz w:val="20"/>
                  <w:szCs w:val="20"/>
                  <w:u w:val="none"/>
                </w:rPr>
                <w:t>Об утверждении Положения об организации деятельности органов местного самоуправления Азейского сельского поселения по выявлению бесхозяйных недвижимых вещей и принятию их в муниципальную собственность Азейского сельского поселения</w:t>
              </w:r>
            </w:hyperlink>
          </w:p>
        </w:tc>
        <w:tc>
          <w:tcPr>
            <w:tcW w:w="3136" w:type="dxa"/>
          </w:tcPr>
          <w:p w:rsidR="00461819" w:rsidRPr="00995792" w:rsidRDefault="00461819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</w:t>
            </w:r>
          </w:p>
          <w:p w:rsidR="00461819" w:rsidRPr="00995792" w:rsidRDefault="00461819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461819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28</w:t>
            </w:r>
            <w:r w:rsidR="006D3DD7" w:rsidRPr="00995792">
              <w:rPr>
                <w:rFonts w:cs="Times New Roman"/>
                <w:color w:val="auto"/>
                <w:sz w:val="20"/>
                <w:szCs w:val="20"/>
              </w:rPr>
              <w:t>.06.</w:t>
            </w:r>
            <w:r w:rsidRPr="00995792">
              <w:rPr>
                <w:rFonts w:cs="Times New Roman"/>
                <w:color w:val="auto"/>
                <w:sz w:val="20"/>
                <w:szCs w:val="20"/>
              </w:rPr>
              <w:t>2023</w:t>
            </w:r>
            <w:r w:rsidR="00461819" w:rsidRPr="00995792">
              <w:rPr>
                <w:rFonts w:cs="Times New Roman"/>
                <w:color w:val="auto"/>
                <w:sz w:val="20"/>
                <w:szCs w:val="20"/>
              </w:rPr>
              <w:t xml:space="preserve"> г</w:t>
            </w:r>
          </w:p>
        </w:tc>
      </w:tr>
      <w:tr w:rsidR="00995792" w:rsidRPr="00995792" w:rsidTr="00995792">
        <w:trPr>
          <w:trHeight w:val="1028"/>
        </w:trPr>
        <w:tc>
          <w:tcPr>
            <w:tcW w:w="540" w:type="dxa"/>
            <w:vMerge/>
          </w:tcPr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995792" w:rsidRPr="00995792" w:rsidRDefault="00995792" w:rsidP="00995792">
            <w:pPr>
              <w:pStyle w:val="a4"/>
              <w:jc w:val="both"/>
              <w:rPr>
                <w:sz w:val="20"/>
                <w:szCs w:val="20"/>
              </w:rPr>
            </w:pPr>
            <w:hyperlink r:id="rId16" w:history="1">
              <w:r w:rsidRPr="00995792">
                <w:rPr>
                  <w:rStyle w:val="a5"/>
                  <w:color w:val="auto"/>
                  <w:sz w:val="20"/>
                  <w:szCs w:val="20"/>
                  <w:u w:val="none"/>
                </w:rPr>
                <w:t>О внесении изменений в Положение о порядке предоставления жилых помещений специализированного жилищного фонда Азейского сельского поселения</w:t>
              </w:r>
            </w:hyperlink>
          </w:p>
        </w:tc>
        <w:tc>
          <w:tcPr>
            <w:tcW w:w="3136" w:type="dxa"/>
          </w:tcPr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995792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</w:t>
            </w:r>
          </w:p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995792" w:rsidRPr="00995792" w:rsidRDefault="00995792" w:rsidP="00995792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461819" w:rsidRPr="00E45A76" w:rsidRDefault="00461819" w:rsidP="00461819">
      <w:pPr>
        <w:pStyle w:val="1"/>
        <w:spacing w:after="0" w:line="240" w:lineRule="auto"/>
        <w:jc w:val="center"/>
        <w:rPr>
          <w:b/>
        </w:rPr>
      </w:pPr>
    </w:p>
    <w:p w:rsidR="00E25B81" w:rsidRDefault="00E25B81"/>
    <w:sectPr w:rsidR="00E25B81" w:rsidSect="009E4326">
      <w:pgSz w:w="11909" w:h="16834"/>
      <w:pgMar w:top="1440" w:right="1075" w:bottom="720" w:left="13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819"/>
    <w:rsid w:val="00032B41"/>
    <w:rsid w:val="000C2BDF"/>
    <w:rsid w:val="0016569E"/>
    <w:rsid w:val="001C0A9F"/>
    <w:rsid w:val="001E04F9"/>
    <w:rsid w:val="00263500"/>
    <w:rsid w:val="002A0AF6"/>
    <w:rsid w:val="002A7F2D"/>
    <w:rsid w:val="002F2E98"/>
    <w:rsid w:val="00390CA8"/>
    <w:rsid w:val="004070D1"/>
    <w:rsid w:val="00461819"/>
    <w:rsid w:val="004A440C"/>
    <w:rsid w:val="004D0830"/>
    <w:rsid w:val="004F5DCE"/>
    <w:rsid w:val="00634DBF"/>
    <w:rsid w:val="00636504"/>
    <w:rsid w:val="00655F88"/>
    <w:rsid w:val="006C5D57"/>
    <w:rsid w:val="006D3DD7"/>
    <w:rsid w:val="006E75FB"/>
    <w:rsid w:val="008356BA"/>
    <w:rsid w:val="00850611"/>
    <w:rsid w:val="00995792"/>
    <w:rsid w:val="009A25D9"/>
    <w:rsid w:val="00A61034"/>
    <w:rsid w:val="00AC60DA"/>
    <w:rsid w:val="00B96D05"/>
    <w:rsid w:val="00BE4049"/>
    <w:rsid w:val="00C264EC"/>
    <w:rsid w:val="00C415C2"/>
    <w:rsid w:val="00C74F07"/>
    <w:rsid w:val="00CE6BA8"/>
    <w:rsid w:val="00D23707"/>
    <w:rsid w:val="00D26022"/>
    <w:rsid w:val="00D65505"/>
    <w:rsid w:val="00D71181"/>
    <w:rsid w:val="00DE2F8C"/>
    <w:rsid w:val="00E256A7"/>
    <w:rsid w:val="00E25B81"/>
    <w:rsid w:val="00FB6DBD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B3B51"/>
  <w15:docId w15:val="{FAD52D7A-1C25-4445-9E49-BFE92BBC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74F07"/>
    <w:rPr>
      <w:rFonts w:ascii="Times New Roman" w:hAnsi="Times New Roman"/>
      <w:color w:val="000000" w:themeColor="text1"/>
      <w:sz w:val="28"/>
    </w:rPr>
  </w:style>
  <w:style w:type="table" w:styleId="a3">
    <w:name w:val="Table Grid"/>
    <w:basedOn w:val="a1"/>
    <w:uiPriority w:val="59"/>
    <w:rsid w:val="004618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99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95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ey.mo38.ru/duma-azeyskogo-selskogo-poseleniya/normativno-pravovye-dokumenty/5%20%D0%BE%D1%82%2025.04.2023%20%D0%BE%20%D0%BD%D0%B0%D0%B7%D0%BD%D0%B0%D1%87%D0%B5%D0%BD%D0%B8%D0%B8%20%D0%BF%D1%83%D0%B1%D0%BB%D0%B8%D1%87%D0%BD%D1%8B%D1%85%20%D1%81%D0%BB%D1%83%D1%88%D0%B0%D0%BD%D0%B8%D0%B9%20%D0%BF%D0%BE%20%D0%A3%D1%81%D1%82%D0%B0%D0%B2%D1%83.doc" TargetMode="External"/><Relationship Id="rId13" Type="http://schemas.openxmlformats.org/officeDocument/2006/relationships/hyperlink" Target="https://azey.mo38.ru/duma-azeyskogo-selskogo-poseleniya/normativno-pravovye-dokumenty/10%20%D0%BE%D1%82%2030.05.2023%20%D0%B1%D1%8E%D0%B4%D0%B6%D0%B5%D1%82%20%D0%B7%D0%B0%201%20%D0%BA%D0%B2%D0%B0%D1%80%D1%82%D0%B0%D0%BB%202023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zey.mo38.ru/duma-azeyskogo-selskogo-poseleniya/normativno-pravovye-dokumenty/4%20%D0%BE%D1%82%2025.04.2023%20%D0%B8%D0%B7%D0%BC%D0%B5%D0%BD%D0%B5%D0%BD%D0%B8%D1%8F%20%D0%B2%20%D0%B1%D1%8E%D0%B4%D0%B6%D0%B5%D1%82%20%202023-25%D0%B3.doc" TargetMode="External"/><Relationship Id="rId12" Type="http://schemas.openxmlformats.org/officeDocument/2006/relationships/hyperlink" Target="https://azey.mo38.ru/duma-azeyskogo-selskogo-poseleniya/normativno-pravovye-dokumenty/8%20%D0%BE%D1%82%2030.05.2023%20%D0%B8%D0%B7%D0%BC%D0%B5%D0%BD%D0%B5%D0%BD%D0%B8%D1%8F%20%D0%B2%20%D0%A3%D1%81%D1%82%D0%B0%D0%B2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zey.mo38.ru/duma-azeyskogo-selskogo-poseleniya/normativno-pravovye-dokumenty/12%20%D0%BE%D1%82%2028.06.2023%20%20%D0%B8%D0%B7%D0%BC%D0%B5%D0%BD%D0%B5%D0%BD%D0%B8%D1%8F%20%D0%B2%20%D0%9F%D0%BE%D0%BB%D0%BE%D0%B6%D0%B5%D0%BD%D0%B8%D0%B5%20%D0%BE%20%D0%BF%D1%80%D0%B5%D0%B4%D0%BE%D1%81%D1%82%D0%B0%D0%B2%D0%BB%D0%B5%D0%BD%D0%B8%D0%B8%20%D0%B6%D0%B8%D0%BB%D1%8C%D1%8F%20%D1%81%D0%BF%D0%B5%D1%86%20%D1%84%D0%BE%D0%BD%D0%B4%D0%B0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azey.mo38.ru/duma-azeyskogo-selskogo-poseleniya/normativno-pravovye-dokumenty/3%20%D0%BE%D1%82%2001.03.2023%20%D0%B8%D0%BC%D1%83%D1%89%D0%B5%D1%81%D1%82%D0%B2%D0%B5%D0%BD%D0%BD%D1%8B%D0%B9%20%D0%BD%D0%B0%D0%BB%D0%BE%D0%B3%20(1).docx" TargetMode="External"/><Relationship Id="rId11" Type="http://schemas.openxmlformats.org/officeDocument/2006/relationships/hyperlink" Target="https://azey.mo38.ru/duma-azeyskogo-selskogo-poseleniya/normativno-pravovye-dokumenty/7%20%D0%BE%D1%82%2030.05.2023%20%D0%9F%D0%9E%D0%9B%D0%9E%D0%96%D0%95%D0%9D%D0%98%D0%95%20%D0%BF%D0%BE%20%D0%BF%D1%80%D0%BE%D0%B2%D0%B5%D1%80%D0%BA%D0%B5%20%D0%B7%D0%B4%D0%B0%D0%BD%D0%B8%D0%B9.docx" TargetMode="External"/><Relationship Id="rId5" Type="http://schemas.openxmlformats.org/officeDocument/2006/relationships/hyperlink" Target="https://azey.mo38.ru/duma-azeyskogo-selskogo-poseleniya/normativno-pravovye-dokumenty/2%20%D0%BE%D1%82%2001.03.2023%20%20%D0%B7%D0%B5%D0%BC%D0%B5%D0%BB%D1%8C%D0%BD%D1%8B%D0%B9%20%D0%BD%D0%B0%D0%BB%D0%BE%D0%B3%202022%20(1).doc" TargetMode="External"/><Relationship Id="rId15" Type="http://schemas.openxmlformats.org/officeDocument/2006/relationships/hyperlink" Target="https://azey.mo38.ru/duma-azeyskogo-selskogo-poseleniya/normativno-pravovye-dokumenty/11%20%D0%BE%D1%82%2028.06.2023%20%20%D0%BF%D0%BE%D1%80%D1%8F%D0%B4%D0%BE%D0%BA%20%D0%BF%D0%BE%20%D0%B2%D1%8B%D1%8F%D0%B2%D0%BB%D0%B5%D0%BD%D0%B8%D1%8E%20%D0%B1%D0%B5%D1%81%D1%85%D0%BE%D0%B7%D1%8F%D0%B9%D0%BD%D0%BE%D0%B9%20%D0%BD%D0%B5%D0%B4%D0%B2%D0%B8%D0%B6%D0%B8%D0%BC%D0%BE%D1%81%D1%82%D0%B8.doc" TargetMode="External"/><Relationship Id="rId10" Type="http://schemas.openxmlformats.org/officeDocument/2006/relationships/hyperlink" Target="https://azey.mo38.ru/duma-azeyskogo-selskogo-poseleniya/normativno-pravovye-dokumenty/7%20%D0%BE%D1%82%2030.05.2023%20%D0%9F%D0%9E%D0%9B%D0%9E%D0%96%D0%95%D0%9D%D0%98%D0%95%20%D0%BF%D0%BE%20%D0%BF%D1%80%D0%BE%D0%B2%D0%B5%D1%80%D0%BA%D0%B5%20%D0%B7%D0%B4%D0%B0%D0%BD%D0%B8%D0%B9.docx" TargetMode="External"/><Relationship Id="rId4" Type="http://schemas.openxmlformats.org/officeDocument/2006/relationships/hyperlink" Target="https://azey.mo38.ru/duma-azeyskogo-selskogo-poseleniya/1%20%D0%BE%D1%82%2025.01.2023%20%D0%BF%D1%80%D0%B0%D0%B2%D0%B8%D0%BB%D0%B0%20%D0%B1%D0%BB%D0%B0%D0%B3%D0%BE%D1%83%D1%81%D1%82%D1%80%D0%BE%D0%B9%D1%81%D1%82%D0%B2%D0%B0.doc" TargetMode="External"/><Relationship Id="rId9" Type="http://schemas.openxmlformats.org/officeDocument/2006/relationships/hyperlink" Target="https://azey.mo38.ru/duma-azeyskogo-selskogo-poseleniya/normativno-pravovye-dokumenty/7%20%D0%BE%D1%82%2030.05.2023%20%D0%9F%D0%9E%D0%9B%D0%9E%D0%96%D0%95%D0%9D%D0%98%D0%95%20%D0%BF%D0%BE%20%D0%BF%D1%80%D0%BE%D0%B2%D0%B5%D1%80%D0%BA%D0%B5%20%D0%B7%D0%B4%D0%B0%D0%BD%D0%B8%D0%B9.docx" TargetMode="External"/><Relationship Id="rId14" Type="http://schemas.openxmlformats.org/officeDocument/2006/relationships/hyperlink" Target="https://azey.mo38.ru/duma-azeyskogo-selskogo-poseleniya/normativno-pravovye-dokumenty/9%20%D0%BE%D1%82%2030.05.2023%20%D0%9E%D0%B1%20%D0%B8%D1%81%D0%BF%D0%BE%D0%BB%D0%BD%D0%B5%D0%BD%D0%B8%D0%B8%20%D0%B7%D0%B0%20202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2017-02-05T13:26:00Z</dcterms:created>
  <dcterms:modified xsi:type="dcterms:W3CDTF">2025-02-24T03:08:00Z</dcterms:modified>
</cp:coreProperties>
</file>