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7966" w:rsidRPr="00946037" w:rsidRDefault="00497966" w:rsidP="00BB7A7F">
      <w:pPr>
        <w:shd w:val="clear" w:color="auto" w:fill="FFFFFF"/>
        <w:autoSpaceDE w:val="0"/>
        <w:autoSpaceDN w:val="0"/>
        <w:adjustRightInd w:val="0"/>
        <w:spacing w:after="0" w:line="240" w:lineRule="auto"/>
        <w:jc w:val="center"/>
        <w:rPr>
          <w:rFonts w:ascii="Times New Roman" w:hAnsi="Times New Roman"/>
          <w:b/>
          <w:sz w:val="28"/>
          <w:szCs w:val="32"/>
        </w:rPr>
      </w:pPr>
      <w:r w:rsidRPr="00946037">
        <w:rPr>
          <w:rFonts w:ascii="Times New Roman" w:hAnsi="Times New Roman"/>
          <w:b/>
          <w:sz w:val="28"/>
          <w:szCs w:val="32"/>
        </w:rPr>
        <w:t>РОССИЙСКАЯ ФЕДЕРАЦИЯ</w:t>
      </w:r>
    </w:p>
    <w:p w:rsidR="00497966" w:rsidRPr="00946037" w:rsidRDefault="00497966" w:rsidP="007717BD">
      <w:pPr>
        <w:shd w:val="clear" w:color="auto" w:fill="FFFFFF"/>
        <w:autoSpaceDE w:val="0"/>
        <w:autoSpaceDN w:val="0"/>
        <w:adjustRightInd w:val="0"/>
        <w:spacing w:after="0" w:line="240" w:lineRule="auto"/>
        <w:jc w:val="center"/>
        <w:rPr>
          <w:rFonts w:ascii="Times New Roman" w:hAnsi="Times New Roman"/>
          <w:b/>
          <w:sz w:val="28"/>
          <w:szCs w:val="32"/>
        </w:rPr>
      </w:pPr>
      <w:r w:rsidRPr="00946037">
        <w:rPr>
          <w:rFonts w:ascii="Times New Roman" w:hAnsi="Times New Roman"/>
          <w:b/>
          <w:sz w:val="28"/>
          <w:szCs w:val="32"/>
        </w:rPr>
        <w:t>ИРКУТСКАЯ ОБЛАСТЬ</w:t>
      </w:r>
    </w:p>
    <w:p w:rsidR="00497966" w:rsidRPr="00946037" w:rsidRDefault="00497966" w:rsidP="007717BD">
      <w:pPr>
        <w:shd w:val="clear" w:color="auto" w:fill="FFFFFF"/>
        <w:autoSpaceDE w:val="0"/>
        <w:autoSpaceDN w:val="0"/>
        <w:adjustRightInd w:val="0"/>
        <w:spacing w:after="0" w:line="240" w:lineRule="auto"/>
        <w:jc w:val="center"/>
        <w:rPr>
          <w:rFonts w:ascii="Times New Roman" w:hAnsi="Times New Roman"/>
          <w:b/>
          <w:sz w:val="28"/>
          <w:szCs w:val="32"/>
        </w:rPr>
      </w:pPr>
    </w:p>
    <w:p w:rsidR="00497966" w:rsidRPr="00946037" w:rsidRDefault="00497966" w:rsidP="007717BD">
      <w:pPr>
        <w:shd w:val="clear" w:color="auto" w:fill="FFFFFF"/>
        <w:autoSpaceDE w:val="0"/>
        <w:autoSpaceDN w:val="0"/>
        <w:adjustRightInd w:val="0"/>
        <w:spacing w:after="0" w:line="240" w:lineRule="auto"/>
        <w:jc w:val="center"/>
        <w:rPr>
          <w:rFonts w:ascii="Times New Roman" w:hAnsi="Times New Roman"/>
          <w:b/>
          <w:sz w:val="28"/>
          <w:szCs w:val="32"/>
        </w:rPr>
      </w:pPr>
      <w:r w:rsidRPr="00946037">
        <w:rPr>
          <w:rFonts w:ascii="Times New Roman" w:hAnsi="Times New Roman"/>
          <w:b/>
          <w:sz w:val="28"/>
          <w:szCs w:val="32"/>
        </w:rPr>
        <w:t xml:space="preserve">АДМИНИСТРАЦИЯ </w:t>
      </w:r>
    </w:p>
    <w:p w:rsidR="00497966" w:rsidRPr="00946037" w:rsidRDefault="00497966" w:rsidP="007717BD">
      <w:pPr>
        <w:shd w:val="clear" w:color="auto" w:fill="FFFFFF"/>
        <w:autoSpaceDE w:val="0"/>
        <w:autoSpaceDN w:val="0"/>
        <w:adjustRightInd w:val="0"/>
        <w:spacing w:after="0" w:line="240" w:lineRule="auto"/>
        <w:jc w:val="center"/>
        <w:rPr>
          <w:rFonts w:ascii="Times New Roman" w:hAnsi="Times New Roman"/>
          <w:b/>
          <w:sz w:val="28"/>
          <w:szCs w:val="32"/>
        </w:rPr>
      </w:pPr>
      <w:r w:rsidRPr="00946037">
        <w:rPr>
          <w:rFonts w:ascii="Times New Roman" w:hAnsi="Times New Roman"/>
          <w:b/>
          <w:sz w:val="28"/>
          <w:szCs w:val="32"/>
        </w:rPr>
        <w:t>Азейского сельского поселения</w:t>
      </w:r>
    </w:p>
    <w:p w:rsidR="00497966" w:rsidRPr="00946037" w:rsidRDefault="00497966" w:rsidP="007717BD">
      <w:pPr>
        <w:shd w:val="clear" w:color="auto" w:fill="FFFFFF"/>
        <w:autoSpaceDE w:val="0"/>
        <w:autoSpaceDN w:val="0"/>
        <w:adjustRightInd w:val="0"/>
        <w:spacing w:after="0" w:line="240" w:lineRule="auto"/>
        <w:jc w:val="center"/>
        <w:rPr>
          <w:rFonts w:ascii="Times New Roman" w:hAnsi="Times New Roman"/>
          <w:b/>
          <w:sz w:val="28"/>
          <w:szCs w:val="32"/>
        </w:rPr>
      </w:pPr>
    </w:p>
    <w:p w:rsidR="00497966" w:rsidRPr="00946037" w:rsidRDefault="00497966" w:rsidP="007717BD">
      <w:pPr>
        <w:shd w:val="clear" w:color="auto" w:fill="FFFFFF"/>
        <w:autoSpaceDE w:val="0"/>
        <w:autoSpaceDN w:val="0"/>
        <w:adjustRightInd w:val="0"/>
        <w:spacing w:after="0" w:line="240" w:lineRule="auto"/>
        <w:jc w:val="center"/>
        <w:rPr>
          <w:rFonts w:ascii="Times New Roman" w:hAnsi="Times New Roman"/>
          <w:b/>
          <w:sz w:val="28"/>
          <w:szCs w:val="32"/>
        </w:rPr>
      </w:pPr>
      <w:r w:rsidRPr="00946037">
        <w:rPr>
          <w:rFonts w:ascii="Times New Roman" w:hAnsi="Times New Roman"/>
          <w:b/>
          <w:sz w:val="28"/>
          <w:szCs w:val="32"/>
        </w:rPr>
        <w:t>РАСПОРЯЖЕНИЕ</w:t>
      </w:r>
    </w:p>
    <w:p w:rsidR="00497966" w:rsidRPr="00946037" w:rsidRDefault="00497966" w:rsidP="007717BD">
      <w:pPr>
        <w:shd w:val="clear" w:color="auto" w:fill="FFFFFF"/>
        <w:autoSpaceDE w:val="0"/>
        <w:autoSpaceDN w:val="0"/>
        <w:adjustRightInd w:val="0"/>
        <w:spacing w:after="0" w:line="240" w:lineRule="auto"/>
        <w:jc w:val="center"/>
        <w:rPr>
          <w:rFonts w:ascii="Times New Roman" w:hAnsi="Times New Roman"/>
          <w:b/>
          <w:szCs w:val="24"/>
        </w:rPr>
      </w:pPr>
    </w:p>
    <w:p w:rsidR="00497966" w:rsidRPr="00946037" w:rsidRDefault="00497966" w:rsidP="008E524A">
      <w:pPr>
        <w:shd w:val="clear" w:color="auto" w:fill="FFFFFF"/>
        <w:tabs>
          <w:tab w:val="left" w:pos="2114"/>
        </w:tabs>
        <w:autoSpaceDE w:val="0"/>
        <w:autoSpaceDN w:val="0"/>
        <w:adjustRightInd w:val="0"/>
        <w:spacing w:after="0" w:line="240" w:lineRule="auto"/>
        <w:rPr>
          <w:rFonts w:ascii="Times New Roman" w:hAnsi="Times New Roman"/>
          <w:b/>
          <w:sz w:val="28"/>
          <w:szCs w:val="32"/>
        </w:rPr>
      </w:pPr>
      <w:r>
        <w:rPr>
          <w:rFonts w:ascii="Times New Roman" w:hAnsi="Times New Roman"/>
          <w:b/>
          <w:iCs/>
          <w:sz w:val="28"/>
          <w:szCs w:val="32"/>
        </w:rPr>
        <w:t>05.12.</w:t>
      </w:r>
      <w:r w:rsidRPr="00946037">
        <w:rPr>
          <w:rFonts w:ascii="Times New Roman" w:hAnsi="Times New Roman"/>
          <w:b/>
          <w:iCs/>
          <w:sz w:val="28"/>
          <w:szCs w:val="32"/>
        </w:rPr>
        <w:t>2018 г.</w:t>
      </w:r>
      <w:r w:rsidR="00336707">
        <w:rPr>
          <w:rFonts w:ascii="Times New Roman" w:hAnsi="Times New Roman"/>
          <w:b/>
          <w:iCs/>
          <w:sz w:val="28"/>
          <w:szCs w:val="32"/>
        </w:rPr>
        <w:t xml:space="preserve">                                                                                                 </w:t>
      </w:r>
      <w:r w:rsidRPr="00946037">
        <w:rPr>
          <w:rFonts w:ascii="Times New Roman" w:hAnsi="Times New Roman"/>
          <w:b/>
          <w:sz w:val="28"/>
          <w:szCs w:val="32"/>
        </w:rPr>
        <w:t xml:space="preserve">№ </w:t>
      </w:r>
      <w:r>
        <w:rPr>
          <w:rFonts w:ascii="Times New Roman" w:hAnsi="Times New Roman"/>
          <w:b/>
          <w:sz w:val="28"/>
          <w:szCs w:val="32"/>
        </w:rPr>
        <w:t>90</w:t>
      </w:r>
      <w:r w:rsidRPr="00946037">
        <w:rPr>
          <w:rFonts w:ascii="Times New Roman" w:hAnsi="Times New Roman"/>
          <w:b/>
          <w:sz w:val="28"/>
          <w:szCs w:val="32"/>
        </w:rPr>
        <w:t>-рг</w:t>
      </w:r>
    </w:p>
    <w:p w:rsidR="00497966" w:rsidRPr="00946037" w:rsidRDefault="00497966" w:rsidP="007717BD">
      <w:pPr>
        <w:shd w:val="clear" w:color="auto" w:fill="FFFFFF"/>
        <w:autoSpaceDE w:val="0"/>
        <w:autoSpaceDN w:val="0"/>
        <w:adjustRightInd w:val="0"/>
        <w:spacing w:after="0" w:line="240" w:lineRule="auto"/>
        <w:jc w:val="center"/>
        <w:rPr>
          <w:rFonts w:ascii="Times New Roman" w:hAnsi="Times New Roman"/>
          <w:b/>
          <w:sz w:val="28"/>
          <w:szCs w:val="32"/>
        </w:rPr>
      </w:pPr>
      <w:r w:rsidRPr="00946037">
        <w:rPr>
          <w:rFonts w:ascii="Times New Roman" w:hAnsi="Times New Roman"/>
          <w:b/>
          <w:sz w:val="28"/>
          <w:szCs w:val="32"/>
        </w:rPr>
        <w:t>с.Азей</w:t>
      </w:r>
    </w:p>
    <w:p w:rsidR="00497966" w:rsidRDefault="00497966" w:rsidP="00946037">
      <w:pPr>
        <w:spacing w:after="0" w:line="240" w:lineRule="auto"/>
        <w:rPr>
          <w:rFonts w:ascii="Times New Roman" w:hAnsi="Times New Roman"/>
          <w:b/>
          <w:i/>
          <w:sz w:val="28"/>
          <w:szCs w:val="28"/>
        </w:rPr>
      </w:pPr>
    </w:p>
    <w:p w:rsidR="00497966" w:rsidRDefault="00497966" w:rsidP="00897988">
      <w:pPr>
        <w:spacing w:after="0" w:line="240" w:lineRule="auto"/>
        <w:ind w:right="4110"/>
        <w:rPr>
          <w:rFonts w:ascii="Times New Roman" w:hAnsi="Times New Roman"/>
          <w:b/>
          <w:i/>
          <w:sz w:val="28"/>
          <w:szCs w:val="28"/>
        </w:rPr>
      </w:pPr>
      <w:r>
        <w:rPr>
          <w:rFonts w:ascii="Times New Roman" w:hAnsi="Times New Roman"/>
          <w:b/>
          <w:i/>
          <w:sz w:val="28"/>
          <w:szCs w:val="28"/>
        </w:rPr>
        <w:t xml:space="preserve">Об отмене распоряжения администрации Азейского сельского поселения № 84-рг от 19.11.2018 г. «О присвоении адреса и установлении </w:t>
      </w:r>
    </w:p>
    <w:p w:rsidR="00497966" w:rsidRDefault="00497966" w:rsidP="00897988">
      <w:pPr>
        <w:spacing w:after="0" w:line="240" w:lineRule="auto"/>
        <w:ind w:right="4110"/>
        <w:rPr>
          <w:rFonts w:ascii="Times New Roman" w:hAnsi="Times New Roman"/>
          <w:b/>
          <w:i/>
          <w:sz w:val="28"/>
          <w:szCs w:val="28"/>
        </w:rPr>
      </w:pPr>
      <w:r>
        <w:rPr>
          <w:rFonts w:ascii="Times New Roman" w:hAnsi="Times New Roman"/>
          <w:b/>
          <w:i/>
          <w:sz w:val="28"/>
          <w:szCs w:val="28"/>
        </w:rPr>
        <w:t>вида разрешенного использования</w:t>
      </w:r>
    </w:p>
    <w:p w:rsidR="00497966" w:rsidRDefault="00497966" w:rsidP="00897988">
      <w:pPr>
        <w:spacing w:after="0" w:line="240" w:lineRule="auto"/>
        <w:ind w:right="4110"/>
        <w:rPr>
          <w:rFonts w:ascii="Times New Roman" w:hAnsi="Times New Roman"/>
          <w:b/>
          <w:i/>
          <w:sz w:val="28"/>
          <w:szCs w:val="28"/>
        </w:rPr>
      </w:pPr>
      <w:r>
        <w:rPr>
          <w:rFonts w:ascii="Times New Roman" w:hAnsi="Times New Roman"/>
          <w:b/>
          <w:i/>
          <w:sz w:val="28"/>
          <w:szCs w:val="28"/>
        </w:rPr>
        <w:t>образуемому земельному участку»</w:t>
      </w:r>
    </w:p>
    <w:p w:rsidR="00497966" w:rsidRDefault="00497966" w:rsidP="0055215C">
      <w:pPr>
        <w:tabs>
          <w:tab w:val="left" w:pos="322"/>
        </w:tabs>
        <w:spacing w:after="0"/>
        <w:jc w:val="both"/>
        <w:rPr>
          <w:rFonts w:ascii="Times New Roman" w:hAnsi="Times New Roman"/>
          <w:sz w:val="28"/>
          <w:szCs w:val="28"/>
        </w:rPr>
      </w:pPr>
    </w:p>
    <w:p w:rsidR="00497966" w:rsidRDefault="00497966" w:rsidP="0055215C">
      <w:pPr>
        <w:shd w:val="clear" w:color="auto" w:fill="FFFFFF"/>
        <w:spacing w:after="0" w:line="240" w:lineRule="auto"/>
        <w:ind w:firstLine="691"/>
        <w:jc w:val="both"/>
        <w:rPr>
          <w:rFonts w:ascii="Times New Roman" w:hAnsi="Times New Roman"/>
          <w:sz w:val="28"/>
          <w:szCs w:val="28"/>
        </w:rPr>
      </w:pPr>
      <w:r>
        <w:rPr>
          <w:rFonts w:ascii="Times New Roman" w:hAnsi="Times New Roman"/>
          <w:sz w:val="28"/>
          <w:szCs w:val="28"/>
        </w:rPr>
        <w:t>Р</w:t>
      </w:r>
      <w:r w:rsidRPr="006D475A">
        <w:rPr>
          <w:rFonts w:ascii="Times New Roman" w:hAnsi="Times New Roman"/>
          <w:sz w:val="28"/>
          <w:szCs w:val="28"/>
        </w:rPr>
        <w:t>уководствуясь ст. 1</w:t>
      </w:r>
      <w:r>
        <w:rPr>
          <w:rFonts w:ascii="Times New Roman" w:hAnsi="Times New Roman"/>
          <w:sz w:val="28"/>
          <w:szCs w:val="28"/>
        </w:rPr>
        <w:t>4</w:t>
      </w:r>
      <w:r w:rsidRPr="006D475A">
        <w:rPr>
          <w:rFonts w:ascii="Times New Roman" w:hAnsi="Times New Roman"/>
          <w:sz w:val="28"/>
          <w:szCs w:val="28"/>
        </w:rPr>
        <w:t xml:space="preserve"> Фе</w:t>
      </w:r>
      <w:r>
        <w:rPr>
          <w:rFonts w:ascii="Times New Roman" w:hAnsi="Times New Roman"/>
          <w:sz w:val="28"/>
          <w:szCs w:val="28"/>
        </w:rPr>
        <w:t>дерального закона от 06.10.2003г.</w:t>
      </w:r>
      <w:r w:rsidRPr="006D475A">
        <w:rPr>
          <w:rFonts w:ascii="Times New Roman" w:hAnsi="Times New Roman"/>
          <w:sz w:val="28"/>
          <w:szCs w:val="28"/>
        </w:rPr>
        <w:t xml:space="preserve"> № 131-ФЗ «Об общих принципах организации местного самоуправления в Российской Федерации</w:t>
      </w:r>
      <w:r>
        <w:rPr>
          <w:rFonts w:ascii="Times New Roman" w:hAnsi="Times New Roman"/>
          <w:sz w:val="28"/>
          <w:szCs w:val="28"/>
        </w:rPr>
        <w:t>»</w:t>
      </w:r>
      <w:r w:rsidRPr="006D475A">
        <w:rPr>
          <w:rFonts w:ascii="Times New Roman" w:hAnsi="Times New Roman"/>
          <w:sz w:val="28"/>
          <w:szCs w:val="28"/>
        </w:rPr>
        <w:t>,</w:t>
      </w:r>
      <w:r>
        <w:rPr>
          <w:rFonts w:ascii="Times New Roman" w:hAnsi="Times New Roman"/>
          <w:sz w:val="28"/>
          <w:szCs w:val="28"/>
        </w:rPr>
        <w:t xml:space="preserve"> постановлением Правительства РФ от 19.11.2014 г. № 1221 «Об утверждении правил присвоения, изменения, аннулирования адресов», административным регламентом предоставления муниципальной услуги «Присвоение (изменение, аннулирование) адресов объектам недвижимого имущества на территории Азейского муниципального образования», утвержденным Постановлением администрации Азейского сельского поселения от 28.04.2015 г. № 17-пг,</w:t>
      </w:r>
      <w:r w:rsidRPr="006D475A">
        <w:rPr>
          <w:rFonts w:ascii="Times New Roman" w:hAnsi="Times New Roman"/>
          <w:sz w:val="28"/>
          <w:szCs w:val="28"/>
        </w:rPr>
        <w:t xml:space="preserve"> на основании Устава Азейского сельского поселения:</w:t>
      </w:r>
    </w:p>
    <w:p w:rsidR="00497966" w:rsidRPr="006D475A" w:rsidRDefault="00497966" w:rsidP="0055215C">
      <w:pPr>
        <w:shd w:val="clear" w:color="auto" w:fill="FFFFFF"/>
        <w:spacing w:after="0" w:line="240" w:lineRule="auto"/>
        <w:ind w:firstLine="691"/>
        <w:jc w:val="both"/>
        <w:rPr>
          <w:rFonts w:ascii="Times New Roman" w:hAnsi="Times New Roman"/>
          <w:sz w:val="28"/>
          <w:szCs w:val="28"/>
        </w:rPr>
      </w:pPr>
    </w:p>
    <w:p w:rsidR="00497966" w:rsidRDefault="00497966" w:rsidP="007F0967">
      <w:pPr>
        <w:spacing w:after="0" w:line="240" w:lineRule="auto"/>
        <w:jc w:val="both"/>
        <w:rPr>
          <w:rFonts w:ascii="Times New Roman" w:hAnsi="Times New Roman"/>
          <w:sz w:val="28"/>
          <w:szCs w:val="28"/>
        </w:rPr>
      </w:pPr>
      <w:r>
        <w:rPr>
          <w:rFonts w:ascii="Times New Roman" w:hAnsi="Times New Roman"/>
          <w:sz w:val="28"/>
          <w:szCs w:val="28"/>
        </w:rPr>
        <w:t xml:space="preserve">1. Отменить распоряжение администрации Азейского сельского поселения </w:t>
      </w:r>
      <w:r w:rsidR="00336707">
        <w:rPr>
          <w:rFonts w:ascii="Times New Roman" w:hAnsi="Times New Roman"/>
          <w:sz w:val="28"/>
          <w:szCs w:val="28"/>
        </w:rPr>
        <w:t xml:space="preserve">  </w:t>
      </w:r>
      <w:bookmarkStart w:id="0" w:name="_GoBack"/>
      <w:bookmarkEnd w:id="0"/>
      <w:r>
        <w:rPr>
          <w:rFonts w:ascii="Times New Roman" w:hAnsi="Times New Roman"/>
          <w:sz w:val="28"/>
          <w:szCs w:val="28"/>
        </w:rPr>
        <w:t>№ 84-рг от 19.11.2018 г. «О присвоении адреса и установлении вида разрешенного использования образуемому земельному участку»</w:t>
      </w:r>
    </w:p>
    <w:p w:rsidR="00497966" w:rsidRPr="008F6923" w:rsidRDefault="00497966" w:rsidP="007F0967">
      <w:pPr>
        <w:spacing w:after="0" w:line="240" w:lineRule="auto"/>
        <w:jc w:val="both"/>
        <w:rPr>
          <w:rFonts w:ascii="Times New Roman" w:hAnsi="Times New Roman"/>
          <w:sz w:val="28"/>
          <w:szCs w:val="28"/>
        </w:rPr>
      </w:pPr>
    </w:p>
    <w:p w:rsidR="00497966" w:rsidRPr="00555948" w:rsidRDefault="00497966" w:rsidP="0055215C">
      <w:pPr>
        <w:spacing w:after="0" w:line="240" w:lineRule="auto"/>
        <w:jc w:val="both"/>
        <w:rPr>
          <w:rFonts w:ascii="Times New Roman" w:hAnsi="Times New Roman"/>
          <w:sz w:val="28"/>
          <w:szCs w:val="28"/>
        </w:rPr>
      </w:pPr>
      <w:r>
        <w:rPr>
          <w:rFonts w:ascii="Times New Roman" w:hAnsi="Times New Roman"/>
          <w:sz w:val="28"/>
          <w:szCs w:val="28"/>
        </w:rPr>
        <w:t xml:space="preserve">2. </w:t>
      </w:r>
      <w:r w:rsidRPr="004E1E79">
        <w:rPr>
          <w:rFonts w:ascii="Times New Roman" w:hAnsi="Times New Roman"/>
          <w:sz w:val="28"/>
          <w:szCs w:val="28"/>
        </w:rPr>
        <w:t>Опубликовать</w:t>
      </w:r>
      <w:r w:rsidR="00336707">
        <w:rPr>
          <w:rFonts w:ascii="Times New Roman" w:hAnsi="Times New Roman"/>
          <w:sz w:val="28"/>
          <w:szCs w:val="28"/>
        </w:rPr>
        <w:t xml:space="preserve"> </w:t>
      </w:r>
      <w:r>
        <w:rPr>
          <w:rFonts w:ascii="Times New Roman" w:hAnsi="Times New Roman"/>
          <w:sz w:val="28"/>
          <w:szCs w:val="28"/>
        </w:rPr>
        <w:t>н</w:t>
      </w:r>
      <w:r w:rsidRPr="00555948">
        <w:rPr>
          <w:rFonts w:ascii="Times New Roman" w:hAnsi="Times New Roman"/>
          <w:sz w:val="28"/>
          <w:szCs w:val="28"/>
        </w:rPr>
        <w:t>астоящее распоряжение в газете «Азейский вестник» и разместить на официальном сайте администрации Азейского сельского поселения в информационно-телекоммуникационной сети «Интернет».</w:t>
      </w:r>
    </w:p>
    <w:p w:rsidR="00497966" w:rsidRDefault="00497966" w:rsidP="0055215C">
      <w:pPr>
        <w:tabs>
          <w:tab w:val="left" w:pos="322"/>
        </w:tabs>
        <w:spacing w:after="0"/>
        <w:rPr>
          <w:rFonts w:ascii="Times New Roman" w:hAnsi="Times New Roman"/>
          <w:sz w:val="28"/>
          <w:szCs w:val="28"/>
        </w:rPr>
      </w:pPr>
    </w:p>
    <w:p w:rsidR="00497966" w:rsidRDefault="00497966" w:rsidP="00BA19D7">
      <w:pPr>
        <w:tabs>
          <w:tab w:val="left" w:pos="322"/>
        </w:tabs>
        <w:spacing w:after="0" w:line="240" w:lineRule="auto"/>
        <w:rPr>
          <w:rFonts w:ascii="Times New Roman" w:hAnsi="Times New Roman"/>
          <w:sz w:val="28"/>
          <w:szCs w:val="28"/>
        </w:rPr>
      </w:pPr>
    </w:p>
    <w:p w:rsidR="00497966" w:rsidRDefault="00497966" w:rsidP="00BA19D7">
      <w:pPr>
        <w:tabs>
          <w:tab w:val="left" w:pos="322"/>
        </w:tabs>
        <w:spacing w:after="0" w:line="240" w:lineRule="auto"/>
        <w:rPr>
          <w:rFonts w:ascii="Times New Roman" w:hAnsi="Times New Roman"/>
          <w:sz w:val="28"/>
          <w:szCs w:val="28"/>
        </w:rPr>
      </w:pPr>
    </w:p>
    <w:p w:rsidR="00497966" w:rsidRDefault="00497966" w:rsidP="00BA19D7">
      <w:pPr>
        <w:tabs>
          <w:tab w:val="left" w:pos="322"/>
        </w:tabs>
        <w:spacing w:after="0" w:line="240" w:lineRule="auto"/>
        <w:rPr>
          <w:rFonts w:ascii="Times New Roman" w:hAnsi="Times New Roman"/>
          <w:sz w:val="28"/>
          <w:szCs w:val="28"/>
        </w:rPr>
      </w:pPr>
    </w:p>
    <w:p w:rsidR="00497966" w:rsidRDefault="00497966" w:rsidP="00BA19D7">
      <w:pPr>
        <w:tabs>
          <w:tab w:val="left" w:pos="322"/>
        </w:tabs>
        <w:spacing w:after="0" w:line="240" w:lineRule="auto"/>
        <w:rPr>
          <w:rFonts w:ascii="Times New Roman" w:hAnsi="Times New Roman"/>
          <w:sz w:val="28"/>
          <w:szCs w:val="28"/>
        </w:rPr>
      </w:pPr>
      <w:r>
        <w:rPr>
          <w:rFonts w:ascii="Times New Roman" w:hAnsi="Times New Roman"/>
          <w:sz w:val="28"/>
          <w:szCs w:val="28"/>
        </w:rPr>
        <w:t xml:space="preserve">Глава Азейского </w:t>
      </w:r>
    </w:p>
    <w:p w:rsidR="00497966" w:rsidRPr="00F3400B" w:rsidRDefault="00497966" w:rsidP="00BA19D7">
      <w:pPr>
        <w:tabs>
          <w:tab w:val="left" w:pos="322"/>
        </w:tabs>
        <w:spacing w:after="0" w:line="240" w:lineRule="auto"/>
        <w:rPr>
          <w:sz w:val="28"/>
          <w:szCs w:val="28"/>
        </w:rPr>
      </w:pPr>
      <w:r>
        <w:rPr>
          <w:rFonts w:ascii="Times New Roman" w:hAnsi="Times New Roman"/>
          <w:sz w:val="28"/>
          <w:szCs w:val="28"/>
        </w:rPr>
        <w:t>сельского поселения                                                                      Т.Г. Кириллова</w:t>
      </w:r>
    </w:p>
    <w:sectPr w:rsidR="00497966" w:rsidRPr="00F3400B" w:rsidSect="00BA19D7">
      <w:pgSz w:w="11906" w:h="16838"/>
      <w:pgMar w:top="709"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C61926"/>
    <w:multiLevelType w:val="hybridMultilevel"/>
    <w:tmpl w:val="92BEF61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61A1FE1"/>
    <w:multiLevelType w:val="hybridMultilevel"/>
    <w:tmpl w:val="9DE62BBA"/>
    <w:lvl w:ilvl="0" w:tplc="3E92F788">
      <w:start w:val="1"/>
      <w:numFmt w:val="decimalZero"/>
      <w:lvlText w:val="%1."/>
      <w:lvlJc w:val="left"/>
      <w:pPr>
        <w:ind w:left="765" w:hanging="405"/>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AD75957"/>
    <w:multiLevelType w:val="hybridMultilevel"/>
    <w:tmpl w:val="A7A26EDC"/>
    <w:lvl w:ilvl="0" w:tplc="3EAE1AE8">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BD"/>
    <w:rsid w:val="00004AA6"/>
    <w:rsid w:val="00046919"/>
    <w:rsid w:val="0005377A"/>
    <w:rsid w:val="00081C25"/>
    <w:rsid w:val="00084420"/>
    <w:rsid w:val="0008773D"/>
    <w:rsid w:val="001321D4"/>
    <w:rsid w:val="00140916"/>
    <w:rsid w:val="00192ABB"/>
    <w:rsid w:val="001B4BE0"/>
    <w:rsid w:val="001D196C"/>
    <w:rsid w:val="001E5BB4"/>
    <w:rsid w:val="001F06D8"/>
    <w:rsid w:val="002012D5"/>
    <w:rsid w:val="00220106"/>
    <w:rsid w:val="002B19CF"/>
    <w:rsid w:val="003036B0"/>
    <w:rsid w:val="00336707"/>
    <w:rsid w:val="00350DD3"/>
    <w:rsid w:val="00365901"/>
    <w:rsid w:val="003E3D36"/>
    <w:rsid w:val="004422DD"/>
    <w:rsid w:val="0045163F"/>
    <w:rsid w:val="00467581"/>
    <w:rsid w:val="00472AF1"/>
    <w:rsid w:val="00497966"/>
    <w:rsid w:val="004E1E79"/>
    <w:rsid w:val="004F375D"/>
    <w:rsid w:val="0055215C"/>
    <w:rsid w:val="00555948"/>
    <w:rsid w:val="006028C0"/>
    <w:rsid w:val="00611C88"/>
    <w:rsid w:val="00646EC3"/>
    <w:rsid w:val="006A1D06"/>
    <w:rsid w:val="006A636A"/>
    <w:rsid w:val="006D475A"/>
    <w:rsid w:val="007717BD"/>
    <w:rsid w:val="00783697"/>
    <w:rsid w:val="007B5027"/>
    <w:rsid w:val="007C1FF7"/>
    <w:rsid w:val="007F0967"/>
    <w:rsid w:val="0080263E"/>
    <w:rsid w:val="00865520"/>
    <w:rsid w:val="0089415B"/>
    <w:rsid w:val="00897988"/>
    <w:rsid w:val="008E524A"/>
    <w:rsid w:val="008F6923"/>
    <w:rsid w:val="00917DE5"/>
    <w:rsid w:val="0094047D"/>
    <w:rsid w:val="00946035"/>
    <w:rsid w:val="00946037"/>
    <w:rsid w:val="009508EF"/>
    <w:rsid w:val="0096388E"/>
    <w:rsid w:val="00991DC0"/>
    <w:rsid w:val="009B5D98"/>
    <w:rsid w:val="009D151C"/>
    <w:rsid w:val="009D455D"/>
    <w:rsid w:val="009E1C73"/>
    <w:rsid w:val="00A30130"/>
    <w:rsid w:val="00A62A7C"/>
    <w:rsid w:val="00AA0908"/>
    <w:rsid w:val="00BA19D7"/>
    <w:rsid w:val="00BB7A7F"/>
    <w:rsid w:val="00C70946"/>
    <w:rsid w:val="00C818CD"/>
    <w:rsid w:val="00C84EF5"/>
    <w:rsid w:val="00CB6281"/>
    <w:rsid w:val="00D03F8D"/>
    <w:rsid w:val="00D073F2"/>
    <w:rsid w:val="00D553B4"/>
    <w:rsid w:val="00DB5728"/>
    <w:rsid w:val="00E32714"/>
    <w:rsid w:val="00EB4A9D"/>
    <w:rsid w:val="00F3400B"/>
    <w:rsid w:val="00FB3920"/>
    <w:rsid w:val="00FD1DD3"/>
    <w:rsid w:val="00FE0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1980087-4CB1-474F-95F4-14F2B6266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455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717BD"/>
    <w:pPr>
      <w:ind w:left="720"/>
      <w:contextualSpacing/>
    </w:pPr>
  </w:style>
  <w:style w:type="paragraph" w:styleId="a4">
    <w:name w:val="Balloon Text"/>
    <w:basedOn w:val="a"/>
    <w:link w:val="a5"/>
    <w:uiPriority w:val="99"/>
    <w:semiHidden/>
    <w:rsid w:val="00991D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991D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8435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1</Pages>
  <Words>232</Words>
  <Characters>1329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New-Element</cp:lastModifiedBy>
  <cp:revision>49</cp:revision>
  <cp:lastPrinted>2018-12-07T05:31:00Z</cp:lastPrinted>
  <dcterms:created xsi:type="dcterms:W3CDTF">2015-07-15T00:24:00Z</dcterms:created>
  <dcterms:modified xsi:type="dcterms:W3CDTF">2018-12-07T05:31:00Z</dcterms:modified>
</cp:coreProperties>
</file>