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774" w:rsidRDefault="00FA2774" w:rsidP="00C850F7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C850F7" w:rsidRPr="00A6155A" w:rsidRDefault="00FA2774" w:rsidP="00C850F7">
      <w:pPr>
        <w:jc w:val="center"/>
        <w:rPr>
          <w:b/>
          <w:sz w:val="28"/>
        </w:rPr>
      </w:pPr>
      <w:r w:rsidRPr="00A6155A">
        <w:rPr>
          <w:b/>
          <w:sz w:val="28"/>
        </w:rPr>
        <w:t>ИРКУТСКАЯ ОБЛАСТЬ</w:t>
      </w:r>
    </w:p>
    <w:p w:rsidR="00C850F7" w:rsidRPr="003B08FE" w:rsidRDefault="00C850F7" w:rsidP="00C850F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B08FE">
        <w:rPr>
          <w:rFonts w:ascii="Times New Roman" w:hAnsi="Times New Roman"/>
          <w:b/>
          <w:sz w:val="28"/>
          <w:szCs w:val="28"/>
        </w:rPr>
        <w:t>Тулунский  район</w:t>
      </w:r>
    </w:p>
    <w:p w:rsidR="00C850F7" w:rsidRPr="003B08FE" w:rsidRDefault="00C850F7" w:rsidP="00C850F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C850F7" w:rsidRPr="003B08FE" w:rsidRDefault="00C850F7" w:rsidP="00C850F7">
      <w:pPr>
        <w:jc w:val="center"/>
        <w:rPr>
          <w:b/>
          <w:sz w:val="28"/>
          <w:szCs w:val="28"/>
        </w:rPr>
      </w:pPr>
      <w:r w:rsidRPr="003B08FE">
        <w:rPr>
          <w:b/>
          <w:sz w:val="28"/>
          <w:szCs w:val="28"/>
        </w:rPr>
        <w:t>АДМИНИСТРАЦИЯ</w:t>
      </w:r>
    </w:p>
    <w:p w:rsidR="00C850F7" w:rsidRPr="003B08FE" w:rsidRDefault="00C850F7" w:rsidP="00C85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Азейского  сельского по</w:t>
      </w:r>
      <w:r w:rsidRPr="003B08FE">
        <w:rPr>
          <w:b/>
          <w:sz w:val="28"/>
          <w:szCs w:val="28"/>
        </w:rPr>
        <w:t>селения</w:t>
      </w:r>
    </w:p>
    <w:p w:rsidR="00C850F7" w:rsidRPr="003B08FE" w:rsidRDefault="00C850F7" w:rsidP="00C850F7">
      <w:pPr>
        <w:jc w:val="center"/>
        <w:rPr>
          <w:b/>
          <w:sz w:val="28"/>
          <w:szCs w:val="28"/>
        </w:rPr>
      </w:pPr>
    </w:p>
    <w:p w:rsidR="00C850F7" w:rsidRPr="003B08FE" w:rsidRDefault="00C850F7" w:rsidP="00C850F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B08FE">
        <w:rPr>
          <w:rFonts w:ascii="Times New Roman" w:hAnsi="Times New Roman"/>
          <w:b/>
          <w:sz w:val="28"/>
          <w:szCs w:val="28"/>
        </w:rPr>
        <w:t>ПОСТАНОВЛЕНИЕ</w:t>
      </w:r>
    </w:p>
    <w:p w:rsidR="00C850F7" w:rsidRPr="003B08FE" w:rsidRDefault="00C850F7" w:rsidP="00C850F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C850F7" w:rsidRPr="003B08FE" w:rsidRDefault="00FA2774" w:rsidP="00C850F7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18.10.2024</w:t>
      </w:r>
      <w:r w:rsidR="00C850F7" w:rsidRPr="003B08FE">
        <w:rPr>
          <w:rFonts w:ascii="Times New Roman" w:hAnsi="Times New Roman"/>
          <w:b/>
          <w:sz w:val="28"/>
          <w:szCs w:val="28"/>
        </w:rPr>
        <w:t xml:space="preserve"> г.                                                                           </w:t>
      </w:r>
      <w:r w:rsidR="00C850F7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C850F7" w:rsidRPr="003B08FE">
        <w:rPr>
          <w:rFonts w:ascii="Times New Roman" w:hAnsi="Times New Roman"/>
          <w:b/>
          <w:sz w:val="28"/>
          <w:szCs w:val="28"/>
        </w:rPr>
        <w:t xml:space="preserve">  № </w:t>
      </w:r>
      <w:r w:rsidR="00C850F7">
        <w:rPr>
          <w:rFonts w:ascii="Times New Roman" w:hAnsi="Times New Roman"/>
          <w:b/>
          <w:sz w:val="28"/>
          <w:szCs w:val="28"/>
        </w:rPr>
        <w:t>3</w:t>
      </w:r>
      <w:r w:rsidR="00CA53C9">
        <w:rPr>
          <w:rFonts w:ascii="Times New Roman" w:hAnsi="Times New Roman"/>
          <w:b/>
          <w:sz w:val="28"/>
          <w:szCs w:val="28"/>
        </w:rPr>
        <w:t>2</w:t>
      </w:r>
      <w:r w:rsidR="00C850F7" w:rsidRPr="003B08FE">
        <w:rPr>
          <w:rFonts w:ascii="Times New Roman" w:hAnsi="Times New Roman"/>
          <w:b/>
          <w:sz w:val="28"/>
          <w:szCs w:val="28"/>
        </w:rPr>
        <w:t>-пг</w:t>
      </w:r>
    </w:p>
    <w:p w:rsidR="009149A7" w:rsidRDefault="009149A7" w:rsidP="009149A7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</w:p>
    <w:p w:rsidR="009149A7" w:rsidRDefault="009149A7" w:rsidP="009149A7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с.</w:t>
      </w:r>
      <w:r w:rsidR="00C850F7">
        <w:rPr>
          <w:rFonts w:eastAsia="Calibri"/>
          <w:b/>
          <w:bCs/>
          <w:sz w:val="28"/>
          <w:szCs w:val="28"/>
        </w:rPr>
        <w:t>Азей</w:t>
      </w:r>
    </w:p>
    <w:p w:rsidR="009149A7" w:rsidRDefault="009149A7" w:rsidP="009149A7">
      <w:pPr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</w:p>
    <w:p w:rsidR="009149A7" w:rsidRDefault="009149A7" w:rsidP="009149A7">
      <w:pPr>
        <w:autoSpaceDE w:val="0"/>
        <w:autoSpaceDN w:val="0"/>
        <w:adjustRightInd w:val="0"/>
        <w:rPr>
          <w:rFonts w:eastAsia="Calibri"/>
          <w:b/>
          <w:bCs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  <w:t>Об утверждении Механизма</w:t>
      </w:r>
    </w:p>
    <w:p w:rsidR="009149A7" w:rsidRDefault="009149A7" w:rsidP="009149A7">
      <w:pPr>
        <w:autoSpaceDE w:val="0"/>
        <w:autoSpaceDN w:val="0"/>
        <w:adjustRightInd w:val="0"/>
        <w:rPr>
          <w:rStyle w:val="a6"/>
          <w:rFonts w:asciiTheme="minorHAnsi" w:eastAsiaTheme="minorEastAsia" w:hAnsiTheme="minorHAnsi" w:cstheme="minorBidi"/>
          <w:szCs w:val="27"/>
          <w:shd w:val="clear" w:color="auto" w:fill="FFFFFF"/>
        </w:rPr>
      </w:pPr>
      <w:r>
        <w:rPr>
          <w:rStyle w:val="a6"/>
          <w:i/>
          <w:sz w:val="28"/>
          <w:szCs w:val="27"/>
          <w:shd w:val="clear" w:color="auto" w:fill="FFFFFF"/>
        </w:rPr>
        <w:t>оперативно-диспетчерского</w:t>
      </w:r>
      <w:r>
        <w:rPr>
          <w:rStyle w:val="a6"/>
          <w:rFonts w:ascii="Arial" w:hAnsi="Arial" w:cs="Arial"/>
          <w:color w:val="3C3C3C"/>
          <w:sz w:val="28"/>
          <w:szCs w:val="27"/>
          <w:shd w:val="clear" w:color="auto" w:fill="FFFFFF"/>
        </w:rPr>
        <w:t xml:space="preserve"> </w:t>
      </w:r>
      <w:r>
        <w:rPr>
          <w:rStyle w:val="a6"/>
          <w:i/>
          <w:sz w:val="28"/>
          <w:szCs w:val="27"/>
          <w:shd w:val="clear" w:color="auto" w:fill="FFFFFF"/>
        </w:rPr>
        <w:t xml:space="preserve">управления </w:t>
      </w:r>
    </w:p>
    <w:p w:rsidR="009149A7" w:rsidRDefault="009149A7" w:rsidP="009149A7">
      <w:pPr>
        <w:autoSpaceDE w:val="0"/>
        <w:autoSpaceDN w:val="0"/>
        <w:adjustRightInd w:val="0"/>
        <w:rPr>
          <w:rFonts w:ascii="Arial" w:hAnsi="Arial" w:cs="Arial"/>
          <w:color w:val="3C3C3C"/>
        </w:rPr>
      </w:pPr>
      <w:r>
        <w:rPr>
          <w:rStyle w:val="a6"/>
          <w:i/>
          <w:sz w:val="28"/>
          <w:szCs w:val="27"/>
          <w:shd w:val="clear" w:color="auto" w:fill="FFFFFF"/>
        </w:rPr>
        <w:t>в системе теплоснабжения</w:t>
      </w:r>
      <w:r>
        <w:rPr>
          <w:rStyle w:val="a6"/>
          <w:rFonts w:ascii="Arial" w:hAnsi="Arial" w:cs="Arial"/>
          <w:color w:val="3C3C3C"/>
          <w:sz w:val="28"/>
          <w:szCs w:val="27"/>
          <w:shd w:val="clear" w:color="auto" w:fill="FFFFFF"/>
        </w:rPr>
        <w:t xml:space="preserve"> </w:t>
      </w:r>
      <w:r>
        <w:rPr>
          <w:rFonts w:eastAsia="Calibri"/>
          <w:b/>
          <w:bCs/>
          <w:i/>
          <w:sz w:val="28"/>
          <w:szCs w:val="28"/>
        </w:rPr>
        <w:t xml:space="preserve">на территории </w:t>
      </w:r>
    </w:p>
    <w:p w:rsidR="009149A7" w:rsidRDefault="00C850F7" w:rsidP="00C850F7">
      <w:pPr>
        <w:autoSpaceDE w:val="0"/>
        <w:autoSpaceDN w:val="0"/>
        <w:adjustRightInd w:val="0"/>
        <w:rPr>
          <w:rFonts w:eastAsia="Calibri"/>
          <w:b/>
          <w:bCs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  <w:t>Азей</w:t>
      </w:r>
      <w:r w:rsidR="009149A7">
        <w:rPr>
          <w:rFonts w:eastAsia="Calibri"/>
          <w:b/>
          <w:bCs/>
          <w:i/>
          <w:sz w:val="28"/>
          <w:szCs w:val="28"/>
        </w:rPr>
        <w:t xml:space="preserve">ского сельского поселения </w:t>
      </w:r>
    </w:p>
    <w:p w:rsidR="009149A7" w:rsidRDefault="009149A7" w:rsidP="009149A7">
      <w:pPr>
        <w:suppressAutoHyphens/>
        <w:rPr>
          <w:sz w:val="20"/>
          <w:szCs w:val="20"/>
        </w:rPr>
      </w:pPr>
    </w:p>
    <w:p w:rsidR="009149A7" w:rsidRDefault="00F95AC1" w:rsidP="009149A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Федеральным законом</w:t>
      </w:r>
      <w:r w:rsidR="009149A7">
        <w:rPr>
          <w:rFonts w:eastAsia="Calibri"/>
          <w:sz w:val="28"/>
          <w:szCs w:val="28"/>
          <w:lang w:eastAsia="en-US"/>
        </w:rPr>
        <w:t xml:space="preserve"> от 06 октября 2003 года № 131-ФЗ «Об общих принципах организации местного самоуправления в Российской Федерации», с Федеральным законом от 27</w:t>
      </w:r>
      <w:r w:rsidR="00EC366D">
        <w:rPr>
          <w:rFonts w:eastAsia="Calibri"/>
          <w:sz w:val="28"/>
          <w:szCs w:val="28"/>
          <w:lang w:eastAsia="en-US"/>
        </w:rPr>
        <w:t>.07.</w:t>
      </w:r>
      <w:r w:rsidR="009149A7">
        <w:rPr>
          <w:rFonts w:eastAsia="Calibri"/>
          <w:sz w:val="28"/>
          <w:szCs w:val="28"/>
          <w:lang w:eastAsia="en-US"/>
        </w:rPr>
        <w:t xml:space="preserve">2010 года </w:t>
      </w:r>
      <w:r w:rsidR="00EC366D">
        <w:rPr>
          <w:rFonts w:eastAsia="Calibri"/>
          <w:sz w:val="28"/>
          <w:szCs w:val="28"/>
          <w:lang w:eastAsia="en-US"/>
        </w:rPr>
        <w:t xml:space="preserve">            </w:t>
      </w:r>
      <w:r w:rsidR="009149A7">
        <w:rPr>
          <w:rFonts w:eastAsia="Calibri"/>
          <w:sz w:val="28"/>
          <w:szCs w:val="28"/>
          <w:lang w:eastAsia="en-US"/>
        </w:rPr>
        <w:t xml:space="preserve">№ 190-ФЗ «О теплоснабжении», с Правилами оценки готовности к отопительному периоду, утвержденными приказом Министерства энергетики Российской Федерации от 12.03.2013г. № 103, с Уставом </w:t>
      </w:r>
      <w:r w:rsidR="00C850F7">
        <w:rPr>
          <w:rFonts w:eastAsia="Calibri"/>
          <w:sz w:val="28"/>
          <w:szCs w:val="28"/>
          <w:lang w:eastAsia="en-US"/>
        </w:rPr>
        <w:t>Азей</w:t>
      </w:r>
      <w:r w:rsidR="009149A7">
        <w:rPr>
          <w:rFonts w:eastAsia="Calibri"/>
          <w:sz w:val="28"/>
          <w:szCs w:val="28"/>
          <w:lang w:eastAsia="en-US"/>
        </w:rPr>
        <w:t>ского муниципального образования, в целях обеспечения устойчивого</w:t>
      </w:r>
      <w:r w:rsidR="00C850F7">
        <w:rPr>
          <w:rFonts w:eastAsia="Calibri"/>
          <w:sz w:val="28"/>
          <w:szCs w:val="28"/>
          <w:lang w:eastAsia="en-US"/>
        </w:rPr>
        <w:t xml:space="preserve"> теплоснабжения и водоснабжения</w:t>
      </w:r>
      <w:bookmarkStart w:id="0" w:name="_GoBack"/>
      <w:bookmarkEnd w:id="0"/>
    </w:p>
    <w:p w:rsidR="009149A7" w:rsidRDefault="009149A7" w:rsidP="009149A7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color w:val="3C3C3C"/>
          <w:sz w:val="27"/>
          <w:szCs w:val="27"/>
          <w:shd w:val="clear" w:color="auto" w:fill="FFFFFF"/>
        </w:rPr>
      </w:pPr>
    </w:p>
    <w:p w:rsidR="009149A7" w:rsidRDefault="009149A7" w:rsidP="009149A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1.Утвердить </w:t>
      </w:r>
      <w:r>
        <w:rPr>
          <w:rFonts w:eastAsia="Calibri"/>
          <w:bCs/>
          <w:sz w:val="28"/>
          <w:szCs w:val="28"/>
        </w:rPr>
        <w:t xml:space="preserve">Механизм </w:t>
      </w:r>
      <w:r w:rsidRPr="00C850F7">
        <w:rPr>
          <w:rStyle w:val="a6"/>
          <w:b w:val="0"/>
          <w:sz w:val="28"/>
          <w:szCs w:val="27"/>
          <w:shd w:val="clear" w:color="auto" w:fill="FFFFFF"/>
        </w:rPr>
        <w:t>оперативно-диспетчерского</w:t>
      </w:r>
      <w:r w:rsidRPr="00C850F7">
        <w:rPr>
          <w:rStyle w:val="a6"/>
          <w:rFonts w:ascii="Arial" w:hAnsi="Arial" w:cs="Arial"/>
          <w:b w:val="0"/>
          <w:color w:val="3C3C3C"/>
          <w:sz w:val="28"/>
          <w:szCs w:val="27"/>
          <w:shd w:val="clear" w:color="auto" w:fill="FFFFFF"/>
        </w:rPr>
        <w:t xml:space="preserve"> </w:t>
      </w:r>
      <w:r w:rsidRPr="00C850F7">
        <w:rPr>
          <w:rStyle w:val="a6"/>
          <w:b w:val="0"/>
          <w:sz w:val="28"/>
          <w:szCs w:val="27"/>
          <w:shd w:val="clear" w:color="auto" w:fill="FFFFFF"/>
        </w:rPr>
        <w:t>управления в системе теплоснабжения</w:t>
      </w:r>
      <w:r>
        <w:rPr>
          <w:rStyle w:val="a6"/>
          <w:rFonts w:ascii="Arial" w:hAnsi="Arial" w:cs="Arial"/>
          <w:color w:val="3C3C3C"/>
          <w:sz w:val="28"/>
          <w:szCs w:val="27"/>
          <w:shd w:val="clear" w:color="auto" w:fill="FFFFFF"/>
        </w:rPr>
        <w:t xml:space="preserve"> </w:t>
      </w:r>
      <w:r>
        <w:rPr>
          <w:rFonts w:eastAsia="Calibri"/>
          <w:bCs/>
          <w:sz w:val="28"/>
          <w:szCs w:val="28"/>
        </w:rPr>
        <w:t xml:space="preserve">на территории </w:t>
      </w:r>
      <w:r w:rsidR="00C850F7">
        <w:rPr>
          <w:rFonts w:eastAsia="Calibri"/>
          <w:bCs/>
          <w:sz w:val="28"/>
          <w:szCs w:val="28"/>
        </w:rPr>
        <w:t>Азей</w:t>
      </w:r>
      <w:r>
        <w:rPr>
          <w:rFonts w:eastAsia="Calibri"/>
          <w:bCs/>
          <w:sz w:val="28"/>
          <w:szCs w:val="28"/>
        </w:rPr>
        <w:t xml:space="preserve">ского сельского поселения </w:t>
      </w:r>
      <w:r w:rsidR="00C850F7" w:rsidRPr="00C850F7">
        <w:rPr>
          <w:rFonts w:eastAsia="Calibri"/>
          <w:bCs/>
          <w:sz w:val="28"/>
          <w:szCs w:val="28"/>
        </w:rPr>
        <w:t>(</w:t>
      </w:r>
      <w:r>
        <w:rPr>
          <w:sz w:val="28"/>
          <w:szCs w:val="28"/>
          <w:lang w:eastAsia="ar-SA"/>
        </w:rPr>
        <w:t>Приложени</w:t>
      </w:r>
      <w:r w:rsidR="00C850F7">
        <w:rPr>
          <w:sz w:val="28"/>
          <w:szCs w:val="28"/>
          <w:lang w:eastAsia="ar-SA"/>
        </w:rPr>
        <w:t>е №</w:t>
      </w:r>
      <w:r>
        <w:rPr>
          <w:sz w:val="28"/>
          <w:szCs w:val="28"/>
          <w:lang w:eastAsia="ar-SA"/>
        </w:rPr>
        <w:t xml:space="preserve"> 1</w:t>
      </w:r>
      <w:r w:rsidR="00C850F7">
        <w:rPr>
          <w:sz w:val="28"/>
          <w:szCs w:val="28"/>
          <w:lang w:eastAsia="ar-SA"/>
        </w:rPr>
        <w:t>)</w:t>
      </w:r>
      <w:r>
        <w:rPr>
          <w:sz w:val="28"/>
          <w:szCs w:val="28"/>
          <w:lang w:eastAsia="ar-SA"/>
        </w:rPr>
        <w:t>.</w:t>
      </w:r>
    </w:p>
    <w:p w:rsidR="00FA2774" w:rsidRDefault="007F6D20" w:rsidP="009149A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 w:rsidRPr="007F6D20">
        <w:rPr>
          <w:sz w:val="28"/>
          <w:szCs w:val="28"/>
          <w:lang w:eastAsia="ar-SA"/>
        </w:rPr>
        <w:t>Утвердить расчет допустимого времени устранения аварии и восстановления теплоснабжения (Приложение 2).</w:t>
      </w:r>
    </w:p>
    <w:p w:rsidR="00FA2774" w:rsidRDefault="007F6D20" w:rsidP="00FA277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FA2774">
        <w:rPr>
          <w:sz w:val="28"/>
          <w:szCs w:val="28"/>
          <w:lang w:eastAsia="ar-SA"/>
        </w:rPr>
        <w:t xml:space="preserve">. </w:t>
      </w:r>
      <w:r w:rsidR="00FA2774" w:rsidRPr="00FA2774">
        <w:rPr>
          <w:sz w:val="28"/>
          <w:szCs w:val="28"/>
          <w:lang w:eastAsia="ar-SA"/>
        </w:rPr>
        <w:t xml:space="preserve">Признать утратившим силу постановление администрации </w:t>
      </w:r>
      <w:r w:rsidR="00FA2774">
        <w:rPr>
          <w:sz w:val="28"/>
          <w:szCs w:val="28"/>
          <w:lang w:eastAsia="ar-SA"/>
        </w:rPr>
        <w:t>Азейского сельского поселения</w:t>
      </w:r>
      <w:r w:rsidR="00FA2774" w:rsidRPr="00FA2774">
        <w:rPr>
          <w:sz w:val="28"/>
          <w:szCs w:val="28"/>
          <w:lang w:eastAsia="ar-SA"/>
        </w:rPr>
        <w:t xml:space="preserve"> от </w:t>
      </w:r>
      <w:r w:rsidR="00FA2774">
        <w:rPr>
          <w:sz w:val="28"/>
          <w:szCs w:val="28"/>
          <w:lang w:eastAsia="ar-SA"/>
        </w:rPr>
        <w:t>01.08.2017 г.</w:t>
      </w:r>
      <w:r w:rsidR="00FA2774" w:rsidRPr="00FA2774">
        <w:rPr>
          <w:sz w:val="28"/>
          <w:szCs w:val="28"/>
          <w:lang w:eastAsia="ar-SA"/>
        </w:rPr>
        <w:t xml:space="preserve"> № </w:t>
      </w:r>
      <w:r w:rsidR="00FA2774">
        <w:rPr>
          <w:sz w:val="28"/>
          <w:szCs w:val="28"/>
          <w:lang w:eastAsia="ar-SA"/>
        </w:rPr>
        <w:t>38-пг</w:t>
      </w:r>
      <w:r w:rsidR="00FA2774" w:rsidRPr="00FA2774">
        <w:rPr>
          <w:sz w:val="28"/>
          <w:szCs w:val="28"/>
          <w:lang w:eastAsia="ar-SA"/>
        </w:rPr>
        <w:t xml:space="preserve"> «Об утверждении Механизма</w:t>
      </w:r>
      <w:r w:rsidR="00FA2774">
        <w:rPr>
          <w:sz w:val="28"/>
          <w:szCs w:val="28"/>
          <w:lang w:eastAsia="ar-SA"/>
        </w:rPr>
        <w:t xml:space="preserve"> </w:t>
      </w:r>
      <w:r w:rsidR="00FA2774" w:rsidRPr="00FA2774">
        <w:rPr>
          <w:sz w:val="28"/>
          <w:szCs w:val="28"/>
          <w:lang w:eastAsia="ar-SA"/>
        </w:rPr>
        <w:t>оперативно-диспетчерского управления в системе теплоснабжения на территории Азейского сельского поселения»</w:t>
      </w:r>
    </w:p>
    <w:p w:rsidR="00C850F7" w:rsidRPr="00C850F7" w:rsidRDefault="007F6D20" w:rsidP="00C850F7">
      <w:pPr>
        <w:ind w:left="142" w:firstLine="425"/>
        <w:jc w:val="both"/>
        <w:rPr>
          <w:sz w:val="26"/>
          <w:szCs w:val="26"/>
        </w:rPr>
      </w:pPr>
      <w:r>
        <w:rPr>
          <w:rFonts w:eastAsia="Calibri"/>
          <w:bCs/>
          <w:sz w:val="28"/>
          <w:szCs w:val="28"/>
        </w:rPr>
        <w:t>4</w:t>
      </w:r>
      <w:r w:rsidR="009149A7" w:rsidRPr="00C850F7">
        <w:rPr>
          <w:rFonts w:eastAsia="Calibri"/>
          <w:sz w:val="28"/>
          <w:szCs w:val="28"/>
        </w:rPr>
        <w:t xml:space="preserve">. </w:t>
      </w:r>
      <w:r w:rsidR="00C850F7" w:rsidRPr="00C850F7">
        <w:rPr>
          <w:sz w:val="28"/>
          <w:szCs w:val="26"/>
        </w:rPr>
        <w:t>Настоящее постановление подлежит опубликованию в газете «Азейский вестник» и размещению на официальном сайте Азейского сельского поселения в информационно-телекоммуникационной сети «Интернет».</w:t>
      </w:r>
    </w:p>
    <w:p w:rsidR="009149A7" w:rsidRDefault="009149A7" w:rsidP="009149A7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</w:p>
    <w:p w:rsidR="00C850F7" w:rsidRDefault="00C850F7" w:rsidP="009149A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149A7" w:rsidRDefault="00FA2774" w:rsidP="009149A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ВрИО гл</w:t>
      </w:r>
      <w:r w:rsidR="009149A7">
        <w:rPr>
          <w:rFonts w:eastAsia="Calibri"/>
          <w:sz w:val="28"/>
          <w:szCs w:val="28"/>
        </w:rPr>
        <w:t>ав</w:t>
      </w:r>
      <w:r>
        <w:rPr>
          <w:rFonts w:eastAsia="Calibri"/>
          <w:sz w:val="28"/>
          <w:szCs w:val="28"/>
        </w:rPr>
        <w:t>ы</w:t>
      </w:r>
      <w:r w:rsidR="009149A7">
        <w:rPr>
          <w:rFonts w:eastAsia="Calibri"/>
          <w:sz w:val="28"/>
          <w:szCs w:val="28"/>
        </w:rPr>
        <w:t xml:space="preserve"> </w:t>
      </w:r>
      <w:r w:rsidR="00C850F7">
        <w:rPr>
          <w:rFonts w:eastAsia="Calibri"/>
          <w:sz w:val="28"/>
          <w:szCs w:val="28"/>
        </w:rPr>
        <w:t>Азейского</w:t>
      </w:r>
    </w:p>
    <w:p w:rsidR="009149A7" w:rsidRDefault="009149A7" w:rsidP="009149A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поселения </w:t>
      </w:r>
      <w:r w:rsidR="00C850F7">
        <w:rPr>
          <w:rFonts w:eastAsia="Calibri"/>
          <w:sz w:val="28"/>
          <w:szCs w:val="28"/>
        </w:rPr>
        <w:t xml:space="preserve">                                                                </w:t>
      </w:r>
      <w:r w:rsidR="00FA2774">
        <w:rPr>
          <w:rFonts w:eastAsia="Calibri"/>
          <w:sz w:val="28"/>
          <w:szCs w:val="28"/>
        </w:rPr>
        <w:t xml:space="preserve">    А.О. Проводова</w:t>
      </w:r>
    </w:p>
    <w:p w:rsidR="00C850F7" w:rsidRDefault="00C850F7" w:rsidP="009149A7">
      <w:pPr>
        <w:suppressAutoHyphens/>
        <w:jc w:val="right"/>
        <w:outlineLvl w:val="1"/>
        <w:rPr>
          <w:sz w:val="20"/>
          <w:szCs w:val="20"/>
          <w:lang w:eastAsia="ar-SA"/>
        </w:rPr>
      </w:pPr>
    </w:p>
    <w:p w:rsidR="00C850F7" w:rsidRDefault="00C850F7" w:rsidP="009149A7">
      <w:pPr>
        <w:suppressAutoHyphens/>
        <w:jc w:val="right"/>
        <w:outlineLvl w:val="1"/>
        <w:rPr>
          <w:sz w:val="20"/>
          <w:szCs w:val="20"/>
          <w:lang w:eastAsia="ar-SA"/>
        </w:rPr>
      </w:pPr>
    </w:p>
    <w:p w:rsidR="009149A7" w:rsidRPr="007F6D20" w:rsidRDefault="009149A7" w:rsidP="009149A7">
      <w:pPr>
        <w:suppressAutoHyphens/>
        <w:jc w:val="right"/>
        <w:outlineLvl w:val="1"/>
        <w:rPr>
          <w:sz w:val="22"/>
          <w:szCs w:val="20"/>
          <w:lang w:eastAsia="ar-SA"/>
        </w:rPr>
      </w:pPr>
      <w:r w:rsidRPr="007F6D20">
        <w:rPr>
          <w:sz w:val="22"/>
          <w:szCs w:val="20"/>
          <w:lang w:eastAsia="ar-SA"/>
        </w:rPr>
        <w:lastRenderedPageBreak/>
        <w:t xml:space="preserve">Приложение 1 </w:t>
      </w:r>
    </w:p>
    <w:p w:rsidR="009149A7" w:rsidRPr="007F6D20" w:rsidRDefault="009149A7" w:rsidP="009149A7">
      <w:pPr>
        <w:autoSpaceDE w:val="0"/>
        <w:autoSpaceDN w:val="0"/>
        <w:adjustRightInd w:val="0"/>
        <w:ind w:left="5387"/>
        <w:jc w:val="right"/>
        <w:rPr>
          <w:rFonts w:eastAsia="Calibri"/>
          <w:sz w:val="22"/>
          <w:szCs w:val="20"/>
        </w:rPr>
      </w:pPr>
      <w:r w:rsidRPr="007F6D20">
        <w:rPr>
          <w:rFonts w:eastAsia="Calibri"/>
          <w:sz w:val="22"/>
          <w:szCs w:val="20"/>
        </w:rPr>
        <w:t xml:space="preserve">к </w:t>
      </w:r>
      <w:r w:rsidR="00C850F7" w:rsidRPr="007F6D20">
        <w:rPr>
          <w:rFonts w:eastAsia="Calibri"/>
          <w:sz w:val="22"/>
          <w:szCs w:val="20"/>
        </w:rPr>
        <w:t>постановлению</w:t>
      </w:r>
      <w:r w:rsidRPr="007F6D20">
        <w:rPr>
          <w:rFonts w:eastAsia="Calibri"/>
          <w:sz w:val="22"/>
          <w:szCs w:val="20"/>
        </w:rPr>
        <w:t xml:space="preserve"> администрации </w:t>
      </w:r>
    </w:p>
    <w:p w:rsidR="009149A7" w:rsidRPr="007F6D20" w:rsidRDefault="00C850F7" w:rsidP="009149A7">
      <w:pPr>
        <w:autoSpaceDE w:val="0"/>
        <w:autoSpaceDN w:val="0"/>
        <w:adjustRightInd w:val="0"/>
        <w:ind w:left="5387"/>
        <w:jc w:val="right"/>
        <w:rPr>
          <w:rFonts w:eastAsia="Calibri"/>
          <w:sz w:val="22"/>
          <w:szCs w:val="20"/>
        </w:rPr>
      </w:pPr>
      <w:r w:rsidRPr="007F6D20">
        <w:rPr>
          <w:rFonts w:eastAsia="Calibri"/>
          <w:sz w:val="22"/>
          <w:szCs w:val="20"/>
        </w:rPr>
        <w:t>Азей</w:t>
      </w:r>
      <w:r w:rsidR="009149A7" w:rsidRPr="007F6D20">
        <w:rPr>
          <w:rFonts w:eastAsia="Calibri"/>
          <w:sz w:val="22"/>
          <w:szCs w:val="20"/>
        </w:rPr>
        <w:t>ского сельского поселения</w:t>
      </w:r>
    </w:p>
    <w:p w:rsidR="009149A7" w:rsidRPr="007F6D20" w:rsidRDefault="009149A7" w:rsidP="009149A7">
      <w:pPr>
        <w:autoSpaceDE w:val="0"/>
        <w:autoSpaceDN w:val="0"/>
        <w:adjustRightInd w:val="0"/>
        <w:jc w:val="right"/>
        <w:rPr>
          <w:rFonts w:eastAsia="Calibri"/>
          <w:sz w:val="22"/>
          <w:szCs w:val="20"/>
        </w:rPr>
      </w:pPr>
      <w:r w:rsidRPr="007F6D20">
        <w:rPr>
          <w:rFonts w:eastAsia="Calibri"/>
          <w:sz w:val="22"/>
          <w:szCs w:val="20"/>
        </w:rPr>
        <w:t xml:space="preserve">от </w:t>
      </w:r>
      <w:r w:rsidR="007F6D20" w:rsidRPr="007F6D20">
        <w:rPr>
          <w:rFonts w:eastAsia="Calibri"/>
          <w:sz w:val="22"/>
          <w:szCs w:val="20"/>
        </w:rPr>
        <w:t xml:space="preserve">18.10.2024 г. </w:t>
      </w:r>
      <w:r w:rsidRPr="007F6D20">
        <w:rPr>
          <w:rFonts w:eastAsia="Calibri"/>
          <w:sz w:val="22"/>
          <w:szCs w:val="20"/>
        </w:rPr>
        <w:t>№</w:t>
      </w:r>
      <w:r w:rsidR="00EC366D" w:rsidRPr="007F6D20">
        <w:rPr>
          <w:rFonts w:eastAsia="Calibri"/>
          <w:sz w:val="22"/>
          <w:szCs w:val="20"/>
        </w:rPr>
        <w:t xml:space="preserve"> 3</w:t>
      </w:r>
      <w:r w:rsidR="00CA53C9">
        <w:rPr>
          <w:rFonts w:eastAsia="Calibri"/>
          <w:sz w:val="22"/>
          <w:szCs w:val="20"/>
        </w:rPr>
        <w:t>2</w:t>
      </w:r>
      <w:r w:rsidRPr="007F6D20">
        <w:rPr>
          <w:rFonts w:eastAsia="Calibri"/>
          <w:sz w:val="22"/>
          <w:szCs w:val="20"/>
        </w:rPr>
        <w:t>-</w:t>
      </w:r>
      <w:r w:rsidR="00EC366D" w:rsidRPr="007F6D20">
        <w:rPr>
          <w:rFonts w:eastAsia="Calibri"/>
          <w:sz w:val="22"/>
          <w:szCs w:val="20"/>
        </w:rPr>
        <w:t>пг</w:t>
      </w:r>
    </w:p>
    <w:p w:rsidR="009149A7" w:rsidRDefault="009149A7" w:rsidP="009149A7">
      <w:pPr>
        <w:ind w:firstLine="692"/>
        <w:jc w:val="center"/>
        <w:rPr>
          <w:rFonts w:eastAsiaTheme="minorEastAsia"/>
          <w:sz w:val="28"/>
          <w:szCs w:val="28"/>
        </w:rPr>
      </w:pPr>
    </w:p>
    <w:p w:rsidR="009149A7" w:rsidRDefault="009149A7" w:rsidP="009149A7">
      <w:pPr>
        <w:jc w:val="center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Механизм </w:t>
      </w:r>
      <w:r>
        <w:rPr>
          <w:rStyle w:val="a6"/>
          <w:sz w:val="28"/>
          <w:szCs w:val="27"/>
          <w:shd w:val="clear" w:color="auto" w:fill="FFFFFF"/>
        </w:rPr>
        <w:t>оперативно-диспетчерского</w:t>
      </w:r>
      <w:r>
        <w:rPr>
          <w:rStyle w:val="a6"/>
          <w:rFonts w:ascii="Arial" w:hAnsi="Arial" w:cs="Arial"/>
          <w:color w:val="3C3C3C"/>
          <w:sz w:val="28"/>
          <w:szCs w:val="27"/>
          <w:shd w:val="clear" w:color="auto" w:fill="FFFFFF"/>
        </w:rPr>
        <w:t xml:space="preserve"> </w:t>
      </w:r>
      <w:r>
        <w:rPr>
          <w:rStyle w:val="a6"/>
          <w:sz w:val="28"/>
          <w:szCs w:val="27"/>
          <w:shd w:val="clear" w:color="auto" w:fill="FFFFFF"/>
        </w:rPr>
        <w:t>управления в системе теплоснабжения</w:t>
      </w:r>
      <w:r>
        <w:rPr>
          <w:rStyle w:val="a6"/>
          <w:rFonts w:ascii="Arial" w:hAnsi="Arial" w:cs="Arial"/>
          <w:color w:val="3C3C3C"/>
          <w:sz w:val="28"/>
          <w:szCs w:val="27"/>
          <w:shd w:val="clear" w:color="auto" w:fill="FFFFFF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на территории </w:t>
      </w:r>
      <w:r w:rsidR="00C850F7">
        <w:rPr>
          <w:rFonts w:eastAsia="Calibri"/>
          <w:b/>
          <w:bCs/>
          <w:sz w:val="28"/>
          <w:szCs w:val="28"/>
        </w:rPr>
        <w:t>Азей</w:t>
      </w:r>
      <w:r>
        <w:rPr>
          <w:rFonts w:eastAsia="Calibri"/>
          <w:b/>
          <w:bCs/>
          <w:sz w:val="28"/>
          <w:szCs w:val="28"/>
        </w:rPr>
        <w:t xml:space="preserve">ского сельского поселения </w:t>
      </w:r>
    </w:p>
    <w:p w:rsidR="009149A7" w:rsidRDefault="009149A7" w:rsidP="009149A7">
      <w:pPr>
        <w:jc w:val="center"/>
        <w:rPr>
          <w:rFonts w:eastAsiaTheme="minorEastAsia"/>
          <w:b/>
          <w:sz w:val="28"/>
          <w:szCs w:val="28"/>
        </w:rPr>
      </w:pPr>
    </w:p>
    <w:p w:rsidR="009149A7" w:rsidRDefault="009149A7" w:rsidP="00914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 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</w:p>
    <w:p w:rsidR="009149A7" w:rsidRPr="00F95AC1" w:rsidRDefault="009149A7" w:rsidP="009149A7">
      <w:pPr>
        <w:ind w:firstLine="692"/>
        <w:jc w:val="both"/>
        <w:rPr>
          <w:sz w:val="28"/>
          <w:szCs w:val="28"/>
        </w:rPr>
      </w:pPr>
      <w:r w:rsidRPr="00F95AC1">
        <w:rPr>
          <w:sz w:val="28"/>
          <w:szCs w:val="28"/>
        </w:rPr>
        <w:t xml:space="preserve">1.1. Механизм оперативно - диспетчерского управления в системе теплоснабжения на территории </w:t>
      </w:r>
      <w:r w:rsidR="00C850F7" w:rsidRPr="00F95AC1">
        <w:rPr>
          <w:sz w:val="28"/>
          <w:szCs w:val="28"/>
        </w:rPr>
        <w:t>Азей</w:t>
      </w:r>
      <w:r w:rsidRPr="00F95AC1">
        <w:rPr>
          <w:sz w:val="28"/>
          <w:szCs w:val="28"/>
        </w:rPr>
        <w:t xml:space="preserve">ского сельского поселения определяет взаимодействие оперативно-диспетчерских служб теплоснабжающих, теплосетевых организаций и </w:t>
      </w:r>
      <w:r w:rsidR="00C850F7" w:rsidRPr="00F95AC1">
        <w:rPr>
          <w:sz w:val="28"/>
          <w:szCs w:val="28"/>
        </w:rPr>
        <w:t>потребителей</w:t>
      </w:r>
      <w:r w:rsidRPr="00F95AC1">
        <w:rPr>
          <w:sz w:val="28"/>
          <w:szCs w:val="28"/>
        </w:rPr>
        <w:t xml:space="preserve"> тепловой энергии по вопросам теплоснабжения.</w:t>
      </w:r>
    </w:p>
    <w:p w:rsidR="00F95AC1" w:rsidRPr="0099425C" w:rsidRDefault="00F95AC1" w:rsidP="00F95AC1">
      <w:pPr>
        <w:spacing w:before="100" w:beforeAutospacing="1" w:after="100" w:afterAutospacing="1"/>
        <w:ind w:firstLine="692"/>
        <w:jc w:val="both"/>
        <w:rPr>
          <w:rFonts w:ascii="Arial" w:hAnsi="Arial" w:cs="Arial"/>
          <w:color w:val="333333"/>
          <w:sz w:val="28"/>
          <w:szCs w:val="28"/>
        </w:rPr>
      </w:pPr>
      <w:r w:rsidRPr="0099425C">
        <w:rPr>
          <w:color w:val="333333"/>
          <w:sz w:val="28"/>
          <w:szCs w:val="28"/>
        </w:rPr>
        <w:t>1.2. Основной задачей указанных организаций является обеспечение устойчивой и бесперебойной работы тепловых сетей и систем теплопотребления, поддержание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системах теплопотребления.</w:t>
      </w:r>
    </w:p>
    <w:p w:rsidR="00F95AC1" w:rsidRPr="0099425C" w:rsidRDefault="00F95AC1" w:rsidP="00F95AC1">
      <w:pPr>
        <w:spacing w:before="100" w:beforeAutospacing="1" w:after="100" w:afterAutospacing="1"/>
        <w:ind w:firstLine="692"/>
        <w:jc w:val="both"/>
        <w:rPr>
          <w:rFonts w:ascii="Arial" w:hAnsi="Arial" w:cs="Arial"/>
          <w:color w:val="333333"/>
          <w:sz w:val="28"/>
          <w:szCs w:val="28"/>
        </w:rPr>
      </w:pPr>
      <w:r w:rsidRPr="0099425C">
        <w:rPr>
          <w:color w:val="333333"/>
          <w:sz w:val="28"/>
          <w:szCs w:val="28"/>
        </w:rPr>
        <w:t>1.3. Все теплоснабжающие, теплосетевые организации, обеспечивающие теплоснабжение потребителей, должны иметь круглосуточно работающие оперативно-диспетчерские и аварийно-восстановительные службы. 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F95AC1" w:rsidRPr="0099425C" w:rsidRDefault="00F95AC1" w:rsidP="00F95AC1">
      <w:pPr>
        <w:spacing w:before="100" w:beforeAutospacing="1" w:after="100" w:afterAutospacing="1"/>
        <w:ind w:firstLine="692"/>
        <w:jc w:val="both"/>
        <w:rPr>
          <w:rFonts w:ascii="Arial" w:hAnsi="Arial" w:cs="Arial"/>
          <w:color w:val="333333"/>
          <w:sz w:val="28"/>
          <w:szCs w:val="28"/>
        </w:rPr>
      </w:pPr>
      <w:r w:rsidRPr="0099425C">
        <w:rPr>
          <w:color w:val="333333"/>
          <w:sz w:val="28"/>
          <w:szCs w:val="28"/>
        </w:rPr>
        <w:t>1.4. Общую координацию действий оперативно-диспетчерских служб по эксплуатации локальной системы теплоснабжения осуществляет теплоснабжающая организация</w:t>
      </w:r>
      <w:r w:rsidR="00047D0C">
        <w:rPr>
          <w:color w:val="333333"/>
          <w:sz w:val="28"/>
          <w:szCs w:val="28"/>
        </w:rPr>
        <w:t xml:space="preserve"> (МУСХП «Центральное»)</w:t>
      </w:r>
      <w:r w:rsidRPr="0099425C">
        <w:rPr>
          <w:color w:val="333333"/>
          <w:sz w:val="28"/>
          <w:szCs w:val="28"/>
        </w:rPr>
        <w:t>, по локализации и ликвидации аварийной ситуации - оперативно-диспетчерская служба или администрация той организации, в границах эксплуатационной ответственности которой возникла аварийная ситуация.</w:t>
      </w:r>
    </w:p>
    <w:p w:rsidR="00F95AC1" w:rsidRPr="0099425C" w:rsidRDefault="00F95AC1" w:rsidP="00F95AC1">
      <w:pPr>
        <w:spacing w:before="100" w:beforeAutospacing="1" w:after="100" w:afterAutospacing="1"/>
        <w:ind w:firstLine="692"/>
        <w:jc w:val="both"/>
        <w:rPr>
          <w:rFonts w:ascii="Arial" w:hAnsi="Arial" w:cs="Arial"/>
          <w:color w:val="333333"/>
          <w:sz w:val="28"/>
          <w:szCs w:val="28"/>
        </w:rPr>
      </w:pPr>
      <w:r w:rsidRPr="0099425C">
        <w:rPr>
          <w:color w:val="333333"/>
          <w:sz w:val="28"/>
          <w:szCs w:val="28"/>
        </w:rPr>
        <w:t>1.5. 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 Состав аварийно-восстановительных бригад, перечень машин и механизмов, приспособлений и материалов утверждается главным инженером организации.</w:t>
      </w:r>
    </w:p>
    <w:p w:rsidR="009149A7" w:rsidRDefault="009149A7" w:rsidP="009149A7">
      <w:pPr>
        <w:ind w:firstLine="692"/>
        <w:jc w:val="center"/>
        <w:rPr>
          <w:sz w:val="28"/>
          <w:szCs w:val="28"/>
        </w:rPr>
      </w:pPr>
    </w:p>
    <w:p w:rsidR="009149A7" w:rsidRDefault="009149A7" w:rsidP="009149A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Взаимодействие оперативно-диспетчерских и аварийно-восстановительных служб при возникновении и ликвидации аварий на источниках энергоснабжения, сетях и системах энергопотребления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</w:p>
    <w:p w:rsidR="00CE58C6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При получении сообщения о возникновении аварии, отключении или ограничении энергоснабжения потребителей начальник участка </w:t>
      </w:r>
      <w:r w:rsidR="00EA12F0">
        <w:rPr>
          <w:sz w:val="28"/>
          <w:szCs w:val="28"/>
        </w:rPr>
        <w:t>(</w:t>
      </w:r>
      <w:r w:rsidR="00CE58C6">
        <w:rPr>
          <w:sz w:val="28"/>
          <w:szCs w:val="28"/>
        </w:rPr>
        <w:t>МУСХП «Центральное»</w:t>
      </w:r>
      <w:r w:rsidR="00EA12F0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CE58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 При необходимости он организует оповещение главы </w:t>
      </w:r>
      <w:r w:rsidR="00CE58C6">
        <w:rPr>
          <w:sz w:val="28"/>
          <w:szCs w:val="28"/>
        </w:rPr>
        <w:t>Азей</w:t>
      </w:r>
      <w:r>
        <w:rPr>
          <w:sz w:val="28"/>
          <w:szCs w:val="28"/>
        </w:rPr>
        <w:t xml:space="preserve">ского сельского поселения и генерального директора </w:t>
      </w:r>
      <w:r w:rsidR="00EA12F0">
        <w:rPr>
          <w:sz w:val="28"/>
          <w:szCs w:val="28"/>
        </w:rPr>
        <w:t>(</w:t>
      </w:r>
      <w:r>
        <w:rPr>
          <w:sz w:val="28"/>
          <w:szCs w:val="28"/>
        </w:rPr>
        <w:t>МУСХП «Центральное»</w:t>
      </w:r>
      <w:r w:rsidR="00EA12F0">
        <w:rPr>
          <w:sz w:val="28"/>
          <w:szCs w:val="28"/>
        </w:rPr>
        <w:t>)</w:t>
      </w:r>
      <w:r w:rsidR="00CE58C6">
        <w:rPr>
          <w:sz w:val="28"/>
          <w:szCs w:val="28"/>
        </w:rPr>
        <w:t>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 О возникновении аварийной ситуации, принятом решении по ее локализации и ликвидации начальник участка немедленно сообщает по имеющимся у него каналам связи руководству организации. 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о возникновении аварийной ситуации и времени на восстановление теплоснабжения потребителей в обязательном порядке информируется единая дежурно-диспетчерская служба Тулунского муниципального района </w:t>
      </w:r>
      <w:r w:rsidR="00F37A71">
        <w:rPr>
          <w:sz w:val="28"/>
          <w:szCs w:val="28"/>
        </w:rPr>
        <w:t>по теле. 8(39530)4-70-80;</w:t>
      </w:r>
      <w:r w:rsidR="00B21830">
        <w:rPr>
          <w:sz w:val="28"/>
          <w:szCs w:val="28"/>
        </w:rPr>
        <w:t xml:space="preserve"> 8-914-011-12-01</w:t>
      </w:r>
      <w:r w:rsidR="00F37A7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ЕДДС) и дежурный Администрации Тулунского муниципального района.</w:t>
      </w:r>
    </w:p>
    <w:p w:rsidR="009149A7" w:rsidRPr="00B21830" w:rsidRDefault="009149A7" w:rsidP="00B21830">
      <w:pPr>
        <w:ind w:firstLine="692"/>
        <w:jc w:val="both"/>
        <w:rPr>
          <w:sz w:val="28"/>
          <w:szCs w:val="28"/>
        </w:rPr>
      </w:pPr>
      <w:r w:rsidRPr="00B21830">
        <w:rPr>
          <w:sz w:val="28"/>
          <w:szCs w:val="28"/>
        </w:rPr>
        <w:t xml:space="preserve">2.3. Решение об отключении систем горячего водоснабжения принимается теплоснабжающей (теплосетевой) организацией </w:t>
      </w:r>
      <w:r w:rsidR="00EA12F0" w:rsidRPr="00B21830">
        <w:rPr>
          <w:sz w:val="28"/>
          <w:szCs w:val="28"/>
        </w:rPr>
        <w:t>(</w:t>
      </w:r>
      <w:r w:rsidR="00CE58C6" w:rsidRPr="00B21830">
        <w:rPr>
          <w:sz w:val="28"/>
          <w:szCs w:val="28"/>
        </w:rPr>
        <w:t>МУСХП «Центральное»</w:t>
      </w:r>
      <w:r w:rsidR="00EA12F0" w:rsidRPr="00B21830">
        <w:rPr>
          <w:sz w:val="28"/>
          <w:szCs w:val="28"/>
        </w:rPr>
        <w:t>)</w:t>
      </w:r>
      <w:r w:rsidR="00CE58C6" w:rsidRPr="00B21830">
        <w:rPr>
          <w:sz w:val="28"/>
          <w:szCs w:val="28"/>
        </w:rPr>
        <w:t xml:space="preserve"> </w:t>
      </w:r>
      <w:r w:rsidRPr="00B21830">
        <w:rPr>
          <w:sz w:val="28"/>
          <w:szCs w:val="28"/>
        </w:rPr>
        <w:t xml:space="preserve">по согласованию с администрацией </w:t>
      </w:r>
      <w:r w:rsidR="00CE58C6" w:rsidRPr="00B21830">
        <w:rPr>
          <w:sz w:val="28"/>
          <w:szCs w:val="28"/>
        </w:rPr>
        <w:t>Азей</w:t>
      </w:r>
      <w:r w:rsidRPr="00B21830">
        <w:rPr>
          <w:sz w:val="28"/>
          <w:szCs w:val="28"/>
        </w:rPr>
        <w:t xml:space="preserve">ского сельского поселения. </w:t>
      </w:r>
    </w:p>
    <w:p w:rsidR="00B21830" w:rsidRPr="0099425C" w:rsidRDefault="00B21830" w:rsidP="00B21830">
      <w:pPr>
        <w:ind w:firstLine="692"/>
        <w:jc w:val="both"/>
        <w:rPr>
          <w:rFonts w:ascii="Arial" w:hAnsi="Arial" w:cs="Arial"/>
          <w:color w:val="333333"/>
          <w:sz w:val="28"/>
          <w:szCs w:val="28"/>
        </w:rPr>
      </w:pPr>
      <w:r w:rsidRPr="0099425C">
        <w:rPr>
          <w:color w:val="333333"/>
          <w:sz w:val="28"/>
          <w:szCs w:val="28"/>
        </w:rPr>
        <w:t>2.4. Решение о введении режима ограничения или отключения тепловой энергии абонентов принимается руководством теплоснабжающих, теплосетевых организаций по согласованию с глав</w:t>
      </w:r>
      <w:r>
        <w:rPr>
          <w:color w:val="333333"/>
          <w:sz w:val="28"/>
          <w:szCs w:val="28"/>
        </w:rPr>
        <w:t>ой Азейского</w:t>
      </w:r>
      <w:r w:rsidRPr="0099425C">
        <w:rPr>
          <w:color w:val="333333"/>
          <w:sz w:val="28"/>
          <w:szCs w:val="28"/>
        </w:rPr>
        <w:t xml:space="preserve"> сельских поселени</w:t>
      </w:r>
      <w:r>
        <w:rPr>
          <w:color w:val="333333"/>
          <w:sz w:val="28"/>
          <w:szCs w:val="28"/>
        </w:rPr>
        <w:t>я</w:t>
      </w:r>
      <w:r w:rsidRPr="0099425C">
        <w:rPr>
          <w:color w:val="333333"/>
          <w:sz w:val="28"/>
          <w:szCs w:val="28"/>
        </w:rPr>
        <w:t>, на территории котор</w:t>
      </w:r>
      <w:r>
        <w:rPr>
          <w:color w:val="333333"/>
          <w:sz w:val="28"/>
          <w:szCs w:val="28"/>
        </w:rPr>
        <w:t>ого</w:t>
      </w:r>
      <w:r w:rsidRPr="0099425C">
        <w:rPr>
          <w:color w:val="333333"/>
          <w:sz w:val="28"/>
          <w:szCs w:val="28"/>
        </w:rPr>
        <w:t xml:space="preserve"> расположен</w:t>
      </w:r>
      <w:r>
        <w:rPr>
          <w:color w:val="333333"/>
          <w:sz w:val="28"/>
          <w:szCs w:val="28"/>
        </w:rPr>
        <w:t>а</w:t>
      </w:r>
      <w:r w:rsidRPr="0099425C">
        <w:rPr>
          <w:color w:val="333333"/>
          <w:sz w:val="28"/>
          <w:szCs w:val="28"/>
        </w:rPr>
        <w:t xml:space="preserve"> данн</w:t>
      </w:r>
      <w:r>
        <w:rPr>
          <w:color w:val="333333"/>
          <w:sz w:val="28"/>
          <w:szCs w:val="28"/>
        </w:rPr>
        <w:t>ая</w:t>
      </w:r>
      <w:r w:rsidRPr="0099425C">
        <w:rPr>
          <w:color w:val="333333"/>
          <w:sz w:val="28"/>
          <w:szCs w:val="28"/>
        </w:rPr>
        <w:t xml:space="preserve"> теплосетев</w:t>
      </w:r>
      <w:r>
        <w:rPr>
          <w:color w:val="333333"/>
          <w:sz w:val="28"/>
          <w:szCs w:val="28"/>
        </w:rPr>
        <w:t>ая</w:t>
      </w:r>
      <w:r w:rsidRPr="0099425C">
        <w:rPr>
          <w:color w:val="333333"/>
          <w:sz w:val="28"/>
          <w:szCs w:val="28"/>
        </w:rPr>
        <w:t xml:space="preserve"> организаци</w:t>
      </w:r>
      <w:r>
        <w:rPr>
          <w:color w:val="333333"/>
          <w:sz w:val="28"/>
          <w:szCs w:val="28"/>
        </w:rPr>
        <w:t>я</w:t>
      </w:r>
      <w:r w:rsidRPr="0099425C">
        <w:rPr>
          <w:color w:val="333333"/>
          <w:sz w:val="28"/>
          <w:szCs w:val="28"/>
        </w:rPr>
        <w:t xml:space="preserve">, и комитетом экономического и территориального развития администрации </w:t>
      </w:r>
      <w:r>
        <w:rPr>
          <w:color w:val="333333"/>
          <w:sz w:val="28"/>
          <w:szCs w:val="28"/>
        </w:rPr>
        <w:t xml:space="preserve">Тулунского </w:t>
      </w:r>
      <w:r w:rsidRPr="0099425C">
        <w:rPr>
          <w:color w:val="333333"/>
          <w:sz w:val="28"/>
          <w:szCs w:val="28"/>
        </w:rPr>
        <w:t>муниципального района.</w:t>
      </w:r>
    </w:p>
    <w:p w:rsidR="009149A7" w:rsidRDefault="009149A7" w:rsidP="00B21830">
      <w:pPr>
        <w:ind w:firstLine="692"/>
        <w:jc w:val="both"/>
        <w:rPr>
          <w:sz w:val="28"/>
          <w:szCs w:val="28"/>
        </w:rPr>
      </w:pPr>
      <w:r w:rsidRPr="00B21830">
        <w:rPr>
          <w:sz w:val="28"/>
          <w:szCs w:val="28"/>
        </w:rPr>
        <w:t>2.</w:t>
      </w:r>
      <w:r w:rsidR="00B21830">
        <w:rPr>
          <w:sz w:val="28"/>
          <w:szCs w:val="28"/>
        </w:rPr>
        <w:t>5</w:t>
      </w:r>
      <w:r w:rsidRPr="00B21830">
        <w:rPr>
          <w:sz w:val="28"/>
          <w:szCs w:val="28"/>
        </w:rPr>
        <w:t>. Команды об</w:t>
      </w:r>
      <w:r>
        <w:rPr>
          <w:sz w:val="28"/>
          <w:szCs w:val="28"/>
        </w:rPr>
        <w:t xml:space="preserve"> отключении и опорожнении систем теплоснабжения и теплопотребления проходят через соответствующие диспетчерские службы.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21830">
        <w:rPr>
          <w:sz w:val="28"/>
          <w:szCs w:val="28"/>
        </w:rPr>
        <w:t>6</w:t>
      </w:r>
      <w:r>
        <w:rPr>
          <w:sz w:val="28"/>
          <w:szCs w:val="28"/>
        </w:rPr>
        <w:t>. Отключение систем горячего водоснабжения и отопления, последующее заполнение и включение в работу производится силами оперативно-диспетчерских и аварийно-восстановительных служб владельцев зданий в соответствии с инструкцией, согласованной с теплоснабжающей организацией.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21830">
        <w:rPr>
          <w:sz w:val="28"/>
          <w:szCs w:val="28"/>
        </w:rPr>
        <w:t>7</w:t>
      </w:r>
      <w:r>
        <w:rPr>
          <w:sz w:val="28"/>
          <w:szCs w:val="28"/>
        </w:rPr>
        <w:t>. В случае, когда в результате аварии создается угроза жизни людей, разрушения оборудования, коммуникаций или строений, начальник участка теплоснабжающ</w:t>
      </w:r>
      <w:r w:rsidR="00CE58C6">
        <w:rPr>
          <w:sz w:val="28"/>
          <w:szCs w:val="28"/>
        </w:rPr>
        <w:t>ей</w:t>
      </w:r>
      <w:r>
        <w:rPr>
          <w:sz w:val="28"/>
          <w:szCs w:val="28"/>
        </w:rPr>
        <w:t xml:space="preserve"> и теплосетев</w:t>
      </w:r>
      <w:r w:rsidR="00CE58C6">
        <w:rPr>
          <w:sz w:val="28"/>
          <w:szCs w:val="28"/>
        </w:rPr>
        <w:t>ой</w:t>
      </w:r>
      <w:r>
        <w:rPr>
          <w:sz w:val="28"/>
          <w:szCs w:val="28"/>
        </w:rPr>
        <w:t xml:space="preserve"> организаци</w:t>
      </w:r>
      <w:r w:rsidR="00CE58C6">
        <w:rPr>
          <w:sz w:val="28"/>
          <w:szCs w:val="28"/>
        </w:rPr>
        <w:t>и</w:t>
      </w:r>
      <w:r>
        <w:rPr>
          <w:sz w:val="28"/>
          <w:szCs w:val="28"/>
        </w:rPr>
        <w:t xml:space="preserve"> отда</w:t>
      </w:r>
      <w:r w:rsidR="00CE58C6">
        <w:rPr>
          <w:sz w:val="28"/>
          <w:szCs w:val="28"/>
        </w:rPr>
        <w:t>е</w:t>
      </w:r>
      <w:r>
        <w:rPr>
          <w:sz w:val="28"/>
          <w:szCs w:val="28"/>
        </w:rPr>
        <w:t>т распоряжение на вывод из работы оборудования без согласования, но с обязательным немедленным извещением ЕДДС</w:t>
      </w:r>
      <w:r w:rsidR="00B21830" w:rsidRPr="00B21830">
        <w:rPr>
          <w:sz w:val="28"/>
          <w:szCs w:val="28"/>
        </w:rPr>
        <w:t xml:space="preserve"> </w:t>
      </w:r>
      <w:r w:rsidR="00B21830">
        <w:rPr>
          <w:sz w:val="28"/>
          <w:szCs w:val="28"/>
        </w:rPr>
        <w:t>Тулунского муниципального района</w:t>
      </w:r>
      <w:r>
        <w:rPr>
          <w:sz w:val="28"/>
          <w:szCs w:val="28"/>
        </w:rPr>
        <w:t xml:space="preserve">. 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21830">
        <w:rPr>
          <w:sz w:val="28"/>
          <w:szCs w:val="28"/>
        </w:rPr>
        <w:t>8</w:t>
      </w:r>
      <w:r>
        <w:rPr>
          <w:sz w:val="28"/>
          <w:szCs w:val="28"/>
        </w:rPr>
        <w:t>. Лицо, ответственное за ликвидацию аварии, обязано: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вызвать при необходимости через диспетчерские службы соответствующих представителей организаций и ведомств, имеющих </w:t>
      </w:r>
      <w:r>
        <w:rPr>
          <w:sz w:val="28"/>
          <w:szCs w:val="28"/>
        </w:rPr>
        <w:lastRenderedPageBreak/>
        <w:t>коммуникации сооружения в месте аварии, согласовать с ними проведение земляных работ для ликвидации аварии;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выполнение работ на подземных коммуникациях и обеспечивать безопасные условия производства работ;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- информировать по завершении аварийно-восстановительных работ (или какого-либо этапа)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F4DEE">
        <w:rPr>
          <w:sz w:val="28"/>
          <w:szCs w:val="28"/>
        </w:rPr>
        <w:t>9</w:t>
      </w:r>
      <w:r>
        <w:rPr>
          <w:sz w:val="28"/>
          <w:szCs w:val="28"/>
        </w:rPr>
        <w:t xml:space="preserve">. 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теплоснабжающей организации </w:t>
      </w:r>
      <w:r w:rsidR="00EA12F0">
        <w:rPr>
          <w:sz w:val="28"/>
          <w:szCs w:val="28"/>
        </w:rPr>
        <w:t>(</w:t>
      </w:r>
      <w:r w:rsidR="00CE58C6">
        <w:rPr>
          <w:sz w:val="28"/>
          <w:szCs w:val="28"/>
        </w:rPr>
        <w:t>МУСХП «Центральное»</w:t>
      </w:r>
      <w:r w:rsidR="00EA12F0">
        <w:rPr>
          <w:sz w:val="28"/>
          <w:szCs w:val="28"/>
        </w:rPr>
        <w:t>)</w:t>
      </w:r>
      <w:r w:rsidR="00CE58C6">
        <w:rPr>
          <w:sz w:val="28"/>
          <w:szCs w:val="28"/>
        </w:rPr>
        <w:t xml:space="preserve"> </w:t>
      </w:r>
      <w:r>
        <w:rPr>
          <w:sz w:val="28"/>
          <w:szCs w:val="28"/>
        </w:rPr>
        <w:t>или ЕДДС для согласования условий производства работ по ликвидации аварии в течение 2-х часов в любое время суток.</w:t>
      </w:r>
    </w:p>
    <w:p w:rsidR="009149A7" w:rsidRDefault="009149A7" w:rsidP="009149A7">
      <w:pPr>
        <w:ind w:firstLine="692"/>
        <w:jc w:val="center"/>
        <w:rPr>
          <w:sz w:val="28"/>
          <w:szCs w:val="28"/>
        </w:rPr>
      </w:pPr>
    </w:p>
    <w:p w:rsidR="009149A7" w:rsidRDefault="009149A7" w:rsidP="00914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Взаимодействие оперативно-диспетчерских служб при эксплуатации систем энергоснабжения</w:t>
      </w:r>
    </w:p>
    <w:p w:rsidR="009149A7" w:rsidRDefault="009149A7" w:rsidP="009149A7">
      <w:pPr>
        <w:jc w:val="center"/>
        <w:rPr>
          <w:sz w:val="28"/>
          <w:szCs w:val="28"/>
        </w:rPr>
      </w:pP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3.1. Ежедневно после приема смены (с 8.40 до 9.00 час.</w:t>
      </w:r>
      <w:r w:rsidR="00CE58C6">
        <w:rPr>
          <w:sz w:val="28"/>
          <w:szCs w:val="28"/>
        </w:rPr>
        <w:t xml:space="preserve"> </w:t>
      </w:r>
      <w:r>
        <w:rPr>
          <w:sz w:val="28"/>
          <w:szCs w:val="28"/>
        </w:rPr>
        <w:t>и с 20.40 до 21.00 час.), а также при необходимости в течение всей смены начальник участка теплоснабжающ</w:t>
      </w:r>
      <w:r w:rsidR="00CE58C6">
        <w:rPr>
          <w:sz w:val="28"/>
          <w:szCs w:val="28"/>
        </w:rPr>
        <w:t>ей</w:t>
      </w:r>
      <w:r>
        <w:rPr>
          <w:sz w:val="28"/>
          <w:szCs w:val="28"/>
        </w:rPr>
        <w:t xml:space="preserve"> и теплосетев</w:t>
      </w:r>
      <w:r w:rsidR="00CE58C6">
        <w:rPr>
          <w:sz w:val="28"/>
          <w:szCs w:val="28"/>
        </w:rPr>
        <w:t>ой</w:t>
      </w:r>
      <w:r>
        <w:rPr>
          <w:sz w:val="28"/>
          <w:szCs w:val="28"/>
        </w:rPr>
        <w:t xml:space="preserve"> организаци</w:t>
      </w:r>
      <w:r w:rsidR="00CE58C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EA12F0">
        <w:rPr>
          <w:sz w:val="28"/>
          <w:szCs w:val="28"/>
        </w:rPr>
        <w:t>(</w:t>
      </w:r>
      <w:r w:rsidR="00CE58C6">
        <w:rPr>
          <w:sz w:val="28"/>
          <w:szCs w:val="28"/>
        </w:rPr>
        <w:t>МУСХП «Центральное»</w:t>
      </w:r>
      <w:r w:rsidR="00EA12F0">
        <w:rPr>
          <w:sz w:val="28"/>
          <w:szCs w:val="28"/>
        </w:rPr>
        <w:t>)</w:t>
      </w:r>
      <w:r w:rsidR="00CE58C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</w:t>
      </w:r>
      <w:r w:rsidR="00CE58C6">
        <w:rPr>
          <w:sz w:val="28"/>
          <w:szCs w:val="28"/>
        </w:rPr>
        <w:t>е</w:t>
      </w:r>
      <w:r>
        <w:rPr>
          <w:sz w:val="28"/>
          <w:szCs w:val="28"/>
        </w:rPr>
        <w:t>т передачу ЕДДС оперативной информации: о режимах работы теплоисточников и тепловых сетей; о корректировке режимов работы энергообъектов по фактической температуре и ветровому воздействию, об аварийных ситуациях на вышеперечисленных объектах, влияющих на нормальный режим работы системы теплоснабжения.</w:t>
      </w:r>
    </w:p>
    <w:p w:rsidR="000F4DEE" w:rsidRDefault="000F4DEE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3.2. К</w:t>
      </w:r>
      <w:r w:rsidRPr="000F4DEE">
        <w:rPr>
          <w:sz w:val="28"/>
          <w:szCs w:val="28"/>
        </w:rPr>
        <w:t>омитет жилищно</w:t>
      </w:r>
      <w:r>
        <w:rPr>
          <w:sz w:val="28"/>
          <w:szCs w:val="28"/>
        </w:rPr>
        <w:t>-</w:t>
      </w:r>
      <w:r w:rsidRPr="000F4DEE">
        <w:rPr>
          <w:sz w:val="28"/>
          <w:szCs w:val="28"/>
        </w:rPr>
        <w:t>коммунально</w:t>
      </w:r>
      <w:r>
        <w:rPr>
          <w:sz w:val="28"/>
          <w:szCs w:val="28"/>
        </w:rPr>
        <w:t>го</w:t>
      </w:r>
      <w:r w:rsidRPr="000F4DEE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а</w:t>
      </w:r>
      <w:r w:rsidRPr="000F4DEE">
        <w:rPr>
          <w:sz w:val="28"/>
          <w:szCs w:val="28"/>
        </w:rPr>
        <w:t>, транспорту и связи администрации Тулунского муниципального района</w:t>
      </w:r>
      <w:r>
        <w:rPr>
          <w:sz w:val="28"/>
          <w:szCs w:val="28"/>
        </w:rPr>
        <w:t xml:space="preserve"> </w:t>
      </w:r>
      <w:r w:rsidRPr="000F4DEE">
        <w:rPr>
          <w:sz w:val="28"/>
          <w:szCs w:val="28"/>
        </w:rPr>
        <w:t>и ЕДДС</w:t>
      </w:r>
      <w:r>
        <w:rPr>
          <w:sz w:val="28"/>
          <w:szCs w:val="28"/>
        </w:rPr>
        <w:t xml:space="preserve"> Тулунского района</w:t>
      </w:r>
      <w:r w:rsidRPr="000F4DEE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ю</w:t>
      </w:r>
      <w:r w:rsidRPr="000F4DEE">
        <w:rPr>
          <w:sz w:val="28"/>
          <w:szCs w:val="28"/>
        </w:rPr>
        <w:t>т контроль за соблюдением энергоснабжающ</w:t>
      </w:r>
      <w:r>
        <w:rPr>
          <w:sz w:val="28"/>
          <w:szCs w:val="28"/>
        </w:rPr>
        <w:t>ей</w:t>
      </w:r>
      <w:r w:rsidRPr="000F4DEE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ей</w:t>
      </w:r>
      <w:r w:rsidRPr="000F4DEE">
        <w:rPr>
          <w:sz w:val="28"/>
          <w:szCs w:val="28"/>
        </w:rPr>
        <w:t xml:space="preserve"> утвержденны</w:t>
      </w:r>
      <w:r>
        <w:rPr>
          <w:sz w:val="28"/>
          <w:szCs w:val="28"/>
        </w:rPr>
        <w:t>й</w:t>
      </w:r>
      <w:r w:rsidRPr="000F4DEE">
        <w:rPr>
          <w:sz w:val="28"/>
          <w:szCs w:val="28"/>
        </w:rPr>
        <w:t xml:space="preserve"> режим работы систем</w:t>
      </w:r>
      <w:r>
        <w:rPr>
          <w:sz w:val="28"/>
          <w:szCs w:val="28"/>
        </w:rPr>
        <w:t>ы</w:t>
      </w:r>
      <w:r w:rsidRPr="000F4DEE">
        <w:rPr>
          <w:sz w:val="28"/>
          <w:szCs w:val="28"/>
        </w:rPr>
        <w:t xml:space="preserve"> теплоснабжения.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F4DEE">
        <w:rPr>
          <w:sz w:val="28"/>
          <w:szCs w:val="28"/>
        </w:rPr>
        <w:t>3</w:t>
      </w:r>
      <w:r>
        <w:rPr>
          <w:sz w:val="28"/>
          <w:szCs w:val="28"/>
        </w:rPr>
        <w:t>. Для подтверждения планового отключения (изменения параметров теплоносителя) потребителей диспетчерские службы теплоснабжающ</w:t>
      </w:r>
      <w:r w:rsidR="00CE58C6">
        <w:rPr>
          <w:sz w:val="28"/>
          <w:szCs w:val="28"/>
        </w:rPr>
        <w:t>ей</w:t>
      </w:r>
      <w:r>
        <w:rPr>
          <w:sz w:val="28"/>
          <w:szCs w:val="28"/>
        </w:rPr>
        <w:t xml:space="preserve"> и теплосетев</w:t>
      </w:r>
      <w:r w:rsidR="00CE58C6">
        <w:rPr>
          <w:sz w:val="28"/>
          <w:szCs w:val="28"/>
        </w:rPr>
        <w:t>ой</w:t>
      </w:r>
      <w:r>
        <w:rPr>
          <w:sz w:val="28"/>
          <w:szCs w:val="28"/>
        </w:rPr>
        <w:t xml:space="preserve"> организаци</w:t>
      </w:r>
      <w:r w:rsidR="00CE58C6">
        <w:rPr>
          <w:sz w:val="28"/>
          <w:szCs w:val="28"/>
        </w:rPr>
        <w:t xml:space="preserve">и </w:t>
      </w:r>
      <w:r w:rsidR="00EA12F0">
        <w:rPr>
          <w:sz w:val="28"/>
          <w:szCs w:val="28"/>
        </w:rPr>
        <w:t>(</w:t>
      </w:r>
      <w:r w:rsidR="00CE58C6">
        <w:rPr>
          <w:sz w:val="28"/>
          <w:szCs w:val="28"/>
        </w:rPr>
        <w:t>МУСХП «Центральное»</w:t>
      </w:r>
      <w:r w:rsidR="00EA12F0">
        <w:rPr>
          <w:sz w:val="28"/>
          <w:szCs w:val="28"/>
        </w:rPr>
        <w:t>)</w:t>
      </w:r>
      <w:r w:rsidR="00CE58C6">
        <w:rPr>
          <w:sz w:val="28"/>
          <w:szCs w:val="28"/>
        </w:rPr>
        <w:t xml:space="preserve"> </w:t>
      </w:r>
      <w:r>
        <w:rPr>
          <w:sz w:val="28"/>
          <w:szCs w:val="28"/>
        </w:rPr>
        <w:t>пода</w:t>
      </w:r>
      <w:r w:rsidR="00CE58C6">
        <w:rPr>
          <w:sz w:val="28"/>
          <w:szCs w:val="28"/>
        </w:rPr>
        <w:t>е</w:t>
      </w:r>
      <w:r>
        <w:rPr>
          <w:sz w:val="28"/>
          <w:szCs w:val="28"/>
        </w:rPr>
        <w:t xml:space="preserve">т заявку в ЕДДС и информируют </w:t>
      </w:r>
      <w:r w:rsidR="00CE58C6">
        <w:rPr>
          <w:sz w:val="28"/>
          <w:szCs w:val="28"/>
        </w:rPr>
        <w:t>Потребителей</w:t>
      </w:r>
      <w:r>
        <w:rPr>
          <w:sz w:val="28"/>
          <w:szCs w:val="28"/>
        </w:rPr>
        <w:t xml:space="preserve"> за 5 дней до намеченных работ.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F4DEE">
        <w:rPr>
          <w:sz w:val="28"/>
          <w:szCs w:val="28"/>
        </w:rPr>
        <w:t>4</w:t>
      </w:r>
      <w:r>
        <w:rPr>
          <w:sz w:val="28"/>
          <w:szCs w:val="28"/>
        </w:rPr>
        <w:t xml:space="preserve">. Планируемый вывод в ремонт оборудования, находящегося на балансе потребителей, производится с обязательным </w:t>
      </w:r>
      <w:proofErr w:type="gramStart"/>
      <w:r>
        <w:rPr>
          <w:sz w:val="28"/>
          <w:szCs w:val="28"/>
        </w:rPr>
        <w:t>информированием  ЕДДС</w:t>
      </w:r>
      <w:proofErr w:type="gramEnd"/>
      <w:r>
        <w:rPr>
          <w:sz w:val="28"/>
          <w:szCs w:val="28"/>
        </w:rPr>
        <w:t xml:space="preserve"> за 10 дней до намеченных работ, а в случае аварии - немедленно.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F4DEE">
        <w:rPr>
          <w:sz w:val="28"/>
          <w:szCs w:val="28"/>
        </w:rPr>
        <w:t>5</w:t>
      </w:r>
      <w:r>
        <w:rPr>
          <w:sz w:val="28"/>
          <w:szCs w:val="28"/>
        </w:rPr>
        <w:t>. При проведении плановых ремонтных работ на водозаборных сооружениях, которые приводят к ограничению или прекращению подачи холодной воды на теплоисточники, диспетчер организации, в ведении которой находятся данные водозаборные сооружения, должен за 10 дней сообщить диспетчеру соответствующей энергоснабжающей организации и  ЕДДС об этих отключениях с указанием сроков начала и окончания работ.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При авариях, повлекших за собой длительное прекращение подачи холодной воды на котельн</w:t>
      </w:r>
      <w:r w:rsidR="00EA12F0">
        <w:rPr>
          <w:sz w:val="28"/>
          <w:szCs w:val="28"/>
        </w:rPr>
        <w:t>ую</w:t>
      </w:r>
      <w:r>
        <w:rPr>
          <w:sz w:val="28"/>
          <w:szCs w:val="28"/>
        </w:rPr>
        <w:t xml:space="preserve"> начальник участка </w:t>
      </w:r>
      <w:r w:rsidR="00EA12F0">
        <w:rPr>
          <w:sz w:val="28"/>
          <w:szCs w:val="28"/>
        </w:rPr>
        <w:t xml:space="preserve">теплоснабжающей и </w:t>
      </w:r>
      <w:r w:rsidR="00EA12F0">
        <w:rPr>
          <w:sz w:val="28"/>
          <w:szCs w:val="28"/>
        </w:rPr>
        <w:lastRenderedPageBreak/>
        <w:t xml:space="preserve">теплосетевой организации (МУСХП «Центральное») </w:t>
      </w:r>
      <w:r>
        <w:rPr>
          <w:sz w:val="28"/>
          <w:szCs w:val="28"/>
        </w:rPr>
        <w:t>по согласованию с руководителем теплоснабжающей организации вводит ограничение горячего водоснабжения потребителей вплоть до полного его прекращения.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F4DEE">
        <w:rPr>
          <w:sz w:val="28"/>
          <w:szCs w:val="28"/>
        </w:rPr>
        <w:t>6</w:t>
      </w:r>
      <w:r>
        <w:rPr>
          <w:sz w:val="28"/>
          <w:szCs w:val="28"/>
        </w:rPr>
        <w:t xml:space="preserve">. 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10 дней или немедленно диспетчеру соответствующей теплоснабжающей или теплосетевой организации </w:t>
      </w:r>
      <w:r w:rsidR="00EA12F0">
        <w:rPr>
          <w:sz w:val="28"/>
          <w:szCs w:val="28"/>
        </w:rPr>
        <w:t xml:space="preserve">(МУСХП «Центральное) </w:t>
      </w:r>
      <w:r>
        <w:rPr>
          <w:sz w:val="28"/>
          <w:szCs w:val="28"/>
        </w:rPr>
        <w:t>и  ЕДДС об этих отключениях с указанием сроков начала и окончания работ.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F4DEE">
        <w:rPr>
          <w:sz w:val="28"/>
          <w:szCs w:val="28"/>
        </w:rPr>
        <w:t>7</w:t>
      </w:r>
      <w:r>
        <w:rPr>
          <w:sz w:val="28"/>
          <w:szCs w:val="28"/>
        </w:rPr>
        <w:t xml:space="preserve">. В случаях понижения температуры наружного воздуха до значений, при которых на теплоисточниках системы теплоснабжения не хватает теплогенерирующих мощностей, начальник участка теплоснабжающей </w:t>
      </w:r>
      <w:r w:rsidR="00EA12F0">
        <w:rPr>
          <w:sz w:val="28"/>
          <w:szCs w:val="28"/>
        </w:rPr>
        <w:t xml:space="preserve">и теплосетевой </w:t>
      </w:r>
      <w:r>
        <w:rPr>
          <w:sz w:val="28"/>
          <w:szCs w:val="28"/>
        </w:rPr>
        <w:t xml:space="preserve">организации (МУСХП «Центральное») по согласованию с администрацией </w:t>
      </w:r>
      <w:r w:rsidR="00EA12F0">
        <w:rPr>
          <w:sz w:val="28"/>
          <w:szCs w:val="28"/>
        </w:rPr>
        <w:t>Азей</w:t>
      </w:r>
      <w:r>
        <w:rPr>
          <w:sz w:val="28"/>
          <w:szCs w:val="28"/>
        </w:rPr>
        <w:t>ского сельского поселения вводит ограничение отпуска тепловой энергии потребителям, одновременно извещая об этом ЕДДС.</w:t>
      </w:r>
    </w:p>
    <w:p w:rsidR="000F4DEE" w:rsidRDefault="000F4DEE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Pr="000F4DEE">
        <w:rPr>
          <w:sz w:val="28"/>
          <w:szCs w:val="28"/>
        </w:rPr>
        <w:t>Включение новых объектов производится только по разрешению Федеральной службы по экологическому, технологическому и атомному надзору (</w:t>
      </w:r>
      <w:proofErr w:type="spellStart"/>
      <w:r w:rsidRPr="000F4DEE">
        <w:rPr>
          <w:sz w:val="28"/>
          <w:szCs w:val="28"/>
        </w:rPr>
        <w:t>Ростехнадзхор</w:t>
      </w:r>
      <w:proofErr w:type="spellEnd"/>
      <w:r w:rsidRPr="000F4DEE">
        <w:rPr>
          <w:sz w:val="28"/>
          <w:szCs w:val="28"/>
        </w:rPr>
        <w:t>) и теплоснабжающей организации с одновременным извещением ЕДДС.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47E81">
        <w:rPr>
          <w:sz w:val="28"/>
          <w:szCs w:val="28"/>
        </w:rPr>
        <w:t>9</w:t>
      </w:r>
      <w:r>
        <w:rPr>
          <w:sz w:val="28"/>
          <w:szCs w:val="28"/>
        </w:rPr>
        <w:t xml:space="preserve">. Включение объектов, которые выводились в ремонт по заявке </w:t>
      </w:r>
      <w:r w:rsidR="00EA12F0">
        <w:rPr>
          <w:sz w:val="28"/>
          <w:szCs w:val="28"/>
        </w:rPr>
        <w:t>потребителей</w:t>
      </w:r>
      <w:r>
        <w:rPr>
          <w:sz w:val="28"/>
          <w:szCs w:val="28"/>
        </w:rPr>
        <w:t>, производится по разрешению персонала теплоснабжающ</w:t>
      </w:r>
      <w:r w:rsidR="00EA12F0">
        <w:rPr>
          <w:sz w:val="28"/>
          <w:szCs w:val="28"/>
        </w:rPr>
        <w:t>ей</w:t>
      </w:r>
      <w:r>
        <w:rPr>
          <w:sz w:val="28"/>
          <w:szCs w:val="28"/>
        </w:rPr>
        <w:t xml:space="preserve"> и теплосетев</w:t>
      </w:r>
      <w:r w:rsidR="00EA12F0">
        <w:rPr>
          <w:sz w:val="28"/>
          <w:szCs w:val="28"/>
        </w:rPr>
        <w:t>ой</w:t>
      </w:r>
      <w:r>
        <w:rPr>
          <w:sz w:val="28"/>
          <w:szCs w:val="28"/>
        </w:rPr>
        <w:t xml:space="preserve"> организаци</w:t>
      </w:r>
      <w:r w:rsidR="00EA12F0">
        <w:rPr>
          <w:sz w:val="28"/>
          <w:szCs w:val="28"/>
        </w:rPr>
        <w:t>и (МУСХП «Центральное»)</w:t>
      </w:r>
      <w:r>
        <w:rPr>
          <w:sz w:val="28"/>
          <w:szCs w:val="28"/>
        </w:rPr>
        <w:t xml:space="preserve"> по просьбе ответственного лица </w:t>
      </w:r>
      <w:r w:rsidR="00EA12F0">
        <w:rPr>
          <w:sz w:val="28"/>
          <w:szCs w:val="28"/>
        </w:rPr>
        <w:t>потребителей</w:t>
      </w:r>
      <w:r>
        <w:rPr>
          <w:sz w:val="28"/>
          <w:szCs w:val="28"/>
        </w:rPr>
        <w:t>, указанного в заявке. После окончания работ по заявкам оперативные руководители вышеуказанных предприятий и организаций сообщают ЕДДС время начала включения.</w:t>
      </w:r>
    </w:p>
    <w:p w:rsidR="009149A7" w:rsidRDefault="009149A7" w:rsidP="009149A7">
      <w:pPr>
        <w:ind w:firstLine="692"/>
        <w:jc w:val="center"/>
        <w:rPr>
          <w:sz w:val="28"/>
          <w:szCs w:val="28"/>
        </w:rPr>
      </w:pPr>
    </w:p>
    <w:p w:rsidR="009149A7" w:rsidRDefault="009149A7" w:rsidP="00914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Техническая документация</w:t>
      </w:r>
    </w:p>
    <w:p w:rsidR="009149A7" w:rsidRDefault="009149A7" w:rsidP="009149A7">
      <w:pPr>
        <w:ind w:firstLine="692"/>
        <w:jc w:val="center"/>
        <w:rPr>
          <w:sz w:val="28"/>
          <w:szCs w:val="28"/>
        </w:rPr>
      </w:pP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4.1. Документами, определяющими взаимоотношения оперативно-диспетчерских служб теплоснабжающ</w:t>
      </w:r>
      <w:r w:rsidR="00EA12F0">
        <w:rPr>
          <w:sz w:val="28"/>
          <w:szCs w:val="28"/>
        </w:rPr>
        <w:t>ей</w:t>
      </w:r>
      <w:r>
        <w:rPr>
          <w:sz w:val="28"/>
          <w:szCs w:val="28"/>
        </w:rPr>
        <w:t>, теплосетев</w:t>
      </w:r>
      <w:r w:rsidR="00EA12F0">
        <w:rPr>
          <w:sz w:val="28"/>
          <w:szCs w:val="28"/>
        </w:rPr>
        <w:t>ой</w:t>
      </w:r>
      <w:r>
        <w:rPr>
          <w:sz w:val="28"/>
          <w:szCs w:val="28"/>
        </w:rPr>
        <w:t xml:space="preserve"> организаци</w:t>
      </w:r>
      <w:r w:rsidR="00EA12F0">
        <w:rPr>
          <w:sz w:val="28"/>
          <w:szCs w:val="28"/>
        </w:rPr>
        <w:t>и (МУСХП «Центральное»)</w:t>
      </w:r>
      <w:r>
        <w:rPr>
          <w:sz w:val="28"/>
          <w:szCs w:val="28"/>
        </w:rPr>
        <w:t xml:space="preserve"> и </w:t>
      </w:r>
      <w:r w:rsidR="00EA12F0">
        <w:rPr>
          <w:sz w:val="28"/>
          <w:szCs w:val="28"/>
        </w:rPr>
        <w:t>потребителей</w:t>
      </w:r>
      <w:r>
        <w:rPr>
          <w:sz w:val="28"/>
          <w:szCs w:val="28"/>
        </w:rPr>
        <w:t xml:space="preserve"> тепловой энергии, являются: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7E8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настоящее </w:t>
      </w:r>
      <w:r w:rsidR="00EA12F0">
        <w:rPr>
          <w:sz w:val="28"/>
          <w:szCs w:val="28"/>
        </w:rPr>
        <w:t>постановление</w:t>
      </w:r>
      <w:r>
        <w:rPr>
          <w:sz w:val="28"/>
          <w:szCs w:val="28"/>
        </w:rPr>
        <w:t>;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- действующая нормативно-техническая документация по технике безопасности и эксплуатации теплогенерирующих установок, тепловых сетей и теплопотребляющих установок;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- внутренние инструкции, касающиеся эксплуатации и техники безопасности этого оборудования, разработанные на основе нормативно-технической документации;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0C11" w:rsidRPr="00AE0C11">
        <w:rPr>
          <w:sz w:val="28"/>
        </w:rPr>
        <w:t>утвержденные руководител</w:t>
      </w:r>
      <w:r w:rsidR="00AE0C11">
        <w:rPr>
          <w:sz w:val="28"/>
        </w:rPr>
        <w:t>ем</w:t>
      </w:r>
      <w:r w:rsidR="00AE0C11" w:rsidRPr="00AE0C11">
        <w:rPr>
          <w:sz w:val="28"/>
        </w:rPr>
        <w:t xml:space="preserve"> теплоснабжающ</w:t>
      </w:r>
      <w:r w:rsidR="00AE0C11">
        <w:rPr>
          <w:sz w:val="28"/>
        </w:rPr>
        <w:t xml:space="preserve">ей </w:t>
      </w:r>
      <w:r w:rsidR="00AE0C11" w:rsidRPr="00AE0C11">
        <w:rPr>
          <w:sz w:val="28"/>
        </w:rPr>
        <w:t xml:space="preserve"> </w:t>
      </w:r>
      <w:r w:rsidR="00AE0C11">
        <w:rPr>
          <w:sz w:val="28"/>
        </w:rPr>
        <w:t>организации</w:t>
      </w:r>
      <w:r w:rsidR="00AE0C11" w:rsidRPr="00AE0C11">
        <w:rPr>
          <w:sz w:val="28"/>
        </w:rPr>
        <w:t xml:space="preserve"> Планы действий аварийно-ремонтных бригад по ликвидации аварийных и чрезвычайных ситуаций на тепловых энергоустановках</w:t>
      </w:r>
      <w:r>
        <w:rPr>
          <w:sz w:val="28"/>
          <w:szCs w:val="28"/>
        </w:rPr>
        <w:t>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</w:t>
      </w:r>
      <w:r w:rsidR="00347E81">
        <w:rPr>
          <w:sz w:val="28"/>
          <w:szCs w:val="28"/>
        </w:rPr>
        <w:t>вне расчётных режимов</w:t>
      </w:r>
      <w:r>
        <w:rPr>
          <w:sz w:val="28"/>
          <w:szCs w:val="28"/>
        </w:rPr>
        <w:t xml:space="preserve"> теплоснабжения.</w:t>
      </w:r>
    </w:p>
    <w:p w:rsidR="009149A7" w:rsidRDefault="009149A7" w:rsidP="009149A7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ее руководством.</w:t>
      </w:r>
    </w:p>
    <w:p w:rsidR="009149A7" w:rsidRDefault="009149A7" w:rsidP="009F0E1A">
      <w:pPr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4.2. Теплоснабжающ</w:t>
      </w:r>
      <w:r w:rsidR="00AE0C11">
        <w:rPr>
          <w:sz w:val="28"/>
          <w:szCs w:val="28"/>
        </w:rPr>
        <w:t>ая</w:t>
      </w:r>
      <w:r>
        <w:rPr>
          <w:sz w:val="28"/>
          <w:szCs w:val="28"/>
        </w:rPr>
        <w:t>, теплосетев</w:t>
      </w:r>
      <w:r w:rsidR="00AE0C11">
        <w:rPr>
          <w:sz w:val="28"/>
          <w:szCs w:val="28"/>
        </w:rPr>
        <w:t>ая</w:t>
      </w:r>
      <w:r>
        <w:rPr>
          <w:sz w:val="28"/>
          <w:szCs w:val="28"/>
        </w:rPr>
        <w:t xml:space="preserve"> организаци</w:t>
      </w:r>
      <w:r w:rsidR="00AE0C11">
        <w:rPr>
          <w:sz w:val="28"/>
          <w:szCs w:val="28"/>
        </w:rPr>
        <w:t>я (МУСХП «Центральное)</w:t>
      </w:r>
      <w:r>
        <w:rPr>
          <w:sz w:val="28"/>
          <w:szCs w:val="28"/>
        </w:rPr>
        <w:t xml:space="preserve">, </w:t>
      </w:r>
      <w:r w:rsidR="00AE0C11">
        <w:rPr>
          <w:sz w:val="28"/>
          <w:szCs w:val="28"/>
        </w:rPr>
        <w:t>потребители</w:t>
      </w:r>
      <w:r>
        <w:rPr>
          <w:sz w:val="28"/>
          <w:szCs w:val="28"/>
        </w:rPr>
        <w:t xml:space="preserve">, администрация </w:t>
      </w:r>
      <w:r w:rsidR="00AE0C11">
        <w:rPr>
          <w:sz w:val="28"/>
          <w:szCs w:val="28"/>
        </w:rPr>
        <w:t>Азей</w:t>
      </w:r>
      <w:r>
        <w:rPr>
          <w:sz w:val="28"/>
          <w:szCs w:val="28"/>
        </w:rPr>
        <w:t xml:space="preserve">ского сельского поселения, ЕДДС </w:t>
      </w:r>
      <w:r w:rsidR="00AE0C11">
        <w:rPr>
          <w:sz w:val="28"/>
          <w:szCs w:val="28"/>
        </w:rPr>
        <w:t xml:space="preserve">Тулунского муниципального района </w:t>
      </w:r>
      <w:r>
        <w:rPr>
          <w:sz w:val="28"/>
          <w:szCs w:val="28"/>
        </w:rPr>
        <w:t>ежегодно обмениваются списками лиц, имеющих право на ведение оперативных переговоров. Обо всех изменениях в списках организации должны своевременно сообщать друг другу.</w:t>
      </w: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Pr="007F6D20" w:rsidRDefault="007F6D20" w:rsidP="007F6D20">
      <w:pPr>
        <w:suppressAutoHyphens/>
        <w:jc w:val="right"/>
        <w:outlineLvl w:val="1"/>
        <w:rPr>
          <w:sz w:val="22"/>
          <w:szCs w:val="20"/>
          <w:lang w:eastAsia="ar-SA"/>
        </w:rPr>
      </w:pPr>
      <w:r w:rsidRPr="007F6D20">
        <w:rPr>
          <w:sz w:val="22"/>
          <w:szCs w:val="20"/>
          <w:lang w:eastAsia="ar-SA"/>
        </w:rPr>
        <w:lastRenderedPageBreak/>
        <w:t xml:space="preserve">Приложение </w:t>
      </w:r>
      <w:r>
        <w:rPr>
          <w:sz w:val="22"/>
          <w:szCs w:val="20"/>
          <w:lang w:eastAsia="ar-SA"/>
        </w:rPr>
        <w:t>2</w:t>
      </w:r>
      <w:r w:rsidRPr="007F6D20">
        <w:rPr>
          <w:sz w:val="22"/>
          <w:szCs w:val="20"/>
          <w:lang w:eastAsia="ar-SA"/>
        </w:rPr>
        <w:t xml:space="preserve"> </w:t>
      </w:r>
    </w:p>
    <w:p w:rsidR="007F6D20" w:rsidRPr="007F6D20" w:rsidRDefault="007F6D20" w:rsidP="007F6D20">
      <w:pPr>
        <w:autoSpaceDE w:val="0"/>
        <w:autoSpaceDN w:val="0"/>
        <w:adjustRightInd w:val="0"/>
        <w:ind w:left="5387"/>
        <w:jc w:val="right"/>
        <w:rPr>
          <w:rFonts w:eastAsia="Calibri"/>
          <w:sz w:val="22"/>
          <w:szCs w:val="20"/>
        </w:rPr>
      </w:pPr>
      <w:r w:rsidRPr="007F6D20">
        <w:rPr>
          <w:rFonts w:eastAsia="Calibri"/>
          <w:sz w:val="22"/>
          <w:szCs w:val="20"/>
        </w:rPr>
        <w:t xml:space="preserve">к постановлению администрации </w:t>
      </w:r>
    </w:p>
    <w:p w:rsidR="007F6D20" w:rsidRPr="007F6D20" w:rsidRDefault="007F6D20" w:rsidP="007F6D20">
      <w:pPr>
        <w:autoSpaceDE w:val="0"/>
        <w:autoSpaceDN w:val="0"/>
        <w:adjustRightInd w:val="0"/>
        <w:ind w:left="5387"/>
        <w:jc w:val="right"/>
        <w:rPr>
          <w:rFonts w:eastAsia="Calibri"/>
          <w:sz w:val="22"/>
          <w:szCs w:val="20"/>
        </w:rPr>
      </w:pPr>
      <w:r w:rsidRPr="007F6D20">
        <w:rPr>
          <w:rFonts w:eastAsia="Calibri"/>
          <w:sz w:val="22"/>
          <w:szCs w:val="20"/>
        </w:rPr>
        <w:t>Азейского сельского поселения</w:t>
      </w:r>
    </w:p>
    <w:p w:rsidR="007F6D20" w:rsidRPr="007F6D20" w:rsidRDefault="007F6D20" w:rsidP="007F6D20">
      <w:pPr>
        <w:autoSpaceDE w:val="0"/>
        <w:autoSpaceDN w:val="0"/>
        <w:adjustRightInd w:val="0"/>
        <w:jc w:val="right"/>
        <w:rPr>
          <w:rFonts w:eastAsia="Calibri"/>
          <w:sz w:val="22"/>
          <w:szCs w:val="20"/>
        </w:rPr>
      </w:pPr>
      <w:r w:rsidRPr="007F6D20">
        <w:rPr>
          <w:rFonts w:eastAsia="Calibri"/>
          <w:sz w:val="22"/>
          <w:szCs w:val="20"/>
        </w:rPr>
        <w:t>от 18.10.2024 г. № 31-пг</w:t>
      </w:r>
    </w:p>
    <w:p w:rsidR="007F6D20" w:rsidRPr="007F6D20" w:rsidRDefault="007F6D20" w:rsidP="007F6D20">
      <w:pPr>
        <w:jc w:val="both"/>
        <w:rPr>
          <w:rFonts w:ascii="Arial" w:hAnsi="Arial" w:cs="Arial"/>
          <w:b/>
          <w:i/>
          <w:color w:val="333333"/>
          <w:sz w:val="20"/>
          <w:szCs w:val="20"/>
        </w:rPr>
      </w:pPr>
      <w:r w:rsidRPr="0099425C">
        <w:rPr>
          <w:color w:val="333333"/>
          <w:sz w:val="27"/>
          <w:szCs w:val="27"/>
        </w:rPr>
        <w:t> </w:t>
      </w:r>
    </w:p>
    <w:p w:rsidR="007F6D20" w:rsidRPr="007F6D20" w:rsidRDefault="007F6D20" w:rsidP="007F6D20">
      <w:pPr>
        <w:jc w:val="center"/>
        <w:rPr>
          <w:rFonts w:ascii="Arial" w:hAnsi="Arial" w:cs="Arial"/>
          <w:b/>
          <w:i/>
          <w:color w:val="333333"/>
          <w:sz w:val="20"/>
          <w:szCs w:val="20"/>
        </w:rPr>
      </w:pPr>
      <w:r w:rsidRPr="007F6D20">
        <w:rPr>
          <w:b/>
          <w:i/>
          <w:color w:val="333333"/>
          <w:sz w:val="27"/>
          <w:szCs w:val="27"/>
        </w:rPr>
        <w:t>Расчет допустимого времени</w:t>
      </w:r>
    </w:p>
    <w:p w:rsidR="007F6D20" w:rsidRPr="007F6D20" w:rsidRDefault="007F6D20" w:rsidP="007F6D20">
      <w:pPr>
        <w:jc w:val="center"/>
        <w:rPr>
          <w:rFonts w:ascii="Arial" w:hAnsi="Arial" w:cs="Arial"/>
          <w:b/>
          <w:i/>
          <w:color w:val="333333"/>
          <w:sz w:val="20"/>
          <w:szCs w:val="20"/>
        </w:rPr>
      </w:pPr>
      <w:r w:rsidRPr="007F6D20">
        <w:rPr>
          <w:b/>
          <w:i/>
          <w:color w:val="333333"/>
          <w:sz w:val="27"/>
          <w:szCs w:val="27"/>
        </w:rPr>
        <w:t>устранения аварии и восстановления теплоснабжения</w:t>
      </w:r>
    </w:p>
    <w:p w:rsidR="007F6D20" w:rsidRPr="0099425C" w:rsidRDefault="007F6D20" w:rsidP="007F6D20">
      <w:pPr>
        <w:spacing w:before="100" w:beforeAutospacing="1" w:after="100" w:afterAutospacing="1"/>
        <w:ind w:firstLine="692"/>
        <w:jc w:val="both"/>
        <w:rPr>
          <w:rFonts w:ascii="Arial" w:hAnsi="Arial" w:cs="Arial"/>
          <w:color w:val="333333"/>
          <w:sz w:val="20"/>
          <w:szCs w:val="20"/>
        </w:rPr>
      </w:pPr>
      <w:r w:rsidRPr="0099425C">
        <w:rPr>
          <w:color w:val="333333"/>
          <w:sz w:val="27"/>
          <w:szCs w:val="27"/>
        </w:rPr>
        <w:t>Замораживание трубопроводов в подвалах, лестничных клетках и на чердаках зданий может произойти в случае прекращения подачи тепла при снижении температуры воздуха внутри жилых помещений до 8°С. Примерный темп падения температуры в отапливаемых помещениях (°С/ч) при полном отключении подачи тепла приведен в таблице № 1.</w:t>
      </w:r>
    </w:p>
    <w:p w:rsidR="007F6D20" w:rsidRPr="0099425C" w:rsidRDefault="007F6D20" w:rsidP="007F6D20">
      <w:pPr>
        <w:spacing w:before="100" w:beforeAutospacing="1" w:after="100" w:afterAutospacing="1"/>
        <w:ind w:firstLine="692"/>
        <w:jc w:val="right"/>
        <w:rPr>
          <w:rFonts w:ascii="Arial" w:hAnsi="Arial" w:cs="Arial"/>
          <w:color w:val="333333"/>
          <w:sz w:val="20"/>
          <w:szCs w:val="20"/>
        </w:rPr>
      </w:pPr>
      <w:r w:rsidRPr="0099425C">
        <w:rPr>
          <w:color w:val="333333"/>
          <w:sz w:val="27"/>
          <w:szCs w:val="27"/>
        </w:rPr>
        <w:t>Таблица №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F6D20" w:rsidRPr="0099425C" w:rsidTr="00584937">
        <w:tc>
          <w:tcPr>
            <w:tcW w:w="19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Коэффициент аккумуляции</w:t>
            </w:r>
          </w:p>
        </w:tc>
        <w:tc>
          <w:tcPr>
            <w:tcW w:w="765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Темп падения температуры, °С/ч при температуре наружного воздуха, °С</w:t>
            </w:r>
          </w:p>
        </w:tc>
      </w:tr>
      <w:tr w:rsidR="007F6D20" w:rsidRPr="0099425C" w:rsidTr="0058493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20" w:rsidRPr="0099425C" w:rsidRDefault="007F6D20" w:rsidP="00584937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+/- 0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-10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-20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-30</w:t>
            </w:r>
          </w:p>
        </w:tc>
      </w:tr>
      <w:tr w:rsidR="007F6D20" w:rsidRPr="0099425C" w:rsidTr="00584937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0,8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1,4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1,8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2,4</w:t>
            </w:r>
          </w:p>
        </w:tc>
      </w:tr>
      <w:tr w:rsidR="007F6D20" w:rsidRPr="0099425C" w:rsidTr="00584937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40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0,5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0,8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1,1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1,5</w:t>
            </w:r>
          </w:p>
        </w:tc>
      </w:tr>
      <w:tr w:rsidR="007F6D20" w:rsidRPr="0099425C" w:rsidTr="00584937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60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0,4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0,6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0,8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1,0</w:t>
            </w:r>
          </w:p>
        </w:tc>
      </w:tr>
    </w:tbl>
    <w:p w:rsidR="007F6D20" w:rsidRPr="0099425C" w:rsidRDefault="007F6D20" w:rsidP="007F6D20">
      <w:pPr>
        <w:spacing w:before="100" w:beforeAutospacing="1" w:after="100" w:afterAutospacing="1"/>
        <w:ind w:firstLine="692"/>
        <w:jc w:val="both"/>
        <w:rPr>
          <w:rFonts w:ascii="Arial" w:hAnsi="Arial" w:cs="Arial"/>
          <w:color w:val="333333"/>
          <w:sz w:val="20"/>
          <w:szCs w:val="20"/>
        </w:rPr>
      </w:pPr>
      <w:r w:rsidRPr="0099425C">
        <w:rPr>
          <w:color w:val="333333"/>
          <w:sz w:val="27"/>
          <w:szCs w:val="27"/>
        </w:rPr>
        <w:t> </w:t>
      </w:r>
    </w:p>
    <w:p w:rsidR="007F6D20" w:rsidRPr="0099425C" w:rsidRDefault="007F6D20" w:rsidP="007F6D20">
      <w:pPr>
        <w:spacing w:before="100" w:beforeAutospacing="1" w:after="100" w:afterAutospacing="1"/>
        <w:ind w:firstLine="692"/>
        <w:jc w:val="both"/>
        <w:rPr>
          <w:rFonts w:ascii="Arial" w:hAnsi="Arial" w:cs="Arial"/>
          <w:color w:val="333333"/>
          <w:sz w:val="20"/>
          <w:szCs w:val="20"/>
        </w:rPr>
      </w:pPr>
      <w:r w:rsidRPr="0099425C">
        <w:rPr>
          <w:color w:val="333333"/>
          <w:sz w:val="27"/>
          <w:szCs w:val="27"/>
        </w:rPr>
        <w:t>Коэффициент аккумуляции характеризует величину тепловой аккумуляции зданий и зависит от толщины стен, коэффициента теплопередачи и коэффициента остекления. Коэффициенты аккумуляции тепла для жилых и промышленных зданий приведены в таблице № 2.</w:t>
      </w:r>
    </w:p>
    <w:p w:rsidR="007F6D20" w:rsidRPr="0099425C" w:rsidRDefault="007F6D20" w:rsidP="007F6D20">
      <w:pPr>
        <w:spacing w:before="100" w:beforeAutospacing="1" w:after="100" w:afterAutospacing="1"/>
        <w:ind w:firstLine="692"/>
        <w:jc w:val="both"/>
        <w:rPr>
          <w:rFonts w:ascii="Arial" w:hAnsi="Arial" w:cs="Arial"/>
          <w:color w:val="333333"/>
          <w:sz w:val="20"/>
          <w:szCs w:val="20"/>
        </w:rPr>
      </w:pPr>
      <w:r w:rsidRPr="0099425C">
        <w:rPr>
          <w:color w:val="333333"/>
          <w:sz w:val="27"/>
          <w:szCs w:val="27"/>
        </w:rPr>
        <w:t>На основании приведенных данных можно оценить время, имеющееся для ликвидации аварии или принятия мер по предотвращению лавинообразного развития аварий, т.е. замерзания теплоносителя в системах отопления зданий, в которые прекращена подача тепла. К примеру, в отключенном в результате аварии квартале имеются здания, у которых коэффициент аккумуляции для углового помещения верхнего этажа равен 40. Если авария произошла при температуре наружного воздуха -20°С, то по таблице № 1 определяется темп падения температуры, равный 1,1°С в час. Время снижения температуры в квартире с 18°С до 8°С, при которой в подвалах и на лестничных клетках может произойти замерзание теплоносителя и труб, определится как (18-8) / 1,1 и составит 9 ч. Если в результате аварии отключено несколько зданий, то определение времени, имеющегося в распоряжении на ликвидацию аварии, или принятие мер по предотвращению развития аварии производится по зданию, имеющему наименьший коэффициент аккумуляции.</w:t>
      </w:r>
    </w:p>
    <w:p w:rsidR="007F6D20" w:rsidRPr="0099425C" w:rsidRDefault="007F6D20" w:rsidP="007F6D20">
      <w:pPr>
        <w:spacing w:before="100" w:beforeAutospacing="1" w:after="100" w:afterAutospacing="1"/>
        <w:ind w:firstLine="692"/>
        <w:jc w:val="right"/>
        <w:rPr>
          <w:rFonts w:ascii="Arial" w:hAnsi="Arial" w:cs="Arial"/>
          <w:color w:val="333333"/>
          <w:sz w:val="20"/>
          <w:szCs w:val="20"/>
        </w:rPr>
      </w:pPr>
      <w:r w:rsidRPr="0099425C">
        <w:rPr>
          <w:color w:val="333333"/>
          <w:sz w:val="27"/>
          <w:szCs w:val="27"/>
        </w:rPr>
        <w:t> </w:t>
      </w:r>
    </w:p>
    <w:p w:rsidR="007F6D20" w:rsidRPr="0099425C" w:rsidRDefault="007F6D20" w:rsidP="007F6D20">
      <w:pPr>
        <w:spacing w:before="100" w:beforeAutospacing="1" w:after="100" w:afterAutospacing="1"/>
        <w:ind w:firstLine="692"/>
        <w:jc w:val="right"/>
        <w:rPr>
          <w:rFonts w:ascii="Arial" w:hAnsi="Arial" w:cs="Arial"/>
          <w:color w:val="333333"/>
          <w:sz w:val="20"/>
          <w:szCs w:val="20"/>
        </w:rPr>
      </w:pPr>
      <w:r w:rsidRPr="0099425C">
        <w:rPr>
          <w:color w:val="333333"/>
          <w:sz w:val="27"/>
          <w:szCs w:val="27"/>
        </w:rPr>
        <w:t>Таблица № 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2693"/>
        <w:gridCol w:w="1965"/>
      </w:tblGrid>
      <w:tr w:rsidR="007F6D20" w:rsidRPr="0099425C" w:rsidTr="00584937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7F6D20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b/>
                <w:color w:val="333333"/>
                <w:szCs w:val="20"/>
              </w:rPr>
            </w:pPr>
            <w:r w:rsidRPr="007F6D20">
              <w:rPr>
                <w:b/>
                <w:color w:val="333333"/>
                <w:szCs w:val="27"/>
              </w:rPr>
              <w:lastRenderedPageBreak/>
              <w:t>Характеристика зданий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7F6D20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b/>
                <w:color w:val="333333"/>
                <w:szCs w:val="20"/>
              </w:rPr>
            </w:pPr>
            <w:r w:rsidRPr="007F6D20">
              <w:rPr>
                <w:b/>
                <w:color w:val="333333"/>
                <w:szCs w:val="27"/>
              </w:rPr>
              <w:t>Помещения</w:t>
            </w:r>
          </w:p>
        </w:tc>
        <w:tc>
          <w:tcPr>
            <w:tcW w:w="1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7F6D20" w:rsidRDefault="007F6D20" w:rsidP="00584937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color w:val="333333"/>
                <w:szCs w:val="20"/>
              </w:rPr>
            </w:pPr>
            <w:r w:rsidRPr="007F6D20">
              <w:rPr>
                <w:b/>
                <w:color w:val="333333"/>
                <w:szCs w:val="27"/>
              </w:rPr>
              <w:t>Коэффициент аккумуляции</w:t>
            </w:r>
          </w:p>
        </w:tc>
      </w:tr>
      <w:tr w:rsidR="007F6D20" w:rsidRPr="0099425C" w:rsidTr="00584937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 xml:space="preserve">1. Крупнопанельный дом серии 1-605А с 3-слойными наружными       стенами, утепленными </w:t>
            </w:r>
            <w:proofErr w:type="spellStart"/>
            <w:r w:rsidRPr="0099425C">
              <w:rPr>
                <w:color w:val="333333"/>
                <w:sz w:val="27"/>
                <w:szCs w:val="27"/>
              </w:rPr>
              <w:t>минераловатными</w:t>
            </w:r>
            <w:proofErr w:type="spellEnd"/>
            <w:r w:rsidRPr="0099425C">
              <w:rPr>
                <w:color w:val="333333"/>
                <w:sz w:val="27"/>
                <w:szCs w:val="27"/>
              </w:rPr>
              <w:t xml:space="preserve"> плитами с железобетонными фактурными слоями: толщины 21 см, из них толщина утеплителя 12 см.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Угловые: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верхнего этажа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среднего и первого этажа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средние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 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42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46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 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77</w:t>
            </w:r>
          </w:p>
        </w:tc>
      </w:tr>
      <w:tr w:rsidR="007F6D20" w:rsidRPr="0099425C" w:rsidTr="00584937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 xml:space="preserve">2. Крупнопанельный жилой дом серии К7-3 (конструкции инженера Лагутенко) с наружными стенами толщиной 16 см, утепленными </w:t>
            </w:r>
            <w:proofErr w:type="spellStart"/>
            <w:r w:rsidRPr="0099425C">
              <w:rPr>
                <w:color w:val="333333"/>
                <w:sz w:val="27"/>
                <w:szCs w:val="27"/>
              </w:rPr>
              <w:t>минераловатными</w:t>
            </w:r>
            <w:proofErr w:type="spellEnd"/>
            <w:r w:rsidRPr="0099425C">
              <w:rPr>
                <w:color w:val="333333"/>
                <w:sz w:val="27"/>
                <w:szCs w:val="27"/>
              </w:rPr>
              <w:t xml:space="preserve"> плитами с железобетонными фактурными слоями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Угловые: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верхнего этажа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среднего и первого этажа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средние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 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32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40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 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51</w:t>
            </w:r>
          </w:p>
        </w:tc>
      </w:tr>
      <w:tr w:rsidR="007F6D20" w:rsidRPr="0099425C" w:rsidTr="00584937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 xml:space="preserve">3. Дом из объемных элементов с наружными ограждениями из железобетонных вибропрокатных элементов, утепленных </w:t>
            </w:r>
            <w:proofErr w:type="spellStart"/>
            <w:r w:rsidRPr="0099425C">
              <w:rPr>
                <w:color w:val="333333"/>
                <w:sz w:val="27"/>
                <w:szCs w:val="27"/>
              </w:rPr>
              <w:t>минераловатными</w:t>
            </w:r>
            <w:proofErr w:type="spellEnd"/>
            <w:r w:rsidRPr="0099425C">
              <w:rPr>
                <w:color w:val="333333"/>
                <w:sz w:val="27"/>
                <w:szCs w:val="27"/>
              </w:rPr>
              <w:t xml:space="preserve"> плитами. Толщина наружной стены 22 см, толщина утеплителя в зоне стыкования с   ребрами 5 см, </w:t>
            </w:r>
            <w:proofErr w:type="spellStart"/>
            <w:r w:rsidRPr="0099425C">
              <w:rPr>
                <w:color w:val="333333"/>
                <w:sz w:val="27"/>
                <w:szCs w:val="27"/>
              </w:rPr>
              <w:t>междуребрами</w:t>
            </w:r>
            <w:proofErr w:type="spellEnd"/>
            <w:r w:rsidRPr="0099425C">
              <w:rPr>
                <w:color w:val="333333"/>
                <w:sz w:val="27"/>
                <w:szCs w:val="27"/>
              </w:rPr>
              <w:t> 7 см.   Общая толщина железобетонных элементов между ребрами 30-40 мм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Угловые верхнего этажа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40</w:t>
            </w:r>
          </w:p>
        </w:tc>
      </w:tr>
      <w:tr w:rsidR="007F6D20" w:rsidRPr="0099425C" w:rsidTr="00584937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4. Кирпичные жилые здания с толщиной стен в 2,5 кирпича и коэффициентом остекления 0,18-0,25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Угловые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средние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65-60</w:t>
            </w:r>
          </w:p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100-65</w:t>
            </w:r>
          </w:p>
        </w:tc>
      </w:tr>
      <w:tr w:rsidR="007F6D20" w:rsidRPr="0099425C" w:rsidTr="00584937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5. Промышленные здания с   незначительными внутренними тепловыделениями (стены в 2 кирпича коэффициент остекления 0,15-0,3)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20" w:rsidRPr="0099425C" w:rsidRDefault="007F6D20" w:rsidP="00584937">
            <w:pPr>
              <w:spacing w:before="100" w:beforeAutospacing="1" w:after="100" w:afterAutospacing="1"/>
              <w:ind w:firstLine="692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25C">
              <w:rPr>
                <w:color w:val="333333"/>
                <w:sz w:val="27"/>
                <w:szCs w:val="27"/>
              </w:rPr>
              <w:t>25-14</w:t>
            </w:r>
          </w:p>
        </w:tc>
      </w:tr>
    </w:tbl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8"/>
          <w:szCs w:val="28"/>
        </w:rPr>
      </w:pPr>
    </w:p>
    <w:p w:rsidR="007F6D20" w:rsidRDefault="007F6D20" w:rsidP="009F0E1A">
      <w:pPr>
        <w:ind w:firstLine="692"/>
        <w:jc w:val="both"/>
        <w:rPr>
          <w:sz w:val="20"/>
          <w:szCs w:val="20"/>
          <w:lang w:eastAsia="ar-SA"/>
        </w:rPr>
      </w:pPr>
    </w:p>
    <w:sectPr w:rsidR="007F6D20" w:rsidSect="00874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668B0"/>
    <w:multiLevelType w:val="hybridMultilevel"/>
    <w:tmpl w:val="25E2B6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0158"/>
    <w:rsid w:val="00047D0C"/>
    <w:rsid w:val="000F4DEE"/>
    <w:rsid w:val="00106067"/>
    <w:rsid w:val="00200396"/>
    <w:rsid w:val="00347E81"/>
    <w:rsid w:val="003E0003"/>
    <w:rsid w:val="00670158"/>
    <w:rsid w:val="00777103"/>
    <w:rsid w:val="007F6D20"/>
    <w:rsid w:val="00874D6C"/>
    <w:rsid w:val="008B729C"/>
    <w:rsid w:val="009149A7"/>
    <w:rsid w:val="009F0E1A"/>
    <w:rsid w:val="00A85780"/>
    <w:rsid w:val="00AE0C11"/>
    <w:rsid w:val="00B045AE"/>
    <w:rsid w:val="00B21830"/>
    <w:rsid w:val="00BB45E7"/>
    <w:rsid w:val="00C3287F"/>
    <w:rsid w:val="00C850F7"/>
    <w:rsid w:val="00CA53C9"/>
    <w:rsid w:val="00CE58C6"/>
    <w:rsid w:val="00D80300"/>
    <w:rsid w:val="00DB58A7"/>
    <w:rsid w:val="00DF0049"/>
    <w:rsid w:val="00EA12F0"/>
    <w:rsid w:val="00EA58A8"/>
    <w:rsid w:val="00EC366D"/>
    <w:rsid w:val="00EC3EEE"/>
    <w:rsid w:val="00F07375"/>
    <w:rsid w:val="00F37A71"/>
    <w:rsid w:val="00F95AC1"/>
    <w:rsid w:val="00FA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1400F"/>
  <w15:docId w15:val="{8C728A55-C5EF-4C26-AB94-70B194C0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328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rsid w:val="00C3287F"/>
    <w:rPr>
      <w:rFonts w:ascii="Times New Roman" w:hAnsi="Times New Roman" w:cs="Times New Roman" w:hint="default"/>
      <w:sz w:val="26"/>
      <w:szCs w:val="26"/>
    </w:rPr>
  </w:style>
  <w:style w:type="paragraph" w:styleId="a4">
    <w:name w:val="No Spacing"/>
    <w:uiPriority w:val="1"/>
    <w:qFormat/>
    <w:rsid w:val="009149A7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9149A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9149A7"/>
    <w:rPr>
      <w:b/>
      <w:bCs/>
    </w:rPr>
  </w:style>
  <w:style w:type="paragraph" w:customStyle="1" w:styleId="1">
    <w:name w:val="Без интервала1"/>
    <w:rsid w:val="00C85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85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2371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2017-08-10T03:26:00Z</cp:lastPrinted>
  <dcterms:created xsi:type="dcterms:W3CDTF">2016-10-27T01:55:00Z</dcterms:created>
  <dcterms:modified xsi:type="dcterms:W3CDTF">2024-10-30T06:53:00Z</dcterms:modified>
</cp:coreProperties>
</file>