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1B" w:rsidRDefault="00135F1B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7A9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  <w:proofErr w:type="gramEnd"/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457A9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35F1B">
        <w:rPr>
          <w:rFonts w:ascii="Times New Roman" w:hAnsi="Times New Roman" w:cs="Times New Roman"/>
          <w:b/>
          <w:sz w:val="28"/>
          <w:szCs w:val="28"/>
        </w:rPr>
        <w:t>01.02</w:t>
      </w:r>
      <w:r w:rsidRPr="000457A9">
        <w:rPr>
          <w:rFonts w:ascii="Times New Roman" w:hAnsi="Times New Roman" w:cs="Times New Roman"/>
          <w:b/>
          <w:sz w:val="28"/>
          <w:szCs w:val="28"/>
        </w:rPr>
        <w:t>.20</w:t>
      </w:r>
      <w:r w:rsidR="00135F1B">
        <w:rPr>
          <w:rFonts w:ascii="Times New Roman" w:hAnsi="Times New Roman" w:cs="Times New Roman"/>
          <w:b/>
          <w:sz w:val="28"/>
          <w:szCs w:val="28"/>
        </w:rPr>
        <w:t>21</w:t>
      </w:r>
      <w:r w:rsidRPr="000457A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</w:t>
      </w:r>
      <w:r w:rsidR="000A45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57A9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135F1B">
        <w:rPr>
          <w:rFonts w:ascii="Times New Roman" w:hAnsi="Times New Roman" w:cs="Times New Roman"/>
          <w:b/>
          <w:sz w:val="28"/>
          <w:szCs w:val="28"/>
        </w:rPr>
        <w:t>8/1</w:t>
      </w:r>
      <w:r w:rsidRPr="000457A9">
        <w:rPr>
          <w:rFonts w:ascii="Times New Roman" w:hAnsi="Times New Roman" w:cs="Times New Roman"/>
          <w:b/>
          <w:sz w:val="28"/>
          <w:szCs w:val="28"/>
        </w:rPr>
        <w:t>-рг</w:t>
      </w:r>
    </w:p>
    <w:p w:rsidR="000457A9" w:rsidRPr="000457A9" w:rsidRDefault="000457A9" w:rsidP="000457A9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 xml:space="preserve">Об организации воинского учета 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 xml:space="preserve">и бронирования граждан, пребывающих 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в запасе в администрации Азейского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A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>Во исполнение федеральных законов Российской Федерации от 31 мая 1996 года "Об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27 ноября 2006 года № 719 "Об утверждении Положения о воинском учете" и от 17 марта 2010 года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57A9">
        <w:rPr>
          <w:rFonts w:ascii="Times New Roman" w:hAnsi="Times New Roman" w:cs="Times New Roman"/>
        </w:rPr>
        <w:t xml:space="preserve">             </w:t>
      </w:r>
    </w:p>
    <w:p w:rsidR="00B16DF8" w:rsidRDefault="000457A9" w:rsidP="00B16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 1.  Специалисту администрации Азейского сельского поселения</w:t>
      </w:r>
      <w:r w:rsidR="00135F1B">
        <w:rPr>
          <w:rFonts w:ascii="Times New Roman" w:hAnsi="Times New Roman" w:cs="Times New Roman"/>
          <w:sz w:val="28"/>
          <w:szCs w:val="28"/>
        </w:rPr>
        <w:t xml:space="preserve"> </w:t>
      </w:r>
      <w:r w:rsidR="00135F1B">
        <w:rPr>
          <w:rFonts w:ascii="Times New Roman" w:hAnsi="Times New Roman" w:cs="Times New Roman"/>
          <w:sz w:val="28"/>
          <w:szCs w:val="28"/>
          <w:u w:val="single"/>
        </w:rPr>
        <w:t xml:space="preserve">Лисуновой Анастасии </w:t>
      </w:r>
      <w:proofErr w:type="gramStart"/>
      <w:r w:rsidR="00135F1B">
        <w:rPr>
          <w:rFonts w:ascii="Times New Roman" w:hAnsi="Times New Roman" w:cs="Times New Roman"/>
          <w:sz w:val="28"/>
          <w:szCs w:val="28"/>
          <w:u w:val="single"/>
        </w:rPr>
        <w:t>Олеговне</w:t>
      </w:r>
      <w:r w:rsidRPr="000457A9">
        <w:rPr>
          <w:rFonts w:ascii="Times New Roman" w:hAnsi="Times New Roman" w:cs="Times New Roman"/>
          <w:sz w:val="28"/>
          <w:szCs w:val="28"/>
        </w:rPr>
        <w:t xml:space="preserve">  организовать</w:t>
      </w:r>
      <w:proofErr w:type="gramEnd"/>
      <w:r w:rsidRPr="000457A9">
        <w:rPr>
          <w:rFonts w:ascii="Times New Roman" w:hAnsi="Times New Roman" w:cs="Times New Roman"/>
          <w:sz w:val="28"/>
          <w:szCs w:val="28"/>
        </w:rPr>
        <w:t xml:space="preserve"> воинский учет всех категорий работающих граждан, подлежащих воинскому учету, в т.ч. обеспечить бронирование граждан, пребывающих в запасе. Основанием для бронирования граждан, пребывающих в запасе является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57A9">
        <w:rPr>
          <w:rFonts w:ascii="Times New Roman" w:hAnsi="Times New Roman" w:cs="Times New Roman"/>
          <w:sz w:val="28"/>
          <w:szCs w:val="28"/>
        </w:rPr>
        <w:t>постановление администрации Тулунс</w:t>
      </w:r>
      <w:r w:rsidR="00BE2E24">
        <w:rPr>
          <w:rFonts w:ascii="Times New Roman" w:hAnsi="Times New Roman" w:cs="Times New Roman"/>
          <w:sz w:val="28"/>
          <w:szCs w:val="28"/>
        </w:rPr>
        <w:t>кого муниципального района от 18.08</w:t>
      </w:r>
      <w:r w:rsidRPr="000457A9">
        <w:rPr>
          <w:rFonts w:ascii="Times New Roman" w:hAnsi="Times New Roman" w:cs="Times New Roman"/>
          <w:sz w:val="28"/>
          <w:szCs w:val="28"/>
        </w:rPr>
        <w:t>.20</w:t>
      </w:r>
      <w:r w:rsidR="00BE2E24">
        <w:rPr>
          <w:rFonts w:ascii="Times New Roman" w:hAnsi="Times New Roman" w:cs="Times New Roman"/>
          <w:sz w:val="28"/>
          <w:szCs w:val="28"/>
        </w:rPr>
        <w:t>20г. № М-9С</w:t>
      </w:r>
      <w:r w:rsidRPr="00045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7A9" w:rsidRPr="000457A9" w:rsidRDefault="00B16DF8" w:rsidP="00B16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57A9" w:rsidRPr="000457A9">
        <w:rPr>
          <w:rFonts w:ascii="Times New Roman" w:hAnsi="Times New Roman" w:cs="Times New Roman"/>
          <w:sz w:val="28"/>
          <w:szCs w:val="28"/>
        </w:rPr>
        <w:t xml:space="preserve">Обязанности по ведению воинского учета граждан, в т.ч. бронированию граждан, пребывающих в запасе, и хранению бланков строгой отчетности возложить на специалиста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Лисунова Анастасию Олеговну.</w:t>
      </w:r>
    </w:p>
    <w:p w:rsidR="000457A9" w:rsidRPr="000457A9" w:rsidRDefault="00B16DF8" w:rsidP="00B16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7A9" w:rsidRPr="000457A9">
        <w:rPr>
          <w:rFonts w:ascii="Times New Roman" w:hAnsi="Times New Roman" w:cs="Times New Roman"/>
          <w:sz w:val="28"/>
          <w:szCs w:val="28"/>
        </w:rPr>
        <w:t xml:space="preserve">3.  При временном убытии </w:t>
      </w:r>
      <w:r>
        <w:rPr>
          <w:rFonts w:ascii="Times New Roman" w:hAnsi="Times New Roman" w:cs="Times New Roman"/>
          <w:sz w:val="28"/>
          <w:szCs w:val="28"/>
        </w:rPr>
        <w:t>Лисуновой Анастасии Олеговны</w:t>
      </w:r>
      <w:r w:rsidR="000457A9" w:rsidRPr="000457A9">
        <w:rPr>
          <w:rFonts w:ascii="Times New Roman" w:hAnsi="Times New Roman" w:cs="Times New Roman"/>
          <w:sz w:val="28"/>
          <w:szCs w:val="28"/>
        </w:rPr>
        <w:t xml:space="preserve"> в отпуск, командировку или на лечение временное исполнение обязанностей по ведению воинского учета граждан, в т.ч. бронированию граждан, пребывающих в запасе, возлагать на ведущего специалиста администрации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Горбунову Наталью Валерьевну.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Документы, необходимые для работы по воинскому учету и бронированию граждан, передавать по акту.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lastRenderedPageBreak/>
        <w:t xml:space="preserve">            4.  Настоящее распоряжение объявить руководителям структурных подразделений и должностным лицам, назначенным ответственными за ведение воинского учета.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 5.  Контроль за исполнением настоящего распоряжения оставляю за собой.</w:t>
      </w: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C16F38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57A9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C16F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F38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Pr="000457A9" w:rsidRDefault="000457A9" w:rsidP="000457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A9" w:rsidRP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0457A9"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0457A9">
        <w:rPr>
          <w:rFonts w:ascii="Times New Roman" w:hAnsi="Times New Roman" w:cs="Times New Roman"/>
          <w:sz w:val="28"/>
          <w:szCs w:val="28"/>
        </w:rPr>
        <w:t xml:space="preserve"> 1. ____</w:t>
      </w:r>
      <w:r w:rsidR="000A4515">
        <w:rPr>
          <w:rFonts w:ascii="Times New Roman" w:hAnsi="Times New Roman" w:cs="Times New Roman"/>
          <w:sz w:val="28"/>
          <w:szCs w:val="28"/>
        </w:rPr>
        <w:t>_____</w:t>
      </w:r>
      <w:r w:rsidRPr="000457A9">
        <w:rPr>
          <w:rFonts w:ascii="Times New Roman" w:hAnsi="Times New Roman" w:cs="Times New Roman"/>
          <w:sz w:val="28"/>
          <w:szCs w:val="28"/>
        </w:rPr>
        <w:t>____________________</w:t>
      </w:r>
      <w:r w:rsidR="000A45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7A9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451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0A451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0457A9">
        <w:rPr>
          <w:rFonts w:ascii="Times New Roman" w:hAnsi="Times New Roman" w:cs="Times New Roman"/>
        </w:rPr>
        <w:t xml:space="preserve">специалист администрации </w:t>
      </w:r>
      <w:r w:rsidR="000A4515">
        <w:rPr>
          <w:rFonts w:ascii="Times New Roman" w:hAnsi="Times New Roman" w:cs="Times New Roman"/>
        </w:rPr>
        <w:t xml:space="preserve">                           </w:t>
      </w:r>
    </w:p>
    <w:p w:rsidR="000457A9" w:rsidRPr="000457A9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A451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А</w:t>
      </w:r>
      <w:r w:rsidRPr="000457A9">
        <w:rPr>
          <w:rFonts w:ascii="Times New Roman" w:hAnsi="Times New Roman" w:cs="Times New Roman"/>
        </w:rPr>
        <w:t>зейского сельского поселения</w:t>
      </w:r>
    </w:p>
    <w:p w:rsidR="000457A9" w:rsidRP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57A9">
        <w:rPr>
          <w:rFonts w:ascii="Times New Roman" w:hAnsi="Times New Roman" w:cs="Times New Roman"/>
          <w:sz w:val="28"/>
          <w:szCs w:val="28"/>
        </w:rPr>
        <w:t>. _______________</w:t>
      </w:r>
      <w:r w:rsidR="000A4515">
        <w:rPr>
          <w:rFonts w:ascii="Times New Roman" w:hAnsi="Times New Roman" w:cs="Times New Roman"/>
          <w:sz w:val="28"/>
          <w:szCs w:val="28"/>
        </w:rPr>
        <w:t>_____</w:t>
      </w:r>
      <w:r w:rsidRPr="000457A9">
        <w:rPr>
          <w:rFonts w:ascii="Times New Roman" w:hAnsi="Times New Roman" w:cs="Times New Roman"/>
          <w:sz w:val="28"/>
          <w:szCs w:val="28"/>
        </w:rPr>
        <w:t>_________</w:t>
      </w:r>
      <w:r w:rsidR="000A45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515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451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ведущий </w:t>
      </w:r>
      <w:r w:rsidRPr="000457A9">
        <w:rPr>
          <w:rFonts w:ascii="Times New Roman" w:hAnsi="Times New Roman" w:cs="Times New Roman"/>
        </w:rPr>
        <w:t xml:space="preserve">специалист администрации </w:t>
      </w:r>
      <w:r w:rsidR="000A4515">
        <w:rPr>
          <w:rFonts w:ascii="Times New Roman" w:hAnsi="Times New Roman" w:cs="Times New Roman"/>
        </w:rPr>
        <w:t xml:space="preserve">                  </w:t>
      </w:r>
    </w:p>
    <w:p w:rsidR="000457A9" w:rsidRPr="000457A9" w:rsidRDefault="000457A9" w:rsidP="000457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A45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А</w:t>
      </w:r>
      <w:r w:rsidRPr="000457A9">
        <w:rPr>
          <w:rFonts w:ascii="Times New Roman" w:hAnsi="Times New Roman" w:cs="Times New Roman"/>
        </w:rPr>
        <w:t>зейского сельского поселения</w:t>
      </w: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7A9" w:rsidRPr="000457A9" w:rsidRDefault="000457A9" w:rsidP="0004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8D" w:rsidRDefault="0065728D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F76E3F" w:rsidRPr="00526CA8" w:rsidRDefault="00F76E3F" w:rsidP="00F76E3F">
      <w:pPr>
        <w:spacing w:after="0" w:line="240" w:lineRule="auto"/>
        <w:rPr>
          <w:rFonts w:ascii="Times New Roman" w:hAnsi="Times New Roman" w:cs="Times New Roman"/>
          <w:b/>
        </w:rPr>
      </w:pPr>
      <w:r w:rsidRPr="00526CA8">
        <w:rPr>
          <w:rFonts w:ascii="Times New Roman" w:hAnsi="Times New Roman" w:cs="Times New Roman"/>
          <w:b/>
        </w:rPr>
        <w:t>Согласовано:</w:t>
      </w:r>
    </w:p>
    <w:p w:rsidR="00614B90" w:rsidRDefault="00792E72" w:rsidP="00F76E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Военный комиссар</w:t>
      </w:r>
      <w:r w:rsidR="00F76E3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Тулун </w:t>
      </w:r>
    </w:p>
    <w:p w:rsidR="00F76E3F" w:rsidRDefault="00614B90" w:rsidP="00F76E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Тулунского района (Иркутской </w:t>
      </w:r>
      <w:proofErr w:type="gramStart"/>
      <w:r>
        <w:rPr>
          <w:rFonts w:ascii="Times New Roman" w:hAnsi="Times New Roman" w:cs="Times New Roman"/>
        </w:rPr>
        <w:t xml:space="preserve">области)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</w:t>
      </w:r>
      <w:r w:rsidR="00F76E3F">
        <w:rPr>
          <w:rFonts w:ascii="Times New Roman" w:hAnsi="Times New Roman" w:cs="Times New Roman"/>
        </w:rPr>
        <w:t>____________________  Н. Коробейникова</w:t>
      </w:r>
    </w:p>
    <w:p w:rsidR="00F76E3F" w:rsidRDefault="00F76E3F" w:rsidP="00F76E3F">
      <w:pPr>
        <w:spacing w:after="0" w:line="240" w:lineRule="auto"/>
        <w:rPr>
          <w:rFonts w:ascii="Times New Roman" w:hAnsi="Times New Roman" w:cs="Times New Roman"/>
        </w:rPr>
      </w:pPr>
    </w:p>
    <w:p w:rsidR="00F76E3F" w:rsidRPr="00526CA8" w:rsidRDefault="00F76E3F" w:rsidP="00F76E3F">
      <w:pPr>
        <w:spacing w:after="0" w:line="240" w:lineRule="auto"/>
        <w:rPr>
          <w:rFonts w:ascii="Times New Roman" w:hAnsi="Times New Roman" w:cs="Times New Roman"/>
          <w:b/>
        </w:rPr>
      </w:pPr>
      <w:r w:rsidRPr="00526CA8">
        <w:rPr>
          <w:rFonts w:ascii="Times New Roman" w:hAnsi="Times New Roman" w:cs="Times New Roman"/>
          <w:b/>
        </w:rPr>
        <w:t>Утверждаю:</w:t>
      </w:r>
    </w:p>
    <w:p w:rsidR="00F76E3F" w:rsidRDefault="00C16F38" w:rsidP="00F76E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76E3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F76E3F">
        <w:rPr>
          <w:rFonts w:ascii="Times New Roman" w:hAnsi="Times New Roman" w:cs="Times New Roman"/>
        </w:rPr>
        <w:t xml:space="preserve"> Азейского сельского поселения                     </w:t>
      </w:r>
      <w:r>
        <w:rPr>
          <w:rFonts w:ascii="Times New Roman" w:hAnsi="Times New Roman" w:cs="Times New Roman"/>
        </w:rPr>
        <w:t xml:space="preserve">        </w:t>
      </w:r>
      <w:r w:rsidR="00F76E3F">
        <w:rPr>
          <w:rFonts w:ascii="Times New Roman" w:hAnsi="Times New Roman" w:cs="Times New Roman"/>
        </w:rPr>
        <w:t xml:space="preserve">         ___________________</w:t>
      </w:r>
      <w:proofErr w:type="gramStart"/>
      <w:r w:rsidR="00F76E3F">
        <w:rPr>
          <w:rFonts w:ascii="Times New Roman" w:hAnsi="Times New Roman" w:cs="Times New Roman"/>
        </w:rPr>
        <w:t xml:space="preserve">_  </w:t>
      </w:r>
      <w:r w:rsidR="00792E72">
        <w:rPr>
          <w:rFonts w:ascii="Times New Roman" w:hAnsi="Times New Roman" w:cs="Times New Roman"/>
        </w:rPr>
        <w:t>Т.Г.</w:t>
      </w:r>
      <w:proofErr w:type="gramEnd"/>
      <w:r w:rsidR="00792E72">
        <w:rPr>
          <w:rFonts w:ascii="Times New Roman" w:hAnsi="Times New Roman" w:cs="Times New Roman"/>
        </w:rPr>
        <w:t xml:space="preserve"> Кириллова</w:t>
      </w:r>
    </w:p>
    <w:p w:rsidR="00F76E3F" w:rsidRDefault="00F76E3F" w:rsidP="000457A9">
      <w:pPr>
        <w:spacing w:after="0" w:line="240" w:lineRule="auto"/>
        <w:rPr>
          <w:rFonts w:ascii="Times New Roman" w:hAnsi="Times New Roman" w:cs="Times New Roman"/>
        </w:rPr>
      </w:pPr>
    </w:p>
    <w:p w:rsidR="000457A9" w:rsidRDefault="000457A9" w:rsidP="000457A9">
      <w:pPr>
        <w:spacing w:after="0" w:line="240" w:lineRule="auto"/>
        <w:rPr>
          <w:rFonts w:ascii="Times New Roman" w:hAnsi="Times New Roman" w:cs="Times New Roman"/>
        </w:rPr>
      </w:pPr>
    </w:p>
    <w:p w:rsidR="00614B90" w:rsidRDefault="00614B90" w:rsidP="00F76E3F">
      <w:pPr>
        <w:spacing w:after="0" w:line="240" w:lineRule="auto"/>
        <w:jc w:val="right"/>
        <w:rPr>
          <w:b/>
        </w:rPr>
      </w:pPr>
    </w:p>
    <w:p w:rsidR="00F76E3F" w:rsidRPr="00614B90" w:rsidRDefault="00F76E3F" w:rsidP="00F76E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B90">
        <w:rPr>
          <w:b/>
          <w:sz w:val="28"/>
          <w:szCs w:val="28"/>
        </w:rPr>
        <w:lastRenderedPageBreak/>
        <w:t xml:space="preserve">                                                        </w:t>
      </w:r>
      <w:r w:rsidRPr="00614B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УТВЕРЖДАЮ</w:t>
      </w:r>
    </w:p>
    <w:p w:rsidR="00F76E3F" w:rsidRPr="00614B90" w:rsidRDefault="00614B90" w:rsidP="00F76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B90">
        <w:rPr>
          <w:rFonts w:ascii="Times New Roman" w:hAnsi="Times New Roman" w:cs="Times New Roman"/>
          <w:sz w:val="28"/>
          <w:szCs w:val="28"/>
        </w:rPr>
        <w:t>Глава</w:t>
      </w:r>
      <w:r w:rsidR="00F76E3F" w:rsidRPr="00614B90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F76E3F" w:rsidRDefault="00F76E3F" w:rsidP="00614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B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____________________   </w:t>
      </w:r>
      <w:r w:rsidR="00614B90" w:rsidRPr="00614B9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14B90" w:rsidRPr="00614B90" w:rsidRDefault="00614B90" w:rsidP="00614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01.02.2021 г.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6E3F" w:rsidRPr="00F76E3F" w:rsidRDefault="00F76E3F" w:rsidP="00F76E3F">
      <w:pPr>
        <w:pStyle w:val="4"/>
        <w:tabs>
          <w:tab w:val="left" w:pos="10490"/>
        </w:tabs>
        <w:spacing w:before="0" w:after="0"/>
        <w:jc w:val="center"/>
      </w:pPr>
      <w:bookmarkStart w:id="0" w:name="ДОЛЖНОСТНАЯ_ИНСТРУКЦИЯ"/>
      <w:r w:rsidRPr="00F76E3F">
        <w:t>ДОЛЖНОСТНАЯ ИНСТРУКЦИЯ</w:t>
      </w:r>
    </w:p>
    <w:p w:rsidR="00F76E3F" w:rsidRPr="00F76E3F" w:rsidRDefault="00F76E3F" w:rsidP="00F7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3F">
        <w:rPr>
          <w:rFonts w:ascii="Times New Roman" w:hAnsi="Times New Roman" w:cs="Times New Roman"/>
          <w:b/>
          <w:sz w:val="28"/>
          <w:szCs w:val="28"/>
        </w:rPr>
        <w:t>работника осуществляющего воинский учет и бронирование</w:t>
      </w:r>
    </w:p>
    <w:p w:rsidR="00F76E3F" w:rsidRPr="00F76E3F" w:rsidRDefault="00F76E3F" w:rsidP="00F7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3F">
        <w:rPr>
          <w:rFonts w:ascii="Times New Roman" w:hAnsi="Times New Roman" w:cs="Times New Roman"/>
          <w:b/>
          <w:sz w:val="28"/>
          <w:szCs w:val="28"/>
        </w:rPr>
        <w:t xml:space="preserve"> граждан, пребывающих в запасе</w:t>
      </w:r>
      <w:bookmarkEnd w:id="0"/>
      <w:r w:rsidRPr="00F76E3F">
        <w:rPr>
          <w:rFonts w:ascii="Times New Roman" w:hAnsi="Times New Roman" w:cs="Times New Roman"/>
          <w:b/>
          <w:sz w:val="28"/>
          <w:szCs w:val="28"/>
        </w:rPr>
        <w:t xml:space="preserve"> в администрации Азейского сельского поселения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6E3F" w:rsidRPr="00F76E3F" w:rsidRDefault="00F76E3F" w:rsidP="00F76E3F">
      <w:pPr>
        <w:pStyle w:val="3"/>
        <w:tabs>
          <w:tab w:val="left" w:pos="10490"/>
        </w:tabs>
        <w:ind w:firstLine="440"/>
        <w:rPr>
          <w:sz w:val="28"/>
          <w:szCs w:val="28"/>
        </w:rPr>
      </w:pPr>
      <w:r w:rsidRPr="00F76E3F">
        <w:rPr>
          <w:sz w:val="28"/>
          <w:szCs w:val="28"/>
        </w:rPr>
        <w:t>1.1.  Работник, осуществляющий воинский учет и бронирования граждан (далее специалист воинского учета), подчиняется руководителю в соответствии со штатным расписанием</w:t>
      </w:r>
      <w:r w:rsidRPr="00F76E3F">
        <w:rPr>
          <w:sz w:val="28"/>
          <w:szCs w:val="28"/>
          <w:u w:val="single"/>
        </w:rPr>
        <w:t>,</w:t>
      </w:r>
      <w:r w:rsidRPr="00F76E3F">
        <w:rPr>
          <w:sz w:val="28"/>
          <w:szCs w:val="28"/>
        </w:rPr>
        <w:t xml:space="preserve"> а по мобилизационным вопросам - мобилизационному работнику организации.</w:t>
      </w:r>
    </w:p>
    <w:p w:rsidR="00F76E3F" w:rsidRPr="00F76E3F" w:rsidRDefault="00F76E3F" w:rsidP="00A87582">
      <w:pPr>
        <w:tabs>
          <w:tab w:val="left" w:pos="1049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1.2. Он назначается и освобожда</w:t>
      </w:r>
      <w:r w:rsidR="00A87582">
        <w:rPr>
          <w:rFonts w:ascii="Times New Roman" w:hAnsi="Times New Roman" w:cs="Times New Roman"/>
          <w:sz w:val="28"/>
          <w:szCs w:val="28"/>
        </w:rPr>
        <w:t xml:space="preserve">ется приказом по организации с </w:t>
      </w:r>
      <w:r w:rsidRPr="00F76E3F">
        <w:rPr>
          <w:rFonts w:ascii="Times New Roman" w:hAnsi="Times New Roman" w:cs="Times New Roman"/>
          <w:sz w:val="28"/>
          <w:szCs w:val="28"/>
        </w:rPr>
        <w:t>формированием военного комиссариата.</w:t>
      </w:r>
    </w:p>
    <w:p w:rsidR="00F76E3F" w:rsidRPr="00F76E3F" w:rsidRDefault="00F76E3F" w:rsidP="00F76E3F">
      <w:pPr>
        <w:pStyle w:val="3"/>
        <w:tabs>
          <w:tab w:val="left" w:pos="10490"/>
        </w:tabs>
        <w:ind w:firstLine="440"/>
        <w:rPr>
          <w:sz w:val="28"/>
          <w:szCs w:val="28"/>
        </w:rPr>
      </w:pPr>
      <w:r w:rsidRPr="00F76E3F">
        <w:rPr>
          <w:sz w:val="28"/>
          <w:szCs w:val="28"/>
        </w:rPr>
        <w:t>1.3. Специалист воинского учета руководствуется  федеральными законами Российской Федерации от 31 мая 1996 года «Об обороне»,  от 28 марта 1998 года «О воинской обязанности и военной службе»,  от 26 февраля 1997 года «О мобилизационной подготовке и мобилизации в Российской Федерации», постановлениями Правительства  Российской Федерации от 27 ноября 2006 года № 719 об утверждении «Положения о воинском учете», от 17 марта 2010 года №</w:t>
      </w:r>
      <w:r>
        <w:rPr>
          <w:sz w:val="28"/>
          <w:szCs w:val="28"/>
        </w:rPr>
        <w:t xml:space="preserve"> </w:t>
      </w:r>
      <w:r w:rsidRPr="00F76E3F">
        <w:rPr>
          <w:sz w:val="28"/>
          <w:szCs w:val="28"/>
        </w:rPr>
        <w:t xml:space="preserve">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 и другими нормативно-правовыми документами в области воинского учета и бронирования граждан, </w:t>
      </w:r>
      <w:r>
        <w:rPr>
          <w:sz w:val="28"/>
          <w:szCs w:val="28"/>
        </w:rPr>
        <w:t xml:space="preserve"> </w:t>
      </w:r>
      <w:r w:rsidRPr="00F76E3F">
        <w:rPr>
          <w:sz w:val="28"/>
          <w:szCs w:val="28"/>
        </w:rPr>
        <w:t>пребывающих в запасе.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2. 2. Переаттестация проводится в соответствии с общими требованиями к работникам организации.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pStyle w:val="a4"/>
        <w:numPr>
          <w:ilvl w:val="0"/>
          <w:numId w:val="1"/>
        </w:num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При осуществлении воинского учета и бронирования граждан, пребывающих в запасе, специалист воинского учета обязан: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jc w:val="center"/>
        <w:rPr>
          <w:sz w:val="28"/>
          <w:szCs w:val="28"/>
          <w:u w:val="single"/>
        </w:rPr>
      </w:pP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3.1. При приеме граждан на работу: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rPr>
          <w:sz w:val="28"/>
          <w:szCs w:val="28"/>
        </w:rPr>
      </w:pPr>
      <w:r w:rsidRPr="00F76E3F">
        <w:rPr>
          <w:sz w:val="28"/>
          <w:szCs w:val="28"/>
        </w:rPr>
        <w:t>В целях обеспечения постановки граждан на воинский учет по месту работы: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lastRenderedPageBreak/>
        <w:t>- проверять у граждан,  пребывающих  в запасе</w:t>
      </w:r>
      <w:r w:rsidRPr="00F76E3F">
        <w:rPr>
          <w:b/>
          <w:sz w:val="28"/>
          <w:szCs w:val="28"/>
        </w:rPr>
        <w:t xml:space="preserve">, </w:t>
      </w:r>
      <w:r w:rsidRPr="00F76E3F">
        <w:rPr>
          <w:sz w:val="28"/>
          <w:szCs w:val="28"/>
        </w:rPr>
        <w:t xml:space="preserve">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 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сличать соответствие документов воинского учета с паспортными данными гражданина, проверять наличие фотографии и ее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F76E3F" w:rsidRPr="00F76E3F" w:rsidRDefault="00F76E3F" w:rsidP="00F7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сообщать в 2-х недельный срок в военные комиссариаты по месту жительства граждан о всех принятых на работу гражданах, пребывающих в запасе, и гражданах, подлежащих призыву на военную службу.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67"/>
        <w:jc w:val="center"/>
        <w:rPr>
          <w:sz w:val="28"/>
          <w:szCs w:val="28"/>
          <w:u w:val="single"/>
        </w:rPr>
      </w:pP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3.2.  В течение календарного года:</w:t>
      </w:r>
    </w:p>
    <w:p w:rsidR="00F76E3F" w:rsidRPr="00F76E3F" w:rsidRDefault="00F76E3F" w:rsidP="00F76E3F">
      <w:pPr>
        <w:pStyle w:val="31"/>
        <w:widowControl/>
        <w:numPr>
          <w:ilvl w:val="12"/>
          <w:numId w:val="0"/>
        </w:numPr>
        <w:tabs>
          <w:tab w:val="left" w:pos="10490"/>
        </w:tabs>
        <w:ind w:firstLine="540"/>
        <w:rPr>
          <w:sz w:val="28"/>
          <w:szCs w:val="28"/>
        </w:rPr>
      </w:pPr>
      <w:r w:rsidRPr="00F76E3F">
        <w:rPr>
          <w:sz w:val="28"/>
          <w:szCs w:val="28"/>
        </w:rPr>
        <w:t>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           - заполнять раздел  </w:t>
      </w:r>
      <w:r w:rsidRPr="00F76E3F">
        <w:rPr>
          <w:sz w:val="28"/>
          <w:szCs w:val="28"/>
          <w:lang w:val="en-US"/>
        </w:rPr>
        <w:t>II</w:t>
      </w:r>
      <w:r w:rsidRPr="00F76E3F">
        <w:rPr>
          <w:sz w:val="28"/>
          <w:szCs w:val="28"/>
        </w:rPr>
        <w:t xml:space="preserve">  “Сведения о воинском учете” личной карточки работника (форма № Т-2) в соответствии с установленными правилами;</w:t>
      </w: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вести картотеку личные карточки (формы № Т-2) на граждан, пребывающих в запасе, и граждан, подлежащих призыву;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направлять в</w:t>
      </w:r>
      <w:r w:rsidRPr="00F76E3F">
        <w:rPr>
          <w:b/>
          <w:sz w:val="28"/>
          <w:szCs w:val="28"/>
        </w:rPr>
        <w:t xml:space="preserve"> </w:t>
      </w:r>
      <w:r w:rsidRPr="00F76E3F">
        <w:rPr>
          <w:sz w:val="28"/>
          <w:szCs w:val="28"/>
        </w:rPr>
        <w:t>2-х недельный срок по запросам военных комиссариатов или иных органов, осуществляющих воинский учет, необходимые для  занесения в документы воинского учета сведения  о гражданах, состоящих на воинском  учете, а также о гражданах, не состоящих, но обязанных состоять на воинском учете.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lastRenderedPageBreak/>
        <w:t>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:rsidR="00F76E3F" w:rsidRPr="00F76E3F" w:rsidRDefault="00F76E3F" w:rsidP="00F76E3F">
      <w:pPr>
        <w:pStyle w:val="10"/>
        <w:widowControl/>
        <w:tabs>
          <w:tab w:val="left" w:pos="10490"/>
        </w:tabs>
        <w:ind w:firstLine="540"/>
        <w:rPr>
          <w:sz w:val="28"/>
          <w:szCs w:val="28"/>
        </w:rPr>
      </w:pPr>
      <w:r w:rsidRPr="00F76E3F">
        <w:rPr>
          <w:sz w:val="28"/>
          <w:szCs w:val="28"/>
        </w:rPr>
        <w:t>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F76E3F" w:rsidRPr="00F76E3F" w:rsidRDefault="00F76E3F" w:rsidP="00F76E3F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</w:p>
    <w:p w:rsidR="00526CA8" w:rsidRPr="00F76E3F" w:rsidRDefault="00F76E3F" w:rsidP="00F76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</w:t>
      </w:r>
    </w:p>
    <w:p w:rsidR="00F76E3F" w:rsidRPr="00F76E3F" w:rsidRDefault="00F76E3F" w:rsidP="00F7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Федерации и Положением о воинском учете, осуществляют контроль за их исполнением, а также информируют граждан об их ответственности за неисполнение указанных обязанностей;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pStyle w:val="1"/>
        <w:widowControl/>
        <w:tabs>
          <w:tab w:val="left" w:pos="10490"/>
        </w:tabs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3.3. При увольнении граждан с работы: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сообщать в 2-х недельный срок в военные комиссариаты 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3.4. При ликвидации организации: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выполнять мероприятия по аннулированию отсрочек от призыва на военную службу военнообязанным по мобилизации и в военное время.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</w:t>
      </w:r>
      <w:r w:rsidRPr="00F76E3F">
        <w:rPr>
          <w:sz w:val="28"/>
          <w:szCs w:val="28"/>
        </w:rPr>
        <w:lastRenderedPageBreak/>
        <w:t>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F76E3F" w:rsidRPr="00F76E3F" w:rsidRDefault="00F76E3F" w:rsidP="00F76E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- сдавать в военный комиссариат чистые бланки извещений о зачислении на специальный воинский учет и удостоверения об отсрочке от призыва по мобилизации и в военное время</w:t>
      </w:r>
      <w:r w:rsidRPr="00F76E3F">
        <w:rPr>
          <w:rFonts w:ascii="Times New Roman" w:hAnsi="Times New Roman" w:cs="Times New Roman"/>
          <w:b/>
          <w:sz w:val="28"/>
          <w:szCs w:val="28"/>
        </w:rPr>
        <w:t>.</w:t>
      </w:r>
    </w:p>
    <w:p w:rsidR="00F76E3F" w:rsidRPr="00F76E3F" w:rsidRDefault="00F76E3F" w:rsidP="00F7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  <w:u w:val="single"/>
        </w:rPr>
        <w:t xml:space="preserve">3.5. При бронировании граждан, </w:t>
      </w:r>
      <w:r w:rsidR="006A38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6E3F">
        <w:rPr>
          <w:rFonts w:ascii="Times New Roman" w:hAnsi="Times New Roman" w:cs="Times New Roman"/>
          <w:sz w:val="28"/>
          <w:szCs w:val="28"/>
          <w:u w:val="single"/>
        </w:rPr>
        <w:t>пребывающих в запасе, (военнообязанных):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3.5.1.  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3.5.2. В ходе бронирования на основании, полученных документов, специалист воинского учета обязан: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определить на основании данных 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получить под расписку (форма № 12) военные билеты от военнообязанных, подлежащих бронированию;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мобилизации и военное время работникам организации, соответствующим условиям бронирования;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 доставить в военный комиссариат,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выслать в пятидневный срок извещения о зачислении забронированных военнообязанных на специальный воинский учет в военные комиссариаты, где они состоят на воинском учете;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внести изменения в книгу по учету бланков специального воинского учета (форма № 13);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внести (карандашом) в личную карточку (форма № Т-2)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</w:t>
      </w:r>
      <w:r w:rsidRPr="00F76E3F">
        <w:rPr>
          <w:sz w:val="28"/>
          <w:szCs w:val="28"/>
        </w:rPr>
        <w:lastRenderedPageBreak/>
        <w:t xml:space="preserve">призыва на военную службу. Не подлежащим бронированию по каким-либо 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</w:t>
      </w:r>
      <w:smartTag w:uri="urn:schemas-microsoft-com:office:smarttags" w:element="PersonName">
        <w:smartTagPr>
          <w:attr w:name="ProductID" w:val="ВС РФ"/>
        </w:smartTagPr>
        <w:r w:rsidRPr="00F76E3F">
          <w:rPr>
            <w:sz w:val="28"/>
            <w:szCs w:val="28"/>
          </w:rPr>
          <w:t>ВС РФ</w:t>
        </w:r>
      </w:smartTag>
      <w:r w:rsidRPr="00F76E3F">
        <w:rPr>
          <w:sz w:val="28"/>
          <w:szCs w:val="28"/>
        </w:rPr>
        <w:t xml:space="preserve"> два-три года; о работе на автомобильном транспорте, подлежащем поставке </w:t>
      </w:r>
      <w:smartTag w:uri="urn:schemas-microsoft-com:office:smarttags" w:element="PersonName">
        <w:smartTagPr>
          <w:attr w:name="ProductID" w:val="ВС РФ по"/>
        </w:smartTagPr>
        <w:r w:rsidRPr="00F76E3F">
          <w:rPr>
            <w:sz w:val="28"/>
            <w:szCs w:val="28"/>
          </w:rPr>
          <w:t>ВС РФ по</w:t>
        </w:r>
      </w:smartTag>
      <w:r w:rsidRPr="00F76E3F">
        <w:rPr>
          <w:sz w:val="28"/>
          <w:szCs w:val="28"/>
        </w:rPr>
        <w:t xml:space="preserve"> нарядам военных комиссариатов, о зачислении в спецформирования и т. д.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rPr>
          <w:sz w:val="28"/>
          <w:szCs w:val="28"/>
        </w:rPr>
      </w:pPr>
      <w:r w:rsidRPr="00F76E3F">
        <w:rPr>
          <w:sz w:val="28"/>
          <w:szCs w:val="28"/>
        </w:rPr>
        <w:t>- военные билеты и другие документы, полученные от военнообязанных, возвратить в пятидневный срок, принять от них расписки по (форма № 12);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подразделения, а также по алфавиту и в порядке, обеспечивающем возможность быстрого вручения их военнообязанным;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 xml:space="preserve">- испорченные бланки специального воинского учета погасить и в течение квартала текущего года сдать для уничтожения в военный комиссариат.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3.5.3. При аннулировании отсрочек от призыва на военную службу: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сообщить в пятидневный срок военным комиссариатам, в которых военнообязанные состоят на воинском учете, дату, и причину аннулирования предоставленных отсрочек от призыва на военную службу;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погасить удостоверение об отсрочке от призыва на военную службу (формы № 4 и 4а) и аннулировать отметки в личных карточках (форма № Т-2) о зачислении военнообязанных на специальный воинский учет;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сдать погашенное удостоверение об отсрочке от призыва на военную службу (формы № 4 и 4 а) в военный комиссариат по месту их оформления для уничтожения в установленном порядке;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сделать соответствующие записи в книге по учету бланков специального воинского учета (форма № 13) об израсходовании удостоверений об отсрочке от призыва на военную службу.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  <w:u w:val="single"/>
        </w:rPr>
        <w:t>3.5.4. При перемещении военнообязанных на другие должности</w:t>
      </w:r>
      <w:r w:rsidRPr="00F76E3F">
        <w:rPr>
          <w:sz w:val="28"/>
          <w:szCs w:val="28"/>
        </w:rPr>
        <w:t xml:space="preserve">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сообщать военным комиссариатам содержание изменений для внесения их в извещения.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3.5.5.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lastRenderedPageBreak/>
        <w:t xml:space="preserve">3.5.6. 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 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  <w:u w:val="single"/>
        </w:rPr>
        <w:t>3.5.7. С объявлением мобилизации: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F76E3F">
        <w:rPr>
          <w:sz w:val="28"/>
          <w:szCs w:val="28"/>
        </w:rPr>
        <w:t>- вручать военнообязанным удостоверения об отсрочке от призыва на военную службу по мобилизации и в  военное время;</w:t>
      </w:r>
    </w:p>
    <w:p w:rsidR="00F76E3F" w:rsidRPr="00F76E3F" w:rsidRDefault="00F76E3F" w:rsidP="00F76E3F">
      <w:pPr>
        <w:pStyle w:val="2"/>
        <w:tabs>
          <w:tab w:val="left" w:pos="1049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76E3F">
        <w:rPr>
          <w:sz w:val="28"/>
          <w:szCs w:val="28"/>
        </w:rPr>
        <w:t>- в семидневный срок сдавать в военный комиссариат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4.  ПРАВА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4.2. Осуществлять взаимодействие лично или через начальника мобилизационного бюро (начальника отдела кадров) с руководителями подразделений предприятия (организации), администрацией города, комиссией по бронированию и военным комиссариатом по вопросам воинского учета и бронирования граждан, пребывающих в запасе.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numPr>
          <w:ilvl w:val="0"/>
          <w:numId w:val="3"/>
        </w:num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6A384E">
      <w:pPr>
        <w:tabs>
          <w:tab w:val="left" w:pos="104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 xml:space="preserve">5.1. Несет личную ответственность за состояние воинского учета и бронирования граждан, пребывающих в запасе и работающих на предприятии (организации) в соответствии с Законодательством Российской Федерации.  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F" w:rsidRPr="00F76E3F" w:rsidRDefault="00F76E3F" w:rsidP="00F76E3F">
      <w:pPr>
        <w:tabs>
          <w:tab w:val="left" w:pos="1049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  <w:sz w:val="28"/>
          <w:szCs w:val="28"/>
        </w:rPr>
        <w:t>5.2. Отвечает за соблюдение личной трудовой дисциплины.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</w:rPr>
      </w:pPr>
    </w:p>
    <w:p w:rsidR="006A384E" w:rsidRPr="006A384E" w:rsidRDefault="00F76E3F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3F">
        <w:rPr>
          <w:rFonts w:ascii="Times New Roman" w:hAnsi="Times New Roman" w:cs="Times New Roman"/>
        </w:rPr>
        <w:t xml:space="preserve">                     </w:t>
      </w:r>
      <w:r w:rsidR="006A384E" w:rsidRPr="006A384E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F76E3F" w:rsidRPr="006A384E" w:rsidRDefault="006A384E" w:rsidP="00F76E3F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4E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   </w:t>
      </w:r>
      <w:r w:rsidR="00F76E3F" w:rsidRPr="006A384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6A384E">
        <w:rPr>
          <w:rFonts w:ascii="Times New Roman" w:hAnsi="Times New Roman" w:cs="Times New Roman"/>
          <w:sz w:val="28"/>
          <w:szCs w:val="28"/>
        </w:rPr>
        <w:t>_____</w:t>
      </w:r>
      <w:r w:rsidR="00F76E3F" w:rsidRPr="006A384E">
        <w:rPr>
          <w:rFonts w:ascii="Times New Roman" w:hAnsi="Times New Roman" w:cs="Times New Roman"/>
          <w:sz w:val="28"/>
          <w:szCs w:val="28"/>
        </w:rPr>
        <w:t>_</w:t>
      </w:r>
      <w:r w:rsidRPr="006A384E">
        <w:rPr>
          <w:rFonts w:ascii="Times New Roman" w:hAnsi="Times New Roman" w:cs="Times New Roman"/>
          <w:sz w:val="28"/>
          <w:szCs w:val="28"/>
        </w:rPr>
        <w:t xml:space="preserve">   </w:t>
      </w:r>
      <w:r w:rsidR="00A87582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E3F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F76E3F" w:rsidRPr="00F76E3F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t xml:space="preserve"> </w:t>
      </w:r>
    </w:p>
    <w:p w:rsidR="006A384E" w:rsidRDefault="00F76E3F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t xml:space="preserve"> С инструкцией ознакомлен (на</w:t>
      </w:r>
      <w:proofErr w:type="gramStart"/>
      <w:r w:rsidRPr="00F76E3F">
        <w:rPr>
          <w:rFonts w:ascii="Times New Roman" w:hAnsi="Times New Roman" w:cs="Times New Roman"/>
        </w:rPr>
        <w:t xml:space="preserve">):   </w:t>
      </w:r>
      <w:proofErr w:type="gramEnd"/>
      <w:r w:rsidRPr="00F76E3F">
        <w:rPr>
          <w:rFonts w:ascii="Times New Roman" w:hAnsi="Times New Roman" w:cs="Times New Roman"/>
        </w:rPr>
        <w:t>1.</w:t>
      </w:r>
      <w:r w:rsidR="006A384E">
        <w:rPr>
          <w:rFonts w:ascii="Times New Roman" w:hAnsi="Times New Roman" w:cs="Times New Roman"/>
        </w:rPr>
        <w:t xml:space="preserve"> Специалист воинского учета </w:t>
      </w:r>
    </w:p>
    <w:p w:rsidR="006A384E" w:rsidRDefault="006A384E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администрации Азейского </w:t>
      </w:r>
    </w:p>
    <w:p w:rsidR="00F76E3F" w:rsidRPr="00F76E3F" w:rsidRDefault="006A384E" w:rsidP="00F76E3F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сельского пос</w:t>
      </w:r>
      <w:bookmarkStart w:id="1" w:name="_GoBack"/>
      <w:bookmarkEnd w:id="1"/>
      <w:r>
        <w:rPr>
          <w:rFonts w:ascii="Times New Roman" w:hAnsi="Times New Roman" w:cs="Times New Roman"/>
        </w:rPr>
        <w:t>еления</w:t>
      </w:r>
      <w:r w:rsidR="00F76E3F" w:rsidRPr="00F76E3F">
        <w:rPr>
          <w:rFonts w:ascii="Times New Roman" w:hAnsi="Times New Roman" w:cs="Times New Roman"/>
        </w:rPr>
        <w:t>______________</w:t>
      </w:r>
      <w:proofErr w:type="gramStart"/>
      <w:r w:rsidR="00F76E3F" w:rsidRPr="00F76E3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="00A87582">
        <w:rPr>
          <w:rFonts w:ascii="Times New Roman" w:hAnsi="Times New Roman" w:cs="Times New Roman"/>
        </w:rPr>
        <w:t>А.О.</w:t>
      </w:r>
      <w:proofErr w:type="gramEnd"/>
      <w:r w:rsidR="00A87582">
        <w:rPr>
          <w:rFonts w:ascii="Times New Roman" w:hAnsi="Times New Roman" w:cs="Times New Roman"/>
        </w:rPr>
        <w:t xml:space="preserve"> Лисунова</w:t>
      </w:r>
    </w:p>
    <w:p w:rsidR="006A384E" w:rsidRDefault="00F76E3F" w:rsidP="006A384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6E3F">
        <w:rPr>
          <w:rFonts w:ascii="Times New Roman" w:hAnsi="Times New Roman" w:cs="Times New Roman"/>
        </w:rPr>
        <w:t xml:space="preserve">                </w:t>
      </w:r>
      <w:r w:rsidR="006A384E">
        <w:t xml:space="preserve">                                                 </w:t>
      </w:r>
      <w:r w:rsidRPr="00F76E3F">
        <w:rPr>
          <w:rFonts w:ascii="Times New Roman" w:hAnsi="Times New Roman" w:cs="Times New Roman"/>
        </w:rPr>
        <w:t>2</w:t>
      </w:r>
      <w:r w:rsidRPr="009205D8">
        <w:rPr>
          <w:rFonts w:ascii="Times New Roman" w:hAnsi="Times New Roman" w:cs="Times New Roman"/>
        </w:rPr>
        <w:t>.</w:t>
      </w:r>
      <w:r w:rsidR="006A384E" w:rsidRPr="009205D8">
        <w:rPr>
          <w:rFonts w:ascii="Times New Roman" w:hAnsi="Times New Roman" w:cs="Times New Roman"/>
        </w:rPr>
        <w:t xml:space="preserve"> Ведущий</w:t>
      </w:r>
      <w:r w:rsidR="006A384E">
        <w:t xml:space="preserve"> с</w:t>
      </w:r>
      <w:r w:rsidR="006A384E">
        <w:rPr>
          <w:rFonts w:ascii="Times New Roman" w:hAnsi="Times New Roman" w:cs="Times New Roman"/>
        </w:rPr>
        <w:t xml:space="preserve">пециалист  </w:t>
      </w:r>
    </w:p>
    <w:p w:rsidR="006A384E" w:rsidRDefault="006A384E" w:rsidP="006A384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администрации Азейского </w:t>
      </w:r>
    </w:p>
    <w:p w:rsidR="00F76E3F" w:rsidRPr="00F76E3F" w:rsidRDefault="006A384E" w:rsidP="006A384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сельского поселения</w:t>
      </w:r>
      <w:r w:rsidR="00F76E3F" w:rsidRPr="00F76E3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="00A87582">
        <w:rPr>
          <w:rFonts w:ascii="Times New Roman" w:hAnsi="Times New Roman" w:cs="Times New Roman"/>
        </w:rPr>
        <w:t>Н.В. Горбунова</w:t>
      </w:r>
    </w:p>
    <w:sectPr w:rsidR="00F76E3F" w:rsidRPr="00F76E3F" w:rsidSect="000A4515">
      <w:pgSz w:w="11906" w:h="16838"/>
      <w:pgMar w:top="1134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47AEF"/>
    <w:multiLevelType w:val="multilevel"/>
    <w:tmpl w:val="13AAC62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1">
    <w:nsid w:val="50692291"/>
    <w:multiLevelType w:val="multilevel"/>
    <w:tmpl w:val="13AAC62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">
    <w:nsid w:val="6F237143"/>
    <w:multiLevelType w:val="multilevel"/>
    <w:tmpl w:val="8036F81A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7A9"/>
    <w:rsid w:val="000457A9"/>
    <w:rsid w:val="000A4515"/>
    <w:rsid w:val="00135F1B"/>
    <w:rsid w:val="00526CA8"/>
    <w:rsid w:val="005650BC"/>
    <w:rsid w:val="00614B90"/>
    <w:rsid w:val="00623882"/>
    <w:rsid w:val="0065728D"/>
    <w:rsid w:val="006A384E"/>
    <w:rsid w:val="006C5690"/>
    <w:rsid w:val="0075067F"/>
    <w:rsid w:val="00792E72"/>
    <w:rsid w:val="008E4155"/>
    <w:rsid w:val="009205D8"/>
    <w:rsid w:val="009D492D"/>
    <w:rsid w:val="00A87582"/>
    <w:rsid w:val="00B16DF8"/>
    <w:rsid w:val="00BE2E24"/>
    <w:rsid w:val="00C16F38"/>
    <w:rsid w:val="00DF33DB"/>
    <w:rsid w:val="00ED5422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D380F5-D6F0-4C92-92B3-A0D5D69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8D"/>
  </w:style>
  <w:style w:type="paragraph" w:styleId="4">
    <w:name w:val="heading 4"/>
    <w:basedOn w:val="a"/>
    <w:next w:val="a"/>
    <w:link w:val="40"/>
    <w:qFormat/>
    <w:rsid w:val="00F76E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6E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rsid w:val="00F76E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F76E3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76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F76E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F76E3F"/>
    <w:pPr>
      <w:ind w:firstLine="567"/>
      <w:jc w:val="both"/>
    </w:pPr>
    <w:rPr>
      <w:sz w:val="24"/>
    </w:rPr>
  </w:style>
  <w:style w:type="paragraph" w:customStyle="1" w:styleId="10">
    <w:name w:val="Основной текст1"/>
    <w:basedOn w:val="1"/>
    <w:rsid w:val="00F76E3F"/>
    <w:pPr>
      <w:jc w:val="both"/>
    </w:pPr>
    <w:rPr>
      <w:sz w:val="24"/>
    </w:rPr>
  </w:style>
  <w:style w:type="paragraph" w:styleId="2">
    <w:name w:val="Body Text 2"/>
    <w:basedOn w:val="a"/>
    <w:link w:val="20"/>
    <w:rsid w:val="00F76E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76E3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9</cp:revision>
  <cp:lastPrinted>2015-12-04T01:00:00Z</cp:lastPrinted>
  <dcterms:created xsi:type="dcterms:W3CDTF">2015-11-30T02:52:00Z</dcterms:created>
  <dcterms:modified xsi:type="dcterms:W3CDTF">2021-04-27T05:47:00Z</dcterms:modified>
</cp:coreProperties>
</file>