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D7" w:rsidRPr="000B35D7" w:rsidRDefault="000B35D7" w:rsidP="000B35D7">
      <w:pPr>
        <w:pStyle w:val="a3"/>
        <w:jc w:val="center"/>
        <w:rPr>
          <w:color w:val="000000"/>
          <w:sz w:val="28"/>
          <w:szCs w:val="28"/>
        </w:rPr>
      </w:pPr>
      <w:r w:rsidRPr="000B35D7">
        <w:rPr>
          <w:b/>
          <w:bCs/>
          <w:color w:val="000000"/>
          <w:sz w:val="28"/>
          <w:szCs w:val="28"/>
        </w:rPr>
        <w:t>ОБЪЯВЛЕНИЕ</w:t>
      </w:r>
    </w:p>
    <w:p w:rsidR="000B35D7" w:rsidRPr="000B35D7" w:rsidRDefault="000B35D7" w:rsidP="000B35D7">
      <w:pPr>
        <w:pStyle w:val="a3"/>
        <w:jc w:val="both"/>
        <w:rPr>
          <w:color w:val="000000" w:themeColor="text1"/>
          <w:sz w:val="28"/>
          <w:szCs w:val="28"/>
        </w:rPr>
      </w:pPr>
      <w:r w:rsidRPr="000B35D7">
        <w:rPr>
          <w:bCs/>
          <w:color w:val="000000" w:themeColor="text1"/>
          <w:sz w:val="28"/>
          <w:szCs w:val="28"/>
        </w:rPr>
        <w:t xml:space="preserve">Администрация </w:t>
      </w:r>
      <w:r>
        <w:rPr>
          <w:bCs/>
          <w:color w:val="000000" w:themeColor="text1"/>
          <w:sz w:val="28"/>
          <w:szCs w:val="28"/>
        </w:rPr>
        <w:t>Азей</w:t>
      </w:r>
      <w:r w:rsidRPr="000B35D7">
        <w:rPr>
          <w:bCs/>
          <w:color w:val="000000" w:themeColor="text1"/>
          <w:sz w:val="28"/>
          <w:szCs w:val="28"/>
        </w:rPr>
        <w:t>ского сельского поселения Тулунского района Иркутской области в соответствии с частью 5.1 статьи 10 Федерального закона от 24 июля 2002 года № 101-ФЗ «Об обороте земель сельскохозяйственного назначения» сообщает о возможности заключения договора купли-продажи или договора аренды без проведения торгов на земельный участок с кадастровым номером 38:15:</w:t>
      </w:r>
      <w:r>
        <w:rPr>
          <w:bCs/>
          <w:color w:val="000000" w:themeColor="text1"/>
          <w:sz w:val="28"/>
          <w:szCs w:val="28"/>
        </w:rPr>
        <w:t>000000</w:t>
      </w:r>
      <w:r w:rsidRPr="000B35D7">
        <w:rPr>
          <w:bCs/>
          <w:color w:val="000000" w:themeColor="text1"/>
          <w:sz w:val="28"/>
          <w:szCs w:val="28"/>
        </w:rPr>
        <w:t>:</w:t>
      </w:r>
      <w:r w:rsidR="00670925">
        <w:rPr>
          <w:bCs/>
          <w:color w:val="000000" w:themeColor="text1"/>
          <w:sz w:val="28"/>
          <w:szCs w:val="28"/>
        </w:rPr>
        <w:t>1760</w:t>
      </w:r>
      <w:r w:rsidRPr="000B35D7">
        <w:rPr>
          <w:bCs/>
          <w:color w:val="000000" w:themeColor="text1"/>
          <w:sz w:val="28"/>
          <w:szCs w:val="28"/>
        </w:rPr>
        <w:t xml:space="preserve">, общей площадью </w:t>
      </w:r>
      <w:r w:rsidR="00670925">
        <w:rPr>
          <w:bCs/>
          <w:color w:val="000000" w:themeColor="text1"/>
          <w:sz w:val="28"/>
          <w:szCs w:val="28"/>
        </w:rPr>
        <w:t xml:space="preserve">                           3 509 190 +/- 50 326</w:t>
      </w:r>
      <w:r w:rsidRPr="000B35D7">
        <w:rPr>
          <w:bCs/>
          <w:color w:val="000000" w:themeColor="text1"/>
          <w:sz w:val="28"/>
          <w:szCs w:val="28"/>
        </w:rPr>
        <w:t xml:space="preserve"> кв. м., категории земель: земли сельскохозяйственного назначения, разрешенное использование: для сельскохозяйственного производства (дата регистрации муниципальной собственности </w:t>
      </w:r>
      <w:r w:rsidR="00670925">
        <w:rPr>
          <w:bCs/>
          <w:color w:val="000000" w:themeColor="text1"/>
          <w:sz w:val="28"/>
          <w:szCs w:val="28"/>
        </w:rPr>
        <w:t>04</w:t>
      </w:r>
      <w:r w:rsidRPr="000B35D7">
        <w:rPr>
          <w:bCs/>
          <w:color w:val="000000" w:themeColor="text1"/>
          <w:sz w:val="28"/>
          <w:szCs w:val="28"/>
        </w:rPr>
        <w:t>.1</w:t>
      </w:r>
      <w:r w:rsidR="00670925">
        <w:rPr>
          <w:bCs/>
          <w:color w:val="000000" w:themeColor="text1"/>
          <w:sz w:val="28"/>
          <w:szCs w:val="28"/>
        </w:rPr>
        <w:t>2</w:t>
      </w:r>
      <w:r w:rsidRPr="000B35D7">
        <w:rPr>
          <w:bCs/>
          <w:color w:val="000000" w:themeColor="text1"/>
          <w:sz w:val="28"/>
          <w:szCs w:val="28"/>
        </w:rPr>
        <w:t>.201</w:t>
      </w:r>
      <w:r w:rsidR="00670925">
        <w:rPr>
          <w:bCs/>
          <w:color w:val="000000" w:themeColor="text1"/>
          <w:sz w:val="28"/>
          <w:szCs w:val="28"/>
        </w:rPr>
        <w:t>8</w:t>
      </w:r>
      <w:r w:rsidRPr="000B35D7">
        <w:rPr>
          <w:bCs/>
          <w:color w:val="000000" w:themeColor="text1"/>
          <w:sz w:val="28"/>
          <w:szCs w:val="28"/>
        </w:rPr>
        <w:t xml:space="preserve"> г.).</w:t>
      </w:r>
    </w:p>
    <w:p w:rsidR="000B35D7" w:rsidRPr="000B35D7" w:rsidRDefault="000B35D7" w:rsidP="000B35D7">
      <w:pPr>
        <w:pStyle w:val="a3"/>
        <w:jc w:val="both"/>
        <w:rPr>
          <w:color w:val="000000" w:themeColor="text1"/>
          <w:sz w:val="28"/>
          <w:szCs w:val="28"/>
        </w:rPr>
      </w:pPr>
      <w:r w:rsidRPr="000B35D7">
        <w:rPr>
          <w:bCs/>
          <w:color w:val="000000" w:themeColor="text1"/>
          <w:sz w:val="28"/>
          <w:szCs w:val="28"/>
        </w:rPr>
        <w:t xml:space="preserve">     Сельскохозяйственные организации или крестьянские (фермерские) хозяйства, использующие указанный земельный участок, вправе обратиться в администрацию </w:t>
      </w:r>
      <w:r>
        <w:rPr>
          <w:bCs/>
          <w:color w:val="000000" w:themeColor="text1"/>
          <w:sz w:val="28"/>
          <w:szCs w:val="28"/>
        </w:rPr>
        <w:t>Азей</w:t>
      </w:r>
      <w:r w:rsidRPr="000B35D7">
        <w:rPr>
          <w:bCs/>
          <w:color w:val="000000" w:themeColor="text1"/>
          <w:sz w:val="28"/>
          <w:szCs w:val="28"/>
        </w:rPr>
        <w:t>ского сельского поселения по адресу: 6652</w:t>
      </w:r>
      <w:r>
        <w:rPr>
          <w:bCs/>
          <w:color w:val="000000" w:themeColor="text1"/>
          <w:sz w:val="28"/>
          <w:szCs w:val="28"/>
        </w:rPr>
        <w:t>62</w:t>
      </w:r>
      <w:r w:rsidRPr="000B35D7">
        <w:rPr>
          <w:bCs/>
          <w:color w:val="000000" w:themeColor="text1"/>
          <w:sz w:val="28"/>
          <w:szCs w:val="28"/>
        </w:rPr>
        <w:t xml:space="preserve">, Иркутская область, Тулунский район, с. </w:t>
      </w:r>
      <w:r>
        <w:rPr>
          <w:bCs/>
          <w:color w:val="000000" w:themeColor="text1"/>
          <w:sz w:val="28"/>
          <w:szCs w:val="28"/>
        </w:rPr>
        <w:t>Азей</w:t>
      </w:r>
      <w:r w:rsidRPr="000B35D7">
        <w:rPr>
          <w:bCs/>
          <w:color w:val="000000" w:themeColor="text1"/>
          <w:sz w:val="28"/>
          <w:szCs w:val="28"/>
        </w:rPr>
        <w:t xml:space="preserve">, ул. </w:t>
      </w:r>
      <w:r>
        <w:rPr>
          <w:bCs/>
          <w:color w:val="000000" w:themeColor="text1"/>
          <w:sz w:val="28"/>
          <w:szCs w:val="28"/>
        </w:rPr>
        <w:t>Привокзальная</w:t>
      </w:r>
      <w:r w:rsidRPr="000B35D7">
        <w:rPr>
          <w:bCs/>
          <w:color w:val="000000" w:themeColor="text1"/>
          <w:sz w:val="28"/>
          <w:szCs w:val="28"/>
        </w:rPr>
        <w:t xml:space="preserve">, </w:t>
      </w:r>
      <w:r>
        <w:rPr>
          <w:bCs/>
          <w:color w:val="000000" w:themeColor="text1"/>
          <w:sz w:val="28"/>
          <w:szCs w:val="28"/>
        </w:rPr>
        <w:t>19/1</w:t>
      </w:r>
      <w:r w:rsidRPr="000B35D7">
        <w:rPr>
          <w:bCs/>
          <w:color w:val="000000" w:themeColor="text1"/>
          <w:sz w:val="28"/>
          <w:szCs w:val="28"/>
        </w:rPr>
        <w:t>, с заявлением о заключении договора купли-продажи или договора аренды на указанный земельный участок в течение шести месяцев с момента государственной регистрации права муниципальной собственности на указанный земельный участок.</w:t>
      </w:r>
    </w:p>
    <w:p w:rsidR="000B35D7" w:rsidRPr="000B35D7" w:rsidRDefault="000B35D7" w:rsidP="000B35D7">
      <w:pPr>
        <w:pStyle w:val="a3"/>
        <w:jc w:val="both"/>
        <w:rPr>
          <w:color w:val="000000" w:themeColor="text1"/>
          <w:sz w:val="28"/>
          <w:szCs w:val="28"/>
        </w:rPr>
      </w:pPr>
      <w:r w:rsidRPr="000B35D7">
        <w:rPr>
          <w:bCs/>
          <w:color w:val="000000" w:themeColor="text1"/>
          <w:sz w:val="28"/>
          <w:szCs w:val="28"/>
        </w:rPr>
        <w:t xml:space="preserve">  Цена земельного участка составляет </w:t>
      </w:r>
      <w:r w:rsidR="00670925">
        <w:rPr>
          <w:bCs/>
          <w:color w:val="000000" w:themeColor="text1"/>
          <w:sz w:val="28"/>
          <w:szCs w:val="28"/>
        </w:rPr>
        <w:t>107 381 рубль</w:t>
      </w:r>
      <w:r w:rsidRPr="000B35D7">
        <w:rPr>
          <w:bCs/>
          <w:color w:val="000000" w:themeColor="text1"/>
          <w:sz w:val="28"/>
          <w:szCs w:val="28"/>
        </w:rPr>
        <w:t xml:space="preserve"> </w:t>
      </w:r>
      <w:r w:rsidR="00670925">
        <w:rPr>
          <w:bCs/>
          <w:color w:val="000000" w:themeColor="text1"/>
          <w:sz w:val="28"/>
          <w:szCs w:val="28"/>
        </w:rPr>
        <w:t>21</w:t>
      </w:r>
      <w:r w:rsidRPr="000B35D7">
        <w:rPr>
          <w:bCs/>
          <w:color w:val="000000" w:themeColor="text1"/>
          <w:sz w:val="28"/>
          <w:szCs w:val="28"/>
        </w:rPr>
        <w:t xml:space="preserve"> копе</w:t>
      </w:r>
      <w:r>
        <w:rPr>
          <w:bCs/>
          <w:color w:val="000000" w:themeColor="text1"/>
          <w:sz w:val="28"/>
          <w:szCs w:val="28"/>
        </w:rPr>
        <w:t>й</w:t>
      </w:r>
      <w:r w:rsidRPr="000B35D7">
        <w:rPr>
          <w:bCs/>
          <w:color w:val="000000" w:themeColor="text1"/>
          <w:sz w:val="28"/>
          <w:szCs w:val="28"/>
        </w:rPr>
        <w:t>к</w:t>
      </w:r>
      <w:r w:rsidR="00670925">
        <w:rPr>
          <w:bCs/>
          <w:color w:val="000000" w:themeColor="text1"/>
          <w:sz w:val="28"/>
          <w:szCs w:val="28"/>
        </w:rPr>
        <w:t>а</w:t>
      </w:r>
      <w:bookmarkStart w:id="0" w:name="_GoBack"/>
      <w:bookmarkEnd w:id="0"/>
      <w:r w:rsidRPr="000B35D7">
        <w:rPr>
          <w:bCs/>
          <w:color w:val="000000" w:themeColor="text1"/>
          <w:sz w:val="28"/>
          <w:szCs w:val="28"/>
        </w:rPr>
        <w:t>.</w:t>
      </w:r>
    </w:p>
    <w:p w:rsidR="007E42B9" w:rsidRPr="000B35D7" w:rsidRDefault="007E42B9">
      <w:pPr>
        <w:rPr>
          <w:rFonts w:ascii="Times New Roman" w:hAnsi="Times New Roman" w:cs="Times New Roman"/>
          <w:sz w:val="28"/>
          <w:szCs w:val="28"/>
        </w:rPr>
      </w:pPr>
    </w:p>
    <w:sectPr w:rsidR="007E42B9" w:rsidRPr="000B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92"/>
    <w:rsid w:val="000B35D7"/>
    <w:rsid w:val="00456892"/>
    <w:rsid w:val="00670925"/>
    <w:rsid w:val="007E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A6A1-526C-4782-8357-135A5BC0C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35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4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4</cp:revision>
  <cp:lastPrinted>2018-12-13T06:54:00Z</cp:lastPrinted>
  <dcterms:created xsi:type="dcterms:W3CDTF">2018-11-27T08:16:00Z</dcterms:created>
  <dcterms:modified xsi:type="dcterms:W3CDTF">2018-12-13T06:54:00Z</dcterms:modified>
</cp:coreProperties>
</file>