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7" w:rsidRPr="00754987" w:rsidRDefault="00754987" w:rsidP="00754987">
      <w:pPr>
        <w:shd w:val="clear" w:color="auto" w:fill="FFFFFF"/>
        <w:spacing w:after="90" w:line="312" w:lineRule="atLeast"/>
        <w:jc w:val="center"/>
        <w:outlineLvl w:val="0"/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</w:pPr>
      <w:r w:rsidRPr="00754987"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  <w:t>Сап лошадей, профилактика и меры борьбы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 – инфекционная болезнь однокопытных животных, характеризующаяся лихорадкой, истощением и развитием в паренхиматозных органах, чаще в легких, на слизистых оболочках и коже сапных узелков и язв.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 возбудителю восприимчивы лошади, ослы, мулы, лошаки. Болезнь может передаваться и человеку.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 наносит большой экономический ущерб. Отсутствие способов лечения больных лошадей и опасность данной инфекции для людей вынуждают уничтожать всех заболевших животных. Лечение при сапе не разработано.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Основной источник инфекции – клинически и бессимптомно больные сапом восприимчивые животные. Факторами передачи являются контаминированные корма, вода, навоз, подстилка, предметы конского снаряжения и др. В зависимости от условий, в которых находятся животные, </w:t>
      </w:r>
      <w:proofErr w:type="gramStart"/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</w:t>
      </w:r>
      <w:proofErr w:type="gramEnd"/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проявляется спорадическими случаями или эпизоотическими вспышками.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Инкубационный период длится от трех дней до трех недель. Течение сапа может быть острым, хроническим и латентным. Для острого течения характерны повышения температуры тела до 41-42 градусов по Цельсию, сильное угнетение, покраснение слизистых оболочек носа и глаз, пульс слабый, частое дыхание. Острое течение сапа длится 8-30 дней, заканчивается смертью животного или принимает хроническое течение. При хроническом течении болезнь длится от нескольких месяцев до нескольких лет, часто протекает незаметно.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Диагноз ставят на основании результатов клинического осмотра, аллергических, серологических, патологоанатомических, а также бактериологических и гистологических исследований с учетом эпизоотологических данных.</w:t>
      </w:r>
    </w:p>
    <w:p w:rsidR="00995F0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целью профилактики всё поголовье лошадей во всех кат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егориях хозяйств </w:t>
      </w: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подвергают клиническому осмотру и исследуют серологическим и аллергическим методами (</w:t>
      </w:r>
      <w:proofErr w:type="gramStart"/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плана</w:t>
      </w:r>
      <w:proofErr w:type="gramEnd"/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995F0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весенних и осенних </w:t>
      </w:r>
      <w:bookmarkStart w:id="0" w:name="_GoBack"/>
      <w:bookmarkEnd w:id="0"/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противоэпизоотических мероприяти</w:t>
      </w:r>
      <w:r w:rsidR="00995F0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й).</w:t>
      </w: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754987" w:rsidRPr="00754987" w:rsidRDefault="00754987" w:rsidP="00754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49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 установлении диагноза на сап хозяйство (ферму) объявляют неблагополучной и накладывают карантин, который снимают через 2 месяца после убоя больных и бывших с ними в контакте животными и получения отрицательных результатов исследования на сап.</w:t>
      </w: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608D92" wp14:editId="6EF79929">
            <wp:extent cx="5940425" cy="8416515"/>
            <wp:effectExtent l="0" t="0" r="3175" b="3810"/>
            <wp:docPr id="1" name="Рисунок 1" descr="https://avatars.mds.yandex.net/get-images-cbir/1957266/_F72Bc8o01sXdSaq9joiTA469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1957266/_F72Bc8o01sXdSaq9joiTA4698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9D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9D" w:rsidRPr="00754987" w:rsidRDefault="00D9179D" w:rsidP="0075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1" w:rsidRDefault="00542341" w:rsidP="00754987">
      <w:pPr>
        <w:jc w:val="center"/>
      </w:pPr>
    </w:p>
    <w:sectPr w:rsidR="0054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9"/>
    <w:rsid w:val="001264A9"/>
    <w:rsid w:val="004D647C"/>
    <w:rsid w:val="00542341"/>
    <w:rsid w:val="00754987"/>
    <w:rsid w:val="008214E1"/>
    <w:rsid w:val="00995F07"/>
    <w:rsid w:val="00A20F34"/>
    <w:rsid w:val="00D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5</cp:revision>
  <dcterms:created xsi:type="dcterms:W3CDTF">2023-10-10T04:52:00Z</dcterms:created>
  <dcterms:modified xsi:type="dcterms:W3CDTF">2023-10-10T05:45:00Z</dcterms:modified>
</cp:coreProperties>
</file>