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D9" w:rsidRPr="00805CD9" w:rsidRDefault="00805CD9" w:rsidP="00805CD9">
      <w:pPr>
        <w:spacing w:after="0"/>
        <w:jc w:val="center"/>
        <w:rPr>
          <w:b/>
          <w:color w:val="0070C0"/>
          <w:sz w:val="30"/>
          <w:szCs w:val="30"/>
        </w:rPr>
      </w:pPr>
      <w:r w:rsidRPr="00805CD9">
        <w:rPr>
          <w:b/>
          <w:color w:val="0070C0"/>
          <w:sz w:val="30"/>
          <w:szCs w:val="30"/>
        </w:rPr>
        <w:t>Услуги и сервисы Росреестра</w:t>
      </w:r>
    </w:p>
    <w:tbl>
      <w:tblPr>
        <w:tblStyle w:val="a7"/>
        <w:tblpPr w:leftFromText="180" w:rightFromText="180" w:vertAnchor="page" w:horzAnchor="margin" w:tblpY="1486"/>
        <w:tblW w:w="15211" w:type="dxa"/>
        <w:tblLook w:val="04A0" w:firstRow="1" w:lastRow="0" w:firstColumn="1" w:lastColumn="0" w:noHBand="0" w:noVBand="1"/>
      </w:tblPr>
      <w:tblGrid>
        <w:gridCol w:w="2385"/>
        <w:gridCol w:w="2288"/>
        <w:gridCol w:w="2376"/>
        <w:gridCol w:w="2762"/>
        <w:gridCol w:w="2457"/>
        <w:gridCol w:w="2943"/>
      </w:tblGrid>
      <w:tr w:rsidR="00805CD9" w:rsidRPr="007274CF" w:rsidTr="00805CD9">
        <w:trPr>
          <w:trHeight w:val="1546"/>
        </w:trPr>
        <w:tc>
          <w:tcPr>
            <w:tcW w:w="2385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0E88F718" wp14:editId="377C0493">
                  <wp:extent cx="962025" cy="962025"/>
                  <wp:effectExtent l="0" t="0" r="9525" b="9525"/>
                  <wp:docPr id="1" name="Рисунок 1" descr="http://qrcoder.ru/code/?http%3A%2F%2Frosreestr38.ru%2Fwp-content%2Fuploads%2FRP_KI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rosreestr38.ru%2Fwp-content%2Fuploads%2FRP_KI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805CD9" w:rsidRPr="007274CF" w:rsidRDefault="00805CD9" w:rsidP="00805CD9">
            <w:r w:rsidRPr="007274CF">
              <w:t xml:space="preserve">Общий порядок работы в Личном кабинете Кадастрового Инженера </w:t>
            </w:r>
          </w:p>
        </w:tc>
        <w:tc>
          <w:tcPr>
            <w:tcW w:w="2376" w:type="dxa"/>
          </w:tcPr>
          <w:p w:rsidR="00805CD9" w:rsidRPr="007274CF" w:rsidRDefault="00805CD9" w:rsidP="00805CD9">
            <w:pPr>
              <w:tabs>
                <w:tab w:val="left" w:pos="6061"/>
              </w:tabs>
            </w:pPr>
            <w:r w:rsidRPr="007274CF">
              <w:rPr>
                <w:noProof/>
                <w:lang w:eastAsia="ru-RU"/>
              </w:rPr>
              <w:drawing>
                <wp:inline distT="0" distB="0" distL="0" distR="0" wp14:anchorId="2BC83F5D" wp14:editId="3C33A2F6">
                  <wp:extent cx="962025" cy="962025"/>
                  <wp:effectExtent l="0" t="0" r="9525" b="9525"/>
                  <wp:docPr id="2" name="Рисунок 2" descr="http://qrcoder.ru/code/?http%3A%2F%2Frosreestr38.ru%2Fwp-content%2Fuploads%2FRP_OGV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rosreestr38.ru%2Fwp-content%2Fuploads%2FRP_OGV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805CD9" w:rsidRPr="007274CF" w:rsidRDefault="00805CD9" w:rsidP="00805CD9">
            <w:r w:rsidRPr="007274CF">
              <w:t>Общий порядок работы в Личном кабинете Органа Власти</w:t>
            </w:r>
          </w:p>
          <w:p w:rsidR="00805CD9" w:rsidRPr="007274CF" w:rsidRDefault="00805CD9" w:rsidP="00805CD9"/>
        </w:tc>
        <w:tc>
          <w:tcPr>
            <w:tcW w:w="2457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23FF787B" wp14:editId="1ABDDA9B">
                  <wp:extent cx="895350" cy="895350"/>
                  <wp:effectExtent l="0" t="0" r="0" b="0"/>
                  <wp:docPr id="3" name="Рисунок 3" descr="http://qrcoder.ru/code/?http%3A%2F%2Frosreestr38.ru%2Fwp-content%2Fuploads%2FRP_FL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rosreestr38.ru%2Fwp-content%2Fuploads%2FRP_FL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805CD9" w:rsidRPr="007274CF" w:rsidRDefault="00805CD9" w:rsidP="00805CD9">
            <w:r w:rsidRPr="007274CF">
              <w:t>Общий порядок работы в Личном кабинете Физического лица</w:t>
            </w:r>
          </w:p>
          <w:p w:rsidR="00805CD9" w:rsidRPr="007274CF" w:rsidRDefault="00805CD9" w:rsidP="00805CD9"/>
        </w:tc>
      </w:tr>
      <w:tr w:rsidR="00805CD9" w:rsidRPr="007274CF" w:rsidTr="00805CD9">
        <w:trPr>
          <w:trHeight w:val="1385"/>
        </w:trPr>
        <w:tc>
          <w:tcPr>
            <w:tcW w:w="2385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00783093" wp14:editId="1DEC16BA">
                  <wp:extent cx="962025" cy="962025"/>
                  <wp:effectExtent l="0" t="0" r="9525" b="9525"/>
                  <wp:docPr id="4" name="Рисунок 4" descr="http://qrcoder.ru/code/?http%3A%2F%2Frosreestr38.ru%2Fwp-content%2Fuploads%2FRP_YUL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rosreestr38.ru%2Fwp-content%2Fuploads%2FRP_YUL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805CD9" w:rsidRPr="007274CF" w:rsidRDefault="00805CD9" w:rsidP="00805CD9">
            <w:r w:rsidRPr="007274CF">
              <w:t xml:space="preserve">Общий порядок работы в Личном кабинете Юридического лица </w:t>
            </w:r>
          </w:p>
          <w:p w:rsidR="00805CD9" w:rsidRPr="007274CF" w:rsidRDefault="00805CD9" w:rsidP="00805CD9"/>
        </w:tc>
        <w:tc>
          <w:tcPr>
            <w:tcW w:w="2376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05308E34" wp14:editId="32CC1B73">
                  <wp:extent cx="885825" cy="885825"/>
                  <wp:effectExtent l="0" t="0" r="9525" b="9525"/>
                  <wp:docPr id="5" name="Рисунок 5" descr="http://qrcoder.ru/code/?http%3A%2F%2Frosreestr38.ru%2Fwp-content%2Fuploads%2FPredostavlenie-svedenij-ob-ON-v-novom-LK-RR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%3A%2F%2Frosreestr38.ru%2Fwp-content%2Fuploads%2FPredostavlenie-svedenij-ob-ON-v-novom-LK-RR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805CD9" w:rsidRPr="007274CF" w:rsidRDefault="00805CD9" w:rsidP="00805CD9">
            <w:r w:rsidRPr="007274CF">
              <w:t>Предоставление сведений об объекте недвижимости</w:t>
            </w:r>
          </w:p>
          <w:p w:rsidR="00805CD9" w:rsidRPr="007274CF" w:rsidRDefault="00805CD9" w:rsidP="00805CD9"/>
        </w:tc>
        <w:tc>
          <w:tcPr>
            <w:tcW w:w="2457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5B45CF99" wp14:editId="203A0759">
                  <wp:extent cx="952500" cy="952500"/>
                  <wp:effectExtent l="0" t="0" r="0" b="0"/>
                  <wp:docPr id="6" name="Рисунок 6" descr="http://qrcoder.ru/code/?http%3A%2F%2Frosreestr38.ru%2Fwp-content%2Fuploads%2FPredostavlenie-svedenij-o-pravoobladatele-v-novom-LK-RR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%3A%2F%2Frosreestr38.ru%2Fwp-content%2Fuploads%2FPredostavlenie-svedenij-o-pravoobladatele-v-novom-LK-RR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805CD9" w:rsidRPr="007274CF" w:rsidRDefault="00805CD9" w:rsidP="00805CD9">
            <w:r w:rsidRPr="007274CF">
              <w:t>Предоставление сведений о правообладателе</w:t>
            </w:r>
          </w:p>
          <w:p w:rsidR="00805CD9" w:rsidRPr="007274CF" w:rsidRDefault="00805CD9" w:rsidP="00805CD9"/>
        </w:tc>
      </w:tr>
      <w:tr w:rsidR="00805CD9" w:rsidRPr="007274CF" w:rsidTr="00805CD9">
        <w:tc>
          <w:tcPr>
            <w:tcW w:w="2385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6D38AC8F" wp14:editId="3240D1E0">
                  <wp:extent cx="1009650" cy="1009650"/>
                  <wp:effectExtent l="0" t="0" r="0" b="0"/>
                  <wp:docPr id="7" name="Рисунок 7" descr="http://qrcoder.ru/code/?http%3A%2F%2Frosreestr38.ru%2Fwp-content%2Fuploads%2FPredostavlenie-svedenij-v-vide-kopii-dokumenta-v-novom-LK-RR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rosreestr38.ru%2Fwp-content%2Fuploads%2FPredostavlenie-svedenij-v-vide-kopii-dokumenta-v-novom-LK-RR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805CD9" w:rsidRPr="007274CF" w:rsidRDefault="00805CD9" w:rsidP="00805CD9">
            <w:r w:rsidRPr="007274CF">
              <w:t>Предоставление сведений в виде копии документа</w:t>
            </w:r>
          </w:p>
          <w:p w:rsidR="00805CD9" w:rsidRPr="007274CF" w:rsidRDefault="00805CD9" w:rsidP="00805CD9"/>
        </w:tc>
        <w:tc>
          <w:tcPr>
            <w:tcW w:w="2376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7BC055D0" wp14:editId="1CA90BCB">
                  <wp:extent cx="885825" cy="885825"/>
                  <wp:effectExtent l="0" t="0" r="9525" b="9525"/>
                  <wp:docPr id="8" name="Рисунок 8" descr="http://qrcoder.ru/code/?http%3A%2F%2Frosreestr38.ru%2Fwp-content%2Fuploads%2FPredostavlenie-svedenij-o-soderzhanii-pravoust-dok-tov-v-novom-LK-RR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%3A%2F%2Frosreestr38.ru%2Fwp-content%2Fuploads%2FPredostavlenie-svedenij-o-soderzhanii-pravoust-dok-tov-v-novom-LK-RR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805CD9" w:rsidRPr="007274CF" w:rsidRDefault="00805CD9" w:rsidP="00805CD9">
            <w:r w:rsidRPr="007274CF">
              <w:t>Предоставление сведений о содержании правоустанавливающих документов</w:t>
            </w:r>
          </w:p>
          <w:p w:rsidR="00805CD9" w:rsidRPr="007274CF" w:rsidRDefault="00805CD9" w:rsidP="00805CD9"/>
        </w:tc>
        <w:tc>
          <w:tcPr>
            <w:tcW w:w="2457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1C362EB5" wp14:editId="65AAA5ED">
                  <wp:extent cx="895350" cy="895350"/>
                  <wp:effectExtent l="0" t="0" r="0" b="0"/>
                  <wp:docPr id="9" name="Рисунок 9" descr="http://qrcoder.ru/code/?http%3A%2F%2Frosreestr38.ru%2Fwp-content%2Fuploads%2FGKU-iili-GRP-v-NOVOM-LK-RR-otdelnye-sluchai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%3A%2F%2Frosreestr38.ru%2Fwp-content%2Fuploads%2FGKU-iili-GRP-v-NOVOM-LK-RR-otdelnye-sluchai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805CD9" w:rsidRPr="007274CF" w:rsidRDefault="00805CD9" w:rsidP="00805CD9">
            <w:r w:rsidRPr="007274CF">
              <w:t>ГКУ и (или) ГРП в Личном кабинете Росреестра. Отдельные случаи.</w:t>
            </w:r>
          </w:p>
          <w:p w:rsidR="00805CD9" w:rsidRPr="007274CF" w:rsidRDefault="00805CD9" w:rsidP="00805CD9"/>
        </w:tc>
      </w:tr>
      <w:tr w:rsidR="00805CD9" w:rsidRPr="007274CF" w:rsidTr="00805CD9">
        <w:trPr>
          <w:trHeight w:val="1388"/>
        </w:trPr>
        <w:tc>
          <w:tcPr>
            <w:tcW w:w="2385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5EAC5C92" wp14:editId="15684753">
                  <wp:extent cx="1009650" cy="1009650"/>
                  <wp:effectExtent l="0" t="0" r="0" b="0"/>
                  <wp:docPr id="11" name="Рисунок 11" descr="http://qrcoder.ru/code/?http%3A%2F%2Frosreestr38.ru%2Fwp-content%2Fuploads%2FDDU-v-novom-LK-RR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%3A%2F%2Frosreestr38.ru%2Fwp-content%2Fuploads%2FDDU-v-novom-LK-RR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805CD9" w:rsidRPr="007274CF" w:rsidRDefault="00805CD9" w:rsidP="00805CD9">
            <w:r w:rsidRPr="007274CF">
              <w:t>Регистрация ДДУ в Личном кабинете Росреестра</w:t>
            </w:r>
          </w:p>
          <w:p w:rsidR="00805CD9" w:rsidRPr="007274CF" w:rsidRDefault="00805CD9" w:rsidP="00805CD9"/>
        </w:tc>
        <w:tc>
          <w:tcPr>
            <w:tcW w:w="2376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5C84FF69" wp14:editId="75474B30">
                  <wp:extent cx="895350" cy="895350"/>
                  <wp:effectExtent l="0" t="0" r="0" b="0"/>
                  <wp:docPr id="12" name="Рисунок 12" descr="http://qrcoder.ru/code/?http%3A%2F%2Frosreestr38.ru%2Fwp-content%2Fuploads%2FIpoteka-v-novom-LK-RR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%3A%2F%2Frosreestr38.ru%2Fwp-content%2Fuploads%2FIpoteka-v-novom-LK-RR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805CD9" w:rsidRPr="007274CF" w:rsidRDefault="00805CD9" w:rsidP="00805CD9">
            <w:r w:rsidRPr="007274CF">
              <w:t>Регистрация ипотеки в Личном кабинете Росреестра</w:t>
            </w:r>
          </w:p>
          <w:p w:rsidR="00805CD9" w:rsidRPr="007274CF" w:rsidRDefault="00805CD9" w:rsidP="00805CD9"/>
        </w:tc>
        <w:tc>
          <w:tcPr>
            <w:tcW w:w="2457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4B1C6DCB" wp14:editId="1CACDA3E">
                  <wp:extent cx="895350" cy="895350"/>
                  <wp:effectExtent l="0" t="0" r="0" b="0"/>
                  <wp:docPr id="13" name="Рисунок 13" descr="http://qrcoder.ru/code/?http%3A%2F%2Frosreestr38.ru%2Fwp-content%2Fuploads%2FPamyatka_PKK_2020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%3A%2F%2Frosreestr38.ru%2Fwp-content%2Fuploads%2FPamyatka_PKK_2020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805CD9" w:rsidRPr="007274CF" w:rsidRDefault="00805CD9" w:rsidP="00805CD9">
            <w:r w:rsidRPr="007274CF">
              <w:t xml:space="preserve">Общий порядок работы с ПКК </w:t>
            </w:r>
          </w:p>
          <w:p w:rsidR="00805CD9" w:rsidRPr="007274CF" w:rsidRDefault="00805CD9" w:rsidP="00805CD9"/>
        </w:tc>
      </w:tr>
      <w:tr w:rsidR="00805CD9" w:rsidRPr="007274CF" w:rsidTr="00805CD9">
        <w:trPr>
          <w:trHeight w:val="1830"/>
        </w:trPr>
        <w:tc>
          <w:tcPr>
            <w:tcW w:w="2385" w:type="dxa"/>
          </w:tcPr>
          <w:p w:rsidR="00805CD9" w:rsidRPr="003B4EA0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2E3D39AB" wp14:editId="7DDA10FC">
                  <wp:extent cx="952500" cy="952500"/>
                  <wp:effectExtent l="0" t="0" r="0" b="0"/>
                  <wp:docPr id="14" name="Рисунок 14" descr="http://qrcoder.ru/code/?http%3A%2F%2Frosreestr38.ru%2Fwp-content%2Fuploads%2FProverka-ispolneniya-zaprosa-zayavleniya-online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%3A%2F%2Frosreestr38.ru%2Fwp-content%2Fuploads%2FProverka-ispolneniya-zaprosa-zayavleniya-online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805CD9" w:rsidRPr="007274CF" w:rsidRDefault="00805CD9" w:rsidP="00805CD9">
            <w:r w:rsidRPr="007274CF">
              <w:t>Проверка исполнения запроса (заявления)</w:t>
            </w:r>
          </w:p>
          <w:p w:rsidR="00805CD9" w:rsidRPr="007274CF" w:rsidRDefault="00805CD9" w:rsidP="00805CD9"/>
        </w:tc>
        <w:tc>
          <w:tcPr>
            <w:tcW w:w="2376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31CA98C5" wp14:editId="445395E8">
                  <wp:extent cx="904875" cy="904875"/>
                  <wp:effectExtent l="0" t="0" r="9525" b="9525"/>
                  <wp:docPr id="15" name="Рисунок 15" descr="http://qrcoder.ru/code/?http%3A%2F%2Frosreestr38.ru%2Fwp-content%2Fuploads%2FProverka-EP-i-vizualizatsiya-dokumentov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rcoder.ru/code/?http%3A%2F%2Frosreestr38.ru%2Fwp-content%2Fuploads%2FProverka-EP-i-vizualizatsiya-dokumentov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805CD9" w:rsidRPr="007274CF" w:rsidRDefault="00805CD9" w:rsidP="00805CD9">
            <w:r w:rsidRPr="007274CF">
              <w:t>Проверка электронного документа</w:t>
            </w:r>
          </w:p>
          <w:p w:rsidR="00805CD9" w:rsidRPr="007274CF" w:rsidRDefault="00805CD9" w:rsidP="00805CD9"/>
        </w:tc>
        <w:tc>
          <w:tcPr>
            <w:tcW w:w="2457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55AAC50A" wp14:editId="1355EFB8">
                  <wp:extent cx="952500" cy="952500"/>
                  <wp:effectExtent l="0" t="0" r="0" b="0"/>
                  <wp:docPr id="16" name="Рисунок 16" descr="http://qrcoder.ru/code/?http%3A%2F%2Frosreestr38.ru%2Fwp-content%2Fuploads%2FProverka-EP-Gosuslugi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%3A%2F%2Frosreestr38.ru%2Fwp-content%2Fuploads%2FProverka-EP-Gosuslugi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805CD9" w:rsidRPr="007274CF" w:rsidRDefault="00805CD9" w:rsidP="00805CD9">
            <w:r w:rsidRPr="007274CF">
              <w:t xml:space="preserve">Проверка электронной подписи на портале </w:t>
            </w:r>
            <w:proofErr w:type="spellStart"/>
            <w:r w:rsidRPr="007274CF">
              <w:t>Госуслуг</w:t>
            </w:r>
            <w:proofErr w:type="spellEnd"/>
          </w:p>
          <w:p w:rsidR="00805CD9" w:rsidRPr="007274CF" w:rsidRDefault="00805CD9" w:rsidP="00805CD9"/>
        </w:tc>
      </w:tr>
      <w:tr w:rsidR="00805CD9" w:rsidRPr="007274CF" w:rsidTr="00805CD9">
        <w:trPr>
          <w:trHeight w:val="1553"/>
        </w:trPr>
        <w:tc>
          <w:tcPr>
            <w:tcW w:w="2385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62DA2C93" wp14:editId="66ECEF39">
                  <wp:extent cx="942975" cy="942975"/>
                  <wp:effectExtent l="0" t="0" r="9525" b="9525"/>
                  <wp:docPr id="17" name="Рисунок 17" descr="http://qrcoder.ru/code/?http%3A%2F%2Frosreestr38.ru%2Fwp-content%2Fuploads%2FSpravochnaya-informatsiya-po-ON-v-rezhime-online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%3A%2F%2Frosreestr38.ru%2Fwp-content%2Fuploads%2FSpravochnaya-informatsiya-po-ON-v-rezhime-online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805CD9" w:rsidRPr="007274CF" w:rsidRDefault="00805CD9" w:rsidP="00805CD9">
            <w:r w:rsidRPr="007274CF">
              <w:t xml:space="preserve">Справочная информация по объектам недвижимости в режиме </w:t>
            </w:r>
            <w:r w:rsidRPr="007274CF">
              <w:rPr>
                <w:lang w:val="en-US"/>
              </w:rPr>
              <w:t>online</w:t>
            </w:r>
          </w:p>
          <w:p w:rsidR="00805CD9" w:rsidRPr="007274CF" w:rsidRDefault="00805CD9" w:rsidP="00805CD9"/>
        </w:tc>
        <w:tc>
          <w:tcPr>
            <w:tcW w:w="2376" w:type="dxa"/>
          </w:tcPr>
          <w:p w:rsidR="00805CD9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2AA24629" wp14:editId="2E6A4E50">
                  <wp:extent cx="942975" cy="942975"/>
                  <wp:effectExtent l="0" t="0" r="9525" b="9525"/>
                  <wp:docPr id="18" name="Рисунок 18" descr="http://qrcoder.ru/code/?http%3A%2F%2Frosreestr38.ru%2Fwp-content%2Fuploads%2FPKK-poisk-ZOUIT.pd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qrcoder.ru/code/?http%3A%2F%2Frosreestr38.ru%2Fwp-content%2Fuploads%2FPKK-poisk-ZOUIT.pd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CD9" w:rsidRPr="003B4EA0" w:rsidRDefault="00805CD9" w:rsidP="00805CD9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</w:tcPr>
          <w:p w:rsidR="00805CD9" w:rsidRPr="007274CF" w:rsidRDefault="00805CD9" w:rsidP="00805CD9">
            <w:r w:rsidRPr="007274CF">
              <w:t>Поиск на ПКК ЗОУИТ, в пределах которого находится ЗУ</w:t>
            </w:r>
          </w:p>
          <w:p w:rsidR="00805CD9" w:rsidRPr="007274CF" w:rsidRDefault="00805CD9" w:rsidP="00805CD9"/>
        </w:tc>
        <w:tc>
          <w:tcPr>
            <w:tcW w:w="2457" w:type="dxa"/>
          </w:tcPr>
          <w:p w:rsidR="00805CD9" w:rsidRPr="007274CF" w:rsidRDefault="00805CD9" w:rsidP="00805CD9">
            <w:r w:rsidRPr="007274CF">
              <w:rPr>
                <w:noProof/>
                <w:lang w:eastAsia="ru-RU"/>
              </w:rPr>
              <w:drawing>
                <wp:inline distT="0" distB="0" distL="0" distR="0" wp14:anchorId="3F4B2E7A" wp14:editId="4242C8E0">
                  <wp:extent cx="962025" cy="962025"/>
                  <wp:effectExtent l="0" t="0" r="9525" b="9525"/>
                  <wp:docPr id="19" name="Рисунок 19" descr="http://qrcoder.ru/code/?http%3A%2F%2Frosreestr38.ru%2Fwp-content%2Fuploads%2FRabota-s-servisom-Zapros-posredstvom-dostupa-k-FGIS-EGRN-klyuch-dostupa.docx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%3A%2F%2Frosreestr38.ru%2Fwp-content%2Fuploads%2FRabota-s-servisom-Zapros-posredstvom-dostupa-k-FGIS-EGRN-klyuch-dostupa.docx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805CD9" w:rsidRPr="007274CF" w:rsidRDefault="00805CD9" w:rsidP="00805CD9">
            <w:r w:rsidRPr="007274CF">
              <w:t>Работа с сервисом «Запрос посредством доступа к ФГИС ЕГРН (ключ доступа)»</w:t>
            </w:r>
          </w:p>
          <w:p w:rsidR="00805CD9" w:rsidRPr="007274CF" w:rsidRDefault="00805CD9" w:rsidP="00805CD9"/>
        </w:tc>
      </w:tr>
    </w:tbl>
    <w:p w:rsidR="00805CD9" w:rsidRPr="00805CD9" w:rsidRDefault="00805CD9" w:rsidP="00805CD9">
      <w:pPr>
        <w:rPr>
          <w:color w:val="0070C0"/>
          <w:sz w:val="2"/>
          <w:szCs w:val="2"/>
        </w:rPr>
      </w:pPr>
      <w:bookmarkStart w:id="0" w:name="_GoBack"/>
      <w:bookmarkEnd w:id="0"/>
    </w:p>
    <w:sectPr w:rsidR="00805CD9" w:rsidRPr="00805CD9" w:rsidSect="00805CD9">
      <w:headerReference w:type="even" r:id="rId24"/>
      <w:headerReference w:type="default" r:id="rId25"/>
      <w:headerReference w:type="first" r:id="rId26"/>
      <w:pgSz w:w="16838" w:h="11906" w:orient="landscape"/>
      <w:pgMar w:top="851" w:right="1134" w:bottom="567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D9" w:rsidRDefault="00805CD9" w:rsidP="00805CD9">
      <w:pPr>
        <w:spacing w:after="0" w:line="240" w:lineRule="auto"/>
      </w:pPr>
      <w:r>
        <w:separator/>
      </w:r>
    </w:p>
  </w:endnote>
  <w:endnote w:type="continuationSeparator" w:id="0">
    <w:p w:rsidR="00805CD9" w:rsidRDefault="00805CD9" w:rsidP="0080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D9" w:rsidRDefault="00805CD9" w:rsidP="00805CD9">
      <w:pPr>
        <w:spacing w:after="0" w:line="240" w:lineRule="auto"/>
      </w:pPr>
      <w:r>
        <w:separator/>
      </w:r>
    </w:p>
  </w:footnote>
  <w:footnote w:type="continuationSeparator" w:id="0">
    <w:p w:rsidR="00805CD9" w:rsidRDefault="00805CD9" w:rsidP="0080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9" w:rsidRDefault="00805C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748266" o:spid="_x0000_s2059" type="#_x0000_t75" style="position:absolute;margin-left:0;margin-top:0;width:800pt;height:600pt;z-index:-251657216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9" w:rsidRDefault="00805C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748267" o:spid="_x0000_s2060" type="#_x0000_t75" style="position:absolute;margin-left:0;margin-top:0;width:789.95pt;height:592.45pt;z-index:-251656192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9" w:rsidRDefault="00805C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748265" o:spid="_x0000_s2058" type="#_x0000_t75" style="position:absolute;margin-left:0;margin-top:0;width:800pt;height:600pt;z-index:-251658240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9"/>
    <w:rsid w:val="00805CD9"/>
    <w:rsid w:val="00B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B8004FD"/>
  <w15:chartTrackingRefBased/>
  <w15:docId w15:val="{A7C54B3A-CA71-46D7-ADC8-AE645E6C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CD9"/>
  </w:style>
  <w:style w:type="paragraph" w:styleId="a5">
    <w:name w:val="footer"/>
    <w:basedOn w:val="a"/>
    <w:link w:val="a6"/>
    <w:uiPriority w:val="99"/>
    <w:unhideWhenUsed/>
    <w:rsid w:val="0080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CD9"/>
  </w:style>
  <w:style w:type="table" w:styleId="a7">
    <w:name w:val="Grid Table Light"/>
    <w:basedOn w:val="a1"/>
    <w:uiPriority w:val="40"/>
    <w:rsid w:val="00805C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Павлова Екатерина Александровна</cp:lastModifiedBy>
  <cp:revision>1</cp:revision>
  <dcterms:created xsi:type="dcterms:W3CDTF">2021-11-11T04:10:00Z</dcterms:created>
  <dcterms:modified xsi:type="dcterms:W3CDTF">2021-11-11T04:19:00Z</dcterms:modified>
</cp:coreProperties>
</file>