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AC" w:rsidRDefault="00E626AC" w:rsidP="00E6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626AC" w:rsidRDefault="00DF3B38" w:rsidP="00E62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E626AC"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            № </w:t>
      </w:r>
      <w:r w:rsidR="00A832B9">
        <w:rPr>
          <w:rFonts w:ascii="Times New Roman" w:hAnsi="Times New Roman" w:cs="Times New Roman"/>
          <w:b/>
          <w:sz w:val="28"/>
          <w:szCs w:val="28"/>
        </w:rPr>
        <w:t>70</w:t>
      </w:r>
      <w:r w:rsidR="00E626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E626AC" w:rsidRDefault="00E626AC" w:rsidP="00E62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E626AC" w:rsidRDefault="00E626AC" w:rsidP="00E62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26AC" w:rsidRDefault="00E626AC" w:rsidP="00E62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наделении полномочиями</w:t>
      </w:r>
    </w:p>
    <w:p w:rsidR="00E626AC" w:rsidRDefault="00E626AC" w:rsidP="00E62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администратора доходов</w:t>
      </w:r>
    </w:p>
    <w:p w:rsidR="00E626AC" w:rsidRDefault="00E626AC" w:rsidP="00E626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26AC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160.1. Бюджетного кодекса Российской Федерации, Уставом Азейского муниципального образования:</w:t>
      </w:r>
    </w:p>
    <w:p w:rsidR="00E626AC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AC" w:rsidRDefault="00E626AC" w:rsidP="00E626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администрацию Азейского сельского поселения полномочиями администратора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160.1. Бюджетного кодекса Российской Федерации.</w:t>
      </w:r>
    </w:p>
    <w:p w:rsidR="00E626AC" w:rsidRDefault="00E626AC" w:rsidP="00E626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перечень кодов доходов, администратором которых является администрация Азейского сельского поселения согласно приложению к настоящему Распоряжению.</w:t>
      </w:r>
    </w:p>
    <w:p w:rsidR="00E626AC" w:rsidRDefault="00E626AC" w:rsidP="00E626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DF3B38">
        <w:rPr>
          <w:rFonts w:ascii="Times New Roman" w:hAnsi="Times New Roman" w:cs="Times New Roman"/>
          <w:sz w:val="28"/>
          <w:szCs w:val="28"/>
        </w:rPr>
        <w:t xml:space="preserve"> вступает в силу с 01 января 2020 года.</w:t>
      </w:r>
    </w:p>
    <w:p w:rsidR="00DF3B38" w:rsidRDefault="00DF3B38" w:rsidP="00E626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от 26.12.2018 г. № 98-рг «О наделении полномочиями администратора доходов» (в редакции от 13.02.2019 г. № 10-рг).</w:t>
      </w:r>
    </w:p>
    <w:p w:rsidR="00E626AC" w:rsidRDefault="00E626AC" w:rsidP="00E6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26AC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AC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AC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E626AC" w:rsidRPr="0040628B" w:rsidRDefault="00E626AC" w:rsidP="00E6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E626AC" w:rsidRDefault="00E626AC" w:rsidP="00E626AC">
      <w:pPr>
        <w:jc w:val="both"/>
      </w:pPr>
    </w:p>
    <w:p w:rsidR="00B002A1" w:rsidRDefault="00B002A1"/>
    <w:sectPr w:rsidR="00B002A1" w:rsidSect="00DC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48C3"/>
    <w:multiLevelType w:val="hybridMultilevel"/>
    <w:tmpl w:val="2F3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6AC"/>
    <w:rsid w:val="00A832B9"/>
    <w:rsid w:val="00B002A1"/>
    <w:rsid w:val="00D527FB"/>
    <w:rsid w:val="00DF3B38"/>
    <w:rsid w:val="00E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2019-12-23T23:56:00Z</cp:lastPrinted>
  <dcterms:created xsi:type="dcterms:W3CDTF">2019-12-18T23:54:00Z</dcterms:created>
  <dcterms:modified xsi:type="dcterms:W3CDTF">2019-12-23T23:56:00Z</dcterms:modified>
</cp:coreProperties>
</file>