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16" w:rsidRPr="00F50A16" w:rsidRDefault="00F50A16" w:rsidP="00F50A16">
      <w:pPr>
        <w:pStyle w:val="a3"/>
        <w:ind w:firstLine="567"/>
        <w:jc w:val="left"/>
        <w:rPr>
          <w:rFonts w:ascii="Times New Roman" w:hAnsi="Times New Roman"/>
          <w:sz w:val="32"/>
        </w:rPr>
      </w:pP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ИРКУТСКАЯ  ОБЛАСТЬ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Тулунский  район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АДМИНИСТРАЦИЯ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Азейского сельского поселения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РАСПОРЯЖЕНИЕ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32"/>
        </w:rPr>
      </w:pP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13.09.2017 г.                                                                  № 48-рг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с. Азей</w:t>
      </w:r>
    </w:p>
    <w:p w:rsidR="00F50A16" w:rsidRPr="00F50A16" w:rsidRDefault="00F50A16" w:rsidP="00F50A16">
      <w:pPr>
        <w:pStyle w:val="a3"/>
        <w:framePr w:hSpace="180" w:wrap="around" w:vAnchor="text" w:hAnchor="margin" w:y="182"/>
        <w:jc w:val="left"/>
        <w:rPr>
          <w:rFonts w:ascii="Times New Roman" w:hAnsi="Times New Roman"/>
          <w:b/>
          <w:spacing w:val="20"/>
          <w:sz w:val="32"/>
          <w:szCs w:val="32"/>
        </w:rPr>
      </w:pPr>
      <w:r w:rsidRPr="00F50A16"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               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16">
        <w:rPr>
          <w:rFonts w:ascii="Times New Roman" w:hAnsi="Times New Roman" w:cs="Times New Roman"/>
          <w:b/>
          <w:sz w:val="28"/>
          <w:szCs w:val="28"/>
        </w:rPr>
        <w:t xml:space="preserve">О начале отопительного сезона 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16">
        <w:rPr>
          <w:rFonts w:ascii="Times New Roman" w:hAnsi="Times New Roman" w:cs="Times New Roman"/>
          <w:b/>
          <w:sz w:val="28"/>
          <w:szCs w:val="28"/>
        </w:rPr>
        <w:t>2017 – 2018 годов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50A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 октября 2003 года      131-ФЗ «Об общих принципах организации местного самоуправления в Российской Федерации», Федеральным законом от 27 июля 2010 года     № 190-ФЗ «О теплоснабжении», постановлением Правительства Российской Федерации от 06 мая 2011 года  №  354 «О предоставлении коммунальных услуг собственникам и пользователям помещений в многоквартирных домах и жилых домов», распоряжением Администрации Тулунского муниципального района от</w:t>
      </w:r>
      <w:proofErr w:type="gramEnd"/>
      <w:r w:rsidRPr="00F50A16">
        <w:rPr>
          <w:rFonts w:ascii="Times New Roman" w:hAnsi="Times New Roman" w:cs="Times New Roman"/>
          <w:sz w:val="28"/>
          <w:szCs w:val="28"/>
        </w:rPr>
        <w:t xml:space="preserve"> 06 сентября 2017 года № 357-рг   «О начале отопительного сезона 2017-2018 годов», руководствуясь Уставом Азейского муниципального образования, в связи с понижением среднесуточной температуры наружного воздуха: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F50A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 xml:space="preserve">Установить дату начала отопительного сезона на территории Азейского 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>сельского поселения на 2017 – 2018 г.г. с 15 сентября 2017 года.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F50A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 xml:space="preserve">МУСХП «Центральное» обеспечить 10-ти суточный нормативный 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 xml:space="preserve">запас топлива (50 тонн) на котельную с. Азей. 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>3. Настоящее распоряжение опубликовать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         собой.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Е.Н. Семенова</w:t>
      </w:r>
    </w:p>
    <w:p w:rsidR="00F50A16" w:rsidRPr="00F50A16" w:rsidRDefault="00F50A16" w:rsidP="00F50A16">
      <w:pPr>
        <w:pStyle w:val="a3"/>
        <w:ind w:firstLine="567"/>
        <w:jc w:val="left"/>
        <w:rPr>
          <w:rFonts w:ascii="Times New Roman" w:hAnsi="Times New Roman"/>
          <w:sz w:val="32"/>
        </w:rPr>
      </w:pPr>
    </w:p>
    <w:p w:rsidR="00A63EFD" w:rsidRDefault="00A63EFD" w:rsidP="00F50A16">
      <w:pPr>
        <w:pStyle w:val="1"/>
      </w:pPr>
    </w:p>
    <w:sectPr w:rsidR="00A63EFD" w:rsidSect="00F50A16">
      <w:pgSz w:w="11906" w:h="16838"/>
      <w:pgMar w:top="851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27E"/>
    <w:multiLevelType w:val="hybridMultilevel"/>
    <w:tmpl w:val="009EE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A16"/>
    <w:rsid w:val="00A63EFD"/>
    <w:rsid w:val="00F5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50A16"/>
    <w:rPr>
      <w:rFonts w:ascii="Times New Roman" w:hAnsi="Times New Roman"/>
      <w:color w:val="000000" w:themeColor="text1"/>
      <w:sz w:val="28"/>
    </w:rPr>
  </w:style>
  <w:style w:type="paragraph" w:customStyle="1" w:styleId="a3">
    <w:name w:val="Шапка (герб)"/>
    <w:basedOn w:val="a"/>
    <w:rsid w:val="00F50A1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Company>Home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2017-09-14T06:26:00Z</dcterms:created>
  <dcterms:modified xsi:type="dcterms:W3CDTF">2017-09-14T06:28:00Z</dcterms:modified>
</cp:coreProperties>
</file>