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</w:t>
      </w: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АЗЕЙСКОГО СЕЛЬСКОГО ПОСЕЛЕНИЯ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D91">
        <w:rPr>
          <w:rFonts w:ascii="Times New Roman" w:hAnsi="Times New Roman" w:cs="Times New Roman"/>
          <w:b/>
          <w:sz w:val="28"/>
          <w:szCs w:val="28"/>
        </w:rPr>
        <w:t>29.12.2014 г.                                                                                              47-рг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D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91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EA285A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4D91" w:rsidRPr="00824D91" w:rsidRDefault="00824D91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Порядка   осуществления 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i/>
          <w:sz w:val="28"/>
          <w:szCs w:val="28"/>
        </w:rPr>
        <w:t>ведомственного контроля в сфере закупок товаров,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работ, услуг для обеспечения муниципальных нужд 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i/>
          <w:sz w:val="28"/>
          <w:szCs w:val="28"/>
        </w:rPr>
        <w:t>Азейского муниципального образования</w:t>
      </w:r>
    </w:p>
    <w:p w:rsidR="00EA285A" w:rsidRPr="00361227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Азейского муниципального образования.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hAnsi="Times New Roman" w:cs="Times New Roman"/>
          <w:sz w:val="28"/>
          <w:szCs w:val="28"/>
        </w:rPr>
        <w:t xml:space="preserve">1.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осуществления ведомственного контроля в сфере  закупок  товаров,   работ,   услуг  для   обеспечения  муниципальных  нужд Азейского муниципального образования.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hAnsi="Times New Roman" w:cs="Times New Roman"/>
          <w:sz w:val="28"/>
          <w:szCs w:val="28"/>
        </w:rPr>
        <w:t xml:space="preserve">2. Настоящее распоряжение </w:t>
      </w:r>
      <w:r w:rsidR="001E121A" w:rsidRPr="00824D91">
        <w:rPr>
          <w:rFonts w:ascii="Times New Roman" w:hAnsi="Times New Roman" w:cs="Times New Roman"/>
          <w:sz w:val="28"/>
          <w:szCs w:val="28"/>
        </w:rPr>
        <w:t xml:space="preserve">  </w:t>
      </w:r>
      <w:r w:rsidRPr="00824D91">
        <w:rPr>
          <w:rFonts w:ascii="Times New Roman" w:hAnsi="Times New Roman" w:cs="Times New Roman"/>
          <w:sz w:val="28"/>
          <w:szCs w:val="28"/>
        </w:rPr>
        <w:t>опубликова</w:t>
      </w:r>
      <w:r w:rsidR="001E121A" w:rsidRPr="00824D91">
        <w:rPr>
          <w:rFonts w:ascii="Times New Roman" w:hAnsi="Times New Roman" w:cs="Times New Roman"/>
          <w:sz w:val="28"/>
          <w:szCs w:val="28"/>
        </w:rPr>
        <w:t>ть</w:t>
      </w:r>
      <w:r w:rsidRPr="00824D91">
        <w:rPr>
          <w:rFonts w:ascii="Times New Roman" w:hAnsi="Times New Roman" w:cs="Times New Roman"/>
          <w:sz w:val="28"/>
          <w:szCs w:val="28"/>
        </w:rPr>
        <w:t xml:space="preserve"> в газете «Азейский вестник</w:t>
      </w:r>
      <w:r w:rsidR="00C2115B" w:rsidRPr="00824D91">
        <w:rPr>
          <w:rFonts w:ascii="Times New Roman" w:hAnsi="Times New Roman" w:cs="Times New Roman"/>
          <w:sz w:val="28"/>
          <w:szCs w:val="28"/>
        </w:rPr>
        <w:t>»</w:t>
      </w:r>
      <w:r w:rsidRPr="00824D91">
        <w:rPr>
          <w:rFonts w:ascii="Times New Roman" w:hAnsi="Times New Roman" w:cs="Times New Roman"/>
          <w:sz w:val="28"/>
          <w:szCs w:val="28"/>
        </w:rPr>
        <w:t xml:space="preserve"> </w:t>
      </w:r>
      <w:r w:rsidR="001E121A" w:rsidRPr="00824D91">
        <w:rPr>
          <w:rFonts w:ascii="Times New Roman" w:hAnsi="Times New Roman" w:cs="Times New Roman"/>
          <w:sz w:val="28"/>
          <w:szCs w:val="28"/>
        </w:rPr>
        <w:t>и р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1E121A" w:rsidRPr="008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 администрации Азейского </w:t>
      </w:r>
      <w:r w:rsidR="001E121A" w:rsidRPr="00824D9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D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4D9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1E121A" w:rsidRPr="008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sz w:val="28"/>
          <w:szCs w:val="28"/>
        </w:rPr>
        <w:t>Е.Н. Семенова</w:t>
      </w:r>
    </w:p>
    <w:p w:rsidR="00EA285A" w:rsidRPr="00361227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Pr="00361227" w:rsidRDefault="00EA285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Pr="00361227" w:rsidRDefault="00EA285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1227" w:rsidRPr="00361227" w:rsidRDefault="00361227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Default="00EA285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4D91" w:rsidRDefault="00824D91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4D91" w:rsidRDefault="00824D91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4D91" w:rsidRDefault="00824D91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N 1 </w:t>
      </w: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Азейского муниципального образования</w:t>
      </w: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от 29.12.2014 г. № 47-рг</w:t>
      </w: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b/>
          <w:bCs/>
          <w:sz w:val="26"/>
          <w:szCs w:val="26"/>
        </w:rPr>
        <w:t>ОСУЩЕСТВЛЕНИЯ ВЕДОМСТВЕННОГО КОНТРОЛЯ В СФЕРЕ ЗАКУ</w:t>
      </w:r>
      <w:r w:rsidRPr="00361227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ПОК ТОВАРОВ, РАБОТ, УСЛУГ ДЛЯ ОБЕСПЕЧЕНИЯ МУНИЦИПАЛЬНЫХ НУЖД</w:t>
      </w: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824D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1E121A" w:rsidRPr="00361227" w:rsidRDefault="001E121A" w:rsidP="001E121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Настоящий Порядок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  осуществления   ведомственного   контроля   соблюдения  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пальных нужд.</w:t>
      </w:r>
      <w:proofErr w:type="gramEnd"/>
    </w:p>
    <w:p w:rsidR="00D62A19" w:rsidRPr="00361227" w:rsidRDefault="001E121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2. 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t>Настоящий Порядок разработан в целях повышения эффективности, резуль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употреблений в сфере закупок.</w:t>
      </w:r>
    </w:p>
    <w:p w:rsidR="00D62A19" w:rsidRPr="00361227" w:rsidRDefault="001E121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>3.</w:t>
      </w:r>
      <w:r w:rsidR="00D62A19" w:rsidRPr="00361227">
        <w:rPr>
          <w:rFonts w:ascii="Times New Roman" w:hAnsi="Times New Roman" w:cs="Times New Roman"/>
          <w:sz w:val="26"/>
          <w:szCs w:val="26"/>
        </w:rPr>
        <w:t xml:space="preserve"> 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t>Предметом ведомственного контроля является соблюдение подведомст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венными заказчиками законодательства о контрактной системе в сфере закупок, в том числе: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по применению национального режима при осуществлении закупок;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к обоснованию закупок при формировании планов закупок и планов-графиков;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нормировании в сфере закупок;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требований о правильности определения начальной (максимальной) цены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ниципального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контракта, цены муниципального контракта, заключаемого с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единст</w:t>
      </w:r>
      <w:proofErr w:type="spellEnd"/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венным поставщиком (подрядчиком, исполнителем);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предоставлении учреждениям и предприятиям уголовн</w:t>
      </w:r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ис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полнительной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системы, организациям инвалидов преимущества в отношении пре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д-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лагаемой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ими цены муниципального контракта;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осуществления закупки у субъектов малого предпринимательств социально ориентированных некоммерческих организаций;</w:t>
      </w:r>
    </w:p>
    <w:p w:rsidR="00D62A19" w:rsidRPr="00361227" w:rsidRDefault="00D62A19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требований об обоснованности в документально оформленном отчете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нево</w:t>
      </w:r>
      <w:proofErr w:type="gramStart"/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можности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или нецелесообразности использования иных способов определения п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о-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ставщика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(подрядчика, исполнителя), а также цен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ы муниципального контракта и иных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существенных условий муниципального контракта в случае осуществления закупк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и у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единственного поставщика (подрядчика, исполнителя);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своевременности, полноте и достоверности отражения в доку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ментах учета поставленного товара, выполненной работы (ее результата) или ока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занной услуги;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статьи 15 Федерального закона об особенностях закупок, осуще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ствляемых некоторыми подведомственными заказчиками.</w:t>
      </w:r>
    </w:p>
    <w:p w:rsidR="00D029CC" w:rsidRPr="00361227" w:rsidRDefault="00D029CC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A19" w:rsidRPr="00361227" w:rsidRDefault="00D62A19" w:rsidP="00824D9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61227">
        <w:rPr>
          <w:rFonts w:ascii="Times New Roman" w:hAnsi="Times New Roman" w:cs="Times New Roman"/>
          <w:sz w:val="26"/>
          <w:szCs w:val="26"/>
        </w:rPr>
        <w:t xml:space="preserve">.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ПОРЯДОК ОРГАНИ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ЗАЦИИ И ПРОВЕДЕНИЯ ВЕДОМСТВЕННОГ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КОНТРОЛЯ</w:t>
      </w:r>
    </w:p>
    <w:p w:rsidR="001E121A" w:rsidRPr="00361227" w:rsidRDefault="001E121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6.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Ведомственный контроль осуществляется в форме выездных и документарных проверок (далее - контрольные мероприятия, мероприятия ведомственного контроля).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Выездная проверка осуществляется по месту нахождения подведомственного           -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заказчика.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Документарная проверка проводится по месту нахождения органа ведомствен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7.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 зависимости от основания проведения проводятся плановые и внеплановые проверки.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8.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Плановые проверки проводятся в соответствии с планом мероприятий ве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домственного контроля, утверждаемым руководителем органа ведомственного кон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троля.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9.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План мероприятий ведомственного контроля формируется согласно Прило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жению N 2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План мероприятий ведомственного контроля может содержать иную информа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цию.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10.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12.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Для осуществления ведомственного контроля органом ведомственного контроля может быть наделено соответствующими полномочиями одно или не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сколько должностных лиц.</w:t>
      </w:r>
    </w:p>
    <w:p w:rsidR="00D62A19" w:rsidRPr="00361227" w:rsidRDefault="00D62A19" w:rsidP="0036122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Орган ведомственного контроля уведомляет заказчика о проведении меро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приятия ведомственного контроля путем направле</w:t>
      </w:r>
      <w:r w:rsidR="00D029CC" w:rsidRPr="00361227">
        <w:rPr>
          <w:rFonts w:ascii="Times New Roman" w:eastAsia="Times New Roman" w:hAnsi="Times New Roman" w:cs="Times New Roman"/>
          <w:sz w:val="26"/>
          <w:szCs w:val="26"/>
        </w:rPr>
        <w:t>ния уведомления о проведении такого мероприятия: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проведении плановой проверки - не позднее, чем за 10 рабочих дней до даты начала проверки;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проведении внеплановой проверки - не позднее, чем за 2 рабочих дня до даты начала проверки.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13.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Уведомление должно содержать следующую информацию: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наименование заказчика, которому адресовано уведомление;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предмет ведомственного контроля;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вид мероприятия ведомственного контроля (выездная или документарная про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верка);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срок проведения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должность, фамилия и инициалы должностного лица, уполномоченного на проведение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запрос о предоставлении документов,  информации,  материальных средств, необходимых для осуществления мероприятия ведомственного контроля.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14.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Срок проведения контрольного мероприятия не может составлять более 15 календарных дней и может быть продлен только один раз не более чем на 15 кален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дарных дней.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15.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 проведении  контрольного  мероприятия  подведомственный  заказчик обязан: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1)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представлять документы, объяснения в письменной форме, информацию о закупках, а также давать объяснения в устной форме: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16.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 проведении  контрольного  мероприятия  подведомственный  заказчик вправе: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Ознакомиться с материалами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направлять мотивированные возражения (разногласия) по поводу обстоя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тельств, изложенных в акте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17.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проведении контрольного мероприятия должностное лицо, уполно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моченное на проведение контрольного мероприятия, обязано: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соблюдать законодательство о контрактной системе в сфере закупок, права и законные интересы подведомственного заказчика;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3)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4)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предоставлять руководителю подведомственного заказчика или лицу, его за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мещающему, информацию и документы, относящиеся к предмету контрольного ме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роприятия.</w:t>
      </w:r>
    </w:p>
    <w:p w:rsidR="00361227" w:rsidRPr="00361227" w:rsidRDefault="00D62A19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18.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проведении контрольного мероприятия должностное лицо, уполно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моченное на проведение контрольного мероприятия, вправе:</w:t>
      </w:r>
    </w:p>
    <w:p w:rsidR="00D62A19" w:rsidRPr="00361227" w:rsidRDefault="00D62A19" w:rsidP="00361227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1)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запрашивать и получать на основании мотивированного запроса в письмен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ной форме документы и информацию, необходимые для проведения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получать необходимые объяснения в письменной форме, в форме электрон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ного документа и (или) устной форме по вопросам осуществления ведомственного контроля;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3)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беспрепятственно  посещать  помещения  и территории,  которые занимают подведомственные заказчики;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lastRenderedPageBreak/>
        <w:t xml:space="preserve">4)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требовать предъявления поставленных товаров, результатов выполненных работ, оказанных услуг (в необходимых случаях производить фотосъемку, видеоза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пись, копирование документов);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5)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выдавать обязательное для исполнения предписание об устранении выяв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ленных нарушений законодательства о контрактной системе в сфере закупок.</w:t>
      </w:r>
    </w:p>
    <w:p w:rsidR="00D029CC" w:rsidRPr="00361227" w:rsidRDefault="00D029CC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D62A19" w:rsidRPr="00824D91" w:rsidRDefault="00D62A19" w:rsidP="00824D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D91">
        <w:rPr>
          <w:rFonts w:ascii="Times New Roman" w:eastAsia="Times New Roman" w:hAnsi="Times New Roman" w:cs="Times New Roman"/>
          <w:sz w:val="26"/>
          <w:szCs w:val="26"/>
        </w:rPr>
        <w:t>ОФОРМЛЕНИЕ РЕЗУЛЬТАТОВ КОНТРОЛЬНОГО МЕРОПРИЯТИЯ</w:t>
      </w:r>
    </w:p>
    <w:p w:rsidR="00D029CC" w:rsidRPr="00361227" w:rsidRDefault="00D029CC" w:rsidP="003612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19.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22.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Акт подписывается должностным лицом, уполномоченным на проведение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23.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Акт представляется для ознакомления и подписания руководителю подве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24.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наличии возражений или разногласий в отношении Акта на момент оз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накомления с ним руководитель подведомственного заказчика или лицо, его заме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 случае непредставления в указанные сроки должностному лицу, уполномо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ченному на проведение контрольного мероприятия, возражений (разногласий) руко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водителем подведомственного заказчика или лица, его замещающего, Акт считается подписанным без замечаний.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25.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 случае представления в установленные сроки руководителем подведом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чение 14 рабочих дней со дня их получения рассматривает обоснованность пред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ставленных возражений (разногласий) и дает по ним письменное заключение.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Заключение вручается руководителю подведомственного заказчика или лицу, его замещающему, под роспись.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26.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По результатам контрольного мероприятия руководитель органа ведомст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D029CC" w:rsidRPr="00361227" w:rsidRDefault="00D62A19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 предписании указываются:</w:t>
      </w:r>
    </w:p>
    <w:p w:rsidR="00EA285A" w:rsidRPr="00361227" w:rsidRDefault="00EA285A" w:rsidP="00361227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наименование   подведомственного  заказчика   или   фамилия,   имя,   отчество должностного лица подведомственного заказчика, которому вносится предписание;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факты выявленных контрольным мероприятием нарушений законодательства о контрактной системе в сфере закупок, с указанием содержания нарушения, норма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тивного правового акта, положения которого нарушены, документов, подтверждаю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щих нарушение;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способы  (предложения)  по  устранению  выявленных  контрольным  меро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приятием нарушений законодательства о контрактной системе в сфере закупок;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срок извещения руководителя органа ведомственного контроля </w:t>
      </w:r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закупок.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27.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 случае выявления по итогам проведения контрольного мероприятия на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о привлечении лиц, допустивших нарушения, к дисциплинарной ответствен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ности;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передаче материалов лицу, уполномоченному возбуждать дело об админи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стративном правонарушении;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передаче материалов в правоохранительные органы для привлечения лиц, допустивших нарушения, к. уголовной ответственности в случае, если усматривается состав преступления.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его окончания.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28.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Годовая отчетность включает отчет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ражения в форме отчета.</w:t>
      </w:r>
    </w:p>
    <w:p w:rsidR="00EA285A" w:rsidRPr="00361227" w:rsidRDefault="00EA285A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Годовая отчетность органа ведомственного контроля, иные документы и инфор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мация, полученные (разработанные) в ходе проведения и принятия решений по ре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зультатам контрольного мероприятия, хранятся органом ведомственного контроля не менее 3 лет.</w:t>
      </w:r>
    </w:p>
    <w:p w:rsidR="00D62A19" w:rsidRPr="00361227" w:rsidRDefault="00D62A19" w:rsidP="00D62A19">
      <w:pPr>
        <w:rPr>
          <w:rFonts w:ascii="Times New Roman" w:hAnsi="Times New Roman" w:cs="Times New Roman"/>
          <w:sz w:val="26"/>
          <w:szCs w:val="26"/>
        </w:rPr>
      </w:pPr>
    </w:p>
    <w:sectPr w:rsidR="00D62A19" w:rsidRPr="0036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0E41"/>
    <w:multiLevelType w:val="hybridMultilevel"/>
    <w:tmpl w:val="6B14402A"/>
    <w:lvl w:ilvl="0" w:tplc="858CD7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E41"/>
    <w:multiLevelType w:val="hybridMultilevel"/>
    <w:tmpl w:val="6D7812BC"/>
    <w:lvl w:ilvl="0" w:tplc="50C885F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19"/>
    <w:rsid w:val="001E121A"/>
    <w:rsid w:val="00361227"/>
    <w:rsid w:val="00824D91"/>
    <w:rsid w:val="00C2115B"/>
    <w:rsid w:val="00D029CC"/>
    <w:rsid w:val="00D62A19"/>
    <w:rsid w:val="00DB394D"/>
    <w:rsid w:val="00E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C5E6AF-03E0-4B37-A8AB-F504AA3A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2015-01-14T05:44:00Z</cp:lastPrinted>
  <dcterms:created xsi:type="dcterms:W3CDTF">2015-01-14T03:39:00Z</dcterms:created>
  <dcterms:modified xsi:type="dcterms:W3CDTF">2015-01-14T05:46:00Z</dcterms:modified>
</cp:coreProperties>
</file>