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0B53EC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96972">
        <w:rPr>
          <w:rFonts w:ascii="Times New Roman" w:hAnsi="Times New Roman" w:cs="Times New Roman"/>
          <w:b/>
          <w:sz w:val="28"/>
          <w:szCs w:val="28"/>
        </w:rPr>
        <w:t>.0</w:t>
      </w:r>
      <w:r w:rsidR="00EF0E2D">
        <w:rPr>
          <w:rFonts w:ascii="Times New Roman" w:hAnsi="Times New Roman" w:cs="Times New Roman"/>
          <w:b/>
          <w:sz w:val="28"/>
          <w:szCs w:val="28"/>
        </w:rPr>
        <w:t>6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EF0E2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FC" w:rsidRPr="00FF16DA" w:rsidRDefault="003F29FC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972" w:rsidRDefault="00DC67F4" w:rsidP="00396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нерабочем дне 01 июл</w:t>
      </w:r>
      <w:bookmarkStart w:id="0" w:name="_GoBack"/>
      <w:bookmarkEnd w:id="0"/>
      <w:r w:rsidR="00EF0E2D">
        <w:rPr>
          <w:rFonts w:ascii="Times New Roman" w:eastAsia="Times New Roman" w:hAnsi="Times New Roman" w:cs="Times New Roman"/>
          <w:b/>
          <w:i/>
          <w:sz w:val="28"/>
          <w:szCs w:val="28"/>
        </w:rPr>
        <w:t>я 2020 года</w:t>
      </w:r>
    </w:p>
    <w:p w:rsid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29FC" w:rsidRPr="00FF16DA" w:rsidRDefault="003F29FC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53" w:rsidRDefault="00EF0E2D" w:rsidP="00161E04">
      <w:pPr>
        <w:pStyle w:val="a7"/>
        <w:ind w:left="0" w:firstLine="709"/>
        <w:jc w:val="both"/>
        <w:rPr>
          <w:sz w:val="28"/>
        </w:rPr>
      </w:pPr>
      <w:r w:rsidRPr="00161E04">
        <w:rPr>
          <w:sz w:val="28"/>
        </w:rPr>
        <w:t>На основании Указа През</w:t>
      </w:r>
      <w:r w:rsidR="008008E0">
        <w:rPr>
          <w:sz w:val="28"/>
        </w:rPr>
        <w:t>идента Российской Федерации от 01</w:t>
      </w:r>
      <w:r w:rsidRPr="00161E04">
        <w:rPr>
          <w:sz w:val="28"/>
        </w:rPr>
        <w:t xml:space="preserve"> </w:t>
      </w:r>
      <w:r w:rsidR="008008E0">
        <w:rPr>
          <w:sz w:val="28"/>
        </w:rPr>
        <w:t>июня 2020 года № 354</w:t>
      </w:r>
      <w:r w:rsidRPr="00161E04">
        <w:rPr>
          <w:sz w:val="28"/>
        </w:rPr>
        <w:t xml:space="preserve"> «</w:t>
      </w:r>
      <w:r w:rsidR="008008E0">
        <w:rPr>
          <w:sz w:val="28"/>
        </w:rPr>
        <w:t>Об определении даты проведения общероссийского голосования по вопросу одобрения изменений в Конституцию Российской Федерации</w:t>
      </w:r>
      <w:r w:rsidRPr="00161E04">
        <w:rPr>
          <w:sz w:val="28"/>
        </w:rPr>
        <w:t xml:space="preserve">», </w:t>
      </w:r>
      <w:r w:rsidR="008008E0">
        <w:rPr>
          <w:sz w:val="28"/>
        </w:rPr>
        <w:t xml:space="preserve">п. 5 ст. 2 Федерального конституционного закона  от 14 марта 2020 года № 1-ФКЗ «О совершенствовании регулирования отдельных вопросов организации и функционирования публичной власти», </w:t>
      </w:r>
      <w:r w:rsidRPr="00161E04">
        <w:rPr>
          <w:sz w:val="28"/>
        </w:rPr>
        <w:t xml:space="preserve">руководствуясь статьей </w:t>
      </w:r>
      <w:r w:rsidR="00895145">
        <w:rPr>
          <w:sz w:val="28"/>
        </w:rPr>
        <w:t>24</w:t>
      </w:r>
      <w:r w:rsidR="00161E04">
        <w:rPr>
          <w:sz w:val="28"/>
        </w:rPr>
        <w:t xml:space="preserve"> Устава Азейского муниципального образования, </w:t>
      </w:r>
      <w:r w:rsidR="00A87A83">
        <w:rPr>
          <w:sz w:val="28"/>
        </w:rPr>
        <w:t>распоряжения администрации Тулунс</w:t>
      </w:r>
      <w:r w:rsidR="008008E0">
        <w:rPr>
          <w:sz w:val="28"/>
        </w:rPr>
        <w:t>кого муниципального района от 25</w:t>
      </w:r>
      <w:r w:rsidR="00A87A83">
        <w:rPr>
          <w:sz w:val="28"/>
        </w:rPr>
        <w:t xml:space="preserve"> июня 2020 г. </w:t>
      </w:r>
      <w:r w:rsidR="008008E0">
        <w:rPr>
          <w:sz w:val="28"/>
        </w:rPr>
        <w:t>№ 291-рг «О нерабочем дне 01 июл</w:t>
      </w:r>
      <w:r w:rsidR="00A87A83">
        <w:rPr>
          <w:sz w:val="28"/>
        </w:rPr>
        <w:t>я 2020 года»</w:t>
      </w:r>
      <w:r w:rsidR="00161E04">
        <w:rPr>
          <w:sz w:val="28"/>
        </w:rPr>
        <w:t>:</w:t>
      </w:r>
    </w:p>
    <w:p w:rsidR="00161E04" w:rsidRDefault="00161E04" w:rsidP="00161E04">
      <w:pPr>
        <w:pStyle w:val="a7"/>
        <w:ind w:left="0" w:firstLine="709"/>
        <w:jc w:val="both"/>
        <w:rPr>
          <w:sz w:val="28"/>
        </w:rPr>
      </w:pPr>
    </w:p>
    <w:p w:rsidR="00161E04" w:rsidRDefault="00161E04" w:rsidP="00161E04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87A83">
        <w:rPr>
          <w:sz w:val="28"/>
        </w:rPr>
        <w:t>Администрации Азейского сельского поселения и ее струк</w:t>
      </w:r>
      <w:r w:rsidR="008008E0">
        <w:rPr>
          <w:sz w:val="28"/>
        </w:rPr>
        <w:t>турным подразделениям считать 01 июл</w:t>
      </w:r>
      <w:r w:rsidR="00A87A83">
        <w:rPr>
          <w:sz w:val="28"/>
        </w:rPr>
        <w:t>я 2020 года нерабочим днем</w:t>
      </w:r>
      <w:r w:rsidR="008008E0">
        <w:rPr>
          <w:sz w:val="28"/>
        </w:rPr>
        <w:t xml:space="preserve">, </w:t>
      </w:r>
      <w:r w:rsidR="000B53EC">
        <w:rPr>
          <w:sz w:val="28"/>
        </w:rPr>
        <w:t>оплата за этот день осуществляется в соответствии с положениями, установленными Трудовым кодексом Российской Федерации применительно к оплате за нерабочие (праздничные дни)</w:t>
      </w:r>
      <w:r w:rsidR="00A87A83">
        <w:rPr>
          <w:sz w:val="28"/>
        </w:rPr>
        <w:t>.</w:t>
      </w:r>
    </w:p>
    <w:p w:rsidR="00A87A83" w:rsidRDefault="00A87A83" w:rsidP="00161E04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2. П</w:t>
      </w:r>
      <w:r w:rsidR="000B53EC">
        <w:rPr>
          <w:sz w:val="28"/>
        </w:rPr>
        <w:t>родолжительность рабочего дня 30</w:t>
      </w:r>
      <w:r>
        <w:rPr>
          <w:sz w:val="28"/>
        </w:rPr>
        <w:t xml:space="preserve"> июня 2020 года не со</w:t>
      </w:r>
      <w:r w:rsidR="003F29FC">
        <w:rPr>
          <w:sz w:val="28"/>
        </w:rPr>
        <w:t>кращать.</w:t>
      </w:r>
    </w:p>
    <w:p w:rsidR="003F29FC" w:rsidRPr="00161E04" w:rsidRDefault="003F29FC" w:rsidP="00161E04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3. В табеле учета рабочего времени нерабочий день, указанный в п. 1 настоящего распоряжения обозначать кодом «НОД» – нерабочий оплачиваемый день.</w:t>
      </w: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29FC" w:rsidRDefault="003F29FC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29FC" w:rsidRDefault="003F29FC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3EF2" w:rsidRPr="00FF16DA" w:rsidRDefault="006E3EF2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504BED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030342"/>
    <w:multiLevelType w:val="multilevel"/>
    <w:tmpl w:val="AF561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0B53EC"/>
    <w:rsid w:val="00161E04"/>
    <w:rsid w:val="00181BBB"/>
    <w:rsid w:val="0028340F"/>
    <w:rsid w:val="002A3753"/>
    <w:rsid w:val="00396972"/>
    <w:rsid w:val="003A2E35"/>
    <w:rsid w:val="003F29FC"/>
    <w:rsid w:val="004078D6"/>
    <w:rsid w:val="00504BED"/>
    <w:rsid w:val="00601D7A"/>
    <w:rsid w:val="00615009"/>
    <w:rsid w:val="0065371C"/>
    <w:rsid w:val="00683DBD"/>
    <w:rsid w:val="00692CF1"/>
    <w:rsid w:val="006E3EF2"/>
    <w:rsid w:val="007C5465"/>
    <w:rsid w:val="007F0619"/>
    <w:rsid w:val="008008E0"/>
    <w:rsid w:val="00895145"/>
    <w:rsid w:val="00962EDE"/>
    <w:rsid w:val="00A44434"/>
    <w:rsid w:val="00A6165B"/>
    <w:rsid w:val="00A87A83"/>
    <w:rsid w:val="00B21C94"/>
    <w:rsid w:val="00B90EEC"/>
    <w:rsid w:val="00D70FF8"/>
    <w:rsid w:val="00DC67F4"/>
    <w:rsid w:val="00EF0E2D"/>
    <w:rsid w:val="00F334A8"/>
    <w:rsid w:val="00F7073F"/>
    <w:rsid w:val="00FC6C7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0BC0-2F07-4E82-B66C-4005DD1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22</cp:revision>
  <cp:lastPrinted>2020-07-03T05:10:00Z</cp:lastPrinted>
  <dcterms:created xsi:type="dcterms:W3CDTF">2016-12-02T01:03:00Z</dcterms:created>
  <dcterms:modified xsi:type="dcterms:W3CDTF">2020-07-03T05:10:00Z</dcterms:modified>
</cp:coreProperties>
</file>