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5" w:rsidRPr="00A6155A" w:rsidRDefault="00512005" w:rsidP="00A6155A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 ОБЛАСТЬ</w:t>
      </w:r>
    </w:p>
    <w:p w:rsidR="00512005" w:rsidRPr="003B08FE" w:rsidRDefault="009866CE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107973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512005" w:rsidRPr="003B08FE">
        <w:rPr>
          <w:rFonts w:ascii="Times New Roman" w:hAnsi="Times New Roman"/>
          <w:b/>
          <w:sz w:val="28"/>
          <w:szCs w:val="28"/>
        </w:rPr>
        <w:t>.</w:t>
      </w:r>
      <w:r w:rsidR="00512005">
        <w:rPr>
          <w:rFonts w:ascii="Times New Roman" w:hAnsi="Times New Roman"/>
          <w:b/>
          <w:sz w:val="28"/>
          <w:szCs w:val="28"/>
        </w:rPr>
        <w:t>05</w:t>
      </w:r>
      <w:r w:rsidR="00512005" w:rsidRPr="003B08FE">
        <w:rPr>
          <w:rFonts w:ascii="Times New Roman" w:hAnsi="Times New Roman"/>
          <w:b/>
          <w:sz w:val="28"/>
          <w:szCs w:val="28"/>
        </w:rPr>
        <w:t>. 201</w:t>
      </w:r>
      <w:r w:rsidR="00512005">
        <w:rPr>
          <w:rFonts w:ascii="Times New Roman" w:hAnsi="Times New Roman"/>
          <w:b/>
          <w:sz w:val="28"/>
          <w:szCs w:val="28"/>
        </w:rPr>
        <w:t>6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51200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512005">
        <w:rPr>
          <w:rFonts w:ascii="Times New Roman" w:hAnsi="Times New Roman"/>
          <w:b/>
          <w:sz w:val="28"/>
          <w:szCs w:val="28"/>
        </w:rPr>
        <w:t>/1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512005">
      <w:pPr>
        <w:pStyle w:val="12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>Об утверждении программы проведения проверки</w:t>
      </w: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 xml:space="preserve">готовности теплоснабжающих  и потребителей тепловой энергии </w:t>
      </w: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>к отопительному периоду 2016-2017</w:t>
      </w:r>
      <w:r w:rsidR="002B7B43">
        <w:rPr>
          <w:b/>
          <w:i/>
          <w:sz w:val="26"/>
          <w:szCs w:val="26"/>
        </w:rPr>
        <w:t xml:space="preserve"> </w:t>
      </w:r>
      <w:r w:rsidRPr="00872BA4">
        <w:rPr>
          <w:b/>
          <w:i/>
          <w:sz w:val="26"/>
          <w:szCs w:val="26"/>
        </w:rPr>
        <w:t xml:space="preserve">г.г. на территории </w:t>
      </w: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>Азейского сельского поселения</w:t>
      </w:r>
    </w:p>
    <w:p w:rsidR="00512005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Default="00E66273" w:rsidP="00872BA4">
      <w:pPr>
        <w:ind w:right="4960"/>
      </w:pPr>
    </w:p>
    <w:p w:rsidR="00E66273" w:rsidRPr="009648F7" w:rsidRDefault="00F17BBA" w:rsidP="00512005">
      <w:pPr>
        <w:pStyle w:val="af"/>
        <w:ind w:firstLine="284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</w:t>
      </w:r>
      <w:r w:rsidR="00D570B4">
        <w:rPr>
          <w:rFonts w:ascii="Times New Roman" w:hAnsi="Times New Roman"/>
          <w:sz w:val="28"/>
          <w:szCs w:val="28"/>
        </w:rPr>
        <w:t>ном от 06.10.2003г.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570B4">
        <w:rPr>
          <w:rFonts w:ascii="Times New Roman" w:hAnsi="Times New Roman"/>
          <w:sz w:val="28"/>
          <w:szCs w:val="28"/>
        </w:rPr>
        <w:t xml:space="preserve">ст. 6 </w:t>
      </w:r>
      <w:r w:rsidR="00512005">
        <w:rPr>
          <w:rFonts w:ascii="Times New Roman" w:hAnsi="Times New Roman"/>
          <w:sz w:val="28"/>
          <w:szCs w:val="28"/>
        </w:rPr>
        <w:t>Федеральн</w:t>
      </w:r>
      <w:r w:rsidR="00D570B4">
        <w:rPr>
          <w:rFonts w:ascii="Times New Roman" w:hAnsi="Times New Roman"/>
          <w:sz w:val="28"/>
          <w:szCs w:val="28"/>
        </w:rPr>
        <w:t>ого</w:t>
      </w:r>
      <w:r w:rsidR="00512005">
        <w:rPr>
          <w:rFonts w:ascii="Times New Roman" w:hAnsi="Times New Roman"/>
          <w:sz w:val="28"/>
          <w:szCs w:val="28"/>
        </w:rPr>
        <w:t xml:space="preserve"> закон</w:t>
      </w:r>
      <w:r w:rsidR="00D570B4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D570B4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D570B4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</w:t>
      </w:r>
      <w:r w:rsidR="00215019">
        <w:rPr>
          <w:b/>
          <w:sz w:val="26"/>
          <w:szCs w:val="26"/>
        </w:rPr>
        <w:t>Ю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Pr="009648F7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9648F7">
        <w:rPr>
          <w:sz w:val="26"/>
          <w:szCs w:val="26"/>
        </w:rPr>
        <w:t xml:space="preserve">Утвердить программу проведения проверки готовности к отопительному периоду </w:t>
      </w:r>
      <w:r w:rsidR="009648F7" w:rsidRPr="009648F7">
        <w:rPr>
          <w:sz w:val="26"/>
          <w:szCs w:val="26"/>
        </w:rPr>
        <w:t>201</w:t>
      </w:r>
      <w:r w:rsidR="0072315E">
        <w:rPr>
          <w:sz w:val="26"/>
          <w:szCs w:val="26"/>
        </w:rPr>
        <w:t>6</w:t>
      </w:r>
      <w:r w:rsidR="00215019">
        <w:rPr>
          <w:sz w:val="26"/>
          <w:szCs w:val="26"/>
        </w:rPr>
        <w:t>-</w:t>
      </w:r>
      <w:r w:rsidR="009648F7" w:rsidRPr="009648F7">
        <w:rPr>
          <w:sz w:val="26"/>
          <w:szCs w:val="26"/>
        </w:rPr>
        <w:t>201</w:t>
      </w:r>
      <w:r w:rsidR="0072315E">
        <w:rPr>
          <w:sz w:val="26"/>
          <w:szCs w:val="26"/>
        </w:rPr>
        <w:t xml:space="preserve">7 г.г. </w:t>
      </w:r>
      <w:r w:rsidRPr="009648F7">
        <w:rPr>
          <w:sz w:val="26"/>
          <w:szCs w:val="26"/>
        </w:rPr>
        <w:t>(Приложение № 1).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E66273" w:rsidRPr="009648F7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9648F7">
        <w:rPr>
          <w:sz w:val="26"/>
          <w:szCs w:val="26"/>
        </w:rPr>
        <w:t>Утвердить состав комиссии по проведению проверки готовности к отопительному периоду (Приложение № 2).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E66273" w:rsidRPr="009648F7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9648F7">
        <w:rPr>
          <w:sz w:val="26"/>
          <w:szCs w:val="26"/>
        </w:rPr>
        <w:t xml:space="preserve">Контроль за исполнением </w:t>
      </w:r>
      <w:r w:rsidR="00215019">
        <w:rPr>
          <w:sz w:val="26"/>
          <w:szCs w:val="26"/>
        </w:rPr>
        <w:t xml:space="preserve">настоящего </w:t>
      </w:r>
      <w:r w:rsidRPr="009648F7">
        <w:rPr>
          <w:sz w:val="26"/>
          <w:szCs w:val="26"/>
        </w:rPr>
        <w:t xml:space="preserve">постановления </w:t>
      </w:r>
      <w:r w:rsidR="00215019">
        <w:rPr>
          <w:sz w:val="26"/>
          <w:szCs w:val="26"/>
        </w:rPr>
        <w:t>оставляю за собой</w:t>
      </w:r>
      <w:r w:rsidRPr="009648F7">
        <w:rPr>
          <w:sz w:val="26"/>
          <w:szCs w:val="26"/>
        </w:rPr>
        <w:t>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215019" w:rsidRPr="00215019" w:rsidRDefault="009648F7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215019">
        <w:rPr>
          <w:sz w:val="26"/>
          <w:szCs w:val="26"/>
        </w:rPr>
        <w:t xml:space="preserve">Настоящее постановление подлежит </w:t>
      </w:r>
      <w:r w:rsidR="00215019" w:rsidRPr="00215019">
        <w:rPr>
          <w:sz w:val="26"/>
          <w:szCs w:val="26"/>
        </w:rPr>
        <w:t>опубликованию в газете «Азейский вестник»</w:t>
      </w:r>
      <w:r w:rsidR="0072315E" w:rsidRPr="00215019">
        <w:rPr>
          <w:sz w:val="26"/>
          <w:szCs w:val="26"/>
        </w:rPr>
        <w:t xml:space="preserve"> и </w:t>
      </w:r>
      <w:r w:rsidR="00215019" w:rsidRPr="00215019">
        <w:rPr>
          <w:sz w:val="26"/>
          <w:szCs w:val="26"/>
        </w:rPr>
        <w:t xml:space="preserve">размещению на </w:t>
      </w:r>
      <w:r w:rsidRPr="00215019">
        <w:rPr>
          <w:sz w:val="26"/>
          <w:szCs w:val="26"/>
        </w:rPr>
        <w:t xml:space="preserve">официальном сайте </w:t>
      </w:r>
      <w:r w:rsidR="00215019" w:rsidRPr="00215019">
        <w:rPr>
          <w:sz w:val="26"/>
          <w:szCs w:val="26"/>
        </w:rPr>
        <w:t>Азейского</w:t>
      </w:r>
      <w:r w:rsidRPr="00215019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215019" w:rsidRPr="00215019" w:rsidRDefault="00215019" w:rsidP="00215019">
      <w:pPr>
        <w:pStyle w:val="ae"/>
        <w:rPr>
          <w:sz w:val="26"/>
          <w:szCs w:val="26"/>
        </w:rPr>
      </w:pPr>
    </w:p>
    <w:p w:rsidR="00E66273" w:rsidRPr="00215019" w:rsidRDefault="00E66273" w:rsidP="00215019">
      <w:pPr>
        <w:pStyle w:val="ae"/>
        <w:ind w:left="360"/>
        <w:jc w:val="both"/>
        <w:rPr>
          <w:sz w:val="26"/>
          <w:szCs w:val="26"/>
        </w:rPr>
      </w:pPr>
      <w:r w:rsidRPr="00215019">
        <w:rPr>
          <w:sz w:val="26"/>
          <w:szCs w:val="26"/>
        </w:rPr>
        <w:br/>
      </w:r>
    </w:p>
    <w:p w:rsidR="009648F7" w:rsidRPr="009648F7" w:rsidRDefault="009648F7" w:rsidP="009648F7">
      <w:pPr>
        <w:jc w:val="both"/>
        <w:rPr>
          <w:sz w:val="26"/>
          <w:szCs w:val="26"/>
        </w:rPr>
      </w:pPr>
    </w:p>
    <w:p w:rsidR="00215019" w:rsidRDefault="009648F7" w:rsidP="00E66273">
      <w:pPr>
        <w:rPr>
          <w:sz w:val="26"/>
          <w:szCs w:val="26"/>
        </w:rPr>
      </w:pPr>
      <w:r w:rsidRPr="00215019">
        <w:rPr>
          <w:sz w:val="26"/>
          <w:szCs w:val="26"/>
        </w:rPr>
        <w:t xml:space="preserve">Глава </w:t>
      </w:r>
      <w:r w:rsidR="00215019">
        <w:rPr>
          <w:sz w:val="26"/>
          <w:szCs w:val="26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>
        <w:rPr>
          <w:sz w:val="26"/>
          <w:szCs w:val="26"/>
        </w:rPr>
        <w:t>сельского п</w:t>
      </w:r>
      <w:r w:rsidR="009648F7" w:rsidRPr="00215019">
        <w:rPr>
          <w:sz w:val="26"/>
          <w:szCs w:val="26"/>
        </w:rPr>
        <w:t>оселения</w:t>
      </w:r>
      <w:r w:rsidR="009648F7" w:rsidRPr="0021501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Е.Н.Семенова</w:t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2B7B43" w:rsidRDefault="002B7B43" w:rsidP="00812DDA">
      <w:pPr>
        <w:tabs>
          <w:tab w:val="left" w:pos="7513"/>
        </w:tabs>
        <w:autoSpaceDE w:val="0"/>
        <w:autoSpaceDN w:val="0"/>
        <w:adjustRightInd w:val="0"/>
        <w:ind w:left="5670"/>
        <w:jc w:val="both"/>
      </w:pPr>
      <w:r w:rsidRPr="00872BA4">
        <w:t>Приложение № 1</w:t>
      </w:r>
    </w:p>
    <w:p w:rsidR="008512C6" w:rsidRPr="00872BA4" w:rsidRDefault="002B7B43" w:rsidP="00812DDA">
      <w:pPr>
        <w:tabs>
          <w:tab w:val="left" w:pos="7513"/>
        </w:tabs>
        <w:autoSpaceDE w:val="0"/>
        <w:autoSpaceDN w:val="0"/>
        <w:adjustRightInd w:val="0"/>
        <w:ind w:left="5670"/>
        <w:jc w:val="both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812DDA">
      <w:pPr>
        <w:tabs>
          <w:tab w:val="left" w:pos="7513"/>
        </w:tabs>
        <w:autoSpaceDE w:val="0"/>
        <w:autoSpaceDN w:val="0"/>
        <w:adjustRightInd w:val="0"/>
        <w:ind w:left="5670"/>
        <w:jc w:val="both"/>
      </w:pPr>
      <w:r w:rsidRPr="00872BA4">
        <w:t>о</w:t>
      </w:r>
      <w:r w:rsidR="00812DDA" w:rsidRPr="00872BA4">
        <w:t xml:space="preserve">т </w:t>
      </w:r>
      <w:r w:rsidR="00107973" w:rsidRPr="00872BA4">
        <w:t>26</w:t>
      </w:r>
      <w:r w:rsidR="009A6008" w:rsidRPr="00872BA4">
        <w:t>.05.2016 г.</w:t>
      </w:r>
      <w:r w:rsidR="00812DDA" w:rsidRPr="00872BA4">
        <w:t xml:space="preserve"> № </w:t>
      </w:r>
      <w:r w:rsidR="009A6008" w:rsidRPr="00872BA4">
        <w:t>2</w:t>
      </w:r>
      <w:r w:rsidR="00107973" w:rsidRPr="00872BA4">
        <w:t>7</w:t>
      </w:r>
      <w:r w:rsidR="009A6008" w:rsidRPr="00872BA4">
        <w:t>/1-пг</w:t>
      </w:r>
    </w:p>
    <w:p w:rsidR="00812DDA" w:rsidRPr="00872BA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11F3" w:rsidRPr="00812DDA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812DDA">
        <w:rPr>
          <w:rStyle w:val="aa"/>
          <w:rFonts w:ascii="Times New Roman" w:hAnsi="Times New Roman" w:cs="Times New Roman"/>
          <w:color w:val="auto"/>
          <w:sz w:val="28"/>
          <w:szCs w:val="28"/>
        </w:rPr>
        <w:t>Программа проведения проверки готовности к</w:t>
      </w:r>
    </w:p>
    <w:p w:rsidR="002911F3" w:rsidRPr="00812DDA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812DDA">
        <w:rPr>
          <w:rStyle w:val="aa"/>
          <w:rFonts w:ascii="Times New Roman" w:hAnsi="Times New Roman" w:cs="Times New Roman"/>
          <w:color w:val="auto"/>
          <w:sz w:val="28"/>
          <w:szCs w:val="28"/>
        </w:rPr>
        <w:t>отопительному периоду 201</w:t>
      </w:r>
      <w:r w:rsidR="00067F5B">
        <w:rPr>
          <w:rStyle w:val="aa"/>
          <w:rFonts w:ascii="Times New Roman" w:hAnsi="Times New Roman" w:cs="Times New Roman"/>
          <w:color w:val="auto"/>
          <w:sz w:val="28"/>
          <w:szCs w:val="28"/>
        </w:rPr>
        <w:t>6-</w:t>
      </w:r>
      <w:r w:rsidRPr="00812DDA">
        <w:rPr>
          <w:rStyle w:val="aa"/>
          <w:rFonts w:ascii="Times New Roman" w:hAnsi="Times New Roman" w:cs="Times New Roman"/>
          <w:color w:val="auto"/>
          <w:sz w:val="28"/>
          <w:szCs w:val="28"/>
        </w:rPr>
        <w:t>201</w:t>
      </w:r>
      <w:r w:rsidR="00067F5B">
        <w:rPr>
          <w:rStyle w:val="aa"/>
          <w:rFonts w:ascii="Times New Roman" w:hAnsi="Times New Roman" w:cs="Times New Roman"/>
          <w:color w:val="auto"/>
          <w:sz w:val="28"/>
          <w:szCs w:val="28"/>
        </w:rPr>
        <w:t>7</w:t>
      </w:r>
      <w:r w:rsidRPr="00812DDA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067F5B"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  <w:r w:rsidRPr="00812DDA">
        <w:rPr>
          <w:rStyle w:val="aa"/>
          <w:rFonts w:ascii="Times New Roman" w:hAnsi="Times New Roman" w:cs="Times New Roman"/>
          <w:color w:val="auto"/>
          <w:sz w:val="28"/>
          <w:szCs w:val="28"/>
        </w:rPr>
        <w:t>г.</w:t>
      </w:r>
    </w:p>
    <w:p w:rsidR="002911F3" w:rsidRPr="00E264D4" w:rsidRDefault="002911F3" w:rsidP="002911F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четкой организацией и выполнением ремонтно-восстановительных и </w:t>
      </w:r>
      <w:r w:rsidRPr="00E264D4">
        <w:rPr>
          <w:b w:val="0"/>
          <w:bCs/>
          <w:sz w:val="26"/>
          <w:szCs w:val="26"/>
        </w:rPr>
        <w:lastRenderedPageBreak/>
        <w:t>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105004" w:rsidP="0057675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</w:t>
            </w:r>
            <w:r w:rsidR="00504884" w:rsidRPr="00105004">
              <w:rPr>
                <w:sz w:val="18"/>
              </w:rPr>
              <w:t xml:space="preserve"> г.</w:t>
            </w:r>
            <w:r w:rsidRPr="00105004">
              <w:rPr>
                <w:sz w:val="18"/>
              </w:rPr>
              <w:t>-15.09.2016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872BA4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504884">
            <w:pPr>
              <w:widowControl w:val="0"/>
              <w:suppressAutoHyphens/>
              <w:ind w:hanging="108"/>
            </w:pPr>
            <w:r w:rsidRPr="00E264D4">
              <w:t>В соответствии сПриложением 4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57675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57675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 xml:space="preserve">25.08.2016 г.-10.09.2016 </w:t>
            </w:r>
            <w:r w:rsidRPr="00105004">
              <w:rPr>
                <w:sz w:val="20"/>
              </w:rPr>
              <w:t>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57675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2E7128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872BA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872BA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872BA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2E7128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872BA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E7128" w:rsidRPr="00E264D4" w:rsidRDefault="00105004" w:rsidP="00872BA4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25.08.2016 г.-10.09.2016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201</w:t>
      </w:r>
      <w:r w:rsidR="0080172C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80172C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bookmarkStart w:id="0" w:name="_GoBack"/>
      <w:bookmarkEnd w:id="0"/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proofErr w:type="gramStart"/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E264D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E264D4">
        <w:rPr>
          <w:rFonts w:ascii="Times New Roman" w:hAnsi="Times New Roman" w:cs="Times New Roman"/>
          <w:sz w:val="26"/>
          <w:szCs w:val="26"/>
        </w:rPr>
        <w:t>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264D4">
        <w:rPr>
          <w:b w:val="0"/>
          <w:sz w:val="26"/>
          <w:szCs w:val="26"/>
        </w:rPr>
        <w:t>с даты завершения</w:t>
      </w:r>
      <w:proofErr w:type="gramEnd"/>
      <w:r w:rsidRPr="00E264D4">
        <w:rPr>
          <w:b w:val="0"/>
          <w:sz w:val="26"/>
          <w:szCs w:val="26"/>
        </w:rPr>
        <w:t xml:space="preserve"> проверки, по рекомендуемому образцу согласно </w:t>
      </w:r>
      <w:hyperlink w:anchor="sub_10000" w:history="1">
        <w:r w:rsidRPr="00E264D4">
          <w:rPr>
            <w:b w:val="0"/>
            <w:bCs/>
            <w:sz w:val="26"/>
            <w:szCs w:val="26"/>
          </w:rPr>
          <w:t>приложению</w:t>
        </w:r>
        <w:r w:rsidR="009C3CB8">
          <w:rPr>
            <w:b w:val="0"/>
            <w:bCs/>
            <w:sz w:val="26"/>
            <w:szCs w:val="26"/>
          </w:rPr>
          <w:t xml:space="preserve"> </w:t>
        </w:r>
        <w:r w:rsidRPr="00E264D4">
          <w:rPr>
            <w:b w:val="0"/>
            <w:bCs/>
            <w:sz w:val="26"/>
            <w:szCs w:val="26"/>
          </w:rPr>
          <w:t>1</w:t>
        </w:r>
      </w:hyperlink>
      <w:r w:rsidRPr="00E264D4">
        <w:rPr>
          <w:b w:val="0"/>
          <w:sz w:val="26"/>
          <w:szCs w:val="26"/>
        </w:rPr>
        <w:t xml:space="preserve"> к настоящим Правилам.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3D12AF">
          <w:rPr>
            <w:b w:val="0"/>
            <w:bCs/>
            <w:sz w:val="26"/>
            <w:szCs w:val="26"/>
          </w:rPr>
          <w:t>приложению 2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6" w:name="sub_12"/>
      <w:bookmarkEnd w:id="5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информацию по выполнению требований по готовности указанных в приложении 3.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приложения 4. Информацию по выполнению требований, указанных в п. 1, 3,  частично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приложения 4,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201</w:t>
      </w:r>
      <w:r w:rsidR="00F17BBA">
        <w:rPr>
          <w:b w:val="0"/>
          <w:sz w:val="26"/>
          <w:szCs w:val="26"/>
        </w:rPr>
        <w:t>6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201</w:t>
      </w:r>
      <w:r w:rsidR="00F17BBA">
        <w:rPr>
          <w:b w:val="0"/>
          <w:sz w:val="26"/>
          <w:szCs w:val="26"/>
        </w:rPr>
        <w:t>7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г.г. потребителей и направляет его в </w:t>
      </w:r>
      <w:r w:rsidR="00017EDE">
        <w:rPr>
          <w:b w:val="0"/>
          <w:sz w:val="26"/>
          <w:szCs w:val="26"/>
        </w:rPr>
        <w:t>администрацию 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 теплоснабжающая организация предоставляет в </w:t>
      </w:r>
      <w:r w:rsidR="00017EDE">
        <w:rPr>
          <w:b w:val="0"/>
          <w:sz w:val="26"/>
          <w:szCs w:val="26"/>
        </w:rPr>
        <w:t>администрацию 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915A75" w:rsidRDefault="002911F3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lastRenderedPageBreak/>
        <w:t>Приложение 1</w:t>
      </w:r>
      <w:r w:rsidR="008C2B5A"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915A75" w:rsidRDefault="008C2B5A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>к программе</w:t>
      </w:r>
      <w:r w:rsidR="00915A75" w:rsidRPr="00915A75">
        <w:rPr>
          <w:rFonts w:ascii="Times New Roman" w:hAnsi="Times New Roman" w:cs="Times New Roman"/>
          <w:bCs/>
          <w:szCs w:val="24"/>
        </w:rPr>
        <w:t xml:space="preserve"> проведения проверки </w:t>
      </w:r>
    </w:p>
    <w:p w:rsidR="00915A75" w:rsidRDefault="00915A75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готовности к </w:t>
      </w:r>
      <w:proofErr w:type="gramStart"/>
      <w:r w:rsidRPr="00915A75">
        <w:rPr>
          <w:rFonts w:ascii="Times New Roman" w:hAnsi="Times New Roman" w:cs="Times New Roman"/>
          <w:bCs/>
          <w:szCs w:val="24"/>
        </w:rPr>
        <w:t>отопительному</w:t>
      </w:r>
      <w:proofErr w:type="gramEnd"/>
      <w:r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2911F3" w:rsidRPr="00915A75" w:rsidRDefault="00915A75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>периоду 2016-2017 г.г.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>сти к отопительному периоду 201</w:t>
      </w:r>
      <w:r w:rsidR="003404A8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="002E7128">
        <w:rPr>
          <w:rStyle w:val="aa"/>
          <w:rFonts w:ascii="Times New Roman" w:hAnsi="Times New Roman" w:cs="Times New Roman"/>
          <w:color w:val="auto"/>
          <w:sz w:val="24"/>
          <w:szCs w:val="24"/>
        </w:rPr>
        <w:t>-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201</w:t>
      </w:r>
      <w:r w:rsidR="003404A8">
        <w:rPr>
          <w:rStyle w:val="aa"/>
          <w:rFonts w:ascii="Times New Roman" w:hAnsi="Times New Roman" w:cs="Times New Roman"/>
          <w:color w:val="auto"/>
          <w:sz w:val="24"/>
          <w:szCs w:val="24"/>
        </w:rPr>
        <w:t>7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г.г.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 xml:space="preserve">(допущены/не допущены в эксплуатацию в </w:t>
      </w:r>
      <w:proofErr w:type="spellStart"/>
      <w:r w:rsidRPr="00A66C09">
        <w:rPr>
          <w:b w:val="0"/>
          <w:sz w:val="18"/>
        </w:rPr>
        <w:t>количестве______шт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</w:t>
      </w:r>
      <w:proofErr w:type="gramStart"/>
      <w:r w:rsidRPr="00A66C09">
        <w:rPr>
          <w:b w:val="0"/>
          <w:sz w:val="18"/>
        </w:rPr>
        <w:t>предоставлен</w:t>
      </w:r>
      <w:proofErr w:type="gramEnd"/>
      <w:r w:rsidRPr="00A66C09">
        <w:rPr>
          <w:b w:val="0"/>
          <w:sz w:val="18"/>
        </w:rPr>
        <w:t>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</w:t>
      </w:r>
      <w:r w:rsidRPr="00E264D4">
        <w:rPr>
          <w:rFonts w:ascii="Times New Roman" w:hAnsi="Times New Roman" w:cs="Times New Roman"/>
          <w:sz w:val="24"/>
          <w:szCs w:val="24"/>
        </w:rPr>
        <w:lastRenderedPageBreak/>
        <w:t>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7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7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DB2CCD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>* При наличии Совета многоквартирного дома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915A75" w:rsidRDefault="00915A75" w:rsidP="00915A75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Cs w:val="24"/>
        </w:rPr>
        <w:t>2</w:t>
      </w:r>
      <w:r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915A75" w:rsidRDefault="00915A75" w:rsidP="00915A75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программе проведения проверки </w:t>
      </w:r>
    </w:p>
    <w:p w:rsidR="00915A75" w:rsidRDefault="00915A75" w:rsidP="00915A75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готовности к </w:t>
      </w:r>
      <w:proofErr w:type="gramStart"/>
      <w:r w:rsidRPr="00915A75">
        <w:rPr>
          <w:rFonts w:ascii="Times New Roman" w:hAnsi="Times New Roman" w:cs="Times New Roman"/>
          <w:bCs/>
          <w:szCs w:val="24"/>
        </w:rPr>
        <w:t>отопительному</w:t>
      </w:r>
      <w:proofErr w:type="gramEnd"/>
      <w:r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915A75" w:rsidRPr="00915A75" w:rsidRDefault="00915A75" w:rsidP="00915A75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>периоду 2016-2017 г.г.</w:t>
      </w:r>
    </w:p>
    <w:p w:rsidR="00915A75" w:rsidRDefault="00915A75" w:rsidP="00915A7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 2016-2017 г.г.</w:t>
      </w:r>
    </w:p>
    <w:p w:rsidR="00915A75" w:rsidRPr="00E264D4" w:rsidRDefault="00915A75" w:rsidP="00915A7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915A75" w:rsidRPr="00737023" w:rsidRDefault="00915A75" w:rsidP="00915A75">
      <w:pPr>
        <w:pStyle w:val="ac"/>
        <w:ind w:left="360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15A75" w:rsidRPr="00915A75" w:rsidRDefault="00915A75" w:rsidP="00915A75"/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Default="00915A75" w:rsidP="00915A75"/>
    <w:p w:rsidR="00915A75" w:rsidRPr="00915A75" w:rsidRDefault="00915A75" w:rsidP="00915A75"/>
    <w:p w:rsidR="002911F3" w:rsidRPr="00915A75" w:rsidRDefault="002911F3" w:rsidP="002911F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911F3" w:rsidRPr="00915A75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911F3" w:rsidRPr="00915A75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911F3" w:rsidRPr="00915A75" w:rsidRDefault="002911F3" w:rsidP="002911F3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911F3" w:rsidRPr="00E264D4" w:rsidRDefault="002911F3" w:rsidP="002911F3">
      <w:pPr>
        <w:pStyle w:val="a6"/>
        <w:jc w:val="left"/>
        <w:rPr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F8262B" w:rsidRDefault="00F8262B" w:rsidP="00F8262B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Cs w:val="24"/>
        </w:rPr>
        <w:t>3</w:t>
      </w:r>
    </w:p>
    <w:p w:rsidR="00F8262B" w:rsidRDefault="00F8262B" w:rsidP="00F8262B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программе проведения проверки </w:t>
      </w:r>
    </w:p>
    <w:p w:rsidR="00F8262B" w:rsidRDefault="00F8262B" w:rsidP="00F8262B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готовности к </w:t>
      </w:r>
      <w:proofErr w:type="gramStart"/>
      <w:r w:rsidRPr="00915A75">
        <w:rPr>
          <w:rFonts w:ascii="Times New Roman" w:hAnsi="Times New Roman" w:cs="Times New Roman"/>
          <w:bCs/>
          <w:szCs w:val="24"/>
        </w:rPr>
        <w:t>отопительному</w:t>
      </w:r>
      <w:proofErr w:type="gramEnd"/>
      <w:r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F8262B" w:rsidRPr="00915A75" w:rsidRDefault="00F8262B" w:rsidP="00F8262B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>периоду 2016-2017 г.г.</w:t>
      </w:r>
    </w:p>
    <w:p w:rsidR="002911F3" w:rsidRPr="00E264D4" w:rsidRDefault="002911F3" w:rsidP="002911F3"/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8" w:name="sub_13"/>
      <w:r w:rsidRPr="00E264D4">
        <w:rPr>
          <w:sz w:val="24"/>
          <w:szCs w:val="24"/>
        </w:rPr>
        <w:t>тевых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107973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911F3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F8262B" w:rsidRPr="00E264D4" w:rsidRDefault="00F8262B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8262B" w:rsidRPr="00E264D4" w:rsidRDefault="00F8262B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F8262B" w:rsidRPr="00E264D4" w:rsidRDefault="00F8262B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F8262B" w:rsidRPr="00E264D4" w:rsidRDefault="00F8262B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F8262B" w:rsidRPr="00E264D4" w:rsidRDefault="00F8262B" w:rsidP="00F8262B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F8262B" w:rsidRPr="00E264D4" w:rsidRDefault="00F8262B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F8262B" w:rsidRPr="00E264D4" w:rsidRDefault="00F8262B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F8262B" w:rsidRPr="00E264D4" w:rsidRDefault="00F8262B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F8262B" w:rsidP="00F8262B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10"/>
      <w:bookmarkEnd w:id="16"/>
      <w:r>
        <w:rPr>
          <w:b w:val="0"/>
          <w:sz w:val="24"/>
          <w:szCs w:val="24"/>
        </w:rPr>
        <w:t>9</w:t>
      </w:r>
      <w:bookmarkStart w:id="18" w:name="sub_30011"/>
      <w:bookmarkEnd w:id="17"/>
      <w:r w:rsidR="002911F3"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2911F3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50A70" w:rsidRPr="00E264D4" w:rsidRDefault="00950A70" w:rsidP="00950A70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2"/>
      <w:r w:rsidRPr="00E264D4">
        <w:rPr>
          <w:b w:val="0"/>
          <w:sz w:val="24"/>
          <w:szCs w:val="24"/>
        </w:rPr>
        <w:t>1</w:t>
      </w:r>
      <w:r w:rsidR="00950A70"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950A70" w:rsidRPr="00E264D4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3"/>
      <w:bookmarkEnd w:id="19"/>
      <w:r w:rsidRPr="00E264D4">
        <w:rPr>
          <w:b w:val="0"/>
          <w:sz w:val="24"/>
          <w:szCs w:val="24"/>
        </w:rPr>
        <w:t>1</w:t>
      </w:r>
      <w:r w:rsidR="00950A70"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 w:rsidR="00950A70">
        <w:rPr>
          <w:b w:val="0"/>
          <w:sz w:val="24"/>
          <w:szCs w:val="24"/>
        </w:rPr>
        <w:t>рганами местного самоуправления.</w:t>
      </w:r>
    </w:p>
    <w:bookmarkEnd w:id="20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:rsidR="00950A70" w:rsidRDefault="00950A70" w:rsidP="00950A70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Cs w:val="24"/>
        </w:rPr>
        <w:t>4</w:t>
      </w:r>
      <w:r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950A70" w:rsidRDefault="00950A70" w:rsidP="00950A70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программе проведения проверки </w:t>
      </w:r>
    </w:p>
    <w:p w:rsidR="00950A70" w:rsidRDefault="00950A70" w:rsidP="00950A70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готовности к </w:t>
      </w:r>
      <w:proofErr w:type="gramStart"/>
      <w:r w:rsidRPr="00915A75">
        <w:rPr>
          <w:rFonts w:ascii="Times New Roman" w:hAnsi="Times New Roman" w:cs="Times New Roman"/>
          <w:bCs/>
          <w:szCs w:val="24"/>
        </w:rPr>
        <w:t>отопительному</w:t>
      </w:r>
      <w:proofErr w:type="gramEnd"/>
      <w:r w:rsidRPr="00915A75">
        <w:rPr>
          <w:rFonts w:ascii="Times New Roman" w:hAnsi="Times New Roman" w:cs="Times New Roman"/>
          <w:bCs/>
          <w:szCs w:val="24"/>
        </w:rPr>
        <w:t xml:space="preserve"> </w:t>
      </w:r>
    </w:p>
    <w:p w:rsidR="00950A70" w:rsidRPr="00915A75" w:rsidRDefault="00950A70" w:rsidP="00950A70">
      <w:pPr>
        <w:pStyle w:val="ac"/>
        <w:jc w:val="right"/>
        <w:rPr>
          <w:rFonts w:ascii="Times New Roman" w:hAnsi="Times New Roman" w:cs="Times New Roman"/>
          <w:bCs/>
          <w:szCs w:val="24"/>
        </w:rPr>
      </w:pPr>
      <w:r w:rsidRPr="00915A75">
        <w:rPr>
          <w:rFonts w:ascii="Times New Roman" w:hAnsi="Times New Roman" w:cs="Times New Roman"/>
          <w:bCs/>
          <w:szCs w:val="24"/>
        </w:rPr>
        <w:t>периоду 2016-2017 г.г.</w:t>
      </w:r>
    </w:p>
    <w:p w:rsidR="002911F3" w:rsidRPr="00E264D4" w:rsidRDefault="002911F3" w:rsidP="002911F3">
      <w:pPr>
        <w:suppressAutoHyphens/>
        <w:jc w:val="both"/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50A70" w:rsidRPr="00E264D4" w:rsidRDefault="00950A70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5"/>
      <w:bookmarkEnd w:id="21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50A70" w:rsidRPr="00E264D4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6"/>
      <w:bookmarkEnd w:id="22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950A70" w:rsidRPr="00E264D4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18"/>
      <w:bookmarkEnd w:id="23"/>
      <w:r>
        <w:rPr>
          <w:b w:val="0"/>
          <w:sz w:val="24"/>
          <w:szCs w:val="24"/>
        </w:rPr>
        <w:t>3</w:t>
      </w:r>
      <w:r w:rsidR="002911F3"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950A70" w:rsidRPr="00E264D4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19"/>
      <w:bookmarkEnd w:id="24"/>
      <w:r>
        <w:rPr>
          <w:b w:val="0"/>
          <w:sz w:val="24"/>
          <w:szCs w:val="24"/>
        </w:rPr>
        <w:t>4</w:t>
      </w:r>
      <w:r w:rsidR="002911F3"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950A70" w:rsidRPr="00E264D4" w:rsidRDefault="00950A70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0"/>
      <w:bookmarkEnd w:id="25"/>
      <w:r>
        <w:rPr>
          <w:b w:val="0"/>
          <w:sz w:val="24"/>
          <w:szCs w:val="24"/>
        </w:rPr>
        <w:t>5</w:t>
      </w:r>
      <w:r w:rsidR="002911F3"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357CA" w:rsidRPr="00E264D4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21"/>
      <w:bookmarkEnd w:id="26"/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6357CA" w:rsidRPr="00E264D4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357CA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22"/>
      <w:bookmarkEnd w:id="27"/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6357CA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9" w:name="sub_30023"/>
      <w:bookmarkEnd w:id="28"/>
    </w:p>
    <w:p w:rsidR="002911F3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4"/>
      <w:bookmarkEnd w:id="29"/>
      <w:r>
        <w:rPr>
          <w:b w:val="0"/>
          <w:sz w:val="24"/>
          <w:szCs w:val="24"/>
        </w:rPr>
        <w:t>8</w:t>
      </w:r>
      <w:r w:rsidR="002911F3"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357CA" w:rsidRPr="00E264D4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9"/>
      <w:bookmarkEnd w:id="30"/>
      <w:r>
        <w:rPr>
          <w:b w:val="0"/>
          <w:sz w:val="24"/>
          <w:szCs w:val="24"/>
        </w:rPr>
        <w:t>9</w:t>
      </w:r>
      <w:r w:rsidR="002911F3"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357CA" w:rsidRPr="00E264D4" w:rsidRDefault="006357CA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30"/>
      <w:bookmarkEnd w:id="31"/>
      <w:r w:rsidRPr="00E264D4">
        <w:rPr>
          <w:b w:val="0"/>
          <w:sz w:val="24"/>
          <w:szCs w:val="24"/>
        </w:rPr>
        <w:t>1</w:t>
      </w:r>
      <w:r w:rsidR="00424601"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424601" w:rsidRPr="00E264D4" w:rsidRDefault="00424601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31"/>
      <w:bookmarkEnd w:id="32"/>
      <w:r w:rsidRPr="00E264D4">
        <w:rPr>
          <w:b w:val="0"/>
          <w:sz w:val="24"/>
          <w:szCs w:val="24"/>
        </w:rPr>
        <w:t>1</w:t>
      </w:r>
      <w:r w:rsidR="00424601"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34" w:name="sub_17"/>
      <w:bookmarkEnd w:id="33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ab/>
      </w:r>
      <w:bookmarkEnd w:id="34"/>
    </w:p>
    <w:p w:rsidR="00316FA9" w:rsidRPr="00E264D4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Default="00E625DB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D2CBB" w:rsidRDefault="008D2CBB" w:rsidP="00DD57D1">
      <w:pPr>
        <w:ind w:left="5670"/>
      </w:pPr>
      <w:r>
        <w:t xml:space="preserve">Приложение № 2 </w:t>
      </w:r>
    </w:p>
    <w:p w:rsidR="00DD57D1" w:rsidRDefault="008D2CBB" w:rsidP="00DD57D1">
      <w:pPr>
        <w:ind w:left="5670"/>
      </w:pPr>
      <w:r>
        <w:t>к</w:t>
      </w:r>
      <w:r w:rsidR="00DD57D1">
        <w:t xml:space="preserve"> п</w:t>
      </w:r>
      <w:r w:rsidR="00E24AB2">
        <w:t>остановлени</w:t>
      </w:r>
      <w:r>
        <w:t>ю</w:t>
      </w:r>
      <w:r w:rsidR="00E24AB2">
        <w:t xml:space="preserve"> </w:t>
      </w:r>
      <w:r w:rsidR="00107973">
        <w:t xml:space="preserve">администрации Азейского сельского поселения  </w:t>
      </w:r>
      <w:r w:rsidR="00DD57D1">
        <w:t xml:space="preserve">от </w:t>
      </w:r>
      <w:r w:rsidR="00107973">
        <w:t xml:space="preserve"> 26.05.2016 г. № 27/1-пг</w:t>
      </w:r>
    </w:p>
    <w:p w:rsidR="00DD57D1" w:rsidRDefault="00DD57D1"/>
    <w:p w:rsidR="000E75F8" w:rsidRDefault="000E75F8"/>
    <w:p w:rsidR="00E24AB2" w:rsidRDefault="00E24AB2" w:rsidP="00E24AB2">
      <w:pPr>
        <w:spacing w:before="120" w:after="120"/>
        <w:ind w:left="567" w:right="139"/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Состав комиссии по проведению проверки готовности к </w:t>
      </w:r>
      <w:r w:rsidRPr="00E1720D">
        <w:rPr>
          <w:b/>
          <w:sz w:val="26"/>
          <w:szCs w:val="26"/>
        </w:rPr>
        <w:t>отопительному периоду</w:t>
      </w:r>
      <w:r w:rsidR="00C82263">
        <w:rPr>
          <w:b/>
          <w:sz w:val="26"/>
          <w:szCs w:val="26"/>
        </w:rPr>
        <w:t xml:space="preserve"> 2016-2017 г.г.</w:t>
      </w:r>
    </w:p>
    <w:p w:rsidR="000E75F8" w:rsidRPr="00E1720D" w:rsidRDefault="000E75F8" w:rsidP="00E24AB2">
      <w:pPr>
        <w:spacing w:before="120" w:after="120"/>
        <w:ind w:left="567" w:right="139"/>
        <w:jc w:val="center"/>
        <w:outlineLvl w:val="1"/>
        <w:rPr>
          <w:b/>
          <w:sz w:val="26"/>
          <w:szCs w:val="26"/>
        </w:rPr>
      </w:pPr>
    </w:p>
    <w:p w:rsidR="00107973" w:rsidRDefault="00E24AB2" w:rsidP="00E24AB2">
      <w:pPr>
        <w:jc w:val="both"/>
        <w:rPr>
          <w:sz w:val="26"/>
          <w:szCs w:val="26"/>
        </w:rPr>
      </w:pPr>
      <w:r w:rsidRPr="00E1720D">
        <w:rPr>
          <w:b/>
          <w:sz w:val="26"/>
          <w:szCs w:val="26"/>
        </w:rPr>
        <w:t>Председатель комиссии</w:t>
      </w:r>
      <w:r w:rsidRPr="00107973">
        <w:rPr>
          <w:b/>
          <w:sz w:val="26"/>
          <w:szCs w:val="26"/>
        </w:rPr>
        <w:t>:</w:t>
      </w:r>
      <w:r w:rsidR="00C82263">
        <w:rPr>
          <w:b/>
          <w:sz w:val="26"/>
          <w:szCs w:val="26"/>
        </w:rPr>
        <w:t xml:space="preserve"> </w:t>
      </w:r>
      <w:r w:rsidR="00107973" w:rsidRPr="00107973">
        <w:rPr>
          <w:sz w:val="26"/>
          <w:szCs w:val="26"/>
        </w:rPr>
        <w:t>Семенова Елена Николаевна – глава Азейского сельского</w:t>
      </w:r>
    </w:p>
    <w:p w:rsidR="00E24AB2" w:rsidRPr="00107973" w:rsidRDefault="00107973" w:rsidP="00E24AB2">
      <w:pPr>
        <w:jc w:val="both"/>
        <w:rPr>
          <w:sz w:val="26"/>
          <w:szCs w:val="26"/>
        </w:rPr>
      </w:pPr>
      <w:r w:rsidRPr="00107973">
        <w:rPr>
          <w:sz w:val="26"/>
          <w:szCs w:val="26"/>
        </w:rPr>
        <w:t>поселения</w:t>
      </w:r>
    </w:p>
    <w:p w:rsidR="00E24AB2" w:rsidRPr="00107973" w:rsidRDefault="00E24AB2" w:rsidP="00E24AB2">
      <w:pPr>
        <w:jc w:val="both"/>
        <w:rPr>
          <w:sz w:val="26"/>
          <w:szCs w:val="26"/>
        </w:rPr>
      </w:pPr>
    </w:p>
    <w:tbl>
      <w:tblPr>
        <w:tblW w:w="9723" w:type="dxa"/>
        <w:tblInd w:w="-176" w:type="dxa"/>
        <w:tblLook w:val="01E0"/>
      </w:tblPr>
      <w:tblGrid>
        <w:gridCol w:w="9723"/>
      </w:tblGrid>
      <w:tr w:rsidR="00307B80" w:rsidRPr="00E1720D" w:rsidTr="00307B80">
        <w:trPr>
          <w:trHeight w:val="3814"/>
        </w:trPr>
        <w:tc>
          <w:tcPr>
            <w:tcW w:w="9723" w:type="dxa"/>
          </w:tcPr>
          <w:p w:rsidR="00307B80" w:rsidRPr="00E1720D" w:rsidRDefault="00307B80" w:rsidP="00872BA4">
            <w:pPr>
              <w:ind w:left="-108"/>
              <w:rPr>
                <w:sz w:val="26"/>
                <w:szCs w:val="26"/>
              </w:rPr>
            </w:pPr>
          </w:p>
          <w:p w:rsidR="00307B80" w:rsidRPr="00E1720D" w:rsidRDefault="00307B80" w:rsidP="00872BA4">
            <w:pPr>
              <w:ind w:left="-108"/>
              <w:rPr>
                <w:sz w:val="26"/>
                <w:szCs w:val="26"/>
              </w:rPr>
            </w:pPr>
          </w:p>
          <w:p w:rsidR="00646D97" w:rsidRDefault="00307B80" w:rsidP="00872BA4">
            <w:pPr>
              <w:ind w:left="-108"/>
              <w:rPr>
                <w:b/>
                <w:sz w:val="26"/>
                <w:szCs w:val="26"/>
              </w:rPr>
            </w:pPr>
            <w:r w:rsidRPr="00E1720D">
              <w:rPr>
                <w:b/>
                <w:sz w:val="26"/>
                <w:szCs w:val="26"/>
              </w:rPr>
              <w:t>Члены комиссии:</w:t>
            </w:r>
          </w:p>
          <w:p w:rsidR="00646D97" w:rsidRDefault="00646D97" w:rsidP="00872BA4">
            <w:pPr>
              <w:ind w:left="-108"/>
              <w:rPr>
                <w:b/>
                <w:sz w:val="26"/>
                <w:szCs w:val="26"/>
              </w:rPr>
            </w:pPr>
          </w:p>
          <w:p w:rsidR="00307B80" w:rsidRDefault="00371BDB" w:rsidP="00C82263">
            <w:pPr>
              <w:ind w:left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307B80" w:rsidRPr="00307B80">
              <w:rPr>
                <w:sz w:val="26"/>
                <w:szCs w:val="26"/>
              </w:rPr>
              <w:t>Татарников Олег Викторович</w:t>
            </w:r>
            <w:r w:rsidR="00307B80">
              <w:rPr>
                <w:b/>
                <w:sz w:val="26"/>
                <w:szCs w:val="26"/>
              </w:rPr>
              <w:t xml:space="preserve"> – </w:t>
            </w:r>
            <w:r w:rsidR="00307B80" w:rsidRPr="00307B80">
              <w:rPr>
                <w:sz w:val="26"/>
                <w:szCs w:val="26"/>
              </w:rPr>
              <w:t>генеральный директор МУСХП «Центральное»</w:t>
            </w:r>
            <w:r w:rsidR="00307B80">
              <w:rPr>
                <w:sz w:val="26"/>
                <w:szCs w:val="26"/>
              </w:rPr>
              <w:t>;</w:t>
            </w:r>
          </w:p>
          <w:p w:rsidR="00646D97" w:rsidRDefault="00646D97" w:rsidP="00C82263">
            <w:pPr>
              <w:ind w:left="34"/>
              <w:rPr>
                <w:sz w:val="26"/>
                <w:szCs w:val="26"/>
              </w:rPr>
            </w:pP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Егоров Юрий Петрович – генеральный директор ООО «Жилищный трест»;</w:t>
            </w: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Буянова</w:t>
            </w:r>
            <w:proofErr w:type="spellEnd"/>
            <w:r>
              <w:rPr>
                <w:sz w:val="26"/>
                <w:szCs w:val="26"/>
              </w:rPr>
              <w:t xml:space="preserve"> Надежда Николаевна</w:t>
            </w:r>
            <w:r w:rsidR="00875251">
              <w:rPr>
                <w:sz w:val="26"/>
                <w:szCs w:val="26"/>
              </w:rPr>
              <w:t xml:space="preserve">– </w:t>
            </w:r>
            <w:r w:rsidR="00BE0451">
              <w:rPr>
                <w:sz w:val="26"/>
                <w:szCs w:val="26"/>
              </w:rPr>
              <w:t xml:space="preserve"> </w:t>
            </w:r>
            <w:proofErr w:type="gramStart"/>
            <w:r w:rsidR="00BE0451">
              <w:rPr>
                <w:sz w:val="26"/>
                <w:szCs w:val="26"/>
              </w:rPr>
              <w:t>ди</w:t>
            </w:r>
            <w:proofErr w:type="gramEnd"/>
            <w:r w:rsidR="00BE0451">
              <w:rPr>
                <w:sz w:val="26"/>
                <w:szCs w:val="26"/>
              </w:rPr>
              <w:t>ректор М</w:t>
            </w:r>
            <w:r w:rsidR="00C8226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 «Азейская СОШ»;</w:t>
            </w: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</w:p>
          <w:p w:rsidR="00875251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Кухта Елена Васильевна – директор МКУК «КДЦ с. Азей»;</w:t>
            </w:r>
          </w:p>
          <w:p w:rsidR="00875251" w:rsidRDefault="00875251" w:rsidP="00C82263">
            <w:pPr>
              <w:ind w:left="34"/>
              <w:rPr>
                <w:sz w:val="26"/>
                <w:szCs w:val="26"/>
              </w:rPr>
            </w:pPr>
          </w:p>
          <w:p w:rsidR="00307B80" w:rsidRDefault="00875251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Серебренникова Наталья Ивановна – фельдшер ФАП с. Азей;</w:t>
            </w: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Ущеко Наталья Валерьевна – старшая по дому № 1, ул. Привокзальная, с. Азей;</w:t>
            </w: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</w:p>
          <w:p w:rsidR="00875251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Комиссаров Георгий Леонидович – старший </w:t>
            </w:r>
            <w:r w:rsidR="00646D97">
              <w:rPr>
                <w:sz w:val="26"/>
                <w:szCs w:val="26"/>
              </w:rPr>
              <w:t>по дому № 2, ул. Привокзальная,</w:t>
            </w:r>
          </w:p>
          <w:p w:rsidR="00307B80" w:rsidRDefault="00C82263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</w:t>
            </w:r>
            <w:r w:rsidR="00875251">
              <w:rPr>
                <w:sz w:val="26"/>
                <w:szCs w:val="26"/>
              </w:rPr>
              <w:t>с.Азей;</w:t>
            </w: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Горбунова Наталья Валерьевна – старшая по дому № 3, ул. Привокзальная, </w:t>
            </w:r>
          </w:p>
          <w:p w:rsidR="00307B80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82263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с. Азей;</w:t>
            </w:r>
          </w:p>
          <w:p w:rsidR="00BE0451" w:rsidRDefault="00307B80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E0451">
              <w:rPr>
                <w:sz w:val="26"/>
                <w:szCs w:val="26"/>
              </w:rPr>
              <w:t>Федотова Ольга Михайловна</w:t>
            </w:r>
            <w:r>
              <w:rPr>
                <w:sz w:val="26"/>
                <w:szCs w:val="26"/>
              </w:rPr>
              <w:t xml:space="preserve"> – старшая по дому № </w:t>
            </w:r>
            <w:r w:rsidR="00BE045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ул. Привокзальная, с. Азей;</w:t>
            </w:r>
          </w:p>
          <w:p w:rsidR="00BE0451" w:rsidRDefault="00BE0451" w:rsidP="00C82263">
            <w:pPr>
              <w:ind w:left="34"/>
              <w:rPr>
                <w:sz w:val="26"/>
                <w:szCs w:val="26"/>
              </w:rPr>
            </w:pPr>
          </w:p>
          <w:p w:rsidR="00BE0451" w:rsidRPr="00307B80" w:rsidRDefault="00BE0451" w:rsidP="00C8226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Сирота Наталья Леонтьевна – старшая по дому № 9, ул. Привокзальная, с. Азей.</w:t>
            </w:r>
          </w:p>
          <w:p w:rsidR="00BE0451" w:rsidRDefault="00BE0451" w:rsidP="00BE0451">
            <w:pPr>
              <w:rPr>
                <w:sz w:val="26"/>
                <w:szCs w:val="26"/>
              </w:rPr>
            </w:pPr>
          </w:p>
          <w:p w:rsidR="00307B80" w:rsidRPr="00307B80" w:rsidRDefault="00307B80" w:rsidP="00307B80">
            <w:pPr>
              <w:ind w:left="-108"/>
              <w:rPr>
                <w:sz w:val="26"/>
                <w:szCs w:val="26"/>
              </w:rPr>
            </w:pPr>
          </w:p>
          <w:p w:rsidR="00307B80" w:rsidRPr="00307B80" w:rsidRDefault="00307B80" w:rsidP="00307B80">
            <w:pPr>
              <w:ind w:left="-108"/>
              <w:rPr>
                <w:sz w:val="26"/>
                <w:szCs w:val="26"/>
              </w:rPr>
            </w:pPr>
          </w:p>
          <w:p w:rsidR="00307B80" w:rsidRPr="00307B80" w:rsidRDefault="00307B80" w:rsidP="00307B80">
            <w:pPr>
              <w:ind w:left="-108"/>
              <w:rPr>
                <w:sz w:val="26"/>
                <w:szCs w:val="26"/>
              </w:rPr>
            </w:pPr>
          </w:p>
          <w:p w:rsidR="00307B80" w:rsidRPr="00307B80" w:rsidRDefault="00307B80" w:rsidP="00872BA4">
            <w:pPr>
              <w:ind w:left="-108"/>
              <w:rPr>
                <w:sz w:val="26"/>
                <w:szCs w:val="26"/>
              </w:rPr>
            </w:pPr>
          </w:p>
          <w:p w:rsidR="00307B80" w:rsidRPr="00E1720D" w:rsidRDefault="00307B80" w:rsidP="00107973">
            <w:pPr>
              <w:ind w:left="-74"/>
              <w:jc w:val="both"/>
              <w:rPr>
                <w:sz w:val="26"/>
                <w:szCs w:val="26"/>
              </w:rPr>
            </w:pPr>
          </w:p>
        </w:tc>
      </w:tr>
    </w:tbl>
    <w:p w:rsidR="008C2B5A" w:rsidRDefault="008C2B5A"/>
    <w:p w:rsidR="00DD57D1" w:rsidRDefault="00DD57D1"/>
    <w:p w:rsidR="00E24AB2" w:rsidRDefault="00E24AB2"/>
    <w:p w:rsidR="00E24AB2" w:rsidRDefault="00E24AB2"/>
    <w:p w:rsidR="00E24AB2" w:rsidRDefault="00E24AB2"/>
    <w:sectPr w:rsidR="00E24AB2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2BC5-25E4-40BB-B8BB-A7C90E2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Komp</cp:lastModifiedBy>
  <cp:revision>34</cp:revision>
  <cp:lastPrinted>2016-06-28T02:41:00Z</cp:lastPrinted>
  <dcterms:created xsi:type="dcterms:W3CDTF">2016-05-26T08:38:00Z</dcterms:created>
  <dcterms:modified xsi:type="dcterms:W3CDTF">2016-09-27T09:51:00Z</dcterms:modified>
</cp:coreProperties>
</file>