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w:t>
      </w:r>
      <w:r w:rsidR="00E55F59">
        <w:rPr>
          <w:rFonts w:ascii="Times New Roman" w:eastAsia="Times New Roman" w:hAnsi="Times New Roman" w:cs="Times New Roman"/>
          <w:b/>
          <w:bCs/>
          <w:sz w:val="28"/>
          <w:szCs w:val="28"/>
        </w:rPr>
        <w:t>РОССИЙСКАЯ ФЕДЕРАЦИЯ</w:t>
      </w:r>
    </w:p>
    <w:p w:rsidR="00E55F59" w:rsidRPr="001B04C3" w:rsidRDefault="00B85F02" w:rsidP="00E55F5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ИРКУТСКАЯ ОБЛАСТЬ</w:t>
      </w:r>
    </w:p>
    <w:p w:rsidR="00684035"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2519AE"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АДМИНИСТРАЦИЯ</w:t>
      </w:r>
    </w:p>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w:t>
      </w:r>
      <w:r w:rsidR="00C2630D" w:rsidRPr="001B04C3">
        <w:rPr>
          <w:rFonts w:ascii="Times New Roman" w:eastAsia="Times New Roman" w:hAnsi="Times New Roman" w:cs="Times New Roman"/>
          <w:b/>
          <w:bCs/>
          <w:sz w:val="28"/>
          <w:szCs w:val="28"/>
        </w:rPr>
        <w:t xml:space="preserve"> Азейского сельского поселения</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C2630D"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rPr>
      </w:pPr>
      <w:r w:rsidRPr="001B04C3">
        <w:rPr>
          <w:rFonts w:ascii="Times New Roman" w:eastAsia="Times New Roman" w:hAnsi="Times New Roman" w:cs="Times New Roman"/>
          <w:b/>
          <w:bCs/>
          <w:sz w:val="28"/>
          <w:szCs w:val="28"/>
        </w:rPr>
        <w:t>ПОСТАНОВЛЕНИЕ</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C2630D" w:rsidRPr="001B04C3" w:rsidRDefault="00B85F02" w:rsidP="00C2630D">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29.10.2018</w:t>
      </w:r>
      <w:r w:rsidR="003D6A80" w:rsidRPr="001B04C3">
        <w:rPr>
          <w:rFonts w:ascii="Times New Roman" w:hAnsi="Times New Roman" w:cs="Times New Roman"/>
          <w:b/>
          <w:bCs/>
          <w:sz w:val="28"/>
          <w:szCs w:val="28"/>
        </w:rPr>
        <w:t xml:space="preserve"> г.</w:t>
      </w:r>
      <w:r w:rsidR="002519AE" w:rsidRPr="001B04C3">
        <w:rPr>
          <w:rFonts w:ascii="Times New Roman" w:eastAsia="Times New Roman" w:hAnsi="Times New Roman" w:cs="Times New Roman"/>
          <w:b/>
          <w:bCs/>
          <w:sz w:val="28"/>
          <w:szCs w:val="28"/>
        </w:rPr>
        <w:t xml:space="preserve">                                                                 </w:t>
      </w:r>
      <w:r w:rsidR="00684035" w:rsidRPr="001B04C3">
        <w:rPr>
          <w:rFonts w:ascii="Times New Roman" w:eastAsia="Times New Roman" w:hAnsi="Times New Roman" w:cs="Times New Roman"/>
          <w:b/>
          <w:bCs/>
          <w:sz w:val="28"/>
          <w:szCs w:val="28"/>
        </w:rPr>
        <w:t xml:space="preserve">                            </w:t>
      </w:r>
      <w:r w:rsidR="002519AE" w:rsidRPr="001B04C3">
        <w:rPr>
          <w:rFonts w:ascii="Times New Roman" w:eastAsia="Times New Roman" w:hAnsi="Times New Roman" w:cs="Times New Roman"/>
          <w:b/>
          <w:bCs/>
          <w:sz w:val="28"/>
          <w:szCs w:val="28"/>
        </w:rPr>
        <w:t xml:space="preserve">   </w:t>
      </w:r>
      <w:r w:rsidR="003D6A80" w:rsidRPr="001B04C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55</w:t>
      </w:r>
      <w:r w:rsidR="00C2630D" w:rsidRPr="001B04C3">
        <w:rPr>
          <w:rFonts w:ascii="Times New Roman" w:eastAsia="Times New Roman" w:hAnsi="Times New Roman" w:cs="Times New Roman"/>
          <w:b/>
          <w:bCs/>
          <w:sz w:val="28"/>
          <w:szCs w:val="28"/>
        </w:rPr>
        <w:t>-пг</w:t>
      </w:r>
    </w:p>
    <w:p w:rsidR="00C2630D" w:rsidRPr="001B04C3" w:rsidRDefault="002519AE" w:rsidP="002519A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с. Азе</w:t>
      </w:r>
      <w:r w:rsidR="00C2630D" w:rsidRPr="001B04C3">
        <w:rPr>
          <w:rFonts w:ascii="Times New Roman" w:eastAsia="Times New Roman" w:hAnsi="Times New Roman" w:cs="Times New Roman"/>
          <w:b/>
          <w:bCs/>
          <w:sz w:val="28"/>
          <w:szCs w:val="28"/>
        </w:rPr>
        <w:t>й</w:t>
      </w:r>
    </w:p>
    <w:p w:rsidR="002519AE" w:rsidRPr="001B04C3" w:rsidRDefault="002519AE" w:rsidP="002519A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684035" w:rsidP="00C2630D">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О создании общественной комиссии</w:t>
      </w:r>
    </w:p>
    <w:p w:rsidR="00B85F02" w:rsidRDefault="00684035" w:rsidP="00B85F02">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 xml:space="preserve">по делам несовершеннолетних </w:t>
      </w:r>
      <w:r w:rsidR="00B85F02">
        <w:rPr>
          <w:rFonts w:ascii="Times New Roman" w:eastAsia="Times New Roman" w:hAnsi="Times New Roman" w:cs="Times New Roman"/>
          <w:b/>
          <w:i/>
          <w:iCs/>
          <w:sz w:val="28"/>
          <w:szCs w:val="28"/>
        </w:rPr>
        <w:t xml:space="preserve">и защите </w:t>
      </w:r>
    </w:p>
    <w:p w:rsidR="00684035" w:rsidRPr="001B04C3" w:rsidRDefault="00B85F02" w:rsidP="00B85F02">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их прав на территории</w:t>
      </w:r>
      <w:r w:rsidR="00684035" w:rsidRPr="001B04C3">
        <w:rPr>
          <w:rFonts w:ascii="Times New Roman" w:eastAsia="Times New Roman" w:hAnsi="Times New Roman" w:cs="Times New Roman"/>
          <w:b/>
          <w:i/>
          <w:iCs/>
          <w:sz w:val="28"/>
          <w:szCs w:val="28"/>
        </w:rPr>
        <w:t xml:space="preserve"> Азейского сельского поселения</w:t>
      </w:r>
    </w:p>
    <w:p w:rsidR="002519AE" w:rsidRPr="001B04C3" w:rsidRDefault="002519AE" w:rsidP="00C2630D">
      <w:pPr>
        <w:shd w:val="clear" w:color="auto" w:fill="FFFFFF"/>
        <w:autoSpaceDE w:val="0"/>
        <w:autoSpaceDN w:val="0"/>
        <w:adjustRightInd w:val="0"/>
        <w:spacing w:after="0" w:line="240" w:lineRule="auto"/>
        <w:rPr>
          <w:rFonts w:ascii="Times New Roman" w:hAnsi="Times New Roman" w:cs="Times New Roman"/>
          <w:b/>
          <w:sz w:val="28"/>
          <w:szCs w:val="28"/>
        </w:rPr>
      </w:pPr>
    </w:p>
    <w:p w:rsidR="00C2630D" w:rsidRPr="00D5283E" w:rsidRDefault="002519AE" w:rsidP="00D5283E">
      <w:pPr>
        <w:pStyle w:val="ConsPlusTitle"/>
        <w:jc w:val="both"/>
        <w:rPr>
          <w:rFonts w:ascii="Times New Roman" w:hAnsi="Times New Roman" w:cs="Times New Roman"/>
          <w:b w:val="0"/>
          <w:sz w:val="28"/>
          <w:szCs w:val="28"/>
        </w:rPr>
      </w:pPr>
      <w:r w:rsidRPr="00D5283E">
        <w:rPr>
          <w:rFonts w:ascii="Times New Roman" w:hAnsi="Times New Roman" w:cs="Times New Roman"/>
          <w:b w:val="0"/>
          <w:sz w:val="28"/>
          <w:szCs w:val="28"/>
        </w:rPr>
        <w:t xml:space="preserve">      </w:t>
      </w:r>
      <w:r w:rsidR="00684035" w:rsidRPr="00D5283E">
        <w:rPr>
          <w:rFonts w:ascii="Times New Roman" w:hAnsi="Times New Roman" w:cs="Times New Roman"/>
          <w:b w:val="0"/>
          <w:sz w:val="28"/>
          <w:szCs w:val="28"/>
        </w:rPr>
        <w:t>В соответствии с Федеральным Законом № 120</w:t>
      </w:r>
      <w:r w:rsidR="006A4944">
        <w:rPr>
          <w:rFonts w:ascii="Times New Roman" w:hAnsi="Times New Roman" w:cs="Times New Roman"/>
          <w:b w:val="0"/>
          <w:sz w:val="28"/>
          <w:szCs w:val="28"/>
        </w:rPr>
        <w:t>-ФЗ</w:t>
      </w:r>
      <w:r w:rsidR="00B85F02" w:rsidRPr="00D5283E">
        <w:rPr>
          <w:rFonts w:ascii="Times New Roman" w:hAnsi="Times New Roman" w:cs="Times New Roman"/>
          <w:b w:val="0"/>
          <w:sz w:val="28"/>
          <w:szCs w:val="28"/>
        </w:rPr>
        <w:t xml:space="preserve"> от 2</w:t>
      </w:r>
      <w:r w:rsidR="0002008A">
        <w:rPr>
          <w:rFonts w:ascii="Times New Roman" w:hAnsi="Times New Roman" w:cs="Times New Roman"/>
          <w:b w:val="0"/>
          <w:sz w:val="28"/>
          <w:szCs w:val="28"/>
        </w:rPr>
        <w:t>4</w:t>
      </w:r>
      <w:r w:rsidR="00B85F02" w:rsidRPr="00D5283E">
        <w:rPr>
          <w:rFonts w:ascii="Times New Roman" w:hAnsi="Times New Roman" w:cs="Times New Roman"/>
          <w:b w:val="0"/>
          <w:sz w:val="28"/>
          <w:szCs w:val="28"/>
        </w:rPr>
        <w:t xml:space="preserve"> </w:t>
      </w:r>
      <w:r w:rsidR="0002008A">
        <w:rPr>
          <w:rFonts w:ascii="Times New Roman" w:hAnsi="Times New Roman" w:cs="Times New Roman"/>
          <w:b w:val="0"/>
          <w:sz w:val="28"/>
          <w:szCs w:val="28"/>
        </w:rPr>
        <w:t>июня</w:t>
      </w:r>
      <w:r w:rsidR="00B85F02" w:rsidRPr="00D5283E">
        <w:rPr>
          <w:rFonts w:ascii="Times New Roman" w:hAnsi="Times New Roman" w:cs="Times New Roman"/>
          <w:b w:val="0"/>
          <w:sz w:val="28"/>
          <w:szCs w:val="28"/>
        </w:rPr>
        <w:t xml:space="preserve"> 1999 года «О</w:t>
      </w:r>
      <w:r w:rsidR="00B85F02" w:rsidRPr="00D5283E">
        <w:rPr>
          <w:rFonts w:ascii="Times New Roman" w:hAnsi="Times New Roman" w:cs="Times New Roman"/>
          <w:b w:val="0"/>
          <w:color w:val="000000"/>
          <w:sz w:val="28"/>
          <w:szCs w:val="28"/>
        </w:rPr>
        <w:t xml:space="preserve">б основах системы профилактики безнадзорности </w:t>
      </w:r>
      <w:r w:rsidR="00B85F02" w:rsidRPr="00B85F02">
        <w:rPr>
          <w:rFonts w:ascii="Times New Roman" w:hAnsi="Times New Roman" w:cs="Times New Roman"/>
          <w:b w:val="0"/>
          <w:color w:val="000000"/>
          <w:sz w:val="28"/>
          <w:szCs w:val="28"/>
        </w:rPr>
        <w:t>и правонарушений несовершеннолетних</w:t>
      </w:r>
      <w:r w:rsidR="00B85F02" w:rsidRPr="00D5283E">
        <w:rPr>
          <w:rFonts w:ascii="Times New Roman" w:hAnsi="Times New Roman" w:cs="Times New Roman"/>
          <w:b w:val="0"/>
          <w:color w:val="000000"/>
          <w:sz w:val="28"/>
          <w:szCs w:val="28"/>
        </w:rPr>
        <w:t xml:space="preserve">», </w:t>
      </w:r>
      <w:r w:rsidR="00684035" w:rsidRPr="00D5283E">
        <w:rPr>
          <w:rFonts w:ascii="Times New Roman" w:hAnsi="Times New Roman" w:cs="Times New Roman"/>
          <w:b w:val="0"/>
          <w:sz w:val="28"/>
          <w:szCs w:val="28"/>
        </w:rPr>
        <w:t>Законом Иркутской области № 7</w:t>
      </w:r>
      <w:r w:rsidR="006A4944">
        <w:rPr>
          <w:rFonts w:ascii="Times New Roman" w:hAnsi="Times New Roman" w:cs="Times New Roman"/>
          <w:b w:val="0"/>
          <w:sz w:val="28"/>
          <w:szCs w:val="28"/>
        </w:rPr>
        <w:t>-оз</w:t>
      </w:r>
      <w:r w:rsidR="00B85F02" w:rsidRPr="00D5283E">
        <w:rPr>
          <w:rFonts w:ascii="Times New Roman" w:hAnsi="Times New Roman" w:cs="Times New Roman"/>
          <w:b w:val="0"/>
          <w:sz w:val="28"/>
          <w:szCs w:val="28"/>
        </w:rPr>
        <w:t xml:space="preserve"> от 5 марта 2010 года</w:t>
      </w:r>
      <w:r w:rsidR="00D5283E" w:rsidRPr="00D5283E">
        <w:rPr>
          <w:rFonts w:ascii="Times New Roman" w:hAnsi="Times New Roman" w:cs="Times New Roman"/>
          <w:b w:val="0"/>
          <w:sz w:val="28"/>
          <w:szCs w:val="28"/>
        </w:rPr>
        <w:t xml:space="preserve"> «О</w:t>
      </w:r>
      <w:r w:rsidR="00D5283E" w:rsidRPr="00D5283E">
        <w:rPr>
          <w:rFonts w:ascii="Times New Roman" w:hAnsi="Times New Roman" w:cs="Times New Roman"/>
          <w:b w:val="0"/>
          <w:sz w:val="28"/>
        </w:rPr>
        <w:t>б отдельных мерах по защите детей от факторов, негативно</w:t>
      </w:r>
      <w:r w:rsidR="00D5283E">
        <w:rPr>
          <w:rFonts w:ascii="Times New Roman" w:hAnsi="Times New Roman" w:cs="Times New Roman"/>
          <w:b w:val="0"/>
          <w:sz w:val="28"/>
        </w:rPr>
        <w:t xml:space="preserve"> в</w:t>
      </w:r>
      <w:r w:rsidR="00D5283E" w:rsidRPr="00D5283E">
        <w:rPr>
          <w:rFonts w:ascii="Times New Roman" w:hAnsi="Times New Roman" w:cs="Times New Roman"/>
          <w:b w:val="0"/>
          <w:sz w:val="28"/>
        </w:rPr>
        <w:t>лияющих на их физическое, интеллектуальное, психическое,</w:t>
      </w:r>
      <w:r w:rsidR="00D5283E">
        <w:rPr>
          <w:rFonts w:ascii="Times New Roman" w:hAnsi="Times New Roman" w:cs="Times New Roman"/>
          <w:b w:val="0"/>
          <w:sz w:val="28"/>
        </w:rPr>
        <w:t xml:space="preserve"> д</w:t>
      </w:r>
      <w:r w:rsidR="00D5283E" w:rsidRPr="00D5283E">
        <w:rPr>
          <w:rFonts w:ascii="Times New Roman" w:hAnsi="Times New Roman" w:cs="Times New Roman"/>
          <w:b w:val="0"/>
          <w:sz w:val="28"/>
        </w:rPr>
        <w:t xml:space="preserve">уховное и нравственное развитие, в </w:t>
      </w:r>
      <w:r w:rsidR="00D5283E">
        <w:rPr>
          <w:rFonts w:ascii="Times New Roman" w:hAnsi="Times New Roman" w:cs="Times New Roman"/>
          <w:b w:val="0"/>
          <w:sz w:val="28"/>
        </w:rPr>
        <w:t>И</w:t>
      </w:r>
      <w:r w:rsidR="00D5283E" w:rsidRPr="00D5283E">
        <w:rPr>
          <w:rFonts w:ascii="Times New Roman" w:hAnsi="Times New Roman" w:cs="Times New Roman"/>
          <w:b w:val="0"/>
          <w:sz w:val="28"/>
        </w:rPr>
        <w:t>ркутской области</w:t>
      </w:r>
      <w:r w:rsidR="00D5283E">
        <w:rPr>
          <w:rFonts w:ascii="Times New Roman" w:hAnsi="Times New Roman" w:cs="Times New Roman"/>
          <w:sz w:val="28"/>
          <w:szCs w:val="28"/>
        </w:rPr>
        <w:t>»</w:t>
      </w:r>
      <w:r w:rsidR="00684035" w:rsidRPr="001B04C3">
        <w:rPr>
          <w:rFonts w:ascii="Times New Roman" w:hAnsi="Times New Roman" w:cs="Times New Roman"/>
          <w:sz w:val="28"/>
          <w:szCs w:val="28"/>
        </w:rPr>
        <w:t xml:space="preserve"> </w:t>
      </w:r>
      <w:r w:rsidR="00684035" w:rsidRPr="00D5283E">
        <w:rPr>
          <w:rFonts w:ascii="Times New Roman" w:hAnsi="Times New Roman" w:cs="Times New Roman"/>
          <w:b w:val="0"/>
          <w:sz w:val="28"/>
          <w:szCs w:val="28"/>
        </w:rPr>
        <w:t>и в соответствии с Уставом Азейского сельского поселения в целях предупреждения безнадзорности и профилактики правонарушений среди несовершеннолетних</w:t>
      </w:r>
      <w:r w:rsidR="00C2630D" w:rsidRPr="00D5283E">
        <w:rPr>
          <w:rFonts w:ascii="Times New Roman" w:hAnsi="Times New Roman" w:cs="Times New Roman"/>
          <w:b w:val="0"/>
          <w:sz w:val="28"/>
          <w:szCs w:val="28"/>
        </w:rPr>
        <w:t>,</w:t>
      </w:r>
      <w:r w:rsidR="00684035" w:rsidRPr="00D5283E">
        <w:rPr>
          <w:rFonts w:ascii="Times New Roman" w:hAnsi="Times New Roman" w:cs="Times New Roman"/>
          <w:b w:val="0"/>
          <w:sz w:val="28"/>
          <w:szCs w:val="28"/>
        </w:rPr>
        <w:t xml:space="preserve"> проведения профилактической работы с семьями, находящимися в социально – опасном положении,</w:t>
      </w:r>
    </w:p>
    <w:p w:rsidR="00684035" w:rsidRPr="001B04C3" w:rsidRDefault="00684035" w:rsidP="002519A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2630D" w:rsidRPr="00D5283E" w:rsidRDefault="00C2630D" w:rsidP="002519A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5283E">
        <w:rPr>
          <w:rFonts w:ascii="Times New Roman" w:eastAsia="Times New Roman" w:hAnsi="Times New Roman" w:cs="Times New Roman"/>
          <w:b/>
          <w:sz w:val="28"/>
          <w:szCs w:val="28"/>
        </w:rPr>
        <w:t>ПОСТАНОВЛЯЮ:</w:t>
      </w:r>
    </w:p>
    <w:p w:rsidR="00CC70D5" w:rsidRPr="001B04C3" w:rsidRDefault="00CC70D5"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F53E10"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sidRPr="001B04C3">
        <w:rPr>
          <w:rFonts w:ascii="Times New Roman" w:eastAsia="Times New Roman" w:hAnsi="Times New Roman" w:cs="Times New Roman"/>
          <w:sz w:val="28"/>
          <w:szCs w:val="28"/>
        </w:rPr>
        <w:t xml:space="preserve">1. Утвердить Положение «Об </w:t>
      </w:r>
      <w:r w:rsidRPr="001B04C3">
        <w:rPr>
          <w:rFonts w:ascii="Times New Roman" w:eastAsia="Times New Roman" w:hAnsi="Times New Roman" w:cs="Times New Roman"/>
          <w:iCs/>
          <w:sz w:val="28"/>
          <w:szCs w:val="28"/>
        </w:rPr>
        <w:t xml:space="preserve">общественной комиссии по делам несовершеннолетних </w:t>
      </w:r>
      <w:r w:rsidR="00D5283E">
        <w:rPr>
          <w:rFonts w:ascii="Times New Roman" w:eastAsia="Times New Roman" w:hAnsi="Times New Roman" w:cs="Times New Roman"/>
          <w:iCs/>
          <w:sz w:val="28"/>
          <w:szCs w:val="28"/>
        </w:rPr>
        <w:t>и защите их прав на территории</w:t>
      </w:r>
      <w:r w:rsidRPr="001B04C3">
        <w:rPr>
          <w:rFonts w:ascii="Times New Roman" w:eastAsia="Times New Roman" w:hAnsi="Times New Roman" w:cs="Times New Roman"/>
          <w:iCs/>
          <w:sz w:val="28"/>
          <w:szCs w:val="28"/>
        </w:rPr>
        <w:t xml:space="preserve"> Азейского сельского поселения</w:t>
      </w:r>
      <w:r w:rsidR="00D5283E">
        <w:rPr>
          <w:rFonts w:ascii="Times New Roman" w:eastAsia="Times New Roman" w:hAnsi="Times New Roman" w:cs="Times New Roman"/>
          <w:iCs/>
          <w:sz w:val="28"/>
          <w:szCs w:val="28"/>
        </w:rPr>
        <w:t>»</w:t>
      </w:r>
      <w:r w:rsidRPr="001B04C3">
        <w:rPr>
          <w:rFonts w:ascii="Times New Roman" w:eastAsia="Times New Roman" w:hAnsi="Times New Roman" w:cs="Times New Roman"/>
          <w:iCs/>
          <w:sz w:val="28"/>
          <w:szCs w:val="28"/>
        </w:rPr>
        <w:t xml:space="preserve"> (Приложение № 1).</w:t>
      </w: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Утвердить С</w:t>
      </w:r>
      <w:r w:rsidR="00F53E10" w:rsidRPr="001B04C3">
        <w:rPr>
          <w:rFonts w:ascii="Times New Roman" w:eastAsia="Times New Roman" w:hAnsi="Times New Roman" w:cs="Times New Roman"/>
          <w:iCs/>
          <w:sz w:val="28"/>
          <w:szCs w:val="28"/>
        </w:rPr>
        <w:t xml:space="preserve">остав общественной комиссии по делам несовершеннолетних </w:t>
      </w:r>
      <w:r w:rsidR="00D5283E">
        <w:rPr>
          <w:rFonts w:ascii="Times New Roman" w:eastAsia="Times New Roman" w:hAnsi="Times New Roman" w:cs="Times New Roman"/>
          <w:iCs/>
          <w:sz w:val="28"/>
          <w:szCs w:val="28"/>
        </w:rPr>
        <w:t>и защите их прав на территории</w:t>
      </w:r>
      <w:r w:rsidR="00D5283E" w:rsidRPr="001B04C3">
        <w:rPr>
          <w:rFonts w:ascii="Times New Roman" w:eastAsia="Times New Roman" w:hAnsi="Times New Roman" w:cs="Times New Roman"/>
          <w:iCs/>
          <w:sz w:val="28"/>
          <w:szCs w:val="28"/>
        </w:rPr>
        <w:t xml:space="preserve"> Азейского сельского поселения</w:t>
      </w:r>
      <w:r w:rsidR="00D5283E" w:rsidRPr="001B04C3">
        <w:rPr>
          <w:rFonts w:ascii="Times New Roman" w:eastAsia="Times New Roman" w:hAnsi="Times New Roman" w:cs="Times New Roman"/>
          <w:iCs/>
          <w:sz w:val="28"/>
          <w:szCs w:val="28"/>
        </w:rPr>
        <w:t xml:space="preserve"> </w:t>
      </w:r>
      <w:r w:rsidR="00F53E10" w:rsidRPr="001B04C3">
        <w:rPr>
          <w:rFonts w:ascii="Times New Roman" w:eastAsia="Times New Roman" w:hAnsi="Times New Roman" w:cs="Times New Roman"/>
          <w:iCs/>
          <w:sz w:val="28"/>
          <w:szCs w:val="28"/>
        </w:rPr>
        <w:t>(Приложение № 2).</w:t>
      </w:r>
    </w:p>
    <w:p w:rsidR="00AE06CB"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Утвердить П</w:t>
      </w:r>
      <w:r w:rsidR="00AE06CB" w:rsidRPr="001B04C3">
        <w:rPr>
          <w:rFonts w:ascii="Times New Roman" w:eastAsia="Times New Roman" w:hAnsi="Times New Roman" w:cs="Times New Roman"/>
          <w:iCs/>
          <w:sz w:val="28"/>
          <w:szCs w:val="28"/>
        </w:rPr>
        <w:t>лан работы общественной комиссии по делам несовершеннолетних</w:t>
      </w:r>
      <w:r w:rsidR="00D5283E">
        <w:rPr>
          <w:rFonts w:ascii="Times New Roman" w:eastAsia="Times New Roman" w:hAnsi="Times New Roman" w:cs="Times New Roman"/>
          <w:iCs/>
          <w:sz w:val="28"/>
          <w:szCs w:val="28"/>
        </w:rPr>
        <w:t xml:space="preserve"> и </w:t>
      </w:r>
      <w:r w:rsidR="00D5283E" w:rsidRPr="001B04C3">
        <w:rPr>
          <w:rFonts w:ascii="Times New Roman" w:eastAsia="Times New Roman" w:hAnsi="Times New Roman" w:cs="Times New Roman"/>
          <w:iCs/>
          <w:sz w:val="28"/>
          <w:szCs w:val="28"/>
        </w:rPr>
        <w:t>защите</w:t>
      </w:r>
      <w:r w:rsidR="00D5283E">
        <w:rPr>
          <w:rFonts w:ascii="Times New Roman" w:eastAsia="Times New Roman" w:hAnsi="Times New Roman" w:cs="Times New Roman"/>
          <w:iCs/>
          <w:sz w:val="28"/>
          <w:szCs w:val="28"/>
        </w:rPr>
        <w:t xml:space="preserve"> их прав на территории</w:t>
      </w:r>
      <w:r w:rsidR="00D5283E" w:rsidRPr="001B04C3">
        <w:rPr>
          <w:rFonts w:ascii="Times New Roman" w:eastAsia="Times New Roman" w:hAnsi="Times New Roman" w:cs="Times New Roman"/>
          <w:iCs/>
          <w:sz w:val="28"/>
          <w:szCs w:val="28"/>
        </w:rPr>
        <w:t xml:space="preserve"> </w:t>
      </w:r>
      <w:r w:rsidR="00AE06CB" w:rsidRPr="001B04C3">
        <w:rPr>
          <w:rFonts w:ascii="Times New Roman" w:eastAsia="Times New Roman" w:hAnsi="Times New Roman" w:cs="Times New Roman"/>
          <w:iCs/>
          <w:sz w:val="28"/>
          <w:szCs w:val="28"/>
        </w:rPr>
        <w:t>Азейского сельского поселения.</w:t>
      </w:r>
      <w:r w:rsidR="00D5283E" w:rsidRPr="00D5283E">
        <w:rPr>
          <w:rFonts w:ascii="Times New Roman" w:eastAsia="Times New Roman" w:hAnsi="Times New Roman" w:cs="Times New Roman"/>
          <w:iCs/>
          <w:sz w:val="28"/>
          <w:szCs w:val="28"/>
        </w:rPr>
        <w:t xml:space="preserve"> </w:t>
      </w:r>
      <w:r w:rsidR="00D5283E" w:rsidRPr="001B04C3">
        <w:rPr>
          <w:rFonts w:ascii="Times New Roman" w:eastAsia="Times New Roman" w:hAnsi="Times New Roman" w:cs="Times New Roman"/>
          <w:iCs/>
          <w:sz w:val="28"/>
          <w:szCs w:val="28"/>
        </w:rPr>
        <w:t>(Приложение № 3).</w:t>
      </w:r>
    </w:p>
    <w:p w:rsidR="00D5283E" w:rsidRPr="00D5283E" w:rsidRDefault="00D5283E" w:rsidP="00D5283E">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5. Отменить постановление </w:t>
      </w:r>
      <w:r w:rsidRPr="00D5283E">
        <w:rPr>
          <w:rFonts w:ascii="Times New Roman" w:hAnsi="Times New Roman" w:cs="Times New Roman"/>
          <w:sz w:val="28"/>
          <w:szCs w:val="28"/>
        </w:rPr>
        <w:t xml:space="preserve">администрации </w:t>
      </w:r>
      <w:r>
        <w:rPr>
          <w:rFonts w:ascii="Times New Roman" w:hAnsi="Times New Roman" w:cs="Times New Roman"/>
          <w:sz w:val="28"/>
          <w:szCs w:val="28"/>
        </w:rPr>
        <w:t>Азей</w:t>
      </w:r>
      <w:r w:rsidRPr="00D5283E">
        <w:rPr>
          <w:rFonts w:ascii="Times New Roman" w:hAnsi="Times New Roman" w:cs="Times New Roman"/>
          <w:sz w:val="28"/>
          <w:szCs w:val="28"/>
        </w:rPr>
        <w:t xml:space="preserve">ского сельского поселения от </w:t>
      </w:r>
      <w:r>
        <w:rPr>
          <w:rFonts w:ascii="Times New Roman" w:hAnsi="Times New Roman" w:cs="Times New Roman"/>
          <w:sz w:val="28"/>
          <w:szCs w:val="28"/>
        </w:rPr>
        <w:t xml:space="preserve">12.01.2015 </w:t>
      </w:r>
      <w:r w:rsidRPr="00D5283E">
        <w:rPr>
          <w:rFonts w:ascii="Times New Roman" w:hAnsi="Times New Roman" w:cs="Times New Roman"/>
          <w:sz w:val="28"/>
          <w:szCs w:val="28"/>
        </w:rPr>
        <w:t>г. №</w:t>
      </w:r>
      <w:r>
        <w:rPr>
          <w:rFonts w:ascii="Times New Roman" w:hAnsi="Times New Roman" w:cs="Times New Roman"/>
          <w:sz w:val="28"/>
          <w:szCs w:val="28"/>
        </w:rPr>
        <w:t xml:space="preserve"> 1-пг</w:t>
      </w:r>
      <w:r w:rsidRPr="00D5283E">
        <w:rPr>
          <w:rFonts w:ascii="Times New Roman" w:hAnsi="Times New Roman" w:cs="Times New Roman"/>
          <w:sz w:val="28"/>
          <w:szCs w:val="28"/>
        </w:rPr>
        <w:t xml:space="preserve"> «</w:t>
      </w:r>
      <w:r w:rsidRPr="00D5283E">
        <w:rPr>
          <w:rFonts w:ascii="Times New Roman" w:eastAsia="Times New Roman" w:hAnsi="Times New Roman" w:cs="Times New Roman"/>
          <w:iCs/>
          <w:sz w:val="28"/>
          <w:szCs w:val="28"/>
        </w:rPr>
        <w:t>О создании общественной комиссии</w:t>
      </w:r>
      <w:r w:rsidRPr="00D5283E">
        <w:rPr>
          <w:rFonts w:ascii="Times New Roman" w:eastAsia="Times New Roman" w:hAnsi="Times New Roman" w:cs="Times New Roman"/>
          <w:iCs/>
          <w:sz w:val="28"/>
          <w:szCs w:val="28"/>
        </w:rPr>
        <w:t xml:space="preserve"> </w:t>
      </w:r>
      <w:r w:rsidRPr="00D5283E">
        <w:rPr>
          <w:rFonts w:ascii="Times New Roman" w:eastAsia="Times New Roman" w:hAnsi="Times New Roman" w:cs="Times New Roman"/>
          <w:iCs/>
          <w:sz w:val="28"/>
          <w:szCs w:val="28"/>
        </w:rPr>
        <w:t>по делам несовершеннолетних при</w:t>
      </w:r>
      <w:r w:rsidRPr="00D5283E">
        <w:rPr>
          <w:rFonts w:ascii="Times New Roman" w:eastAsia="Times New Roman" w:hAnsi="Times New Roman" w:cs="Times New Roman"/>
          <w:iCs/>
          <w:sz w:val="28"/>
          <w:szCs w:val="28"/>
        </w:rPr>
        <w:t xml:space="preserve"> </w:t>
      </w:r>
      <w:r w:rsidRPr="00D5283E">
        <w:rPr>
          <w:rFonts w:ascii="Times New Roman" w:eastAsia="Times New Roman" w:hAnsi="Times New Roman" w:cs="Times New Roman"/>
          <w:iCs/>
          <w:sz w:val="28"/>
          <w:szCs w:val="28"/>
        </w:rPr>
        <w:t>администрации Азейского сельского поселения</w:t>
      </w:r>
      <w:r w:rsidRPr="00D5283E">
        <w:rPr>
          <w:rFonts w:ascii="Times New Roman" w:hAnsi="Times New Roman" w:cs="Times New Roman"/>
          <w:sz w:val="28"/>
          <w:szCs w:val="28"/>
        </w:rPr>
        <w:t xml:space="preserve">» </w:t>
      </w: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r w:rsidR="00F53E10" w:rsidRPr="001B04C3">
        <w:rPr>
          <w:rFonts w:ascii="Times New Roman" w:eastAsia="Times New Roman" w:hAnsi="Times New Roman" w:cs="Times New Roman"/>
          <w:iCs/>
          <w:sz w:val="28"/>
          <w:szCs w:val="28"/>
        </w:rPr>
        <w:t xml:space="preserve">. </w:t>
      </w:r>
      <w:r w:rsidR="00D5283E">
        <w:rPr>
          <w:rFonts w:ascii="Times New Roman" w:hAnsi="Times New Roman"/>
          <w:bCs/>
          <w:sz w:val="28"/>
          <w:szCs w:val="28"/>
        </w:rPr>
        <w:t xml:space="preserve">Опубликовать настоящее постановление в газете «Азейский вестник» и разместить на официальном </w:t>
      </w:r>
      <w:r w:rsidR="00D5283E" w:rsidRPr="00B25456">
        <w:rPr>
          <w:rFonts w:ascii="Times New Roman" w:hAnsi="Times New Roman"/>
          <w:sz w:val="28"/>
          <w:szCs w:val="28"/>
        </w:rPr>
        <w:t>сайте администрации Азейского сельского поселения в информационно-телекоммуникационной сети «Интернет».</w:t>
      </w:r>
    </w:p>
    <w:p w:rsidR="00F53E10"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F53E10" w:rsidRPr="001B04C3">
        <w:rPr>
          <w:rFonts w:ascii="Times New Roman" w:eastAsia="Times New Roman" w:hAnsi="Times New Roman" w:cs="Times New Roman"/>
          <w:iCs/>
          <w:sz w:val="28"/>
          <w:szCs w:val="28"/>
        </w:rPr>
        <w:t>. Контроль за исполнением настоящего постановления оставляю за собой.</w:t>
      </w:r>
    </w:p>
    <w:p w:rsidR="00F53E10" w:rsidRPr="001B04C3"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Глава Азейского</w:t>
      </w: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 xml:space="preserve">сельского поселения                                                   </w:t>
      </w:r>
      <w:r w:rsidR="00D5283E">
        <w:rPr>
          <w:rFonts w:ascii="Times New Roman" w:eastAsia="Times New Roman" w:hAnsi="Times New Roman" w:cs="Times New Roman"/>
          <w:sz w:val="28"/>
          <w:szCs w:val="28"/>
        </w:rPr>
        <w:t xml:space="preserve">            </w:t>
      </w:r>
      <w:r w:rsidRPr="001B04C3">
        <w:rPr>
          <w:rFonts w:ascii="Times New Roman" w:eastAsia="Times New Roman" w:hAnsi="Times New Roman" w:cs="Times New Roman"/>
          <w:sz w:val="28"/>
          <w:szCs w:val="28"/>
        </w:rPr>
        <w:t xml:space="preserve">     </w:t>
      </w:r>
      <w:r w:rsidR="00D5283E">
        <w:rPr>
          <w:rFonts w:ascii="Times New Roman" w:eastAsia="Times New Roman" w:hAnsi="Times New Roman" w:cs="Times New Roman"/>
          <w:sz w:val="28"/>
          <w:szCs w:val="28"/>
        </w:rPr>
        <w:t>Т.Г. Кириллова</w:t>
      </w:r>
    </w:p>
    <w:p w:rsidR="00684035" w:rsidRPr="001B04C3" w:rsidRDefault="00684035"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tbl>
      <w:tblPr>
        <w:tblW w:w="4860" w:type="dxa"/>
        <w:tblInd w:w="4788" w:type="dxa"/>
        <w:tblLook w:val="01E0" w:firstRow="1" w:lastRow="1" w:firstColumn="1" w:lastColumn="1" w:noHBand="0" w:noVBand="0"/>
      </w:tblPr>
      <w:tblGrid>
        <w:gridCol w:w="4860"/>
      </w:tblGrid>
      <w:tr w:rsidR="002A5D00" w:rsidTr="002A5D00">
        <w:tc>
          <w:tcPr>
            <w:tcW w:w="4860" w:type="dxa"/>
          </w:tcPr>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Приложение № 1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к  постановлению администрации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Азейского сельского поселения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от </w:t>
            </w:r>
            <w:r w:rsidR="00D5283E">
              <w:rPr>
                <w:rFonts w:ascii="Times New Roman" w:hAnsi="Times New Roman" w:cs="Times New Roman"/>
                <w:sz w:val="24"/>
                <w:szCs w:val="24"/>
              </w:rPr>
              <w:t>29.10.2018</w:t>
            </w:r>
            <w:r w:rsidRPr="002A5D00">
              <w:rPr>
                <w:rFonts w:ascii="Times New Roman" w:hAnsi="Times New Roman" w:cs="Times New Roman"/>
                <w:sz w:val="24"/>
                <w:szCs w:val="24"/>
              </w:rPr>
              <w:t xml:space="preserve"> г. № </w:t>
            </w:r>
            <w:r w:rsidR="00D5283E">
              <w:rPr>
                <w:rFonts w:ascii="Times New Roman" w:hAnsi="Times New Roman" w:cs="Times New Roman"/>
                <w:sz w:val="24"/>
                <w:szCs w:val="24"/>
              </w:rPr>
              <w:t>55</w:t>
            </w:r>
            <w:r w:rsidRPr="002A5D00">
              <w:rPr>
                <w:rFonts w:ascii="Times New Roman" w:hAnsi="Times New Roman" w:cs="Times New Roman"/>
                <w:sz w:val="24"/>
                <w:szCs w:val="24"/>
              </w:rPr>
              <w:t>-пг</w:t>
            </w:r>
          </w:p>
          <w:p w:rsidR="002A5D00" w:rsidRDefault="002A5D00">
            <w:pPr>
              <w:suppressAutoHyphens/>
              <w:jc w:val="both"/>
              <w:rPr>
                <w:sz w:val="28"/>
                <w:szCs w:val="28"/>
              </w:rPr>
            </w:pPr>
          </w:p>
        </w:tc>
      </w:tr>
    </w:tbl>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ДЕЛАМ НЕСОВЕРШЕННОЛЕТНИХ</w:t>
      </w:r>
      <w:r w:rsidR="00D5283E">
        <w:rPr>
          <w:rFonts w:ascii="Times New Roman" w:hAnsi="Times New Roman" w:cs="Times New Roman"/>
          <w:sz w:val="28"/>
          <w:szCs w:val="28"/>
        </w:rPr>
        <w:t xml:space="preserve"> И ЗАЩИТЕ ИХ ПРАВ </w:t>
      </w:r>
    </w:p>
    <w:p w:rsidR="002A5D00" w:rsidRDefault="00D5283E"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2A5D00">
        <w:rPr>
          <w:rFonts w:ascii="Times New Roman" w:hAnsi="Times New Roman" w:cs="Times New Roman"/>
          <w:sz w:val="28"/>
          <w:szCs w:val="28"/>
        </w:rPr>
        <w:t>АЗЕЙСКОГО СЕЛЬСКОГО ПОСЕЛЕНИЯ</w:t>
      </w:r>
    </w:p>
    <w:p w:rsidR="002A5D00" w:rsidRDefault="002A5D00" w:rsidP="002A5D00">
      <w:pPr>
        <w:pStyle w:val="ConsPlusNormal"/>
        <w:widowControl/>
        <w:jc w:val="both"/>
        <w:rPr>
          <w:rFonts w:ascii="Times New Roman" w:hAnsi="Times New Roman" w:cs="Times New Roman"/>
          <w:sz w:val="28"/>
          <w:szCs w:val="28"/>
        </w:rPr>
      </w:pPr>
    </w:p>
    <w:p w:rsidR="002A5D00" w:rsidRPr="006A4944" w:rsidRDefault="002A5D00" w:rsidP="002A5D00">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rPr>
        <w:t>I. Общие положения</w:t>
      </w:r>
    </w:p>
    <w:p w:rsidR="002A5D00" w:rsidRDefault="002A5D00" w:rsidP="002A5D00">
      <w:pPr>
        <w:pStyle w:val="ConsPlusNormal"/>
        <w:widowControl/>
        <w:jc w:val="both"/>
        <w:outlineLvl w:val="1"/>
        <w:rPr>
          <w:rFonts w:ascii="Times New Roman" w:hAnsi="Times New Roman" w:cs="Times New Roman"/>
          <w:b/>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Общественная комиссия по делам несовершеннолетних</w:t>
      </w:r>
      <w:r w:rsidR="000E6254">
        <w:rPr>
          <w:rFonts w:ascii="Times New Roman" w:hAnsi="Times New Roman" w:cs="Times New Roman"/>
          <w:sz w:val="28"/>
          <w:szCs w:val="28"/>
        </w:rPr>
        <w:t xml:space="preserve"> и защите их прав на территории Азейского сельского поселения</w:t>
      </w:r>
      <w:r w:rsidRPr="002A5D00">
        <w:rPr>
          <w:rFonts w:ascii="Times New Roman" w:hAnsi="Times New Roman" w:cs="Times New Roman"/>
          <w:sz w:val="28"/>
          <w:szCs w:val="28"/>
        </w:rPr>
        <w:t xml:space="preserve"> (далее - ОКДН) является коллегиальным органом системы защиты прав несовершеннолетних, профилактики их безнадзорности и правонарушений в Азейском сельском поселении Иркутской области.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Азейского муниципального образования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4. Понятия, используемые в настоящем Положении, применены в значениях, </w:t>
      </w:r>
      <w:r w:rsidR="0022706E" w:rsidRPr="002A5D00">
        <w:rPr>
          <w:rFonts w:ascii="Times New Roman" w:hAnsi="Times New Roman" w:cs="Times New Roman"/>
          <w:sz w:val="28"/>
          <w:szCs w:val="28"/>
        </w:rPr>
        <w:t>определенных Федеральным</w:t>
      </w:r>
      <w:r w:rsidRPr="002A5D00">
        <w:rPr>
          <w:rFonts w:ascii="Times New Roman" w:hAnsi="Times New Roman" w:cs="Times New Roman"/>
          <w:sz w:val="28"/>
          <w:szCs w:val="28"/>
        </w:rPr>
        <w:t xml:space="preserve">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Для целей настоящего Положения используются следующие понятия: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несовершеннолетние, дети </w:t>
      </w:r>
      <w:r w:rsidRPr="002A5D00">
        <w:rPr>
          <w:rFonts w:ascii="Times New Roman" w:hAnsi="Times New Roman" w:cs="Times New Roman"/>
          <w:sz w:val="28"/>
          <w:szCs w:val="28"/>
        </w:rPr>
        <w:t>– лица, не достигшие возраста восемнадцати лет;</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безнадзорный </w:t>
      </w:r>
      <w:r w:rsidRPr="002A5D00">
        <w:rPr>
          <w:rFonts w:ascii="Times New Roman" w:hAnsi="Times New Roman" w:cs="Times New Roman"/>
          <w:sz w:val="28"/>
          <w:szCs w:val="28"/>
        </w:rPr>
        <w:t xml:space="preserve">–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w:t>
      </w:r>
      <w:r w:rsidRPr="002A5D00">
        <w:rPr>
          <w:rFonts w:ascii="Times New Roman" w:hAnsi="Times New Roman" w:cs="Times New Roman"/>
          <w:sz w:val="28"/>
          <w:szCs w:val="28"/>
        </w:rPr>
        <w:lastRenderedPageBreak/>
        <w:t>со стороны родителей или иных законных представителей либо должностных лиц;</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lang w:bidi="te-IN"/>
        </w:rPr>
      </w:pPr>
      <w:r w:rsidRPr="002A5D00">
        <w:rPr>
          <w:rFonts w:ascii="Times New Roman" w:hAnsi="Times New Roman" w:cs="Times New Roman"/>
          <w:b/>
          <w:bCs/>
          <w:sz w:val="28"/>
          <w:szCs w:val="28"/>
        </w:rPr>
        <w:t>беспризорный</w:t>
      </w:r>
      <w:r w:rsidRPr="002A5D00">
        <w:rPr>
          <w:rFonts w:ascii="Times New Roman" w:hAnsi="Times New Roman" w:cs="Times New Roman"/>
          <w:sz w:val="28"/>
          <w:szCs w:val="28"/>
        </w:rPr>
        <w:t xml:space="preserve"> – </w:t>
      </w:r>
      <w:r w:rsidRPr="002A5D00">
        <w:rPr>
          <w:rFonts w:ascii="Times New Roman" w:hAnsi="Times New Roman" w:cs="Times New Roman"/>
          <w:sz w:val="28"/>
          <w:szCs w:val="28"/>
          <w:lang w:bidi="te-IN"/>
        </w:rPr>
        <w:t>безнадзорный, не имеющий места жительства и (или) места пребывания;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w:t>
      </w:r>
      <w:r w:rsidRPr="002A5D00">
        <w:rPr>
          <w:rFonts w:ascii="Times New Roman" w:hAnsi="Times New Roman" w:cs="Times New Roman"/>
          <w:b/>
          <w:sz w:val="28"/>
          <w:szCs w:val="28"/>
        </w:rPr>
        <w:t>несовершеннолетний, находящийся в социально опасном положении</w:t>
      </w:r>
      <w:r w:rsidRPr="002A5D00">
        <w:rPr>
          <w:rFonts w:ascii="Times New Roman" w:hAnsi="Times New Roman" w:cs="Times New Roman"/>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семья, находящаяся в социально опасном положении</w:t>
      </w:r>
      <w:r w:rsidRPr="002A5D00">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A5D00" w:rsidRPr="002A5D00" w:rsidRDefault="002A5D00" w:rsidP="002A5D00">
      <w:pPr>
        <w:pStyle w:val="ConsPlusNormal"/>
        <w:widowControl/>
        <w:ind w:firstLine="709"/>
        <w:jc w:val="both"/>
        <w:rPr>
          <w:rFonts w:ascii="Times New Roman" w:hAnsi="Times New Roman" w:cs="Times New Roman"/>
          <w:b/>
          <w:sz w:val="28"/>
          <w:szCs w:val="28"/>
        </w:rPr>
      </w:pPr>
      <w:r w:rsidRPr="002A5D00">
        <w:rPr>
          <w:rFonts w:ascii="Times New Roman" w:hAnsi="Times New Roman" w:cs="Times New Roman"/>
          <w:b/>
          <w:sz w:val="28"/>
          <w:szCs w:val="28"/>
        </w:rPr>
        <w:t xml:space="preserve">семья, находящаяся на ранней стадии семейного неблагополучия – </w:t>
      </w:r>
      <w:r w:rsidRPr="002A5D00">
        <w:rPr>
          <w:rFonts w:ascii="Times New Roman" w:hAnsi="Times New Roman" w:cs="Times New Roman"/>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r w:rsidRPr="002A5D00">
        <w:rPr>
          <w:rFonts w:ascii="Times New Roman" w:hAnsi="Times New Roman" w:cs="Times New Roman"/>
          <w:b/>
          <w:sz w:val="28"/>
          <w:szCs w:val="28"/>
        </w:rPr>
        <w:t xml:space="preserve">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жестокое обращение с детьми</w:t>
      </w:r>
      <w:r w:rsidRPr="002A5D00">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индивидуальная профилактическая работа</w:t>
      </w:r>
      <w:r w:rsidRPr="002A5D00">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A5D00" w:rsidRPr="002A5D00" w:rsidRDefault="002A5D00" w:rsidP="002A5D00">
      <w:pPr>
        <w:pStyle w:val="ConsPlusNormal"/>
        <w:widowControl/>
        <w:ind w:firstLine="709"/>
        <w:jc w:val="both"/>
        <w:rPr>
          <w:rFonts w:ascii="Times New Roman" w:hAnsi="Times New Roman" w:cs="Times New Roman"/>
          <w:bCs/>
          <w:sz w:val="28"/>
          <w:szCs w:val="28"/>
        </w:rPr>
      </w:pPr>
      <w:r w:rsidRPr="002A5D00">
        <w:rPr>
          <w:rFonts w:ascii="Times New Roman" w:hAnsi="Times New Roman" w:cs="Times New Roman"/>
          <w:b/>
          <w:sz w:val="28"/>
          <w:szCs w:val="28"/>
        </w:rPr>
        <w:t xml:space="preserve">поселение – </w:t>
      </w:r>
      <w:r w:rsidRPr="002A5D00">
        <w:rPr>
          <w:rFonts w:ascii="Times New Roman" w:hAnsi="Times New Roman" w:cs="Times New Roman"/>
          <w:bCs/>
          <w:sz w:val="28"/>
          <w:szCs w:val="28"/>
        </w:rPr>
        <w:t>городское или сельское поселение;</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профилактика безнадзорности и правонарушений несовершеннолетних</w:t>
      </w:r>
      <w:r w:rsidRPr="002A5D00">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b/>
          <w:bCs/>
          <w:sz w:val="28"/>
          <w:szCs w:val="28"/>
          <w:lang w:bidi="te-IN"/>
        </w:rPr>
      </w:pPr>
      <w:r w:rsidRPr="002A5D00">
        <w:rPr>
          <w:rFonts w:ascii="Times New Roman" w:hAnsi="Times New Roman" w:cs="Times New Roman"/>
          <w:b/>
          <w:sz w:val="28"/>
          <w:szCs w:val="28"/>
        </w:rPr>
        <w:t xml:space="preserve">ночное время - </w:t>
      </w:r>
      <w:r w:rsidRPr="002A5D00">
        <w:rPr>
          <w:rFonts w:ascii="Times New Roman" w:hAnsi="Times New Roman" w:cs="Times New Roman"/>
          <w:sz w:val="28"/>
          <w:szCs w:val="28"/>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b/>
          <w:sz w:val="28"/>
          <w:szCs w:val="28"/>
        </w:rPr>
        <w:t>места, запрещенные для посещения детьми</w:t>
      </w:r>
      <w:r w:rsidRPr="002A5D00">
        <w:rPr>
          <w:rFonts w:ascii="Times New Roman" w:hAnsi="Times New Roman" w:cs="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w:t>
      </w:r>
      <w:r w:rsidRPr="002A5D00">
        <w:rPr>
          <w:rFonts w:ascii="Times New Roman" w:hAnsi="Times New Roman" w:cs="Times New Roman"/>
          <w:sz w:val="28"/>
          <w:szCs w:val="28"/>
        </w:rPr>
        <w:lastRenderedPageBreak/>
        <w:t>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b/>
          <w:sz w:val="28"/>
          <w:szCs w:val="28"/>
        </w:rPr>
        <w:t>места, запрещенные для посещения детьми в ночное время</w:t>
      </w:r>
      <w:r w:rsidRPr="002A5D00">
        <w:rPr>
          <w:rFonts w:ascii="Times New Roman" w:hAnsi="Times New Roman" w:cs="Times New Roman"/>
          <w:sz w:val="28"/>
          <w:szCs w:val="28"/>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ОКДН создается в соответствии с Уставом Азейского сельского поселения  Иркутской области.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6. ОКДН принимает решения по результатам рассматриваемых вопросов.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ОКДН в своей деятельности взаимодействует с комиссией по делам несовершеннолетних и защите их прав Азейского муниципального образования  Иркутской области (далее – КДН и ЗП МО), комиссией по делам несовершеннолетних и защите их прав Иркутской области.</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rPr>
        <w:t>II. Цель и основные задачи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9. Основными задачами ОКДН являются: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 xml:space="preserve">3) Выявление и предупреждение фактов жестокого обращения с детьми в поселении.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4) Оказание помощи КДН и ЗП МО в организации работы по профилактике безнадзорности и правонарушений несовершеннолетних.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Информирование КДН и ЗП МО по вопросам, касающимся положения детей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III</w:t>
      </w:r>
      <w:r w:rsidRPr="006A4944">
        <w:rPr>
          <w:rFonts w:ascii="Times New Roman" w:hAnsi="Times New Roman" w:cs="Times New Roman"/>
          <w:b/>
          <w:i/>
          <w:sz w:val="28"/>
          <w:szCs w:val="28"/>
        </w:rPr>
        <w:t>. Полномочия ОКДН</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10. ОКДН осуществляет следующие полномочия: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4) участвует в рейдах по выявлению фактов продажи несовершеннолетним алкогольной продукции и табачных изделий;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7) информирует КДН и ЗП МО о выявленных фактах нарушения прав и законных интересов несовершеннолетних;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9) исполняет поручения КДН и ЗП МО;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IV</w:t>
      </w:r>
      <w:r w:rsidRPr="006A4944">
        <w:rPr>
          <w:rFonts w:ascii="Times New Roman" w:hAnsi="Times New Roman" w:cs="Times New Roman"/>
          <w:b/>
          <w:i/>
          <w:sz w:val="28"/>
          <w:szCs w:val="28"/>
        </w:rPr>
        <w:t>. Порядок образования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0" w:name="sub_31"/>
      <w:r w:rsidRPr="002A5D00">
        <w:rPr>
          <w:rFonts w:ascii="Times New Roman" w:hAnsi="Times New Roman" w:cs="Times New Roman"/>
          <w:sz w:val="28"/>
          <w:szCs w:val="28"/>
        </w:rPr>
        <w:t>11. ОКДН  образуется по решению Главы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 xml:space="preserve">12. Деятельность ОКДН осуществляется на общественных началах.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13. Положение об ОКДН, её численный и персональный состав утверждаются Главой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14. В состав ОКДН входят председатель ОКДН – Глава поселения, секретарь ОКДН и иные члены ОКДН. </w:t>
      </w:r>
    </w:p>
    <w:p w:rsidR="002A5D00" w:rsidRPr="002A5D00" w:rsidRDefault="002A5D00" w:rsidP="002A5D00">
      <w:pPr>
        <w:pStyle w:val="ConsPlusNormal"/>
        <w:widowControl/>
        <w:ind w:firstLine="709"/>
        <w:jc w:val="both"/>
        <w:outlineLvl w:val="1"/>
        <w:rPr>
          <w:rFonts w:ascii="Times New Roman" w:hAnsi="Times New Roman" w:cs="Times New Roman"/>
          <w:sz w:val="28"/>
          <w:szCs w:val="28"/>
          <w:highlight w:val="red"/>
        </w:rPr>
      </w:pPr>
      <w:bookmarkStart w:id="1" w:name="sub_34"/>
      <w:bookmarkEnd w:id="0"/>
      <w:r w:rsidRPr="002A5D00">
        <w:rPr>
          <w:rFonts w:ascii="Times New Roman" w:hAnsi="Times New Roman" w:cs="Times New Roman"/>
          <w:sz w:val="28"/>
          <w:szCs w:val="28"/>
        </w:rPr>
        <w:t xml:space="preserve">15. В состав ОКДН могут входить </w:t>
      </w:r>
      <w:bookmarkStart w:id="2" w:name="sub_35"/>
      <w:bookmarkEnd w:id="1"/>
      <w:r w:rsidRPr="002A5D00">
        <w:rPr>
          <w:rFonts w:ascii="Times New Roman" w:hAnsi="Times New Roman" w:cs="Times New Roman"/>
          <w:sz w:val="28"/>
          <w:szCs w:val="28"/>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16. Численный состав ОКДН должен быть не менее 5 человек.</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w:t>
      </w:r>
      <w:r w:rsidRPr="006A4944">
        <w:rPr>
          <w:rFonts w:ascii="Times New Roman" w:hAnsi="Times New Roman" w:cs="Times New Roman"/>
          <w:b/>
          <w:i/>
          <w:sz w:val="28"/>
          <w:szCs w:val="28"/>
        </w:rPr>
        <w:t>. Организация работы ОКДН</w:t>
      </w:r>
    </w:p>
    <w:p w:rsidR="002A5D00" w:rsidRPr="002A5D00" w:rsidRDefault="002A5D00" w:rsidP="002A5D00">
      <w:pPr>
        <w:spacing w:after="0" w:line="240" w:lineRule="auto"/>
        <w:ind w:firstLine="720"/>
        <w:jc w:val="both"/>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w:t>
      </w:r>
      <w:r w:rsidR="006A4944">
        <w:rPr>
          <w:rFonts w:ascii="Times New Roman" w:hAnsi="Times New Roman" w:cs="Times New Roman"/>
          <w:sz w:val="28"/>
          <w:szCs w:val="28"/>
        </w:rPr>
        <w:t xml:space="preserve"> </w:t>
      </w:r>
      <w:r w:rsidRPr="002A5D00">
        <w:rPr>
          <w:rFonts w:ascii="Times New Roman" w:hAnsi="Times New Roman" w:cs="Times New Roman"/>
          <w:sz w:val="28"/>
          <w:szCs w:val="28"/>
        </w:rPr>
        <w:t>ПТУ);</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совершивших административное правонарушение, систематически употребляющих спиртные напитки, наркотические и токсические вещества;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самовольно уходящих из семьи в возрасте до 16 лет или самовольно уходящих из специальных учебно-воспитательных учреждений;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4) совершивших проступки противоправной направленности, но не попадающих под нормы уголовного или административного законодательства;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систематически пропускающих занятия в образовательных учреждениях;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6) воспитывающихся в семьях, где мать (отец) имеют отсрочку отбывания наказания в порядке ст. 82 УК РФ;</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7) выявленных в местах, запрещенных для посещения детьми, а также в местах, запрещенных для посещения детьми в ночное время.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18. Заслушивает на своих заседаниях: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родителей или иных законных представителей несовершеннолетних, перечисленных в п. 17 Положения.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19. Вносит предложения в КДН и ЗП МО:</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lastRenderedPageBreak/>
        <w:t>1) по организации летнего отдыха, досуга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по проведению индивидуальной профилактической работы с несовершеннолетними;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по устранению причин и условий, способствующих безнадзорности и антиобщественному поведению несовершеннолетних.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20. Организовывает и проводит рейды в семьи, находящиеся в социально опасном положении.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21. Составляет акты обследования семей, находящихся в социально опасном положении, для передачи в КДН и ЗП МО.</w:t>
      </w:r>
    </w:p>
    <w:p w:rsidR="002A5D00" w:rsidRPr="002A5D00" w:rsidRDefault="002A5D00" w:rsidP="002A5D00">
      <w:pPr>
        <w:pStyle w:val="a5"/>
        <w:tabs>
          <w:tab w:val="left" w:pos="993"/>
        </w:tabs>
        <w:autoSpaceDE w:val="0"/>
        <w:autoSpaceDN w:val="0"/>
        <w:adjustRightInd w:val="0"/>
        <w:spacing w:after="0"/>
        <w:ind w:left="0" w:firstLine="709"/>
        <w:jc w:val="both"/>
      </w:pPr>
      <w:r w:rsidRPr="002A5D00">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24. Принимает участие в работе по пропаганде правовых знаний среди несовершеннолетних и родителей или иных законных представителей.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25. Проводит информационно - разъяснительную работу с населением поселения (наглядная агитация, СМИ).</w:t>
      </w: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VI</w:t>
      </w:r>
      <w:r w:rsidRPr="006A4944">
        <w:rPr>
          <w:rFonts w:ascii="Times New Roman" w:hAnsi="Times New Roman" w:cs="Times New Roman"/>
          <w:b/>
          <w:i/>
          <w:sz w:val="28"/>
          <w:szCs w:val="28"/>
        </w:rPr>
        <w:t>. Порядок деятельности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numPr>
          <w:ilvl w:val="0"/>
          <w:numId w:val="4"/>
        </w:numPr>
        <w:ind w:left="0"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Деятельность ОКДН планируется на год.</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27. План работы на год, утвержденный председателем ОКДН, направляется в КДН и ЗП МО.</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28. Заседания ОКДН проводятся по мере необходимости, но не реже одного раза в </w:t>
      </w:r>
      <w:r w:rsidR="006A4944">
        <w:rPr>
          <w:rFonts w:ascii="Times New Roman" w:hAnsi="Times New Roman" w:cs="Times New Roman"/>
          <w:sz w:val="28"/>
          <w:szCs w:val="28"/>
        </w:rPr>
        <w:t>квартал</w:t>
      </w:r>
      <w:r w:rsidRPr="002A5D00">
        <w:rPr>
          <w:rFonts w:ascii="Times New Roman" w:hAnsi="Times New Roman" w:cs="Times New Roman"/>
          <w:sz w:val="28"/>
          <w:szCs w:val="28"/>
        </w:rPr>
        <w:t xml:space="preserve">.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29. На заседания могут приглашаться другие лица, не являющиеся членами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3" w:name="sub_37"/>
      <w:r w:rsidRPr="002A5D00">
        <w:rPr>
          <w:rFonts w:ascii="Times New Roman" w:hAnsi="Times New Roman" w:cs="Times New Roman"/>
          <w:sz w:val="28"/>
          <w:szCs w:val="28"/>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номер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наименование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кем инициирован вопрос.</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32. Члены ОКДН обязаны присутствовать на заседании комиссии. О невозможности присутст</w:t>
      </w:r>
      <w:r w:rsidRPr="002A5D00">
        <w:rPr>
          <w:rFonts w:ascii="Times New Roman" w:hAnsi="Times New Roman" w:cs="Times New Roman"/>
          <w:sz w:val="28"/>
          <w:szCs w:val="28"/>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33. Заседание проводит председатель ОКДН.</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lastRenderedPageBreak/>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35. Записи во время заседаний ОКДН, сбор материалов и подготовка текста протокола возлагаются на секретаря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4" w:name="sub_2221"/>
      <w:r w:rsidRPr="002A5D00">
        <w:rPr>
          <w:rFonts w:ascii="Times New Roman" w:hAnsi="Times New Roman" w:cs="Times New Roman"/>
          <w:sz w:val="28"/>
          <w:szCs w:val="28"/>
        </w:rPr>
        <w:t>36. В протоколе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5" w:name="sub_2201"/>
      <w:bookmarkEnd w:id="4"/>
      <w:r w:rsidRPr="002A5D00">
        <w:rPr>
          <w:rFonts w:ascii="Times New Roman" w:hAnsi="Times New Roman" w:cs="Times New Roman"/>
          <w:sz w:val="28"/>
          <w:szCs w:val="28"/>
        </w:rPr>
        <w:t>1) дата и место заседания;</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6" w:name="sub_2202"/>
      <w:bookmarkEnd w:id="5"/>
      <w:r w:rsidRPr="002A5D00">
        <w:rPr>
          <w:rFonts w:ascii="Times New Roman" w:hAnsi="Times New Roman" w:cs="Times New Roman"/>
          <w:sz w:val="28"/>
          <w:szCs w:val="28"/>
        </w:rPr>
        <w:t>2) состав присутствующих членов ОКДН, приглашённых лиц;</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7" w:name="sub_2203"/>
      <w:bookmarkEnd w:id="6"/>
      <w:r w:rsidRPr="002A5D00">
        <w:rPr>
          <w:rFonts w:ascii="Times New Roman" w:hAnsi="Times New Roman" w:cs="Times New Roman"/>
          <w:sz w:val="28"/>
          <w:szCs w:val="28"/>
        </w:rPr>
        <w:t>3) содержание рассматриваемых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8" w:name="sub_2204"/>
      <w:bookmarkEnd w:id="7"/>
      <w:r w:rsidRPr="002A5D00">
        <w:rPr>
          <w:rFonts w:ascii="Times New Roman" w:hAnsi="Times New Roman" w:cs="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9" w:name="sub_2205"/>
      <w:bookmarkEnd w:id="8"/>
      <w:r w:rsidRPr="002A5D00">
        <w:rPr>
          <w:rFonts w:ascii="Times New Roman" w:hAnsi="Times New Roman" w:cs="Times New Roman"/>
          <w:sz w:val="28"/>
          <w:szCs w:val="28"/>
        </w:rPr>
        <w:t>5) сведения о явке лиц, участвующих в заседании, разъяснении им их прав и обязанностей;</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0" w:name="sub_2206"/>
      <w:bookmarkEnd w:id="9"/>
      <w:r w:rsidRPr="002A5D00">
        <w:rPr>
          <w:rFonts w:ascii="Times New Roman" w:hAnsi="Times New Roman" w:cs="Times New Roman"/>
          <w:sz w:val="28"/>
          <w:szCs w:val="28"/>
        </w:rPr>
        <w:t>6) сведения об извещении отсутствующих лиц в установленном порядке;</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1" w:name="sub_2207"/>
      <w:bookmarkEnd w:id="10"/>
      <w:r w:rsidRPr="002A5D00">
        <w:rPr>
          <w:rFonts w:ascii="Times New Roman" w:hAnsi="Times New Roman" w:cs="Times New Roman"/>
          <w:sz w:val="28"/>
          <w:szCs w:val="28"/>
        </w:rPr>
        <w:t xml:space="preserve">7) </w:t>
      </w:r>
      <w:bookmarkStart w:id="12" w:name="sub_2209"/>
      <w:bookmarkEnd w:id="11"/>
      <w:r w:rsidRPr="002A5D00">
        <w:rPr>
          <w:rFonts w:ascii="Times New Roman" w:hAnsi="Times New Roman" w:cs="Times New Roman"/>
          <w:sz w:val="28"/>
          <w:szCs w:val="28"/>
        </w:rPr>
        <w:t>справки, выступления, аналитические материалы;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3" w:name="sub_2210"/>
      <w:bookmarkEnd w:id="12"/>
      <w:r w:rsidRPr="002A5D00">
        <w:rPr>
          <w:rFonts w:ascii="Times New Roman" w:hAnsi="Times New Roman" w:cs="Times New Roman"/>
          <w:sz w:val="28"/>
          <w:szCs w:val="28"/>
        </w:rPr>
        <w:t>8) сведения о принятии на заседании ОКДН решени</w:t>
      </w:r>
      <w:bookmarkStart w:id="14" w:name="sub_2211"/>
      <w:bookmarkEnd w:id="13"/>
      <w:r w:rsidRPr="002A5D00">
        <w:rPr>
          <w:rFonts w:ascii="Times New Roman" w:hAnsi="Times New Roman" w:cs="Times New Roman"/>
          <w:sz w:val="28"/>
          <w:szCs w:val="28"/>
        </w:rPr>
        <w:t>и с указанием лиц, ответственных за исполнение и сроков исполнения.</w:t>
      </w:r>
    </w:p>
    <w:bookmarkEnd w:id="14"/>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37. Решения ОКДН являются итоговым документом, оформляются письменно и подписываются председателем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38. Решения ОКДН направляются в КДН и ЗП МО, соответствующие органы, учреждения, общественные организации для принятия мер.</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VII</w:t>
      </w:r>
      <w:r w:rsidRPr="006A4944">
        <w:rPr>
          <w:rFonts w:ascii="Times New Roman" w:hAnsi="Times New Roman" w:cs="Times New Roman"/>
          <w:b/>
          <w:i/>
          <w:sz w:val="28"/>
          <w:szCs w:val="28"/>
        </w:rPr>
        <w:t>. Полномочия председателя ОКДН, секретаря ОКДН, иных членов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39. Председатель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руководит деятельностью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распределяет обязанности между членами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определяет дату проведения заседания;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утверждает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председательствует на заседании ОКДН, либо поручает ведение заседания члену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утверждает план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контролирует исполнение плана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подписывает решения, принятые на заседаниях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10) решает иные вопросы, предусмотренные настоящим Положением.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40. Секретарь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подчиняется непосредственно председателю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формирует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5) ведет делопроизводство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обеспечивает еже</w:t>
      </w:r>
      <w:r w:rsidR="0022706E">
        <w:rPr>
          <w:rFonts w:ascii="Times New Roman" w:hAnsi="Times New Roman" w:cs="Times New Roman"/>
          <w:sz w:val="28"/>
          <w:szCs w:val="28"/>
        </w:rPr>
        <w:t>квартальн</w:t>
      </w:r>
      <w:r w:rsidRPr="002A5D00">
        <w:rPr>
          <w:rFonts w:ascii="Times New Roman" w:hAnsi="Times New Roman" w:cs="Times New Roman"/>
          <w:sz w:val="28"/>
          <w:szCs w:val="28"/>
        </w:rPr>
        <w:t>ое информирование КДН и ЗП МО о результатах проведенной ОКДН работы;</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8.1) оповещает членов ОКДН о дате заседания, рассматриваемых вопросах;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8.2) обеспечивает приглашение граждан по рассматриваемым вопросам;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10) осуществляет контроль за выполнением принятых решений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41. Члены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исполняют поручения председателя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вносят свои предложения по включению вопросов в повестку дня заседаний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принимают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A5D00" w:rsidRPr="002A5D00" w:rsidRDefault="002A5D00" w:rsidP="002A5D00">
      <w:pPr>
        <w:spacing w:after="0" w:line="240" w:lineRule="auto"/>
        <w:jc w:val="both"/>
        <w:rPr>
          <w:rFonts w:ascii="Times New Roman" w:hAnsi="Times New Roman" w:cs="Times New Roman"/>
          <w:sz w:val="28"/>
          <w:szCs w:val="28"/>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D5283E" w:rsidRPr="002A5D00" w:rsidRDefault="00D5283E" w:rsidP="00D5283E">
      <w:pPr>
        <w:spacing w:after="0" w:line="240" w:lineRule="auto"/>
        <w:jc w:val="right"/>
        <w:rPr>
          <w:rFonts w:ascii="Times New Roman" w:hAnsi="Times New Roman" w:cs="Times New Roman"/>
          <w:sz w:val="24"/>
          <w:szCs w:val="24"/>
        </w:rPr>
      </w:pPr>
      <w:proofErr w:type="gramStart"/>
      <w:r w:rsidRPr="002A5D00">
        <w:rPr>
          <w:rFonts w:ascii="Times New Roman" w:hAnsi="Times New Roman" w:cs="Times New Roman"/>
          <w:sz w:val="24"/>
          <w:szCs w:val="24"/>
        </w:rPr>
        <w:t>к  постановлению</w:t>
      </w:r>
      <w:proofErr w:type="gramEnd"/>
      <w:r w:rsidRPr="002A5D00">
        <w:rPr>
          <w:rFonts w:ascii="Times New Roman" w:hAnsi="Times New Roman" w:cs="Times New Roman"/>
          <w:sz w:val="24"/>
          <w:szCs w:val="24"/>
        </w:rPr>
        <w:t xml:space="preserve"> администрации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Азейского сельского поселения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от </w:t>
      </w:r>
      <w:r>
        <w:rPr>
          <w:rFonts w:ascii="Times New Roman" w:hAnsi="Times New Roman" w:cs="Times New Roman"/>
          <w:sz w:val="24"/>
          <w:szCs w:val="24"/>
        </w:rPr>
        <w:t>29.10.2018</w:t>
      </w:r>
      <w:r w:rsidRPr="002A5D00">
        <w:rPr>
          <w:rFonts w:ascii="Times New Roman" w:hAnsi="Times New Roman" w:cs="Times New Roman"/>
          <w:sz w:val="24"/>
          <w:szCs w:val="24"/>
        </w:rPr>
        <w:t xml:space="preserve"> г. № </w:t>
      </w:r>
      <w:r>
        <w:rPr>
          <w:rFonts w:ascii="Times New Roman" w:hAnsi="Times New Roman" w:cs="Times New Roman"/>
          <w:sz w:val="24"/>
          <w:szCs w:val="24"/>
        </w:rPr>
        <w:t>55</w:t>
      </w:r>
      <w:r w:rsidRPr="002A5D00">
        <w:rPr>
          <w:rFonts w:ascii="Times New Roman" w:hAnsi="Times New Roman" w:cs="Times New Roman"/>
          <w:sz w:val="24"/>
          <w:szCs w:val="24"/>
        </w:rPr>
        <w:t>-пг</w:t>
      </w:r>
    </w:p>
    <w:p w:rsidR="001B04C3" w:rsidRDefault="001B04C3"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СОСТАВ</w:t>
      </w:r>
    </w:p>
    <w:p w:rsidR="001B04C3" w:rsidRDefault="001B04C3" w:rsidP="001B04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1B04C3">
        <w:rPr>
          <w:rFonts w:ascii="Times New Roman" w:eastAsia="Times New Roman" w:hAnsi="Times New Roman" w:cs="Times New Roman"/>
          <w:b/>
          <w:sz w:val="28"/>
          <w:szCs w:val="28"/>
        </w:rPr>
        <w:t xml:space="preserve">бщественной комиссии по делам несовершеннолетних </w:t>
      </w:r>
      <w:r w:rsidR="00D5283E">
        <w:rPr>
          <w:rFonts w:ascii="Times New Roman" w:eastAsia="Times New Roman" w:hAnsi="Times New Roman" w:cs="Times New Roman"/>
          <w:b/>
          <w:sz w:val="28"/>
          <w:szCs w:val="28"/>
        </w:rPr>
        <w:t>и защите их прав на территории</w:t>
      </w:r>
      <w:r w:rsidRPr="001B04C3">
        <w:rPr>
          <w:rFonts w:ascii="Times New Roman" w:eastAsia="Times New Roman" w:hAnsi="Times New Roman" w:cs="Times New Roman"/>
          <w:b/>
          <w:sz w:val="28"/>
          <w:szCs w:val="28"/>
        </w:rPr>
        <w:t xml:space="preserve"> Азейского сельского поселения</w:t>
      </w:r>
    </w:p>
    <w:p w:rsidR="0056268B" w:rsidRDefault="0056268B" w:rsidP="001B04C3">
      <w:pPr>
        <w:spacing w:after="0" w:line="240" w:lineRule="auto"/>
        <w:jc w:val="center"/>
        <w:rPr>
          <w:rFonts w:ascii="Times New Roman" w:eastAsia="Times New Roman" w:hAnsi="Times New Roman" w:cs="Times New Roman"/>
          <w:b/>
          <w:sz w:val="28"/>
          <w:szCs w:val="28"/>
        </w:rPr>
      </w:pPr>
    </w:p>
    <w:p w:rsidR="00313500" w:rsidRDefault="00313500" w:rsidP="001B04C3">
      <w:pPr>
        <w:spacing w:after="0" w:line="240" w:lineRule="auto"/>
        <w:jc w:val="center"/>
        <w:rPr>
          <w:rFonts w:ascii="Times New Roman" w:eastAsia="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535CF" w:rsidTr="0056268B">
        <w:tc>
          <w:tcPr>
            <w:tcW w:w="3369" w:type="dxa"/>
          </w:tcPr>
          <w:p w:rsidR="006535CF" w:rsidRPr="006535CF" w:rsidRDefault="00D5283E" w:rsidP="006535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Председатель</w:t>
            </w:r>
            <w:r w:rsidR="006535CF" w:rsidRPr="006535CF">
              <w:rPr>
                <w:rFonts w:ascii="Times New Roman" w:eastAsia="Times New Roman" w:hAnsi="Times New Roman" w:cs="Times New Roman"/>
                <w:b/>
                <w:sz w:val="28"/>
                <w:szCs w:val="28"/>
              </w:rPr>
              <w:t xml:space="preserve"> комиссии:  </w:t>
            </w:r>
          </w:p>
          <w:p w:rsidR="006535CF" w:rsidRPr="00313500" w:rsidRDefault="006535CF" w:rsidP="006535CF">
            <w:pPr>
              <w:rPr>
                <w:rFonts w:ascii="Times New Roman" w:eastAsia="Times New Roman" w:hAnsi="Times New Roman" w:cs="Times New Roman"/>
                <w:sz w:val="28"/>
                <w:szCs w:val="28"/>
              </w:rPr>
            </w:pPr>
          </w:p>
        </w:tc>
        <w:tc>
          <w:tcPr>
            <w:tcW w:w="6202" w:type="dxa"/>
          </w:tcPr>
          <w:p w:rsidR="0056268B" w:rsidRDefault="006535CF" w:rsidP="00485FDE">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Глава Азейского сельского поселения</w:t>
            </w:r>
            <w:r w:rsidR="00485FDE" w:rsidRPr="00313500">
              <w:rPr>
                <w:rFonts w:ascii="Times New Roman" w:eastAsia="Times New Roman" w:hAnsi="Times New Roman" w:cs="Times New Roman"/>
                <w:sz w:val="28"/>
                <w:szCs w:val="28"/>
              </w:rPr>
              <w:t xml:space="preserve"> </w:t>
            </w:r>
          </w:p>
          <w:p w:rsidR="006535CF" w:rsidRDefault="0056268B"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5FDE">
              <w:rPr>
                <w:rFonts w:ascii="Times New Roman" w:eastAsia="Times New Roman" w:hAnsi="Times New Roman" w:cs="Times New Roman"/>
                <w:sz w:val="28"/>
                <w:szCs w:val="28"/>
              </w:rPr>
              <w:t>Кириллова Татьяна Георгиевна</w:t>
            </w:r>
          </w:p>
          <w:p w:rsidR="0056268B" w:rsidRPr="00313500" w:rsidRDefault="0056268B" w:rsidP="00485FDE">
            <w:pPr>
              <w:rPr>
                <w:rFonts w:ascii="Times New Roman" w:eastAsia="Times New Roman" w:hAnsi="Times New Roman" w:cs="Times New Roman"/>
                <w:sz w:val="28"/>
                <w:szCs w:val="28"/>
              </w:rPr>
            </w:pPr>
          </w:p>
        </w:tc>
      </w:tr>
      <w:tr w:rsidR="006535CF" w:rsidTr="0056268B">
        <w:tc>
          <w:tcPr>
            <w:tcW w:w="3369" w:type="dxa"/>
          </w:tcPr>
          <w:p w:rsidR="00485FDE" w:rsidRPr="006535CF" w:rsidRDefault="00485FDE" w:rsidP="00485FDE">
            <w:pPr>
              <w:rPr>
                <w:rFonts w:ascii="Times New Roman" w:eastAsia="Times New Roman" w:hAnsi="Times New Roman" w:cs="Times New Roman"/>
                <w:b/>
                <w:sz w:val="28"/>
                <w:szCs w:val="28"/>
              </w:rPr>
            </w:pPr>
            <w:r w:rsidRPr="006535CF">
              <w:rPr>
                <w:rFonts w:ascii="Times New Roman" w:eastAsia="Times New Roman" w:hAnsi="Times New Roman" w:cs="Times New Roman"/>
                <w:b/>
                <w:sz w:val="28"/>
                <w:szCs w:val="28"/>
              </w:rPr>
              <w:t>Секретарь комиссии</w:t>
            </w:r>
            <w:r>
              <w:rPr>
                <w:rFonts w:ascii="Times New Roman" w:eastAsia="Times New Roman" w:hAnsi="Times New Roman" w:cs="Times New Roman"/>
                <w:b/>
                <w:sz w:val="28"/>
                <w:szCs w:val="28"/>
              </w:rPr>
              <w:t>:</w:t>
            </w:r>
          </w:p>
          <w:p w:rsidR="006535CF" w:rsidRPr="00313500" w:rsidRDefault="006535CF" w:rsidP="006535CF">
            <w:pPr>
              <w:rPr>
                <w:rFonts w:ascii="Times New Roman" w:eastAsia="Times New Roman" w:hAnsi="Times New Roman" w:cs="Times New Roman"/>
                <w:sz w:val="28"/>
                <w:szCs w:val="28"/>
              </w:rPr>
            </w:pPr>
          </w:p>
        </w:tc>
        <w:tc>
          <w:tcPr>
            <w:tcW w:w="6202" w:type="dxa"/>
          </w:tcPr>
          <w:p w:rsidR="0056268B" w:rsidRDefault="00485FDE"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специалист администрации </w:t>
            </w:r>
            <w:r>
              <w:rPr>
                <w:rFonts w:ascii="Times New Roman" w:eastAsia="Times New Roman" w:hAnsi="Times New Roman" w:cs="Times New Roman"/>
                <w:sz w:val="28"/>
                <w:szCs w:val="28"/>
              </w:rPr>
              <w:t xml:space="preserve">Азейского сельского </w:t>
            </w:r>
            <w:r w:rsidR="0056268B">
              <w:rPr>
                <w:rFonts w:ascii="Times New Roman" w:eastAsia="Times New Roman" w:hAnsi="Times New Roman" w:cs="Times New Roman"/>
                <w:sz w:val="28"/>
                <w:szCs w:val="28"/>
              </w:rPr>
              <w:t xml:space="preserve">поселения </w:t>
            </w:r>
          </w:p>
          <w:p w:rsidR="006535CF" w:rsidRDefault="0056268B"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Горбунова</w:t>
            </w:r>
            <w:r w:rsidR="00485FDE">
              <w:rPr>
                <w:rFonts w:ascii="Times New Roman" w:eastAsia="Times New Roman" w:hAnsi="Times New Roman" w:cs="Times New Roman"/>
                <w:sz w:val="28"/>
                <w:szCs w:val="28"/>
              </w:rPr>
              <w:t xml:space="preserve"> Наталья Валерьевна</w:t>
            </w:r>
          </w:p>
          <w:p w:rsidR="0056268B" w:rsidRPr="00313500" w:rsidRDefault="0056268B" w:rsidP="00485FDE">
            <w:pPr>
              <w:rPr>
                <w:rFonts w:ascii="Times New Roman" w:eastAsia="Times New Roman" w:hAnsi="Times New Roman" w:cs="Times New Roman"/>
                <w:sz w:val="28"/>
                <w:szCs w:val="28"/>
              </w:rPr>
            </w:pPr>
          </w:p>
        </w:tc>
      </w:tr>
      <w:tr w:rsidR="006535CF" w:rsidTr="0056268B">
        <w:tc>
          <w:tcPr>
            <w:tcW w:w="9571" w:type="dxa"/>
            <w:gridSpan w:val="2"/>
          </w:tcPr>
          <w:p w:rsidR="006535CF" w:rsidRPr="00313500" w:rsidRDefault="006535CF" w:rsidP="006535CF">
            <w:pPr>
              <w:rPr>
                <w:rFonts w:ascii="Times New Roman" w:eastAsia="Times New Roman" w:hAnsi="Times New Roman" w:cs="Times New Roman"/>
                <w:sz w:val="28"/>
                <w:szCs w:val="28"/>
              </w:rPr>
            </w:pPr>
            <w:r w:rsidRPr="006535CF">
              <w:rPr>
                <w:rFonts w:ascii="Times New Roman" w:eastAsia="Times New Roman" w:hAnsi="Times New Roman" w:cs="Times New Roman"/>
                <w:b/>
                <w:sz w:val="28"/>
                <w:szCs w:val="28"/>
              </w:rPr>
              <w:t>Члены комиссии:</w:t>
            </w:r>
            <w:r>
              <w:rPr>
                <w:rFonts w:ascii="Times New Roman" w:eastAsia="Times New Roman" w:hAnsi="Times New Roman" w:cs="Times New Roman"/>
                <w:sz w:val="28"/>
                <w:szCs w:val="28"/>
              </w:rPr>
              <w:t xml:space="preserve"> </w:t>
            </w:r>
          </w:p>
        </w:tc>
      </w:tr>
      <w:tr w:rsidR="006535CF" w:rsidTr="0056268B">
        <w:tc>
          <w:tcPr>
            <w:tcW w:w="3369" w:type="dxa"/>
          </w:tcPr>
          <w:p w:rsidR="006535CF" w:rsidRPr="00313500" w:rsidRDefault="006535CF" w:rsidP="006535CF">
            <w:pPr>
              <w:rPr>
                <w:rFonts w:ascii="Times New Roman" w:eastAsia="Times New Roman" w:hAnsi="Times New Roman" w:cs="Times New Roman"/>
                <w:sz w:val="28"/>
                <w:szCs w:val="28"/>
              </w:rPr>
            </w:pPr>
          </w:p>
        </w:tc>
        <w:tc>
          <w:tcPr>
            <w:tcW w:w="6202" w:type="dxa"/>
          </w:tcPr>
          <w:p w:rsidR="006535CF" w:rsidRDefault="00485FDE" w:rsidP="00857B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МОУ </w:t>
            </w:r>
            <w:r>
              <w:rPr>
                <w:rFonts w:ascii="Times New Roman" w:eastAsia="Times New Roman" w:hAnsi="Times New Roman" w:cs="Times New Roman"/>
                <w:sz w:val="28"/>
                <w:szCs w:val="28"/>
              </w:rPr>
              <w:t>«Азейская СОШ»</w:t>
            </w:r>
            <w:r>
              <w:rPr>
                <w:rFonts w:ascii="Times New Roman" w:eastAsia="Times New Roman" w:hAnsi="Times New Roman" w:cs="Times New Roman"/>
                <w:sz w:val="28"/>
                <w:szCs w:val="28"/>
              </w:rPr>
              <w:t xml:space="preserve"> </w:t>
            </w:r>
            <w:r w:rsidR="0056268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Гулико Татьяна Алексеевна</w:t>
            </w:r>
          </w:p>
          <w:p w:rsidR="0056268B" w:rsidRPr="00313500" w:rsidRDefault="0056268B" w:rsidP="00857B93">
            <w:pPr>
              <w:rPr>
                <w:rFonts w:ascii="Times New Roman" w:eastAsia="Times New Roman" w:hAnsi="Times New Roman" w:cs="Times New Roman"/>
                <w:sz w:val="28"/>
                <w:szCs w:val="28"/>
              </w:rPr>
            </w:pPr>
          </w:p>
        </w:tc>
      </w:tr>
      <w:tr w:rsidR="006535CF" w:rsidTr="0056268B">
        <w:tc>
          <w:tcPr>
            <w:tcW w:w="3369" w:type="dxa"/>
          </w:tcPr>
          <w:p w:rsidR="006535CF" w:rsidRPr="00313500" w:rsidRDefault="006535CF" w:rsidP="00485FDE">
            <w:pPr>
              <w:rPr>
                <w:rFonts w:ascii="Times New Roman" w:eastAsia="Times New Roman" w:hAnsi="Times New Roman" w:cs="Times New Roman"/>
                <w:sz w:val="28"/>
                <w:szCs w:val="28"/>
              </w:rPr>
            </w:pPr>
          </w:p>
        </w:tc>
        <w:tc>
          <w:tcPr>
            <w:tcW w:w="6202" w:type="dxa"/>
          </w:tcPr>
          <w:p w:rsidR="0056268B" w:rsidRDefault="00485FDE"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женщин </w:t>
            </w:r>
            <w:r>
              <w:rPr>
                <w:rFonts w:ascii="Times New Roman" w:eastAsia="Times New Roman" w:hAnsi="Times New Roman" w:cs="Times New Roman"/>
                <w:sz w:val="28"/>
                <w:szCs w:val="28"/>
              </w:rPr>
              <w:t xml:space="preserve">Азейского сельского </w:t>
            </w:r>
            <w:r w:rsidR="00675661">
              <w:rPr>
                <w:rFonts w:ascii="Times New Roman" w:eastAsia="Times New Roman" w:hAnsi="Times New Roman" w:cs="Times New Roman"/>
                <w:sz w:val="28"/>
                <w:szCs w:val="28"/>
              </w:rPr>
              <w:t xml:space="preserve">поселения </w:t>
            </w:r>
          </w:p>
          <w:p w:rsidR="006535CF" w:rsidRDefault="0056268B"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5661">
              <w:rPr>
                <w:rFonts w:ascii="Times New Roman" w:eastAsia="Times New Roman" w:hAnsi="Times New Roman" w:cs="Times New Roman"/>
                <w:sz w:val="28"/>
                <w:szCs w:val="28"/>
              </w:rPr>
              <w:t>Кухта</w:t>
            </w:r>
            <w:r w:rsidR="00485FDE">
              <w:rPr>
                <w:rFonts w:ascii="Times New Roman" w:eastAsia="Times New Roman" w:hAnsi="Times New Roman" w:cs="Times New Roman"/>
                <w:sz w:val="28"/>
                <w:szCs w:val="28"/>
              </w:rPr>
              <w:t xml:space="preserve"> Елена Васильевна</w:t>
            </w:r>
          </w:p>
          <w:p w:rsidR="0056268B" w:rsidRPr="00313500" w:rsidRDefault="0056268B" w:rsidP="00485FD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56268B"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Фельдшер ФАП с. Азей</w:t>
            </w:r>
            <w:r>
              <w:rPr>
                <w:rFonts w:ascii="Times New Roman" w:eastAsia="Times New Roman" w:hAnsi="Times New Roman" w:cs="Times New Roman"/>
                <w:sz w:val="28"/>
                <w:szCs w:val="28"/>
              </w:rPr>
              <w:t xml:space="preserve"> </w:t>
            </w:r>
          </w:p>
          <w:p w:rsidR="0056268B" w:rsidRDefault="0056268B"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5FDE">
              <w:rPr>
                <w:rFonts w:ascii="Times New Roman" w:eastAsia="Times New Roman" w:hAnsi="Times New Roman" w:cs="Times New Roman"/>
                <w:sz w:val="28"/>
                <w:szCs w:val="28"/>
              </w:rPr>
              <w:t>Беломестных Александра Александровна</w:t>
            </w:r>
            <w:r w:rsidR="00485FDE">
              <w:rPr>
                <w:rFonts w:ascii="Times New Roman" w:eastAsia="Times New Roman" w:hAnsi="Times New Roman" w:cs="Times New Roman"/>
                <w:sz w:val="28"/>
                <w:szCs w:val="28"/>
              </w:rPr>
              <w:t xml:space="preserve"> </w:t>
            </w:r>
          </w:p>
          <w:p w:rsidR="006535CF"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56268B" w:rsidRDefault="0056268B" w:rsidP="00A4036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56268B"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ветеранов Азейского сельского поселения </w:t>
            </w:r>
          </w:p>
          <w:p w:rsidR="006535CF" w:rsidRDefault="0056268B"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5FDE">
              <w:rPr>
                <w:rFonts w:ascii="Times New Roman" w:eastAsia="Times New Roman" w:hAnsi="Times New Roman" w:cs="Times New Roman"/>
                <w:sz w:val="28"/>
                <w:szCs w:val="28"/>
              </w:rPr>
              <w:t>Положенко Светлана Михайловна</w:t>
            </w:r>
          </w:p>
          <w:p w:rsidR="0056268B" w:rsidRDefault="0056268B" w:rsidP="00A4036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6535CF" w:rsidRDefault="00675661"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Думы Азейского сельского поселения </w:t>
            </w:r>
            <w:r w:rsidR="00562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Большакова Светлана Ивановна</w:t>
            </w:r>
          </w:p>
        </w:tc>
      </w:tr>
    </w:tbl>
    <w:p w:rsidR="00313500" w:rsidRPr="001B04C3" w:rsidRDefault="00313500" w:rsidP="001B04C3">
      <w:pPr>
        <w:spacing w:after="0" w:line="240" w:lineRule="auto"/>
        <w:jc w:val="center"/>
        <w:rPr>
          <w:rFonts w:ascii="Times New Roman" w:eastAsia="Times New Roman" w:hAnsi="Times New Roman" w:cs="Times New Roman"/>
          <w:b/>
          <w:sz w:val="28"/>
          <w:szCs w:val="28"/>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2A5D00">
        <w:rPr>
          <w:rFonts w:ascii="Times New Roman" w:hAnsi="Times New Roman" w:cs="Times New Roman"/>
          <w:sz w:val="24"/>
          <w:szCs w:val="24"/>
        </w:rPr>
        <w:t xml:space="preserve"> </w:t>
      </w:r>
    </w:p>
    <w:p w:rsidR="00D5283E" w:rsidRPr="002A5D00" w:rsidRDefault="00D5283E" w:rsidP="00D5283E">
      <w:pPr>
        <w:spacing w:after="0" w:line="240" w:lineRule="auto"/>
        <w:jc w:val="right"/>
        <w:rPr>
          <w:rFonts w:ascii="Times New Roman" w:hAnsi="Times New Roman" w:cs="Times New Roman"/>
          <w:sz w:val="24"/>
          <w:szCs w:val="24"/>
        </w:rPr>
      </w:pPr>
      <w:proofErr w:type="gramStart"/>
      <w:r w:rsidRPr="002A5D00">
        <w:rPr>
          <w:rFonts w:ascii="Times New Roman" w:hAnsi="Times New Roman" w:cs="Times New Roman"/>
          <w:sz w:val="24"/>
          <w:szCs w:val="24"/>
        </w:rPr>
        <w:t>к  постановлению</w:t>
      </w:r>
      <w:proofErr w:type="gramEnd"/>
      <w:r w:rsidRPr="002A5D00">
        <w:rPr>
          <w:rFonts w:ascii="Times New Roman" w:hAnsi="Times New Roman" w:cs="Times New Roman"/>
          <w:sz w:val="24"/>
          <w:szCs w:val="24"/>
        </w:rPr>
        <w:t xml:space="preserve"> администрации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Азейского сельского поселения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от </w:t>
      </w:r>
      <w:r>
        <w:rPr>
          <w:rFonts w:ascii="Times New Roman" w:hAnsi="Times New Roman" w:cs="Times New Roman"/>
          <w:sz w:val="24"/>
          <w:szCs w:val="24"/>
        </w:rPr>
        <w:t>29.10.2018</w:t>
      </w:r>
      <w:r w:rsidRPr="002A5D00">
        <w:rPr>
          <w:rFonts w:ascii="Times New Roman" w:hAnsi="Times New Roman" w:cs="Times New Roman"/>
          <w:sz w:val="24"/>
          <w:szCs w:val="24"/>
        </w:rPr>
        <w:t xml:space="preserve"> г. № </w:t>
      </w:r>
      <w:r>
        <w:rPr>
          <w:rFonts w:ascii="Times New Roman" w:hAnsi="Times New Roman" w:cs="Times New Roman"/>
          <w:sz w:val="24"/>
          <w:szCs w:val="24"/>
        </w:rPr>
        <w:t>55</w:t>
      </w:r>
      <w:r w:rsidRPr="002A5D00">
        <w:rPr>
          <w:rFonts w:ascii="Times New Roman" w:hAnsi="Times New Roman" w:cs="Times New Roman"/>
          <w:sz w:val="24"/>
          <w:szCs w:val="24"/>
        </w:rPr>
        <w:t>-пг</w:t>
      </w:r>
    </w:p>
    <w:p w:rsidR="001B04C3" w:rsidRPr="001B04C3" w:rsidRDefault="001B04C3"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right"/>
        <w:rPr>
          <w:rFonts w:ascii="Times New Roman" w:eastAsia="Times New Roman" w:hAnsi="Times New Roman" w:cs="Times New Roman"/>
        </w:rPr>
      </w:pPr>
    </w:p>
    <w:p w:rsidR="004D2D6C" w:rsidRPr="001B04C3"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ПЛАН</w:t>
      </w:r>
    </w:p>
    <w:p w:rsidR="005B4A7E" w:rsidRPr="001B04C3"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работы общественной комиссии по делам несовершеннолетних</w:t>
      </w:r>
    </w:p>
    <w:p w:rsidR="00284270" w:rsidRDefault="00284270" w:rsidP="002842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защите их прав на территории</w:t>
      </w:r>
      <w:r w:rsidR="005B4A7E" w:rsidRPr="001B04C3">
        <w:rPr>
          <w:rFonts w:ascii="Times New Roman" w:eastAsia="Times New Roman" w:hAnsi="Times New Roman" w:cs="Times New Roman"/>
          <w:b/>
          <w:sz w:val="28"/>
          <w:szCs w:val="28"/>
        </w:rPr>
        <w:t xml:space="preserve"> Азейского сельского поселения </w:t>
      </w:r>
    </w:p>
    <w:p w:rsidR="003659C1"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на 201</w:t>
      </w:r>
      <w:r w:rsidR="00284270">
        <w:rPr>
          <w:rFonts w:ascii="Times New Roman" w:eastAsia="Times New Roman" w:hAnsi="Times New Roman" w:cs="Times New Roman"/>
          <w:b/>
          <w:sz w:val="28"/>
          <w:szCs w:val="28"/>
        </w:rPr>
        <w:t>9</w:t>
      </w:r>
      <w:r w:rsidRPr="001B04C3">
        <w:rPr>
          <w:rFonts w:ascii="Times New Roman" w:eastAsia="Times New Roman" w:hAnsi="Times New Roman" w:cs="Times New Roman"/>
          <w:b/>
          <w:sz w:val="28"/>
          <w:szCs w:val="28"/>
        </w:rPr>
        <w:t xml:space="preserve"> год.</w:t>
      </w:r>
    </w:p>
    <w:p w:rsidR="00284270" w:rsidRPr="001B04C3" w:rsidRDefault="00284270" w:rsidP="00284270">
      <w:pPr>
        <w:spacing w:after="0" w:line="240" w:lineRule="auto"/>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637"/>
        <w:gridCol w:w="4184"/>
        <w:gridCol w:w="2370"/>
        <w:gridCol w:w="2380"/>
      </w:tblGrid>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 п/п  </w:t>
            </w:r>
          </w:p>
        </w:tc>
        <w:tc>
          <w:tcPr>
            <w:tcW w:w="4184"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Содержание </w:t>
            </w:r>
            <w:r w:rsidRPr="001B04C3">
              <w:rPr>
                <w:rFonts w:ascii="Times New Roman" w:eastAsia="Times New Roman" w:hAnsi="Times New Roman" w:cs="Times New Roman"/>
                <w:b/>
                <w:bCs/>
                <w:sz w:val="24"/>
                <w:szCs w:val="24"/>
              </w:rPr>
              <w:t>мероприятий</w:t>
            </w:r>
          </w:p>
        </w:tc>
        <w:tc>
          <w:tcPr>
            <w:tcW w:w="237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Срок исполнения       </w:t>
            </w:r>
          </w:p>
        </w:tc>
        <w:tc>
          <w:tcPr>
            <w:tcW w:w="238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Ответственные</w:t>
            </w:r>
          </w:p>
        </w:tc>
      </w:tr>
      <w:tr w:rsidR="00A65556" w:rsidRPr="001B04C3" w:rsidTr="00D506A0">
        <w:tc>
          <w:tcPr>
            <w:tcW w:w="9571" w:type="dxa"/>
            <w:gridSpan w:val="4"/>
          </w:tcPr>
          <w:p w:rsidR="00675661" w:rsidRDefault="00675661" w:rsidP="00566FFD">
            <w:pPr>
              <w:jc w:val="center"/>
              <w:rPr>
                <w:rFonts w:ascii="Times New Roman" w:eastAsia="Times New Roman" w:hAnsi="Times New Roman" w:cs="Times New Roman"/>
                <w:b/>
                <w:sz w:val="24"/>
                <w:szCs w:val="24"/>
              </w:rPr>
            </w:pPr>
          </w:p>
          <w:p w:rsidR="00675661" w:rsidRPr="001B04C3" w:rsidRDefault="00A65556" w:rsidP="0056268B">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1. Система мер по координации и совершенствованию деятельности органов и учреждений системы профилактики безнадзорности и правонарушений несовершеннолетних</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1.1</w:t>
            </w:r>
          </w:p>
        </w:tc>
        <w:tc>
          <w:tcPr>
            <w:tcW w:w="4184" w:type="dxa"/>
          </w:tcPr>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Оказывать помощь КДН и ЗП МО в</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осуществлении индивидуальных</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bCs/>
                <w:sz w:val="24"/>
                <w:szCs w:val="24"/>
              </w:rPr>
              <w:t xml:space="preserve">профилактических </w:t>
            </w:r>
            <w:r w:rsidRPr="001B04C3">
              <w:rPr>
                <w:rFonts w:ascii="Times New Roman" w:eastAsia="Times New Roman" w:hAnsi="Times New Roman" w:cs="Times New Roman"/>
                <w:sz w:val="24"/>
                <w:szCs w:val="24"/>
              </w:rPr>
              <w:t>мероприятиях,</w:t>
            </w:r>
            <w:r w:rsidRPr="001B04C3">
              <w:rPr>
                <w:rFonts w:ascii="Arial" w:eastAsia="Times New Roman" w:hAnsi="Times New Roman" w:cs="Arial"/>
                <w:sz w:val="24"/>
                <w:szCs w:val="24"/>
              </w:rPr>
              <w:t xml:space="preserve">          </w:t>
            </w:r>
            <w:r w:rsidRPr="001B04C3">
              <w:rPr>
                <w:rFonts w:ascii="Times New Roman" w:eastAsia="Times New Roman" w:hAnsi="Times New Roman" w:cs="Times New Roman"/>
                <w:sz w:val="24"/>
                <w:szCs w:val="24"/>
              </w:rPr>
              <w:t xml:space="preserve"> </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проводимых на территории</w:t>
            </w:r>
          </w:p>
          <w:p w:rsidR="00A65556" w:rsidRPr="001B04C3" w:rsidRDefault="00A65556" w:rsidP="00A65556">
            <w:pPr>
              <w:shd w:val="clear" w:color="auto" w:fill="FFFFFF"/>
              <w:autoSpaceDE w:val="0"/>
              <w:autoSpaceDN w:val="0"/>
              <w:adjustRightInd w:val="0"/>
              <w:rPr>
                <w:rFonts w:ascii="Times New Roman" w:eastAsia="Times New Roman" w:hAnsi="Times New Roman" w:cs="Times New Roman"/>
                <w:sz w:val="28"/>
                <w:szCs w:val="28"/>
              </w:rPr>
            </w:pPr>
            <w:r w:rsidRPr="001B04C3">
              <w:rPr>
                <w:rFonts w:ascii="Times New Roman" w:eastAsia="Times New Roman" w:hAnsi="Times New Roman" w:cs="Times New Roman"/>
                <w:sz w:val="23"/>
                <w:szCs w:val="23"/>
              </w:rPr>
              <w:t>Азейского сельского поселения.</w:t>
            </w:r>
          </w:p>
        </w:tc>
        <w:tc>
          <w:tcPr>
            <w:tcW w:w="2370" w:type="dxa"/>
          </w:tcPr>
          <w:p w:rsidR="00A65556" w:rsidRPr="001B04C3" w:rsidRDefault="00A65556" w:rsidP="00284270">
            <w:pPr>
              <w:jc w:val="center"/>
            </w:pPr>
            <w:r w:rsidRPr="001B04C3">
              <w:rPr>
                <w:rFonts w:ascii="Times New Roman" w:eastAsia="Times New Roman" w:hAnsi="Times New Roman" w:cs="Times New Roman"/>
                <w:sz w:val="24"/>
                <w:szCs w:val="24"/>
              </w:rPr>
              <w:t>В течение года</w:t>
            </w:r>
          </w:p>
        </w:tc>
        <w:tc>
          <w:tcPr>
            <w:tcW w:w="2380" w:type="dxa"/>
          </w:tcPr>
          <w:p w:rsidR="00A65556" w:rsidRPr="001B04C3" w:rsidRDefault="00A65556" w:rsidP="00284270">
            <w:pPr>
              <w:jc w:val="center"/>
            </w:pPr>
            <w:r w:rsidRPr="001B04C3">
              <w:rPr>
                <w:rFonts w:ascii="Times New Roman" w:eastAsia="Times New Roman" w:hAnsi="Times New Roman" w:cs="Times New Roman"/>
                <w:sz w:val="24"/>
                <w:szCs w:val="24"/>
              </w:rPr>
              <w:t>ОКДН и ЗП</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1.2</w:t>
            </w:r>
          </w:p>
        </w:tc>
        <w:tc>
          <w:tcPr>
            <w:tcW w:w="4184" w:type="dxa"/>
          </w:tcPr>
          <w:p w:rsidR="00A65556" w:rsidRPr="001B04C3" w:rsidRDefault="00A65556" w:rsidP="00A65556">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Осуществлять регистрацию поступающих в ОКДН и ЗП материалов, их изучение и подготовку к рассмотрению на заседании комиссии. Обеспечить ведение делопроизводства и подготовку материалов ОКДН и ЗП к сдаче в архив.</w:t>
            </w:r>
          </w:p>
        </w:tc>
        <w:tc>
          <w:tcPr>
            <w:tcW w:w="2370" w:type="dxa"/>
          </w:tcPr>
          <w:p w:rsidR="00A65556" w:rsidRPr="001B04C3" w:rsidRDefault="00284270" w:rsidP="002842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06CB" w:rsidRPr="001B04C3">
              <w:rPr>
                <w:rFonts w:ascii="Times New Roman" w:eastAsia="Times New Roman" w:hAnsi="Times New Roman" w:cs="Times New Roman"/>
                <w:sz w:val="24"/>
                <w:szCs w:val="24"/>
              </w:rPr>
              <w:t>остоянно</w:t>
            </w:r>
          </w:p>
        </w:tc>
        <w:tc>
          <w:tcPr>
            <w:tcW w:w="2380" w:type="dxa"/>
          </w:tcPr>
          <w:p w:rsidR="00A65556"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1.3</w:t>
            </w:r>
          </w:p>
        </w:tc>
        <w:tc>
          <w:tcPr>
            <w:tcW w:w="4184" w:type="dxa"/>
          </w:tcPr>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Готовить и проводить  заседания ОКДН и ЗП по рассмотрению материалов в отношении несовершеннолетних и неблагополучных семей</w:t>
            </w:r>
          </w:p>
        </w:tc>
        <w:tc>
          <w:tcPr>
            <w:tcW w:w="2370" w:type="dxa"/>
          </w:tcPr>
          <w:p w:rsidR="00AE06CB" w:rsidRPr="001B04C3" w:rsidRDefault="00AE06CB"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1 раз в </w:t>
            </w:r>
            <w:r w:rsidR="00675661">
              <w:rPr>
                <w:rFonts w:ascii="Times New Roman" w:eastAsia="Times New Roman" w:hAnsi="Times New Roman" w:cs="Times New Roman"/>
                <w:sz w:val="24"/>
                <w:szCs w:val="24"/>
              </w:rPr>
              <w:t>квартал</w:t>
            </w:r>
            <w:r w:rsidRPr="001B04C3">
              <w:rPr>
                <w:rFonts w:ascii="Times New Roman" w:eastAsia="Times New Roman" w:hAnsi="Times New Roman" w:cs="Times New Roman"/>
                <w:sz w:val="24"/>
                <w:szCs w:val="24"/>
              </w:rPr>
              <w:t xml:space="preserve"> и по мере необходимости</w:t>
            </w:r>
          </w:p>
        </w:tc>
        <w:tc>
          <w:tcPr>
            <w:tcW w:w="238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1.4</w:t>
            </w:r>
          </w:p>
        </w:tc>
        <w:tc>
          <w:tcPr>
            <w:tcW w:w="4184" w:type="dxa"/>
          </w:tcPr>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Заслушивать на заседаниях родителей</w:t>
            </w:r>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 xml:space="preserve">или иных законных </w:t>
            </w:r>
            <w:r w:rsidR="00284270" w:rsidRPr="001B04C3">
              <w:rPr>
                <w:rFonts w:ascii="Times New Roman" w:eastAsia="Times New Roman" w:hAnsi="Times New Roman" w:cs="Times New Roman"/>
                <w:sz w:val="23"/>
                <w:szCs w:val="23"/>
              </w:rPr>
              <w:t>представителей</w:t>
            </w:r>
            <w:r w:rsidR="00284270">
              <w:rPr>
                <w:rFonts w:ascii="Times New Roman" w:eastAsia="Times New Roman" w:hAnsi="Times New Roman" w:cs="Times New Roman"/>
                <w:sz w:val="23"/>
                <w:szCs w:val="23"/>
              </w:rPr>
              <w:t>,</w:t>
            </w:r>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не исполняющих своих обязанностей</w:t>
            </w:r>
          </w:p>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 воспитанию несовершеннолетних.</w:t>
            </w:r>
          </w:p>
        </w:tc>
        <w:tc>
          <w:tcPr>
            <w:tcW w:w="237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1.5</w:t>
            </w:r>
          </w:p>
        </w:tc>
        <w:tc>
          <w:tcPr>
            <w:tcW w:w="4184" w:type="dxa"/>
          </w:tcPr>
          <w:p w:rsidR="006D446A" w:rsidRPr="001B04C3" w:rsidRDefault="006D446A"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При проведении рейдов в семьи, находящихся в социально опасном положении составлять акты обследований семей для передачи их в КДН и ЗП МО.</w:t>
            </w:r>
          </w:p>
          <w:p w:rsidR="006D446A" w:rsidRPr="001B04C3" w:rsidRDefault="006D446A" w:rsidP="006D446A">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4"/>
                <w:szCs w:val="24"/>
              </w:rPr>
              <w:t>Ведение социальных паспортов семей несовершеннолетних находящихся в ранних стадиях семейного неблагополучия</w:t>
            </w:r>
          </w:p>
        </w:tc>
        <w:tc>
          <w:tcPr>
            <w:tcW w:w="2370" w:type="dxa"/>
          </w:tcPr>
          <w:p w:rsidR="006D446A" w:rsidRPr="001B04C3" w:rsidRDefault="006D446A"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6D446A" w:rsidRPr="001B04C3" w:rsidRDefault="006D446A"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p w:rsidR="006D446A" w:rsidRPr="001B04C3" w:rsidRDefault="006D446A" w:rsidP="00284270">
            <w:pPr>
              <w:jc w:val="center"/>
              <w:rPr>
                <w:rFonts w:ascii="Times New Roman" w:eastAsia="Times New Roman" w:hAnsi="Times New Roman" w:cs="Times New Roman"/>
                <w:sz w:val="24"/>
                <w:szCs w:val="24"/>
              </w:rPr>
            </w:pPr>
          </w:p>
        </w:tc>
      </w:tr>
      <w:tr w:rsidR="006D446A" w:rsidRPr="001B04C3" w:rsidTr="00BD55D8">
        <w:tc>
          <w:tcPr>
            <w:tcW w:w="9571" w:type="dxa"/>
            <w:gridSpan w:val="4"/>
          </w:tcPr>
          <w:p w:rsidR="00675661" w:rsidRDefault="00675661" w:rsidP="00284270">
            <w:pPr>
              <w:jc w:val="center"/>
              <w:rPr>
                <w:rFonts w:ascii="Times New Roman" w:eastAsia="Times New Roman" w:hAnsi="Times New Roman" w:cs="Times New Roman"/>
                <w:b/>
                <w:sz w:val="24"/>
                <w:szCs w:val="24"/>
              </w:rPr>
            </w:pPr>
          </w:p>
          <w:p w:rsidR="006D446A" w:rsidRDefault="006D446A" w:rsidP="00284270">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 xml:space="preserve">2. </w:t>
            </w:r>
            <w:r w:rsidRPr="001B04C3">
              <w:rPr>
                <w:rFonts w:ascii="Times New Roman" w:eastAsia="Times New Roman" w:hAnsi="Times New Roman" w:cs="Times New Roman"/>
                <w:b/>
                <w:bCs/>
                <w:sz w:val="24"/>
                <w:szCs w:val="24"/>
              </w:rPr>
              <w:t xml:space="preserve">Организационно-методическая </w:t>
            </w:r>
            <w:r w:rsidRPr="001B04C3">
              <w:rPr>
                <w:rFonts w:ascii="Times New Roman" w:eastAsia="Times New Roman" w:hAnsi="Times New Roman" w:cs="Times New Roman"/>
                <w:b/>
                <w:sz w:val="24"/>
                <w:szCs w:val="24"/>
              </w:rPr>
              <w:t>работа</w:t>
            </w:r>
          </w:p>
          <w:p w:rsidR="00675661" w:rsidRPr="001B04C3" w:rsidRDefault="00675661" w:rsidP="00284270">
            <w:pPr>
              <w:jc w:val="center"/>
              <w:rPr>
                <w:rFonts w:ascii="Times New Roman" w:eastAsia="Times New Roman" w:hAnsi="Times New Roman" w:cs="Times New Roman"/>
                <w:b/>
                <w:sz w:val="24"/>
                <w:szCs w:val="24"/>
              </w:rPr>
            </w:pP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2.1</w:t>
            </w:r>
          </w:p>
        </w:tc>
        <w:tc>
          <w:tcPr>
            <w:tcW w:w="4184" w:type="dxa"/>
          </w:tcPr>
          <w:p w:rsidR="006D446A" w:rsidRPr="001B04C3" w:rsidRDefault="006D446A" w:rsidP="00284270">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Осуществлять меры по своевременному выявлению </w:t>
            </w:r>
            <w:r w:rsidRPr="001B04C3">
              <w:rPr>
                <w:rFonts w:ascii="Times New Roman" w:eastAsia="Times New Roman" w:hAnsi="Times New Roman" w:cs="Times New Roman"/>
                <w:sz w:val="24"/>
                <w:szCs w:val="24"/>
              </w:rPr>
              <w:lastRenderedPageBreak/>
              <w:t xml:space="preserve">неблагополучных семей, в которых родители злостно уклоняются от воспитания, содержания и обучения своих несовершеннолетних детей, а также подростков, не занятых учебой         и общественно - полезным </w:t>
            </w:r>
            <w:proofErr w:type="gramStart"/>
            <w:r w:rsidR="00284270" w:rsidRPr="001B04C3">
              <w:rPr>
                <w:rFonts w:ascii="Times New Roman" w:eastAsia="Times New Roman" w:hAnsi="Times New Roman" w:cs="Times New Roman"/>
                <w:sz w:val="24"/>
                <w:szCs w:val="24"/>
              </w:rPr>
              <w:t>трудом</w:t>
            </w:r>
            <w:r w:rsidR="00284270">
              <w:rPr>
                <w:rFonts w:ascii="Times New Roman" w:eastAsia="Times New Roman" w:hAnsi="Times New Roman" w:cs="Times New Roman"/>
                <w:sz w:val="24"/>
                <w:szCs w:val="24"/>
              </w:rPr>
              <w:t>,</w:t>
            </w:r>
            <w:r w:rsidR="00284270" w:rsidRPr="001B04C3">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 xml:space="preserve"> </w:t>
            </w:r>
            <w:proofErr w:type="gramEnd"/>
            <w:r w:rsidRPr="001B04C3">
              <w:rPr>
                <w:rFonts w:ascii="Times New Roman" w:eastAsia="Times New Roman" w:hAnsi="Times New Roman" w:cs="Times New Roman"/>
                <w:sz w:val="24"/>
                <w:szCs w:val="24"/>
              </w:rPr>
              <w:t xml:space="preserve">  постоянно склонных к бродяжничеству, совершению правонарушений, употреблению алкоголя, оказавшихся без родительского попечения  вести их учет, принимать по их социальной реабилитации, оказанию социально-правовой помощи</w:t>
            </w:r>
            <w:r w:rsidR="0083146C" w:rsidRPr="001B04C3">
              <w:rPr>
                <w:rFonts w:ascii="Times New Roman" w:eastAsia="Times New Roman" w:hAnsi="Times New Roman" w:cs="Times New Roman"/>
                <w:sz w:val="24"/>
                <w:szCs w:val="24"/>
              </w:rPr>
              <w:t>.</w:t>
            </w:r>
          </w:p>
        </w:tc>
        <w:tc>
          <w:tcPr>
            <w:tcW w:w="2370" w:type="dxa"/>
          </w:tcPr>
          <w:p w:rsidR="006D446A"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Постоянно</w:t>
            </w:r>
          </w:p>
        </w:tc>
        <w:tc>
          <w:tcPr>
            <w:tcW w:w="2380" w:type="dxa"/>
          </w:tcPr>
          <w:p w:rsidR="006D446A"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2.2</w:t>
            </w:r>
          </w:p>
        </w:tc>
        <w:tc>
          <w:tcPr>
            <w:tcW w:w="4184" w:type="dxa"/>
          </w:tcPr>
          <w:p w:rsidR="0083146C" w:rsidRPr="001B04C3" w:rsidRDefault="0083146C" w:rsidP="00284270">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Проверять условия проживания детей в неблагополучных семьях, состоящих;</w:t>
            </w:r>
            <w:r w:rsidR="00284270">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на профилактическом учете в КДН и ЗП, посещать их на дому, оказывать им необходимую всестороннюю помощь.</w:t>
            </w:r>
          </w:p>
        </w:tc>
        <w:tc>
          <w:tcPr>
            <w:tcW w:w="237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Постоянно</w:t>
            </w:r>
          </w:p>
        </w:tc>
        <w:tc>
          <w:tcPr>
            <w:tcW w:w="238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675661">
              <w:rPr>
                <w:rFonts w:ascii="Times New Roman" w:eastAsia="Times New Roman" w:hAnsi="Times New Roman" w:cs="Times New Roman"/>
                <w:sz w:val="24"/>
                <w:szCs w:val="24"/>
              </w:rPr>
              <w:t>2.3</w:t>
            </w:r>
          </w:p>
        </w:tc>
        <w:tc>
          <w:tcPr>
            <w:tcW w:w="4184" w:type="dxa"/>
          </w:tcPr>
          <w:p w:rsidR="0083146C" w:rsidRPr="001B04C3" w:rsidRDefault="0083146C" w:rsidP="0083146C">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Проводить индивидуально-профилактическую работу с подростками, регулярно осуществлять встречи, беседы с ними и их родителями, посещать по месту жительства, учебы и работы, принимать меры по их устройству, трудоустройству, защите их прав и законных интересов, оказывать содействие в организации досуга и летнего отдыха.</w:t>
            </w:r>
          </w:p>
        </w:tc>
        <w:tc>
          <w:tcPr>
            <w:tcW w:w="237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FF53D9" w:rsidP="005B4A7E">
            <w:pPr>
              <w:jc w:val="center"/>
              <w:rPr>
                <w:rFonts w:ascii="Times New Roman" w:eastAsia="Times New Roman" w:hAnsi="Times New Roman" w:cs="Times New Roman"/>
                <w:sz w:val="24"/>
                <w:szCs w:val="24"/>
              </w:rPr>
            </w:pPr>
            <w:r w:rsidRPr="00675661">
              <w:rPr>
                <w:rFonts w:ascii="Times New Roman" w:eastAsia="Times New Roman" w:hAnsi="Times New Roman" w:cs="Times New Roman"/>
                <w:sz w:val="24"/>
                <w:szCs w:val="24"/>
              </w:rPr>
              <w:t>2.4</w:t>
            </w:r>
          </w:p>
        </w:tc>
        <w:tc>
          <w:tcPr>
            <w:tcW w:w="4184" w:type="dxa"/>
          </w:tcPr>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Проводить беседы с молодежью о недопустимости противоправного</w:t>
            </w:r>
          </w:p>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поведения, и о возможных </w:t>
            </w:r>
          </w:p>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последствиях, о вреде </w:t>
            </w:r>
            <w:r w:rsidRPr="001B04C3">
              <w:rPr>
                <w:rFonts w:ascii="Times New Roman" w:eastAsia="Times New Roman" w:hAnsi="Times New Roman" w:cs="Times New Roman"/>
                <w:b/>
                <w:bCs/>
                <w:sz w:val="24"/>
                <w:szCs w:val="24"/>
              </w:rPr>
              <w:t>употребления</w:t>
            </w:r>
          </w:p>
          <w:p w:rsidR="00FF53D9" w:rsidRPr="001B04C3" w:rsidRDefault="00FF53D9" w:rsidP="00FF53D9">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алкоголя и наркотических средств, о ведении здорового образа жизни.</w:t>
            </w:r>
          </w:p>
        </w:tc>
        <w:tc>
          <w:tcPr>
            <w:tcW w:w="2370" w:type="dxa"/>
          </w:tcPr>
          <w:p w:rsidR="00FF53D9" w:rsidRPr="001B04C3" w:rsidRDefault="00FF53D9"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FF53D9" w:rsidRPr="001B04C3" w:rsidRDefault="00FF53D9"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w:t>
            </w:r>
            <w:r w:rsidR="00FF53D9" w:rsidRPr="001B04C3">
              <w:rPr>
                <w:rFonts w:ascii="Times New Roman" w:eastAsia="Times New Roman" w:hAnsi="Times New Roman" w:cs="Times New Roman"/>
                <w:sz w:val="24"/>
                <w:szCs w:val="24"/>
              </w:rPr>
              <w:t>5</w:t>
            </w:r>
          </w:p>
        </w:tc>
        <w:tc>
          <w:tcPr>
            <w:tcW w:w="4184" w:type="dxa"/>
          </w:tcPr>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Проводить рейды по выявлению </w:t>
            </w:r>
            <w:r w:rsidRPr="001B04C3">
              <w:rPr>
                <w:rFonts w:ascii="Times New Roman" w:eastAsia="Times New Roman" w:hAnsi="Times New Roman" w:cs="Times New Roman"/>
                <w:i/>
                <w:iCs/>
                <w:sz w:val="23"/>
                <w:szCs w:val="23"/>
              </w:rPr>
              <w:t xml:space="preserve">     </w:t>
            </w:r>
            <w:r w:rsidRPr="001B04C3">
              <w:rPr>
                <w:rFonts w:ascii="Times New Roman" w:eastAsia="Times New Roman" w:hAnsi="Times New Roman" w:cs="Times New Roman"/>
                <w:sz w:val="23"/>
                <w:szCs w:val="23"/>
              </w:rPr>
              <w:t>правонарушений согласно Закону</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Иркутской области от 5 марта 2010 г</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7-оз «О защите детей от факторов,</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негативно влияющих на их</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физическое, интеллектуальное,</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психическое, духовное и нравственное</w:t>
            </w:r>
          </w:p>
          <w:p w:rsidR="00FF53D9" w:rsidRPr="001B04C3" w:rsidRDefault="00272B1D" w:rsidP="00272B1D">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развитие».</w:t>
            </w:r>
          </w:p>
        </w:tc>
        <w:tc>
          <w:tcPr>
            <w:tcW w:w="2370" w:type="dxa"/>
          </w:tcPr>
          <w:p w:rsidR="00FF53D9"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FF53D9"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 члены комиссии</w:t>
            </w:r>
          </w:p>
        </w:tc>
      </w:tr>
      <w:tr w:rsidR="00272B1D" w:rsidRPr="001B04C3" w:rsidTr="00A65556">
        <w:tc>
          <w:tcPr>
            <w:tcW w:w="637" w:type="dxa"/>
          </w:tcPr>
          <w:p w:rsidR="00272B1D"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2.6</w:t>
            </w:r>
          </w:p>
        </w:tc>
        <w:tc>
          <w:tcPr>
            <w:tcW w:w="4184" w:type="dxa"/>
          </w:tcPr>
          <w:p w:rsidR="00272B1D" w:rsidRPr="001B04C3" w:rsidRDefault="00675661" w:rsidP="00284270">
            <w:pPr>
              <w:shd w:val="clear" w:color="auto" w:fill="FFFFFF"/>
              <w:autoSpaceDE w:val="0"/>
              <w:autoSpaceDN w:val="0"/>
              <w:adjustRightInd w:val="0"/>
              <w:rPr>
                <w:rFonts w:ascii="Times New Roman" w:eastAsia="Times New Roman" w:hAnsi="Times New Roman" w:cs="Times New Roman"/>
                <w:sz w:val="23"/>
                <w:szCs w:val="23"/>
              </w:rPr>
            </w:pPr>
            <w:r>
              <w:rPr>
                <w:rFonts w:ascii="Times New Roman" w:eastAsia="Times New Roman" w:hAnsi="Times New Roman" w:cs="Times New Roman"/>
                <w:sz w:val="23"/>
                <w:szCs w:val="23"/>
              </w:rPr>
              <w:t>Р</w:t>
            </w:r>
            <w:r w:rsidR="00272B1D" w:rsidRPr="001B04C3">
              <w:rPr>
                <w:rFonts w:ascii="Times New Roman" w:eastAsia="Times New Roman" w:hAnsi="Times New Roman" w:cs="Times New Roman"/>
                <w:sz w:val="23"/>
                <w:szCs w:val="23"/>
              </w:rPr>
              <w:t xml:space="preserve">азмещать на сайте администрации Азейского сельского </w:t>
            </w:r>
            <w:r w:rsidR="00284270" w:rsidRPr="001B04C3">
              <w:rPr>
                <w:rFonts w:ascii="Times New Roman" w:eastAsia="Times New Roman" w:hAnsi="Times New Roman" w:cs="Times New Roman"/>
                <w:sz w:val="23"/>
                <w:szCs w:val="23"/>
              </w:rPr>
              <w:t>поселения материалы</w:t>
            </w:r>
            <w:r w:rsidR="00272B1D" w:rsidRPr="001B04C3">
              <w:rPr>
                <w:rFonts w:ascii="Times New Roman" w:eastAsia="Times New Roman" w:hAnsi="Times New Roman" w:cs="Times New Roman"/>
                <w:sz w:val="23"/>
                <w:szCs w:val="23"/>
              </w:rPr>
              <w:t xml:space="preserve"> по профилактике, безнадзорности и правонарушений среди несовершеннолетних.</w:t>
            </w:r>
          </w:p>
        </w:tc>
        <w:tc>
          <w:tcPr>
            <w:tcW w:w="2370" w:type="dxa"/>
          </w:tcPr>
          <w:p w:rsidR="00272B1D"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272B1D"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272B1D"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Горбунова Н.В.</w:t>
            </w: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2.7</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Подготовить годовой отчет о работе            комиссии за 201</w:t>
            </w:r>
            <w:r w:rsidR="00284270">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год, обобщить итоги</w:t>
            </w:r>
          </w:p>
          <w:p w:rsidR="00566FFD" w:rsidRPr="001B04C3" w:rsidRDefault="00566FFD" w:rsidP="00284270">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4"/>
                <w:szCs w:val="24"/>
              </w:rPr>
              <w:t>работы и направить информацию в районную КДН, ЗП и архив</w:t>
            </w:r>
            <w:r w:rsidR="00284270">
              <w:rPr>
                <w:rFonts w:ascii="Times New Roman" w:eastAsia="Times New Roman" w:hAnsi="Times New Roman" w:cs="Times New Roman"/>
                <w:sz w:val="24"/>
                <w:szCs w:val="24"/>
              </w:rPr>
              <w:t xml:space="preserve"> Тулунского </w:t>
            </w:r>
            <w:proofErr w:type="gramStart"/>
            <w:r w:rsidR="0056268B">
              <w:rPr>
                <w:rFonts w:ascii="Times New Roman" w:eastAsia="Times New Roman" w:hAnsi="Times New Roman" w:cs="Times New Roman"/>
                <w:sz w:val="24"/>
                <w:szCs w:val="24"/>
              </w:rPr>
              <w:t>района</w:t>
            </w:r>
            <w:r w:rsidR="0056268B" w:rsidRPr="001B04C3">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 xml:space="preserve"> </w:t>
            </w:r>
            <w:proofErr w:type="gramEnd"/>
            <w:r w:rsidRPr="001B04C3">
              <w:rPr>
                <w:rFonts w:ascii="Times New Roman" w:eastAsia="Times New Roman" w:hAnsi="Times New Roman" w:cs="Times New Roman"/>
                <w:sz w:val="24"/>
                <w:szCs w:val="24"/>
              </w:rPr>
              <w:t xml:space="preserve">  </w:t>
            </w:r>
          </w:p>
        </w:tc>
        <w:tc>
          <w:tcPr>
            <w:tcW w:w="237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w:t>
            </w:r>
            <w:r w:rsidR="00284270">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Горбунова Н.В.</w:t>
            </w:r>
          </w:p>
          <w:p w:rsidR="00566FFD" w:rsidRPr="001B04C3" w:rsidRDefault="00566FFD" w:rsidP="00284270">
            <w:pPr>
              <w:jc w:val="center"/>
              <w:rPr>
                <w:rFonts w:ascii="Times New Roman" w:eastAsia="Times New Roman" w:hAnsi="Times New Roman" w:cs="Times New Roman"/>
                <w:sz w:val="24"/>
                <w:szCs w:val="24"/>
              </w:rPr>
            </w:pPr>
          </w:p>
        </w:tc>
        <w:bookmarkStart w:id="15" w:name="_GoBack"/>
        <w:bookmarkEnd w:id="15"/>
      </w:tr>
      <w:tr w:rsidR="00566FFD" w:rsidRPr="001B04C3" w:rsidTr="007540E3">
        <w:tc>
          <w:tcPr>
            <w:tcW w:w="9571" w:type="dxa"/>
            <w:gridSpan w:val="4"/>
          </w:tcPr>
          <w:p w:rsidR="00675661" w:rsidRDefault="00675661" w:rsidP="00284270">
            <w:pPr>
              <w:jc w:val="center"/>
              <w:rPr>
                <w:rFonts w:ascii="Times New Roman" w:hAnsi="Times New Roman" w:cs="Times New Roman"/>
                <w:b/>
                <w:sz w:val="24"/>
                <w:szCs w:val="24"/>
              </w:rPr>
            </w:pPr>
          </w:p>
          <w:p w:rsidR="00566FFD" w:rsidRDefault="00566FFD" w:rsidP="00284270">
            <w:pPr>
              <w:jc w:val="center"/>
              <w:rPr>
                <w:rFonts w:ascii="Arial" w:eastAsia="Times New Roman" w:hAnsi="Arial" w:cs="Arial"/>
                <w:b/>
                <w:sz w:val="24"/>
                <w:szCs w:val="24"/>
              </w:rPr>
            </w:pPr>
            <w:r w:rsidRPr="001B04C3">
              <w:rPr>
                <w:rFonts w:ascii="Times New Roman" w:hAnsi="Times New Roman" w:cs="Times New Roman"/>
                <w:b/>
                <w:sz w:val="24"/>
                <w:szCs w:val="24"/>
              </w:rPr>
              <w:t xml:space="preserve">3. </w:t>
            </w:r>
            <w:r w:rsidRPr="001B04C3">
              <w:rPr>
                <w:rFonts w:ascii="Times New Roman" w:eastAsia="Times New Roman" w:hAnsi="Times New Roman" w:cs="Times New Roman"/>
                <w:b/>
                <w:sz w:val="24"/>
                <w:szCs w:val="24"/>
              </w:rPr>
              <w:t>Вопросы для рассмотрения на заседаниях общественной комиссии по делам несовершеннолетних и защите их   прав</w:t>
            </w:r>
            <w:r w:rsidRPr="001B04C3">
              <w:rPr>
                <w:rFonts w:ascii="Arial" w:eastAsia="Times New Roman" w:hAnsi="Arial" w:cs="Arial"/>
                <w:b/>
                <w:sz w:val="24"/>
                <w:szCs w:val="24"/>
              </w:rPr>
              <w:t>.</w:t>
            </w:r>
          </w:p>
          <w:p w:rsidR="00675661" w:rsidRPr="001B04C3" w:rsidRDefault="00675661" w:rsidP="00284270">
            <w:pPr>
              <w:jc w:val="center"/>
              <w:rPr>
                <w:rFonts w:ascii="Times New Roman" w:eastAsia="Times New Roman" w:hAnsi="Times New Roman" w:cs="Times New Roman"/>
                <w:b/>
                <w:sz w:val="24"/>
                <w:szCs w:val="24"/>
              </w:rPr>
            </w:pP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3.1</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Об организации отдыха,</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оздоровления, досуга детей,</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проживающих в </w:t>
            </w:r>
            <w:r w:rsidR="00675661" w:rsidRPr="001B04C3">
              <w:rPr>
                <w:rFonts w:ascii="Times New Roman" w:eastAsia="Times New Roman" w:hAnsi="Times New Roman" w:cs="Times New Roman"/>
                <w:sz w:val="23"/>
                <w:szCs w:val="23"/>
              </w:rPr>
              <w:t>семьях, находящихся</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hAnsi="Times New Roman" w:cs="Times New Roman"/>
                <w:sz w:val="23"/>
                <w:szCs w:val="23"/>
              </w:rPr>
              <w:t xml:space="preserve">в </w:t>
            </w:r>
            <w:r w:rsidRPr="001B04C3">
              <w:rPr>
                <w:rFonts w:ascii="Times New Roman" w:eastAsia="Times New Roman" w:hAnsi="Times New Roman" w:cs="Times New Roman"/>
                <w:sz w:val="23"/>
                <w:szCs w:val="23"/>
              </w:rPr>
              <w:t>социально-опасном положении,</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675661">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неблагополучных семьях.</w:t>
            </w:r>
          </w:p>
        </w:tc>
        <w:tc>
          <w:tcPr>
            <w:tcW w:w="237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Май-август</w:t>
            </w:r>
          </w:p>
          <w:p w:rsidR="00566FFD" w:rsidRPr="001B04C3" w:rsidRDefault="00566FFD"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566FFD" w:rsidRPr="001B04C3" w:rsidRDefault="00675661" w:rsidP="006756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народного образования</w:t>
            </w:r>
            <w:r w:rsidR="00566FFD" w:rsidRPr="001B04C3">
              <w:rPr>
                <w:rFonts w:ascii="Times New Roman" w:eastAsia="Times New Roman" w:hAnsi="Times New Roman" w:cs="Times New Roman"/>
                <w:sz w:val="24"/>
                <w:szCs w:val="24"/>
              </w:rPr>
              <w:t>, Отдел культуры, УС</w:t>
            </w:r>
            <w:r w:rsidR="001B04C3" w:rsidRPr="001B04C3">
              <w:rPr>
                <w:rFonts w:ascii="Times New Roman" w:eastAsia="Times New Roman" w:hAnsi="Times New Roman" w:cs="Times New Roman"/>
                <w:sz w:val="24"/>
                <w:szCs w:val="24"/>
              </w:rPr>
              <w:t>ЗН, ЦРБ</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3.2</w:t>
            </w:r>
          </w:p>
        </w:tc>
        <w:tc>
          <w:tcPr>
            <w:tcW w:w="4184" w:type="dxa"/>
          </w:tcPr>
          <w:p w:rsidR="001B04C3" w:rsidRPr="001B04C3" w:rsidRDefault="001B04C3" w:rsidP="00675661">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О результатах работы ОКДН и ЗП         администрации Азейского сельского поселения за 201</w:t>
            </w:r>
            <w:r w:rsidR="00675661">
              <w:rPr>
                <w:rFonts w:ascii="Times New Roman" w:eastAsia="Times New Roman" w:hAnsi="Times New Roman" w:cs="Times New Roman"/>
                <w:sz w:val="23"/>
                <w:szCs w:val="23"/>
              </w:rPr>
              <w:t>9</w:t>
            </w:r>
            <w:r w:rsidRPr="001B04C3">
              <w:rPr>
                <w:rFonts w:ascii="Times New Roman" w:eastAsia="Times New Roman" w:hAnsi="Times New Roman" w:cs="Times New Roman"/>
                <w:sz w:val="23"/>
                <w:szCs w:val="23"/>
              </w:rPr>
              <w:t xml:space="preserve"> год.</w:t>
            </w:r>
          </w:p>
        </w:tc>
        <w:tc>
          <w:tcPr>
            <w:tcW w:w="2370" w:type="dxa"/>
          </w:tcPr>
          <w:p w:rsidR="001B04C3" w:rsidRPr="001B04C3" w:rsidRDefault="001B04C3"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1B04C3" w:rsidRPr="001B04C3" w:rsidRDefault="001B04C3"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3.3</w:t>
            </w:r>
          </w:p>
        </w:tc>
        <w:tc>
          <w:tcPr>
            <w:tcW w:w="4184" w:type="dxa"/>
          </w:tcPr>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Утверждение плана работы        общественной комиссии по делам</w:t>
            </w:r>
          </w:p>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несовершеннолетних и защите их прав</w:t>
            </w:r>
          </w:p>
          <w:p w:rsidR="001B04C3" w:rsidRPr="001B04C3" w:rsidRDefault="001B04C3" w:rsidP="00675661">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на 20</w:t>
            </w:r>
            <w:r w:rsidR="00675661">
              <w:rPr>
                <w:rFonts w:ascii="Times New Roman" w:eastAsia="Times New Roman" w:hAnsi="Times New Roman" w:cs="Times New Roman"/>
                <w:sz w:val="23"/>
                <w:szCs w:val="23"/>
              </w:rPr>
              <w:t>20</w:t>
            </w:r>
            <w:r w:rsidRPr="001B04C3">
              <w:rPr>
                <w:rFonts w:ascii="Times New Roman" w:eastAsia="Times New Roman" w:hAnsi="Times New Roman" w:cs="Times New Roman"/>
                <w:sz w:val="23"/>
                <w:szCs w:val="23"/>
              </w:rPr>
              <w:t xml:space="preserve"> год.</w:t>
            </w:r>
          </w:p>
        </w:tc>
        <w:tc>
          <w:tcPr>
            <w:tcW w:w="2370" w:type="dxa"/>
          </w:tcPr>
          <w:p w:rsidR="001B04C3" w:rsidRPr="001B04C3" w:rsidRDefault="001B04C3"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1B04C3" w:rsidRPr="001B04C3" w:rsidRDefault="001B04C3"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bl>
    <w:p w:rsidR="005B4A7E" w:rsidRPr="001B04C3" w:rsidRDefault="005B4A7E" w:rsidP="005B4A7E">
      <w:pPr>
        <w:jc w:val="center"/>
        <w:rPr>
          <w:rFonts w:ascii="Times New Roman" w:eastAsia="Times New Roman" w:hAnsi="Times New Roman" w:cs="Times New Roman"/>
          <w:b/>
          <w:sz w:val="28"/>
          <w:szCs w:val="28"/>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hAnsi="Times New Roman" w:cs="Times New Roman"/>
          <w:sz w:val="24"/>
          <w:szCs w:val="24"/>
        </w:rPr>
        <w:t xml:space="preserve"> </w:t>
      </w:r>
    </w:p>
    <w:p w:rsidR="005B4A7E" w:rsidRPr="001B04C3" w:rsidRDefault="005B4A7E" w:rsidP="005B4A7E">
      <w:pPr>
        <w:shd w:val="clear" w:color="auto" w:fill="FFFFFF"/>
        <w:autoSpaceDE w:val="0"/>
        <w:autoSpaceDN w:val="0"/>
        <w:adjustRightInd w:val="0"/>
        <w:spacing w:after="0" w:line="240" w:lineRule="auto"/>
        <w:rPr>
          <w:rFonts w:ascii="Times New Roman" w:hAnsi="Times New Roman" w:cs="Times New Roman"/>
          <w:sz w:val="24"/>
          <w:szCs w:val="24"/>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eastAsia="Times New Roman" w:hAnsi="Times New Roman" w:cs="Times New Roman"/>
          <w:sz w:val="24"/>
          <w:szCs w:val="24"/>
        </w:rPr>
        <w:t xml:space="preserve"> </w:t>
      </w: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r w:rsidRPr="001B04C3">
        <w:rPr>
          <w:rFonts w:ascii="Arial" w:hAnsi="Arial" w:cs="Arial"/>
          <w:sz w:val="18"/>
          <w:szCs w:val="18"/>
        </w:rPr>
        <w:t xml:space="preserve"> </w:t>
      </w:r>
    </w:p>
    <w:p w:rsidR="006D446A" w:rsidRPr="001B04C3" w:rsidRDefault="0083146C"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6D446A" w:rsidRPr="001B04C3" w:rsidRDefault="001B04C3"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3659C1" w:rsidRPr="005B4A7E" w:rsidRDefault="001B04C3" w:rsidP="00272B1D">
      <w:pPr>
        <w:shd w:val="clear" w:color="auto" w:fill="FFFFFF"/>
        <w:autoSpaceDE w:val="0"/>
        <w:autoSpaceDN w:val="0"/>
        <w:adjustRightInd w:val="0"/>
        <w:spacing w:after="0" w:line="240" w:lineRule="auto"/>
        <w:jc w:val="center"/>
        <w:rPr>
          <w:sz w:val="28"/>
          <w:szCs w:val="28"/>
        </w:rPr>
      </w:pPr>
      <w:r>
        <w:rPr>
          <w:rFonts w:ascii="Times New Roman" w:eastAsia="Times New Roman" w:hAnsi="Times New Roman" w:cs="Times New Roman"/>
          <w:color w:val="434343"/>
          <w:sz w:val="24"/>
          <w:szCs w:val="24"/>
        </w:rPr>
        <w:t xml:space="preserve"> </w:t>
      </w:r>
      <w:r w:rsidR="006D446A">
        <w:rPr>
          <w:rFonts w:ascii="Times New Roman" w:eastAsia="Times New Roman" w:hAnsi="Times New Roman" w:cs="Times New Roman"/>
          <w:color w:val="464646"/>
          <w:sz w:val="24"/>
          <w:szCs w:val="24"/>
        </w:rPr>
        <w:t xml:space="preserve"> </w:t>
      </w:r>
    </w:p>
    <w:sectPr w:rsidR="003659C1" w:rsidRPr="005B4A7E" w:rsidSect="00D5283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B67F1"/>
    <w:multiLevelType w:val="hybridMultilevel"/>
    <w:tmpl w:val="EB9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612BA"/>
    <w:multiLevelType w:val="hybridMultilevel"/>
    <w:tmpl w:val="3766C43E"/>
    <w:lvl w:ilvl="0" w:tplc="50C65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C662B9B"/>
    <w:multiLevelType w:val="hybridMultilevel"/>
    <w:tmpl w:val="F7FE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630D"/>
    <w:rsid w:val="00006D5B"/>
    <w:rsid w:val="0002008A"/>
    <w:rsid w:val="000E6254"/>
    <w:rsid w:val="001B04C3"/>
    <w:rsid w:val="0022706E"/>
    <w:rsid w:val="002519AE"/>
    <w:rsid w:val="00272B1D"/>
    <w:rsid w:val="0028201C"/>
    <w:rsid w:val="00284270"/>
    <w:rsid w:val="002A5D00"/>
    <w:rsid w:val="00313500"/>
    <w:rsid w:val="003659C1"/>
    <w:rsid w:val="003D6A80"/>
    <w:rsid w:val="00485FDE"/>
    <w:rsid w:val="004D2D6C"/>
    <w:rsid w:val="004F0876"/>
    <w:rsid w:val="0056268B"/>
    <w:rsid w:val="00566FFD"/>
    <w:rsid w:val="005B4A7E"/>
    <w:rsid w:val="005E7B4D"/>
    <w:rsid w:val="006531D9"/>
    <w:rsid w:val="006535CF"/>
    <w:rsid w:val="00675661"/>
    <w:rsid w:val="00684035"/>
    <w:rsid w:val="0069354D"/>
    <w:rsid w:val="006A4944"/>
    <w:rsid w:val="006D446A"/>
    <w:rsid w:val="0083146C"/>
    <w:rsid w:val="00834C54"/>
    <w:rsid w:val="008C4B99"/>
    <w:rsid w:val="009D5A9F"/>
    <w:rsid w:val="00A37777"/>
    <w:rsid w:val="00A4036E"/>
    <w:rsid w:val="00A65556"/>
    <w:rsid w:val="00A66EF2"/>
    <w:rsid w:val="00AE06CB"/>
    <w:rsid w:val="00B85F02"/>
    <w:rsid w:val="00C2630D"/>
    <w:rsid w:val="00C468AE"/>
    <w:rsid w:val="00C9353C"/>
    <w:rsid w:val="00CC70D5"/>
    <w:rsid w:val="00D5283E"/>
    <w:rsid w:val="00D62489"/>
    <w:rsid w:val="00E55F59"/>
    <w:rsid w:val="00F33C18"/>
    <w:rsid w:val="00F53E10"/>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C30DD-750D-4686-A08B-CA0F11E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E10"/>
    <w:pPr>
      <w:ind w:left="720"/>
      <w:contextualSpacing/>
    </w:pPr>
  </w:style>
  <w:style w:type="table" w:styleId="a4">
    <w:name w:val="Table Grid"/>
    <w:basedOn w:val="a1"/>
    <w:uiPriority w:val="59"/>
    <w:rsid w:val="00A65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semiHidden/>
    <w:unhideWhenUsed/>
    <w:rsid w:val="002A5D00"/>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semiHidden/>
    <w:rsid w:val="002A5D00"/>
    <w:rPr>
      <w:rFonts w:ascii="Times New Roman" w:eastAsia="Times New Roman" w:hAnsi="Times New Roman" w:cs="Times New Roman"/>
      <w:sz w:val="28"/>
      <w:szCs w:val="28"/>
      <w:lang w:eastAsia="ru-RU"/>
    </w:rPr>
  </w:style>
  <w:style w:type="paragraph" w:customStyle="1" w:styleId="ConsPlusNormal">
    <w:name w:val="ConsPlusNormal"/>
    <w:rsid w:val="002A5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5D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562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6278">
      <w:bodyDiv w:val="1"/>
      <w:marLeft w:val="0"/>
      <w:marRight w:val="0"/>
      <w:marTop w:val="0"/>
      <w:marBottom w:val="0"/>
      <w:divBdr>
        <w:top w:val="none" w:sz="0" w:space="0" w:color="auto"/>
        <w:left w:val="none" w:sz="0" w:space="0" w:color="auto"/>
        <w:bottom w:val="none" w:sz="0" w:space="0" w:color="auto"/>
        <w:right w:val="none" w:sz="0" w:space="0" w:color="auto"/>
      </w:divBdr>
    </w:div>
    <w:div w:id="3524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4370-AFA3-4709-8F94-804EDA1F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24</cp:revision>
  <cp:lastPrinted>2018-10-30T05:53:00Z</cp:lastPrinted>
  <dcterms:created xsi:type="dcterms:W3CDTF">2012-08-14T04:30:00Z</dcterms:created>
  <dcterms:modified xsi:type="dcterms:W3CDTF">2018-10-30T05:54:00Z</dcterms:modified>
</cp:coreProperties>
</file>