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370"/>
        <w:gridCol w:w="4052"/>
      </w:tblGrid>
      <w:tr w:rsidR="00480EAF" w:rsidTr="00480EAF">
        <w:tc>
          <w:tcPr>
            <w:tcW w:w="5000" w:type="pct"/>
            <w:gridSpan w:val="2"/>
            <w:hideMark/>
          </w:tcPr>
          <w:p w:rsidR="00480EAF" w:rsidRDefault="00FF2D65" w:rsidP="00406213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F2D65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FF2D65" w:rsidRPr="00FF2D65" w:rsidRDefault="00FF2D65" w:rsidP="00406213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FF2D65" w:rsidRDefault="00FF2D65" w:rsidP="00406213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480EAF" w:rsidRPr="00FF2D65" w:rsidRDefault="00480EAF" w:rsidP="00406213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65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Pr="00FF2D65" w:rsidRDefault="00FF2D65" w:rsidP="00406213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Азейского</w:t>
            </w:r>
            <w:r w:rsidR="00480EAF" w:rsidRPr="00FF2D65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480EAF" w:rsidTr="00480EAF">
        <w:tc>
          <w:tcPr>
            <w:tcW w:w="5000" w:type="pct"/>
            <w:gridSpan w:val="2"/>
          </w:tcPr>
          <w:p w:rsidR="00480EAF" w:rsidRPr="00FF2D65" w:rsidRDefault="00480EAF" w:rsidP="00406213">
            <w:pPr>
              <w:pStyle w:val="a5"/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Pr="00FF2D65" w:rsidRDefault="00FF2D65" w:rsidP="00406213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ПОСТАНОВЛЕНИ</w:t>
            </w:r>
            <w:r w:rsidR="00480EAF" w:rsidRPr="00FF2D65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Е</w:t>
            </w:r>
          </w:p>
        </w:tc>
      </w:tr>
      <w:tr w:rsidR="00480EAF" w:rsidTr="00480EAF">
        <w:tc>
          <w:tcPr>
            <w:tcW w:w="5000" w:type="pct"/>
            <w:gridSpan w:val="2"/>
          </w:tcPr>
          <w:p w:rsidR="00480EAF" w:rsidRPr="00FF2D65" w:rsidRDefault="00480EAF" w:rsidP="00406213">
            <w:pPr>
              <w:pStyle w:val="a5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Pr="00FF2D65" w:rsidRDefault="00480EAF" w:rsidP="00406213">
            <w:pPr>
              <w:pStyle w:val="a5"/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Pr="00FF2D65" w:rsidRDefault="000E14F8" w:rsidP="00406213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23.10.</w:t>
            </w:r>
            <w:r w:rsidR="00480EAF" w:rsidRPr="00FF2D65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2018 г.                     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                                     </w:t>
            </w:r>
            <w:r w:rsidR="00480EAF" w:rsidRPr="00FF2D65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                   №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53-пг</w:t>
            </w:r>
          </w:p>
          <w:p w:rsidR="00480EAF" w:rsidRPr="00FF2D65" w:rsidRDefault="00480EAF" w:rsidP="00406213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Pr="00FF2D65" w:rsidRDefault="00480EAF" w:rsidP="00406213">
            <w:pPr>
              <w:pStyle w:val="a5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F2D65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с. </w:t>
            </w:r>
            <w:r w:rsidR="00FF2D65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Азей</w:t>
            </w:r>
          </w:p>
          <w:p w:rsidR="00480EAF" w:rsidRPr="00FF2D65" w:rsidRDefault="00480EAF" w:rsidP="00406213">
            <w:pPr>
              <w:pStyle w:val="a5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480EAF" w:rsidTr="00480EAF">
        <w:tc>
          <w:tcPr>
            <w:tcW w:w="305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EAF" w:rsidRPr="00FF2D65" w:rsidRDefault="00480EAF" w:rsidP="00FF2D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D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Положения </w:t>
            </w:r>
            <w:r w:rsidRPr="00FF2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FF2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системе  нормирования труда в а</w:t>
            </w:r>
            <w:r w:rsidRPr="00FF2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дминистрации  </w:t>
            </w:r>
            <w:r w:rsidR="00FF2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Азейского</w:t>
            </w:r>
            <w:r w:rsidRPr="00FF2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EAF" w:rsidRDefault="00480EAF" w:rsidP="00406213">
            <w:pPr>
              <w:widowControl w:val="0"/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802C43" w:rsidRDefault="00802C43" w:rsidP="00406213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480EAF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C52DA3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условий, необходимых для внедрения рациональных организационных, технологических и трудовых процессов, улучшения организации труда, обеспечения нормального уровня напряженности (интенсивности) труда при выполнении работ (оказании муниципальных услуг), 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предоставления муниципальных услуг потребителям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159 Трудового кодекса Российской Федерации, Методическими рекомендациями по разработке систем нормирования труда в государственных (муниципальных) учреждениях, утвержденных приказом Министерства труда и социальной защиты Российской Федерации от 30.09.2013 г. № 504, руководствуясь</w:t>
      </w:r>
      <w:r w:rsidR="00FF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9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24, 47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FF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Азейского</w:t>
      </w:r>
      <w:r w:rsidR="0048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 w:rsidR="00E9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48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742DA" w:rsidRPr="003B3248" w:rsidRDefault="00B742D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42DA" w:rsidRPr="003B3248" w:rsidRDefault="00FF2D65" w:rsidP="00406213">
      <w:pPr>
        <w:widowControl w:val="0"/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ПОСТАНОВЛЯ</w:t>
      </w:r>
      <w:r w:rsidR="001B6ECB"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Ю</w:t>
      </w:r>
      <w:r w:rsidR="00B742DA"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B742DA" w:rsidRPr="001F7AC1" w:rsidRDefault="00B742DA" w:rsidP="004062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1489" w:rsidRDefault="00B742DA" w:rsidP="00406213">
      <w:pPr>
        <w:widowControl w:val="0"/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рдить П</w:t>
      </w:r>
      <w:r w:rsidR="00E01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F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истрации </w:t>
      </w:r>
      <w:r w:rsidR="00FF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Азейского</w:t>
      </w:r>
      <w:r w:rsidR="009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3B324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14DD3">
        <w:rPr>
          <w:rFonts w:ascii="Times New Roman" w:hAnsi="Times New Roman" w:cs="Times New Roman"/>
          <w:sz w:val="28"/>
          <w:szCs w:val="28"/>
        </w:rPr>
        <w:t>.</w:t>
      </w:r>
    </w:p>
    <w:p w:rsidR="000E14F8" w:rsidRDefault="000E14F8" w:rsidP="00406213">
      <w:pPr>
        <w:widowControl w:val="0"/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53E4" w:rsidRPr="002E02D6" w:rsidRDefault="002D53E4" w:rsidP="0040621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7F0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="009618F5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FF2D65">
        <w:rPr>
          <w:rFonts w:ascii="Times New Roman" w:hAnsi="Times New Roman" w:cs="Times New Roman"/>
          <w:sz w:val="28"/>
          <w:szCs w:val="28"/>
        </w:rPr>
        <w:t>Азейский вестник</w:t>
      </w:r>
      <w:r w:rsidR="009618F5">
        <w:rPr>
          <w:rFonts w:ascii="Times New Roman" w:hAnsi="Times New Roman" w:cs="Times New Roman"/>
          <w:sz w:val="28"/>
          <w:szCs w:val="28"/>
        </w:rPr>
        <w:t>»</w:t>
      </w:r>
      <w:r w:rsidR="00CE7F07">
        <w:rPr>
          <w:rFonts w:ascii="Times New Roman" w:hAnsi="Times New Roman" w:cs="Times New Roman"/>
          <w:sz w:val="28"/>
          <w:szCs w:val="28"/>
        </w:rPr>
        <w:t xml:space="preserve"> и разместить на официа</w:t>
      </w:r>
      <w:r>
        <w:rPr>
          <w:rFonts w:ascii="Times New Roman" w:hAnsi="Times New Roman" w:cs="Times New Roman"/>
          <w:sz w:val="28"/>
          <w:szCs w:val="28"/>
        </w:rPr>
        <w:t>льном сайте</w:t>
      </w:r>
      <w:r w:rsidR="00FF2D65">
        <w:rPr>
          <w:rFonts w:ascii="Times New Roman" w:hAnsi="Times New Roman" w:cs="Times New Roman"/>
          <w:sz w:val="28"/>
          <w:szCs w:val="28"/>
        </w:rPr>
        <w:t xml:space="preserve"> а</w:t>
      </w:r>
      <w:r w:rsidR="003B324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F2D65">
        <w:rPr>
          <w:rFonts w:ascii="Times New Roman" w:hAnsi="Times New Roman" w:cs="Times New Roman"/>
          <w:sz w:val="28"/>
          <w:szCs w:val="28"/>
        </w:rPr>
        <w:t>Азейского</w:t>
      </w:r>
      <w:r w:rsidR="009618F5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3B324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2A05EB" w:rsidRDefault="002A05EB" w:rsidP="000E14F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4F8" w:rsidRDefault="000E14F8" w:rsidP="000E14F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4F8" w:rsidRDefault="000E14F8" w:rsidP="000E14F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447" w:rsidRPr="00FF2D65" w:rsidRDefault="009618F5" w:rsidP="00FF2D6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2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</w:t>
      </w:r>
      <w:r w:rsidR="00FF2D65" w:rsidRPr="00FF2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Азейского</w:t>
      </w:r>
    </w:p>
    <w:p w:rsidR="002A05EB" w:rsidRPr="00FF2D65" w:rsidRDefault="009618F5" w:rsidP="00FF2D6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2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="00FF2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Т.Г. Кириллова</w:t>
      </w:r>
    </w:p>
    <w:p w:rsidR="00B33468" w:rsidRDefault="00B33468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09544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14F8" w:rsidRDefault="000E14F8" w:rsidP="0009544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0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FA3B1D" w:rsidRDefault="000E14F8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Азейского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г.  № </w:t>
      </w:r>
      <w:r w:rsidR="000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53-пг</w:t>
      </w:r>
    </w:p>
    <w:p w:rsidR="00FA3B1D" w:rsidRDefault="00FA3B1D" w:rsidP="004062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3B1D" w:rsidRDefault="00FA3B1D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E02D6" w:rsidRDefault="00414DD3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СИСТЕМЕ НОРМИРОВАНИЯ ТРУДА </w:t>
      </w:r>
    </w:p>
    <w:p w:rsidR="002D53E4" w:rsidRDefault="00305980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41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FF2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АЗЕЙСКОГО</w:t>
      </w:r>
      <w:r w:rsidR="00B33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2D53E4" w:rsidRDefault="002D53E4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F07" w:rsidRDefault="008624E9" w:rsidP="00406213">
      <w:pPr>
        <w:widowControl w:val="0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FA3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Основные положения</w:t>
      </w:r>
    </w:p>
    <w:p w:rsidR="00CE7F07" w:rsidRDefault="00CE7F07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8EC" w:rsidRDefault="00E86362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F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F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Азейского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0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систему нормативов и норм, на основе которых реализуется функция нормир</w:t>
      </w:r>
      <w:r w:rsidR="0062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труда, содержит основные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регламентирующие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нормирования труда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устанавливает порядок проведения нормативно</w:t>
      </w:r>
      <w:r w:rsidR="00FF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исследовательских работ по труду в </w:t>
      </w:r>
      <w:r w:rsidR="00FF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F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Азейского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C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8EC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1.2.Настоящее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разработано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F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следующих нормативных актов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38EC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Российской Федерации;</w:t>
      </w:r>
    </w:p>
    <w:p w:rsidR="00385835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11.11.2002 г. № 804 «О правилах разработки и утверждения типовых норм труда»;</w:t>
      </w:r>
    </w:p>
    <w:p w:rsidR="00385835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Госкомтруда и Президиума ВЦСПС от 19.06.1986 г.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455074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Правительства Российской Федерации от 26.11.2912 г. № 2190-р «Об утверждении Программы поэтапного совершенствования системы оплаты труда в государственных (муниципальных) учреждениях на 2012 – 2018 годы»;</w:t>
      </w:r>
    </w:p>
    <w:p w:rsidR="00455074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31.05.2013 г.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455074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30.09.2013 г. № 504 «Об утверждении методических рекомендаций для государственных (муниципальных) учреждений по разработке систем нормирования труда»</w:t>
      </w:r>
      <w:r w:rsidR="00DD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83B" w:rsidRDefault="00DD583B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Методические рекомендации по осуществлению нормирования труда в государственных (муниципальных) учреждениях Иркутской области, разработанные Министерством труда и занятости Иркутской области.</w:t>
      </w:r>
    </w:p>
    <w:p w:rsidR="00FE3FDF" w:rsidRDefault="00FE3FDF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1A" w:rsidRPr="00D00F54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Термины и определения</w:t>
      </w:r>
    </w:p>
    <w:p w:rsidR="00CA1B1A" w:rsidRPr="00D00F54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документе применяются следующие термины с соответствующими определениями: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внедрения на ограниченный (тестовый) период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аттестованные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  <w:r w:rsidR="00FF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нормы устанавливают на срок до трёх месяцев и по истечении этого срока их заменяют постоянными нормами.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замена и пересмотр норм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напряжённость нормы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  <w:r w:rsidR="00FF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напряжённости – отношение необходимого времени к установленной норме или фактическим затратам времени.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времени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затрат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численности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нормированное задание: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отраслевые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здравоохранение,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т.п.).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ошибочно установленные нормы (ошибочные):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разовые нормы: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 обоснованная норма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устаревшие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межотраслевые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C110DA" w:rsidRPr="00DC1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разработанные и утверждённые в учреждении.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 и термины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настоящем Положении, применяются в соответствии с действующим законодательством Российской Федерации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22423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Основные цели и задачи нормирования труда в </w:t>
      </w:r>
      <w:r w:rsidR="00422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нормирования труда в учреждении – создание системы нормирования труда, позволяющей: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совершенствовать организацию производства и труда с позиции минимизации трудовых затрат;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планомерно снижать трудоёмкость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и планировать численность работников по рабочим местам и подразделениям исходя из плановых показателей;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нормирования труда в учреждении являются: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системы нормирования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мер по систематическому совершенствованию нормирования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определение оптимальных затрат труда на все работы и услуги;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укрупнённых и комплексных норм затрат труда на законченный объем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разрабатываемых нормативных материалов и уровня их обоснования;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расчёт нормы численности работников, необходимого для выполнения планируемого объёма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форм и видов премирования работников за количественные и качественные результаты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422423" w:rsidRPr="00422423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Нормативные материалы и нормы труда, применяемые в 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3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и типовые нормы;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на основе межотраслевых и отраслевых (ведомственных) нормативов по труду;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местные нормы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для нормирования труда должны отвечать следующим основным требованиям: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современному уровню техники и технологии, организации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требуемому уровню точности;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удобными для расчёта по ним затрат труда в учреждении и определения трудоёмкости работ;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сфере применения нормативные материалы подразделяются на межотраслевые, отраслевые и местные.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дифференциации или укрупнения норм определяется конкретными условиями организации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нормы разрабатываются и утверждаются на срок не более 5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(пяти) лет и имеют техническую обоснованность.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по действующим нормативным документам на стабильные по организационно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условиям работы, применятся временные и разовые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временных или разовых норм труда трудовые коллективы должны быть извещены до начала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разработки и пересмотра нормативных материалов по нормированию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факторы определяются характеристиками материально вещественных элементов труда: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предметов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средств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и организационные факторы предопределяют организационно-технические условия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факторы определяют влияние разрабатываемых норм на производительность труда, качество оказываемых услуг.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факторов проводится в следующей последовательности: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возможные значения факторов при выполнении данной работы;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за предшествующий период, или экспертных оценок (суммарный метод).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5.14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5.16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5.17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5.18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5.19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нормативных материалов по нормированию труда 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придерживаться следующих требований: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обоснованы исходя из их периода освоения;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апробации нормативных материалов в течение не менее 14 календарных дней;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8624E9" w:rsidRPr="00184053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5.24</w:t>
      </w:r>
      <w:r w:rsidR="00850CD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разработанные с учётом указанных требований на уровне учреждени</w:t>
      </w:r>
      <w:r w:rsidR="00CD76ED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местными и утверждаются </w:t>
      </w:r>
      <w:r w:rsidR="0018405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организационно-методического единства по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5.26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5.27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 случаях, когда организационно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8624E9" w:rsidRPr="00AD127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5.28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Установление, замена и пересмотр норм тр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осуществляются на основании распоряжения</w:t>
      </w:r>
      <w:r w:rsidRP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с учётом мнения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5.29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5.30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извещения работников устанавливается работодателем самостоятельно.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чем раз в два года работником (работниками), на которого возложены </w:t>
      </w:r>
      <w:r w:rsidR="00923755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организации и нормированию труда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</w:t>
      </w:r>
      <w:r w:rsidR="00B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ителем </w:t>
      </w:r>
      <w:r w:rsidR="001647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согласования и утверждения нормативных материалов по нормированию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согласования и утверждения локальных нормативных материалов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отрицательной оценки нормативных материалов по нормированию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и представительный орган работников должны: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издать 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нормативных материалов с указанием периода;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ответственно</w:t>
      </w:r>
      <w:r w:rsidR="00CC52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работника (работников)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процесс проверки нормативных материалов по нормированию труда на уровне учреждения;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рабочей группы с привлечением представительного органа работников;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выборочных исследований, обработки результатов;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расчёта норм и нормативов по выборочным исследованиям;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и корректировок по результатам расчёта;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:rsidR="00DB4071" w:rsidRPr="00DB4071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внедрения нормативных материалов по нормированию труда в 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споряжения</w:t>
      </w:r>
      <w:r w:rsidR="00FF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мнения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8.6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Меры, направленные на соблюдение установленных норм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исправное состояние помещений, сооружений, машин, технологической оснастки и оборудования;</w:t>
      </w:r>
      <w:r w:rsidR="00B3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обеспечение технической и иной необходимой для работы документацией;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труда, соответствующие требованиям охраны труда и безопасности производства.</w:t>
      </w:r>
    </w:p>
    <w:p w:rsidR="008624E9" w:rsidRPr="003C69DA" w:rsidRDefault="008624E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C69DA" w:rsidRPr="003C69DA" w:rsidSect="00480EAF">
      <w:pgSz w:w="11907" w:h="16840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5B0" w:rsidRDefault="00FF35B0" w:rsidP="003E1255">
      <w:pPr>
        <w:spacing w:after="0" w:line="240" w:lineRule="auto"/>
      </w:pPr>
      <w:r>
        <w:separator/>
      </w:r>
    </w:p>
  </w:endnote>
  <w:endnote w:type="continuationSeparator" w:id="1">
    <w:p w:rsidR="00FF35B0" w:rsidRDefault="00FF35B0" w:rsidP="003E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5B0" w:rsidRDefault="00FF35B0" w:rsidP="003E1255">
      <w:pPr>
        <w:spacing w:after="0" w:line="240" w:lineRule="auto"/>
      </w:pPr>
      <w:r>
        <w:separator/>
      </w:r>
    </w:p>
  </w:footnote>
  <w:footnote w:type="continuationSeparator" w:id="1">
    <w:p w:rsidR="00FF35B0" w:rsidRDefault="00FF35B0" w:rsidP="003E1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E90"/>
    <w:rsid w:val="00002941"/>
    <w:rsid w:val="0001779E"/>
    <w:rsid w:val="000523C4"/>
    <w:rsid w:val="00091EBB"/>
    <w:rsid w:val="00095447"/>
    <w:rsid w:val="000B3B50"/>
    <w:rsid w:val="000D0B69"/>
    <w:rsid w:val="000E14F8"/>
    <w:rsid w:val="00137088"/>
    <w:rsid w:val="0015189F"/>
    <w:rsid w:val="0016470D"/>
    <w:rsid w:val="00177489"/>
    <w:rsid w:val="001802B1"/>
    <w:rsid w:val="00184053"/>
    <w:rsid w:val="001938EC"/>
    <w:rsid w:val="001A24D2"/>
    <w:rsid w:val="001B6ECB"/>
    <w:rsid w:val="001E18D3"/>
    <w:rsid w:val="001F7AC1"/>
    <w:rsid w:val="002161CE"/>
    <w:rsid w:val="002236AA"/>
    <w:rsid w:val="00233DB4"/>
    <w:rsid w:val="00252822"/>
    <w:rsid w:val="002A05EB"/>
    <w:rsid w:val="002B0265"/>
    <w:rsid w:val="002C2585"/>
    <w:rsid w:val="002D53E4"/>
    <w:rsid w:val="002E02D6"/>
    <w:rsid w:val="002F3B71"/>
    <w:rsid w:val="00305980"/>
    <w:rsid w:val="003359CF"/>
    <w:rsid w:val="0036489A"/>
    <w:rsid w:val="00375573"/>
    <w:rsid w:val="00377BBE"/>
    <w:rsid w:val="00385835"/>
    <w:rsid w:val="003B3248"/>
    <w:rsid w:val="003B382A"/>
    <w:rsid w:val="003C69DA"/>
    <w:rsid w:val="003E1255"/>
    <w:rsid w:val="003E4AE5"/>
    <w:rsid w:val="00406213"/>
    <w:rsid w:val="00414DD3"/>
    <w:rsid w:val="00414E95"/>
    <w:rsid w:val="00422423"/>
    <w:rsid w:val="0045505A"/>
    <w:rsid w:val="00455074"/>
    <w:rsid w:val="00480EAF"/>
    <w:rsid w:val="0048555E"/>
    <w:rsid w:val="004F4BFF"/>
    <w:rsid w:val="0051577F"/>
    <w:rsid w:val="005259A5"/>
    <w:rsid w:val="00572C4D"/>
    <w:rsid w:val="005A3F4B"/>
    <w:rsid w:val="005C2569"/>
    <w:rsid w:val="006028CC"/>
    <w:rsid w:val="006076B9"/>
    <w:rsid w:val="00624C50"/>
    <w:rsid w:val="006467FF"/>
    <w:rsid w:val="00697CF6"/>
    <w:rsid w:val="006C1B58"/>
    <w:rsid w:val="006D5338"/>
    <w:rsid w:val="006E47D4"/>
    <w:rsid w:val="00712381"/>
    <w:rsid w:val="00740533"/>
    <w:rsid w:val="0074159B"/>
    <w:rsid w:val="00745CFC"/>
    <w:rsid w:val="00753E95"/>
    <w:rsid w:val="00761536"/>
    <w:rsid w:val="00790FBB"/>
    <w:rsid w:val="007B7E8D"/>
    <w:rsid w:val="00802C43"/>
    <w:rsid w:val="00847BA8"/>
    <w:rsid w:val="00850CD3"/>
    <w:rsid w:val="008624E9"/>
    <w:rsid w:val="008955C9"/>
    <w:rsid w:val="008C57D7"/>
    <w:rsid w:val="008C7BDD"/>
    <w:rsid w:val="008F0435"/>
    <w:rsid w:val="00923755"/>
    <w:rsid w:val="009618F5"/>
    <w:rsid w:val="00971E90"/>
    <w:rsid w:val="00975C22"/>
    <w:rsid w:val="009A48BB"/>
    <w:rsid w:val="00A07CB7"/>
    <w:rsid w:val="00A40888"/>
    <w:rsid w:val="00A679F4"/>
    <w:rsid w:val="00AC459C"/>
    <w:rsid w:val="00AD1279"/>
    <w:rsid w:val="00B113DB"/>
    <w:rsid w:val="00B33468"/>
    <w:rsid w:val="00B35A18"/>
    <w:rsid w:val="00B44E4E"/>
    <w:rsid w:val="00B742DA"/>
    <w:rsid w:val="00BA5F67"/>
    <w:rsid w:val="00BB3657"/>
    <w:rsid w:val="00BC06B5"/>
    <w:rsid w:val="00BC2274"/>
    <w:rsid w:val="00BC7368"/>
    <w:rsid w:val="00BC7F0C"/>
    <w:rsid w:val="00BD4454"/>
    <w:rsid w:val="00C110DA"/>
    <w:rsid w:val="00C52DA3"/>
    <w:rsid w:val="00C711C1"/>
    <w:rsid w:val="00C74D5D"/>
    <w:rsid w:val="00C7685E"/>
    <w:rsid w:val="00C81ABA"/>
    <w:rsid w:val="00C83AF2"/>
    <w:rsid w:val="00CA1B1A"/>
    <w:rsid w:val="00CC525A"/>
    <w:rsid w:val="00CC7A47"/>
    <w:rsid w:val="00CD76ED"/>
    <w:rsid w:val="00CE058F"/>
    <w:rsid w:val="00CE7F07"/>
    <w:rsid w:val="00D00F54"/>
    <w:rsid w:val="00D1425C"/>
    <w:rsid w:val="00D37C29"/>
    <w:rsid w:val="00D53A9F"/>
    <w:rsid w:val="00D63984"/>
    <w:rsid w:val="00DB4071"/>
    <w:rsid w:val="00DC1D84"/>
    <w:rsid w:val="00DD583B"/>
    <w:rsid w:val="00E01489"/>
    <w:rsid w:val="00E86362"/>
    <w:rsid w:val="00E94FFB"/>
    <w:rsid w:val="00E95D50"/>
    <w:rsid w:val="00EA44C1"/>
    <w:rsid w:val="00EB4119"/>
    <w:rsid w:val="00EB57B5"/>
    <w:rsid w:val="00EE1910"/>
    <w:rsid w:val="00F421F1"/>
    <w:rsid w:val="00F530EA"/>
    <w:rsid w:val="00F668F7"/>
    <w:rsid w:val="00F7086A"/>
    <w:rsid w:val="00FA26A7"/>
    <w:rsid w:val="00FA3B1D"/>
    <w:rsid w:val="00FB1561"/>
    <w:rsid w:val="00FD264F"/>
    <w:rsid w:val="00FD3602"/>
    <w:rsid w:val="00FD6CC6"/>
    <w:rsid w:val="00FD7746"/>
    <w:rsid w:val="00FE1030"/>
    <w:rsid w:val="00FE3FDF"/>
    <w:rsid w:val="00FF2721"/>
    <w:rsid w:val="00FF2D65"/>
    <w:rsid w:val="00FF35B0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8F"/>
  </w:style>
  <w:style w:type="paragraph" w:styleId="2">
    <w:name w:val="heading 2"/>
    <w:basedOn w:val="a"/>
    <w:next w:val="a"/>
    <w:link w:val="20"/>
    <w:uiPriority w:val="9"/>
    <w:unhideWhenUsed/>
    <w:qFormat/>
    <w:rsid w:val="00862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2DA"/>
    <w:rPr>
      <w:rFonts w:ascii="Times New Roman" w:hAnsi="Times New Roman" w:cs="Times New Roman" w:hint="default"/>
      <w:color w:val="108AA5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B742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Шапка (герб)"/>
    <w:basedOn w:val="a"/>
    <w:rsid w:val="00FF2721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3858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24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255"/>
  </w:style>
  <w:style w:type="paragraph" w:styleId="a9">
    <w:name w:val="footer"/>
    <w:basedOn w:val="a"/>
    <w:link w:val="aa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255"/>
  </w:style>
  <w:style w:type="paragraph" w:styleId="ab">
    <w:name w:val="Balloon Text"/>
    <w:basedOn w:val="a"/>
    <w:link w:val="ac"/>
    <w:uiPriority w:val="99"/>
    <w:semiHidden/>
    <w:unhideWhenUsed/>
    <w:rsid w:val="00CC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5FE6-B571-4F4E-85A3-4294B9BF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4388</Words>
  <Characters>25017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19</cp:revision>
  <cp:lastPrinted>2018-10-23T03:05:00Z</cp:lastPrinted>
  <dcterms:created xsi:type="dcterms:W3CDTF">2018-08-01T08:44:00Z</dcterms:created>
  <dcterms:modified xsi:type="dcterms:W3CDTF">2018-10-23T05:05:00Z</dcterms:modified>
</cp:coreProperties>
</file>