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8" w:rsidRDefault="00F53108"/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FC1101" w:rsidTr="000A64DD">
        <w:trPr>
          <w:trHeight w:val="274"/>
        </w:trPr>
        <w:tc>
          <w:tcPr>
            <w:tcW w:w="10173" w:type="dxa"/>
            <w:hideMark/>
          </w:tcPr>
          <w:p w:rsidR="00F53108" w:rsidRDefault="00F53108" w:rsidP="007513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740DD" w:rsidRPr="000A64DD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0A64DD">
        <w:trPr>
          <w:trHeight w:val="287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0A64DD">
        <w:trPr>
          <w:trHeight w:val="548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0A64DD">
        <w:trPr>
          <w:trHeight w:val="261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0A64DD">
        <w:trPr>
          <w:trHeight w:val="361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0A64DD">
        <w:trPr>
          <w:trHeight w:val="274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0A64DD" w:rsidRPr="00FC1101" w:rsidTr="000A64DD">
        <w:trPr>
          <w:trHeight w:val="931"/>
        </w:trPr>
        <w:tc>
          <w:tcPr>
            <w:tcW w:w="10173" w:type="dxa"/>
            <w:shd w:val="clear" w:color="auto" w:fill="FFFFFF" w:themeFill="background1"/>
          </w:tcPr>
          <w:p w:rsidR="000A64DD" w:rsidRPr="00FC1101" w:rsidRDefault="007513DC" w:rsidP="000A64DD">
            <w:pP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07.11.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2023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</w:t>
            </w:r>
            <w:bookmarkStart w:id="0" w:name="_GoBack"/>
            <w:bookmarkEnd w:id="0"/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0A64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48-</w:t>
            </w:r>
            <w:r w:rsidR="000A64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0A64DD" w:rsidRPr="00FC1101" w:rsidRDefault="000A64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0A64DD">
        <w:trPr>
          <w:trHeight w:val="1376"/>
        </w:trPr>
        <w:tc>
          <w:tcPr>
            <w:tcW w:w="10173" w:type="dxa"/>
            <w:hideMark/>
          </w:tcPr>
          <w:p w:rsidR="00A740DD" w:rsidRPr="00F53108" w:rsidRDefault="00A740DD" w:rsidP="00F531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i/>
              </w:rPr>
            </w:pP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утверждении муниципальной программы Азейского сельского поселения «Социально-экономическое развитие территории Азейского сельского поселения на 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53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гг.»</w:t>
            </w:r>
          </w:p>
        </w:tc>
      </w:tr>
    </w:tbl>
    <w:p w:rsidR="004E24B8" w:rsidRPr="00F53108" w:rsidRDefault="004E24B8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8" w:history="1">
        <w:r w:rsidRPr="00F53108">
          <w:rPr>
            <w:rStyle w:val="af3"/>
            <w:color w:val="000000" w:themeColor="text1"/>
            <w:sz w:val="24"/>
            <w:szCs w:val="24"/>
            <w:u w:val="none"/>
          </w:rPr>
          <w:t>законом</w:t>
        </w:r>
      </w:hyperlink>
      <w:r w:rsidRPr="00F5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F53108">
          <w:rPr>
            <w:rStyle w:val="af3"/>
            <w:color w:val="000000" w:themeColor="text1"/>
            <w:sz w:val="24"/>
            <w:szCs w:val="24"/>
            <w:u w:val="none"/>
          </w:rPr>
          <w:t>Уставом</w:t>
        </w:r>
      </w:hyperlink>
      <w:r w:rsidRPr="00F53108">
        <w:rPr>
          <w:rFonts w:ascii="Times New Roman" w:hAnsi="Times New Roman" w:cs="Times New Roman"/>
          <w:sz w:val="24"/>
          <w:szCs w:val="24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F5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5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EF" w:rsidRPr="00F53108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F53108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472FEF" w:rsidRPr="00F53108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4B8" w:rsidRPr="00F53108" w:rsidRDefault="004E24B8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1.Утвердить муниципальную программу </w:t>
      </w:r>
      <w:r w:rsidRPr="00F53108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A331D" w:rsidRPr="00F53108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 Азейского сельского поселения</w:t>
      </w:r>
      <w:r w:rsidRPr="00F53108"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 w:rsidRPr="00F53108">
        <w:rPr>
          <w:rFonts w:ascii="Times New Roman" w:hAnsi="Times New Roman" w:cs="Times New Roman"/>
          <w:sz w:val="24"/>
          <w:szCs w:val="24"/>
        </w:rPr>
        <w:t>2024-2028</w:t>
      </w:r>
      <w:r w:rsidRPr="00F53108">
        <w:rPr>
          <w:rFonts w:ascii="Times New Roman" w:hAnsi="Times New Roman" w:cs="Times New Roman"/>
          <w:sz w:val="24"/>
          <w:szCs w:val="24"/>
        </w:rPr>
        <w:t xml:space="preserve"> гг.</w:t>
      </w:r>
      <w:r w:rsidR="00DA331D" w:rsidRPr="00F53108">
        <w:rPr>
          <w:rFonts w:ascii="Times New Roman" w:hAnsi="Times New Roman" w:cs="Times New Roman"/>
          <w:sz w:val="24"/>
          <w:szCs w:val="24"/>
        </w:rPr>
        <w:t>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</w:p>
    <w:p w:rsidR="004E24B8" w:rsidRPr="00F53108" w:rsidRDefault="004E24B8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2. Установить, что в ходе реализации муниципальной программы Азейского сельского поселения «</w:t>
      </w:r>
      <w:r w:rsidR="00DA331D" w:rsidRPr="00F5310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территории Азейского сельского поселения на </w:t>
      </w:r>
      <w:r w:rsidR="00F53108" w:rsidRPr="00F53108">
        <w:rPr>
          <w:rFonts w:ascii="Times New Roman" w:hAnsi="Times New Roman" w:cs="Times New Roman"/>
          <w:sz w:val="24"/>
          <w:szCs w:val="24"/>
        </w:rPr>
        <w:t>2024-2028</w:t>
      </w:r>
      <w:r w:rsidR="00DA331D" w:rsidRPr="00F53108">
        <w:rPr>
          <w:rFonts w:ascii="Times New Roman" w:hAnsi="Times New Roman" w:cs="Times New Roman"/>
          <w:sz w:val="24"/>
          <w:szCs w:val="24"/>
        </w:rPr>
        <w:t xml:space="preserve"> гг.»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 мероприятия и объем их финансирования подлежат ежегодной </w:t>
      </w:r>
      <w:r w:rsidR="00DA331D" w:rsidRPr="00F53108">
        <w:rPr>
          <w:rFonts w:ascii="Times New Roman" w:hAnsi="Times New Roman" w:cs="Times New Roman"/>
          <w:bCs/>
          <w:sz w:val="24"/>
          <w:szCs w:val="24"/>
        </w:rPr>
        <w:t>коррекции с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учетом возможности </w:t>
      </w:r>
      <w:r w:rsidR="00DA331D" w:rsidRPr="00F53108">
        <w:rPr>
          <w:rFonts w:ascii="Times New Roman" w:hAnsi="Times New Roman" w:cs="Times New Roman"/>
          <w:bCs/>
          <w:sz w:val="24"/>
          <w:szCs w:val="24"/>
        </w:rPr>
        <w:t>средств бюджета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386164" w:rsidRPr="00F53108" w:rsidRDefault="00386164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 01 января 202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4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740DD" w:rsidRPr="00F53108" w:rsidRDefault="00A740DD" w:rsidP="00FA3C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 xml:space="preserve">4. Постановление 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52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-пг от 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02.11.2020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г. «</w:t>
      </w:r>
      <w:r w:rsidRPr="00F5310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Азейского сельского поселения «Социально-экономическое развитие территории Азейского сельского поселения на 20</w:t>
      </w:r>
      <w:r w:rsidR="00F53108" w:rsidRPr="00F53108">
        <w:rPr>
          <w:rFonts w:ascii="Times New Roman" w:hAnsi="Times New Roman" w:cs="Times New Roman"/>
          <w:sz w:val="24"/>
          <w:szCs w:val="24"/>
        </w:rPr>
        <w:t>21</w:t>
      </w:r>
      <w:r w:rsidRPr="00F53108">
        <w:rPr>
          <w:rFonts w:ascii="Times New Roman" w:hAnsi="Times New Roman" w:cs="Times New Roman"/>
          <w:sz w:val="24"/>
          <w:szCs w:val="24"/>
        </w:rPr>
        <w:t>-202</w:t>
      </w:r>
      <w:r w:rsidR="00F53108" w:rsidRPr="00F53108">
        <w:rPr>
          <w:rFonts w:ascii="Times New Roman" w:hAnsi="Times New Roman" w:cs="Times New Roman"/>
          <w:sz w:val="24"/>
          <w:szCs w:val="24"/>
        </w:rPr>
        <w:t>5</w:t>
      </w:r>
      <w:r w:rsidRPr="00F53108">
        <w:rPr>
          <w:rFonts w:ascii="Times New Roman" w:hAnsi="Times New Roman" w:cs="Times New Roman"/>
          <w:sz w:val="24"/>
          <w:szCs w:val="24"/>
        </w:rPr>
        <w:t xml:space="preserve"> гг.»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с изменениями считать утратившим силу с 31 декабря 202</w:t>
      </w:r>
      <w:r w:rsidR="00F53108" w:rsidRPr="00F53108">
        <w:rPr>
          <w:rFonts w:ascii="Times New Roman" w:hAnsi="Times New Roman" w:cs="Times New Roman"/>
          <w:bCs/>
          <w:sz w:val="24"/>
          <w:szCs w:val="24"/>
        </w:rPr>
        <w:t>3</w:t>
      </w:r>
      <w:r w:rsidRPr="00F5310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4E24B8" w:rsidRPr="00F53108" w:rsidRDefault="00914FDC" w:rsidP="00FA3C29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8">
        <w:rPr>
          <w:rFonts w:ascii="Times New Roman" w:hAnsi="Times New Roman" w:cs="Times New Roman"/>
          <w:bCs/>
          <w:sz w:val="24"/>
          <w:szCs w:val="24"/>
        </w:rPr>
        <w:t>5</w:t>
      </w:r>
      <w:r w:rsidR="004E24B8" w:rsidRPr="00F531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24B8" w:rsidRPr="00F5310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4E24B8" w:rsidRPr="00F53108" w:rsidRDefault="00914FDC" w:rsidP="00FA3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4E24B8" w:rsidRPr="00F53108">
        <w:rPr>
          <w:rFonts w:ascii="Times New Roman" w:hAnsi="Times New Roman" w:cs="Times New Roman"/>
          <w:bCs/>
          <w:color w:val="000000"/>
          <w:sz w:val="24"/>
          <w:szCs w:val="24"/>
        </w:rPr>
        <w:t>.  Контроль исполнения настоящего постановления оставляю за собой.</w:t>
      </w:r>
    </w:p>
    <w:p w:rsidR="00914FDC" w:rsidRDefault="00914FD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3C29" w:rsidRPr="00F53108" w:rsidRDefault="00FA3C29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72FEF" w:rsidRPr="00F53108" w:rsidRDefault="00472FEF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F53108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3108">
        <w:rPr>
          <w:rFonts w:ascii="Times New Roman" w:hAnsi="Times New Roman" w:cs="Times New Roman"/>
          <w:bCs/>
          <w:sz w:val="27"/>
          <w:szCs w:val="27"/>
        </w:rPr>
        <w:t xml:space="preserve">Глава Азейского </w:t>
      </w:r>
    </w:p>
    <w:p w:rsidR="004E24B8" w:rsidRPr="00F53108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                                                        </w:t>
      </w:r>
      <w:r w:rsidR="00DA331D"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</w:t>
      </w:r>
      <w:r w:rsidRPr="00F5310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Т.Г. Кириллова</w:t>
      </w:r>
    </w:p>
    <w:p w:rsidR="003919A7" w:rsidRPr="005A2A39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108" w:rsidRDefault="00F5310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1AB5" w:rsidRPr="00DB24A2">
        <w:rPr>
          <w:rFonts w:ascii="Times New Roman" w:hAnsi="Times New Roman" w:cs="Times New Roman"/>
          <w:sz w:val="24"/>
          <w:szCs w:val="24"/>
        </w:rPr>
        <w:t>Азей</w:t>
      </w:r>
      <w:r w:rsidRPr="00DB24A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6D07" w:rsidRPr="00DB24A2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A2">
        <w:rPr>
          <w:rFonts w:ascii="Times New Roman" w:hAnsi="Times New Roman" w:cs="Times New Roman"/>
          <w:sz w:val="24"/>
          <w:szCs w:val="24"/>
        </w:rPr>
        <w:t xml:space="preserve">от </w:t>
      </w:r>
      <w:r w:rsidR="007513DC">
        <w:rPr>
          <w:rFonts w:ascii="Times New Roman" w:hAnsi="Times New Roman" w:cs="Times New Roman"/>
          <w:sz w:val="24"/>
          <w:szCs w:val="24"/>
        </w:rPr>
        <w:t>07.11.</w:t>
      </w:r>
      <w:r w:rsidR="00386164" w:rsidRPr="00DB24A2">
        <w:rPr>
          <w:rFonts w:ascii="Times New Roman" w:hAnsi="Times New Roman" w:cs="Times New Roman"/>
          <w:sz w:val="24"/>
          <w:szCs w:val="24"/>
        </w:rPr>
        <w:t>202</w:t>
      </w:r>
      <w:r w:rsidR="00DB24A2">
        <w:rPr>
          <w:rFonts w:ascii="Times New Roman" w:hAnsi="Times New Roman" w:cs="Times New Roman"/>
          <w:sz w:val="24"/>
          <w:szCs w:val="24"/>
        </w:rPr>
        <w:t>3</w:t>
      </w:r>
      <w:r w:rsidR="00386164" w:rsidRPr="00DB24A2">
        <w:rPr>
          <w:rFonts w:ascii="Times New Roman" w:hAnsi="Times New Roman" w:cs="Times New Roman"/>
          <w:sz w:val="24"/>
          <w:szCs w:val="24"/>
        </w:rPr>
        <w:t xml:space="preserve"> г</w:t>
      </w:r>
      <w:r w:rsidRPr="00DB24A2">
        <w:rPr>
          <w:rFonts w:ascii="Times New Roman" w:hAnsi="Times New Roman" w:cs="Times New Roman"/>
          <w:sz w:val="24"/>
          <w:szCs w:val="24"/>
        </w:rPr>
        <w:t>.</w:t>
      </w:r>
      <w:r w:rsidR="00236AA1" w:rsidRPr="00DB24A2">
        <w:rPr>
          <w:rFonts w:ascii="Times New Roman" w:hAnsi="Times New Roman" w:cs="Times New Roman"/>
          <w:sz w:val="24"/>
          <w:szCs w:val="24"/>
        </w:rPr>
        <w:t xml:space="preserve"> </w:t>
      </w:r>
      <w:r w:rsidRPr="00DB24A2">
        <w:rPr>
          <w:rFonts w:ascii="Times New Roman" w:hAnsi="Times New Roman" w:cs="Times New Roman"/>
          <w:sz w:val="24"/>
          <w:szCs w:val="24"/>
        </w:rPr>
        <w:t>№</w:t>
      </w:r>
      <w:r w:rsidR="00CC36F2" w:rsidRPr="00DB24A2">
        <w:rPr>
          <w:rFonts w:ascii="Times New Roman" w:hAnsi="Times New Roman" w:cs="Times New Roman"/>
          <w:sz w:val="24"/>
          <w:szCs w:val="24"/>
        </w:rPr>
        <w:t xml:space="preserve"> </w:t>
      </w:r>
      <w:r w:rsidR="007513DC">
        <w:rPr>
          <w:rFonts w:ascii="Times New Roman" w:hAnsi="Times New Roman" w:cs="Times New Roman"/>
          <w:sz w:val="24"/>
          <w:szCs w:val="24"/>
        </w:rPr>
        <w:t>48</w:t>
      </w:r>
      <w:r w:rsidR="00CC36F2" w:rsidRPr="00DB24A2">
        <w:rPr>
          <w:rFonts w:ascii="Times New Roman" w:hAnsi="Times New Roman" w:cs="Times New Roman"/>
          <w:sz w:val="24"/>
          <w:szCs w:val="24"/>
        </w:rPr>
        <w:t>-пг</w:t>
      </w:r>
    </w:p>
    <w:p w:rsidR="00936D07" w:rsidRPr="005F67C4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944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3E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5033E5" w:rsidRDefault="00DB24A2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АЗЕЙСКОГО СЕЛЬСКОГО ПОСЕЛЕНИЯ</w:t>
      </w:r>
    </w:p>
    <w:p w:rsidR="00DB24A2" w:rsidRPr="005033E5" w:rsidRDefault="00DB24A2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236A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AA1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236AA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36D07" w:rsidRPr="00236AA1" w:rsidRDefault="00F43BD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236A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236AA1">
        <w:rPr>
          <w:rFonts w:ascii="Times New Roman" w:hAnsi="Times New Roman" w:cs="Times New Roman"/>
          <w:b/>
          <w:sz w:val="28"/>
          <w:szCs w:val="24"/>
        </w:rPr>
        <w:t>ГГ.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Pr="005A2A39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65613D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</w:t>
      </w:r>
      <w:r w:rsidR="00DB24A2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:rsidR="00164586" w:rsidRPr="0065613D" w:rsidRDefault="00164586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936D07" w:rsidRPr="0065613D" w:rsidRDefault="00401AB5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АЗЕЙ</w:t>
      </w:r>
      <w:r w:rsidR="00936D07" w:rsidRPr="0065613D">
        <w:rPr>
          <w:rFonts w:ascii="Times New Roman" w:hAnsi="Times New Roman" w:cs="Times New Roman"/>
          <w:b/>
          <w:sz w:val="28"/>
          <w:szCs w:val="24"/>
        </w:rPr>
        <w:t>СКОГО СЕЛЬСКОГО ПОСЕЛЕНИЯ</w:t>
      </w:r>
    </w:p>
    <w:p w:rsidR="00940BA4" w:rsidRPr="0065613D" w:rsidRDefault="005F67C4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65613D">
        <w:rPr>
          <w:rFonts w:ascii="Times New Roman" w:hAnsi="Times New Roman" w:cs="Times New Roman"/>
          <w:b/>
          <w:sz w:val="28"/>
          <w:szCs w:val="24"/>
        </w:rPr>
        <w:t>ГГ.</w:t>
      </w:r>
      <w:r w:rsidR="0003763C">
        <w:rPr>
          <w:rFonts w:ascii="Times New Roman" w:hAnsi="Times New Roman" w:cs="Times New Roman"/>
          <w:b/>
          <w:sz w:val="28"/>
          <w:szCs w:val="24"/>
        </w:rPr>
        <w:t>»</w:t>
      </w: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7"/>
      </w:tblGrid>
      <w:tr w:rsidR="0065613D" w:rsidRPr="005A2A39" w:rsidTr="0061078B">
        <w:trPr>
          <w:trHeight w:val="50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536E04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F84173"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03763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МКУК «КДЦ с.Азей»</w:t>
            </w:r>
          </w:p>
        </w:tc>
      </w:tr>
      <w:tr w:rsidR="0065613D" w:rsidRPr="005A2A39" w:rsidTr="0061078B">
        <w:trPr>
          <w:trHeight w:val="4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Участники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Администраци</w:t>
            </w:r>
            <w:r w:rsidR="005C75C1">
              <w:rPr>
                <w:rFonts w:ascii="Times New Roman" w:hAnsi="Times New Roman" w:cs="Times New Roman"/>
                <w:sz w:val="28"/>
                <w:szCs w:val="24"/>
              </w:rPr>
              <w:t xml:space="preserve">я Азейского сельского поселения, </w:t>
            </w:r>
            <w:r w:rsidR="005C75C1" w:rsidRPr="00F1388C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</w:p>
        </w:tc>
      </w:tr>
      <w:tr w:rsidR="0065613D" w:rsidRPr="005A2A39" w:rsidTr="0061078B">
        <w:trPr>
          <w:trHeight w:hRule="exact" w:val="163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F6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C7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F82" w:rsidRPr="001E53D9">
              <w:rPr>
                <w:rFonts w:ascii="Times New Roman" w:hAnsi="Times New Roman" w:cs="Times New Roman"/>
                <w:sz w:val="28"/>
              </w:rPr>
              <w:t>О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C75F82"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="00C75F82"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C75F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 w:rsidR="00C75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="00C75F82"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13D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F82" w:rsidRPr="00C75F8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B1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жителей сельского поселения в регулярные занятия физической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культурой и спортом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1F79" w:rsidRDefault="00681F79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1446D" w:rsidRPr="00FA3C29" w:rsidRDefault="00F1446D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C29"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налогам.</w:t>
            </w:r>
          </w:p>
          <w:p w:rsidR="00856B91" w:rsidRPr="00F1388C" w:rsidRDefault="00856B91" w:rsidP="00B352FE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FA3C29">
              <w:rPr>
                <w:rStyle w:val="30"/>
                <w:rFonts w:eastAsiaTheme="minorHAnsi"/>
                <w:sz w:val="28"/>
                <w:szCs w:val="28"/>
              </w:rPr>
              <w:t xml:space="preserve"> 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13D" w:rsidRPr="005A2A39" w:rsidTr="0061078B">
        <w:trPr>
          <w:trHeight w:val="5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F53108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61078B">
              <w:rPr>
                <w:rFonts w:ascii="Times New Roman" w:hAnsi="Times New Roman" w:cs="Times New Roman"/>
                <w:sz w:val="28"/>
                <w:szCs w:val="24"/>
              </w:rPr>
              <w:t>елевые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EE" w:rsidRPr="002F48C5" w:rsidRDefault="005159EE" w:rsidP="005159E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5159EE" w:rsidRPr="002F48C5" w:rsidRDefault="005159EE" w:rsidP="0051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  <w:r w:rsidRPr="002F48C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5159EE" w:rsidRPr="002F48C5" w:rsidRDefault="005159EE" w:rsidP="005159E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5613D" w:rsidRDefault="005159EE" w:rsidP="000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Default="00681F79" w:rsidP="0086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91A03" w:rsidRPr="00FA3C29" w:rsidRDefault="00391A03" w:rsidP="00B4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4402A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Снижение недоимки в бюджет поселения от уплаты земельного налога.</w:t>
            </w:r>
          </w:p>
          <w:p w:rsidR="00601923" w:rsidRPr="00F1388C" w:rsidRDefault="00601923" w:rsidP="00B4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A3C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3C29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D31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1. «Обеспечение деятельности главы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5. «Обеспечение комплексных мер безопасности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84173" w:rsidRP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B6691" w:rsidRDefault="008B6691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8B6691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sz w:val="28"/>
                <w:szCs w:val="24"/>
              </w:rPr>
              <w:t>2024-2028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 xml:space="preserve"> гг.»</w:t>
            </w:r>
          </w:p>
          <w:p w:rsidR="00391A03" w:rsidRPr="0003763C" w:rsidRDefault="00391A03" w:rsidP="00391A03">
            <w:pPr>
              <w:pStyle w:val="dash041e0431044b0447043d044b0439"/>
              <w:spacing w:before="0" w:beforeAutospacing="0" w:after="0" w:afterAutospacing="0"/>
              <w:jc w:val="both"/>
              <w:rPr>
                <w:sz w:val="28"/>
                <w:highlight w:val="yellow"/>
              </w:rPr>
            </w:pPr>
            <w:r w:rsidRPr="00FA3C29">
              <w:rPr>
                <w:sz w:val="28"/>
              </w:rPr>
              <w:t>8. «</w:t>
            </w:r>
            <w:r w:rsidRPr="00FA3C29">
              <w:rPr>
                <w:rStyle w:val="dash041e0431044b0447043d044b0439char"/>
                <w:color w:val="000000"/>
                <w:sz w:val="28"/>
                <w:szCs w:val="28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3C29">
              <w:rPr>
                <w:sz w:val="28"/>
              </w:rPr>
              <w:t>»</w:t>
            </w:r>
          </w:p>
        </w:tc>
      </w:tr>
      <w:tr w:rsidR="0065613D" w:rsidRPr="005A2A39" w:rsidTr="002C6C36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C63E1">
              <w:rPr>
                <w:rFonts w:ascii="Times New Roman" w:hAnsi="Times New Roman"/>
                <w:sz w:val="28"/>
                <w:szCs w:val="24"/>
                <w:lang w:eastAsia="ar-SA"/>
              </w:rPr>
              <w:t>69792,4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14166,0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14200,4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13825,2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C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13800,4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423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C63E1">
              <w:rPr>
                <w:rFonts w:ascii="Times New Roman" w:hAnsi="Times New Roman" w:cs="Times New Roman"/>
                <w:sz w:val="28"/>
                <w:szCs w:val="28"/>
              </w:rPr>
              <w:t>67781,4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13534,2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13561,8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C63E1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449,8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C63E1">
              <w:rPr>
                <w:rFonts w:ascii="Times New Roman" w:hAnsi="Times New Roman" w:cs="Times New Roman"/>
                <w:sz w:val="28"/>
                <w:szCs w:val="28"/>
              </w:rPr>
              <w:t>937,2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182,0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C6C36" w:rsidRPr="00876003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5613D" w:rsidRPr="00F1388C" w:rsidRDefault="002C6C36" w:rsidP="002C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63E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03763C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F1388C" w:rsidRDefault="0003763C" w:rsidP="0003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4A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конечные результаты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36A" w:rsidRPr="001E3CD1" w:rsidRDefault="00AC136A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администрации Азейского сельского поселения без нарушений к общем</w:t>
            </w:r>
            <w:r w:rsidR="00681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количеству полномочий - 100 %;</w:t>
            </w:r>
          </w:p>
          <w:p w:rsidR="0003763C" w:rsidRDefault="00AC136A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681F79" w:rsidRPr="00F8391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36A" w:rsidRDefault="00AC136A" w:rsidP="00AC136A">
            <w:pPr>
              <w:pStyle w:val="ab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 w:rsidRPr="00F83914">
              <w:rPr>
                <w:sz w:val="28"/>
                <w:szCs w:val="28"/>
              </w:rPr>
              <w:t>5</w:t>
            </w:r>
            <w:r w:rsidRPr="00F83914">
              <w:rPr>
                <w:sz w:val="28"/>
                <w:szCs w:val="28"/>
              </w:rPr>
              <w:t xml:space="preserve"> </w:t>
            </w:r>
            <w:r w:rsidR="00681F79" w:rsidRPr="00F83914">
              <w:rPr>
                <w:sz w:val="28"/>
                <w:szCs w:val="28"/>
              </w:rPr>
              <w:t>%;</w:t>
            </w:r>
          </w:p>
          <w:p w:rsidR="00AC136A" w:rsidRPr="00056AC6" w:rsidRDefault="00AC136A" w:rsidP="00AC13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BC4191" w:rsidRPr="003C4CB5" w:rsidRDefault="00BC4191" w:rsidP="00BC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– 100%;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C136A" w:rsidRDefault="00BC4191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3C29">
              <w:rPr>
                <w:rFonts w:ascii="Times New Roman" w:hAnsi="Times New Roman"/>
                <w:sz w:val="28"/>
                <w:szCs w:val="28"/>
              </w:rPr>
              <w:t>8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4553B6" w:rsidRPr="004553B6">
              <w:rPr>
                <w:rFonts w:ascii="Times New Roman" w:hAnsi="Times New Roman"/>
                <w:sz w:val="28"/>
                <w:szCs w:val="28"/>
              </w:rPr>
              <w:t>913</w:t>
            </w:r>
            <w:r w:rsidRPr="004553B6">
              <w:rPr>
                <w:rFonts w:ascii="Times New Roman" w:hAnsi="Times New Roman"/>
                <w:sz w:val="28"/>
                <w:szCs w:val="28"/>
              </w:rPr>
              <w:t>% (+</w:t>
            </w:r>
            <w:r w:rsidR="004553B6" w:rsidRPr="004553B6">
              <w:rPr>
                <w:rFonts w:ascii="Times New Roman" w:hAnsi="Times New Roman"/>
                <w:sz w:val="28"/>
                <w:szCs w:val="28"/>
              </w:rPr>
              <w:t>115</w:t>
            </w:r>
            <w:r w:rsidR="00681F79" w:rsidRPr="004553B6">
              <w:rPr>
                <w:rFonts w:ascii="Times New Roman" w:hAnsi="Times New Roman"/>
                <w:sz w:val="28"/>
                <w:szCs w:val="28"/>
              </w:rPr>
              <w:t>%)</w:t>
            </w:r>
            <w:r w:rsidR="00681F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1F79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912844">
              <w:rPr>
                <w:sz w:val="24"/>
                <w:szCs w:val="24"/>
              </w:rPr>
              <w:t xml:space="preserve"> 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к 202</w:t>
            </w:r>
            <w:r w:rsidR="002C6C3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году составит </w:t>
            </w:r>
            <w:r w:rsidR="00F83914" w:rsidRPr="00F83914">
              <w:rPr>
                <w:rFonts w:ascii="Times New Roman" w:hAnsi="Times New Roman" w:cs="Times New Roman"/>
                <w:sz w:val="28"/>
                <w:szCs w:val="24"/>
              </w:rPr>
              <w:t>11,8</w:t>
            </w:r>
            <w:r w:rsidR="008619D1" w:rsidRPr="00F83914">
              <w:rPr>
                <w:rFonts w:ascii="Times New Roman" w:hAnsi="Times New Roman" w:cs="Times New Roman"/>
                <w:sz w:val="28"/>
                <w:szCs w:val="24"/>
              </w:rPr>
              <w:t xml:space="preserve"> кВт</w:t>
            </w:r>
            <w:r w:rsidR="00D3786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86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F79" w:rsidRPr="00FA3C29" w:rsidRDefault="00391A03" w:rsidP="00B3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</w:pPr>
            <w:r w:rsidRPr="00FA3C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7865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я</w:t>
            </w:r>
            <w:r w:rsidR="00D37865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рационального использования и охраны земель муниципального образования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2C6C36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8</w:t>
            </w:r>
            <w:r w:rsidR="00B352FE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году составит </w:t>
            </w:r>
            <w:r w:rsidR="00F83914" w:rsidRPr="00F83914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50</w:t>
            </w:r>
            <w:r w:rsidR="00B352FE" w:rsidRPr="00F83914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%</w:t>
            </w:r>
            <w:r w:rsidR="00D310C1" w:rsidRPr="00FA3C2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923" w:rsidRPr="0003763C" w:rsidRDefault="00601923" w:rsidP="00D3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3C29">
              <w:rPr>
                <w:rStyle w:val="dash041e0431044b0447043d044b0439char"/>
              </w:rPr>
              <w:t>-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казание мер социальной поддержки отдельным категориям граждан в части установления льгот по местным налогам 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 </w:t>
            </w:r>
            <w:r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  <w:r w:rsidR="00D310C1" w:rsidRPr="00FA3C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613D" w:rsidRDefault="0065613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FA3C29" w:rsidRDefault="00FA3C29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C6C36" w:rsidRDefault="002C6C3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C6C36" w:rsidRDefault="002C6C3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AC136A" w:rsidRPr="00785B86" w:rsidRDefault="00AC136A" w:rsidP="00AC1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3B44E3" w:rsidRPr="0065613D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EA2208" w:rsidRPr="005A2A39" w:rsidRDefault="00EA220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Азейское муниципальное образование расположено в восточной части территории Тулунского муниципального района. Оно граничит на севере с Писаревским муниципальным образованием, на востоке и северо-востоке - с Шерагульским муниципальным образованием на юге - с Гадалейским муниципальным образованием, (все - Тулунского муниципального района); на западе и юго-западе - с муниципальным образованием «город Тулун».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16.12.2004 г. № 98-оз «О статусе и границах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ных образований Тулунского района Иркутской области». В Азейское муниципальное образование входят село Азей и деревня Нюра; они относятся к сельским населенным пунктам. Административным центром Азейского муниципального образования является село Азей. Территория Азейского сельского поселения в границах муниципального образования, установленных законом Иркутской области от 16.12.2004 г. № 98-оз составляет 12 082,2 га, средняя плотность населения – 5,2 чел./км2, что выше, чем в среднем по Иркутской области.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До революции территория муниципального образования входила в состав Нижнеудинского округа (уезда), а с 1925 г. – в состав Тулунского округа Сибирского края и одноименного административного района. В 1930 г. Сибирский край был разделен на восточную и западную части, при этом территория округа вошла в состав Восточно-Сибирского края (с 1936 г. - Восточно-Сибирской области) с центром в г. Иркутске. С образованием в 1937 г. Иркутской области территория муниципального образования осталась в границах Тулунского административного района.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виде состав и границы муниципального образования определены законом Иркутской области от 16.12.2004 г. № 98-оз «О статусе и границах муниципальных образований Тулунского района Иркутской области».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центра поселения до районного центра по автомобильной дороге составляет 17 км. Расстояние от ст. Азей до ст. Тулун по железной дороге - 21 км. </w:t>
      </w:r>
    </w:p>
    <w:p w:rsidR="00856FE7" w:rsidRDefault="000B1BE0" w:rsidP="00EE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входит в Тулунскую районную систему расселения с центром в г. Тулун, с которым поддерживает культурно-бытовые связи. В качестве центра муниципального образования с. Азей осуществляет функции административного управления и культурно-бытового обслуживания в отношении д. Нюра, расположенной от него на расстоянии 8 км. Связь между населенными пунктами в системе расселения осуществляется автомобильным и железнодорожным транспортом.</w:t>
      </w:r>
      <w:r w:rsidRPr="000B1B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297E" w:rsidRPr="0065613D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числится 3</w:t>
      </w:r>
      <w:r>
        <w:rPr>
          <w:rFonts w:ascii="Times New Roman" w:hAnsi="Times New Roman" w:cs="Times New Roman"/>
          <w:sz w:val="28"/>
          <w:szCs w:val="24"/>
        </w:rPr>
        <w:t>28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из них: с. Азей - </w:t>
      </w:r>
      <w:r>
        <w:rPr>
          <w:rFonts w:ascii="Times New Roman" w:hAnsi="Times New Roman" w:cs="Times New Roman"/>
          <w:sz w:val="28"/>
          <w:szCs w:val="24"/>
        </w:rPr>
        <w:t>307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д. Нюра - </w:t>
      </w:r>
      <w:r>
        <w:rPr>
          <w:rFonts w:ascii="Times New Roman" w:hAnsi="Times New Roman" w:cs="Times New Roman"/>
          <w:sz w:val="28"/>
          <w:szCs w:val="24"/>
        </w:rPr>
        <w:t>21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</w:t>
      </w:r>
      <w:r>
        <w:rPr>
          <w:rFonts w:ascii="Times New Roman" w:hAnsi="Times New Roman" w:cs="Times New Roman"/>
          <w:sz w:val="28"/>
          <w:szCs w:val="24"/>
        </w:rPr>
        <w:t>о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. 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>По данным госстатистики, по состоянию на 01.01.202</w:t>
      </w:r>
      <w:r w:rsidR="00FA3C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 г. общая численность населения муниципального образования составила </w:t>
      </w:r>
      <w:r w:rsidR="00FA3C29">
        <w:rPr>
          <w:rFonts w:ascii="Times New Roman" w:hAnsi="Times New Roman" w:cs="Times New Roman"/>
          <w:color w:val="000000"/>
          <w:sz w:val="28"/>
          <w:szCs w:val="28"/>
        </w:rPr>
        <w:t>503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563221" w:rsidRDefault="00563221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FA3C29" w:rsidRDefault="00FA3C29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856FE7" w:rsidRPr="00D0014D" w:rsidRDefault="00D0014D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  <w:r w:rsidRPr="00D0014D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Данные 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о возрастной </w:t>
      </w:r>
      <w:r w:rsidR="00A2014A" w:rsidRPr="00D0014D">
        <w:rPr>
          <w:rFonts w:ascii="Times New Roman" w:eastAsia="Calibri" w:hAnsi="Times New Roman" w:cs="Times New Roman"/>
          <w:sz w:val="28"/>
          <w:szCs w:val="20"/>
        </w:rPr>
        <w:t>структуре населения приведены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 в таблице № 1</w:t>
      </w:r>
    </w:p>
    <w:p w:rsidR="00CA734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ab/>
      </w:r>
    </w:p>
    <w:p w:rsidR="00856FE7" w:rsidRDefault="00FA3C29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</w:t>
      </w:r>
      <w:r w:rsidR="00856FE7">
        <w:rPr>
          <w:rFonts w:ascii="Times New Roman" w:eastAsia="Calibri" w:hAnsi="Times New Roman" w:cs="Times New Roman"/>
          <w:b/>
          <w:sz w:val="24"/>
          <w:szCs w:val="20"/>
        </w:rPr>
        <w:t>аблица № 1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. </w:t>
      </w:r>
      <w:r w:rsidRPr="00AC20EB">
        <w:rPr>
          <w:rFonts w:ascii="Times New Roman" w:eastAsia="Calibri" w:hAnsi="Times New Roman" w:cs="Times New Roman"/>
          <w:b/>
          <w:sz w:val="24"/>
          <w:szCs w:val="20"/>
        </w:rPr>
        <w:t>Возрастная структура Азейского сельского поселения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856FE7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0B1BE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% от численности всего населения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0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22,5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14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4,2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Молодежь от 18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13,3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среднего возраста от 30 до 60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2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36,0</w:t>
            </w:r>
          </w:p>
        </w:tc>
      </w:tr>
      <w:tr w:rsidR="00AC20EB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EE6000" w:rsidRDefault="00AC20EB" w:rsidP="00AC20E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в возрасте от 60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AC20EB" w:rsidRDefault="00AC20EB" w:rsidP="00AC20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B" w:rsidRPr="00C521E6" w:rsidRDefault="00AC20EB" w:rsidP="00AC2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24,0</w:t>
            </w:r>
          </w:p>
        </w:tc>
      </w:tr>
    </w:tbl>
    <w:p w:rsidR="008B74F0" w:rsidRDefault="008B74F0" w:rsidP="00856FE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429E" w:rsidRPr="00E7429E" w:rsidRDefault="00E27232" w:rsidP="00E7429E">
      <w:pPr>
        <w:pStyle w:val="Default"/>
        <w:jc w:val="both"/>
        <w:rPr>
          <w:sz w:val="28"/>
          <w:szCs w:val="28"/>
        </w:rPr>
      </w:pPr>
      <w:r w:rsidRPr="00E27232">
        <w:rPr>
          <w:sz w:val="28"/>
          <w:szCs w:val="23"/>
        </w:rPr>
        <w:t xml:space="preserve">Формирование постоянного населения в границах муниципального образования относится к концу XIX – началу ХХ века, когда появилась д. Нюра (1898 г.), позже возникла д. Листвянка. В послереволюционные годы был образован Нюринский сельсовет, в 1926 г. в д. Нюра проживало 585 чел. К 1959 г. численность жителей на территории сельского поселения составила 0,8 тыс. чел. В 1987 г. был образован Азейский сельский Совет, а ст. Азей была отнесена к сельским населенным пунктам. В 1989 г. численность населения Азейского сельсовета, в состав которого входили ст. Азей, д. Нюра и п. Усть-Нюра (без населения), составила 944 чел. </w:t>
      </w:r>
      <w:r w:rsidR="00E7429E" w:rsidRPr="00E7429E">
        <w:rPr>
          <w:sz w:val="28"/>
          <w:szCs w:val="28"/>
        </w:rPr>
        <w:t>В 90-е годы прошлого века в условиях естественной убыли и миграционного оттока населения численность жителей сокращалась, составив к 2002 г. 708 чел., или 75% от уровня 1989 г. В ноябре 1998 г. населённый пункт «станция Азей» был переименован в «село Азей». В начале XXI века население муниципального образования стабилизировал</w:t>
      </w:r>
      <w:r w:rsidR="00FA3C29">
        <w:rPr>
          <w:sz w:val="28"/>
          <w:szCs w:val="28"/>
        </w:rPr>
        <w:t>о</w:t>
      </w:r>
      <w:r w:rsidR="00E7429E" w:rsidRPr="00E7429E">
        <w:rPr>
          <w:sz w:val="28"/>
          <w:szCs w:val="28"/>
        </w:rPr>
        <w:t>сь на уровне 0,7 тыс. чел., однако в последн</w:t>
      </w:r>
      <w:r w:rsidR="00764B43">
        <w:rPr>
          <w:sz w:val="28"/>
          <w:szCs w:val="28"/>
        </w:rPr>
        <w:t>и</w:t>
      </w:r>
      <w:r w:rsidR="00E7429E" w:rsidRPr="00E7429E">
        <w:rPr>
          <w:sz w:val="28"/>
          <w:szCs w:val="28"/>
        </w:rPr>
        <w:t>е десятилети</w:t>
      </w:r>
      <w:r w:rsidR="00764B43">
        <w:rPr>
          <w:sz w:val="28"/>
          <w:szCs w:val="28"/>
        </w:rPr>
        <w:t xml:space="preserve">я наблюдается </w:t>
      </w:r>
      <w:r w:rsidR="00E7429E" w:rsidRPr="00E7429E">
        <w:rPr>
          <w:sz w:val="28"/>
          <w:szCs w:val="28"/>
        </w:rPr>
        <w:t>сокращени</w:t>
      </w:r>
      <w:r w:rsidR="00764B43">
        <w:rPr>
          <w:sz w:val="28"/>
          <w:szCs w:val="28"/>
        </w:rPr>
        <w:t>е</w:t>
      </w:r>
      <w:r w:rsidR="00E7429E" w:rsidRPr="00E7429E">
        <w:rPr>
          <w:sz w:val="28"/>
          <w:szCs w:val="28"/>
        </w:rPr>
        <w:t xml:space="preserve"> численности жителей</w:t>
      </w:r>
      <w:r w:rsidR="00764B43">
        <w:rPr>
          <w:sz w:val="28"/>
          <w:szCs w:val="28"/>
        </w:rPr>
        <w:t xml:space="preserve">. </w:t>
      </w:r>
    </w:p>
    <w:p w:rsidR="00E7429E" w:rsidRPr="00E7429E" w:rsidRDefault="00E7429E" w:rsidP="00E7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color w:val="000000"/>
          <w:sz w:val="28"/>
          <w:szCs w:val="28"/>
        </w:rPr>
        <w:t>В целом за 20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0B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C0B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 гг. численность жителей на территории сельского поселения сократилась на 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 чел., или 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29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3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E7429E" w:rsidRDefault="00563221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 людности населенных пунктов Азейского сельского поселения за </w:t>
      </w:r>
      <w:r w:rsidR="00F3566B">
        <w:rPr>
          <w:rFonts w:ascii="Times New Roman" w:hAnsi="Times New Roman" w:cs="Times New Roman"/>
          <w:bCs/>
          <w:color w:val="000000"/>
          <w:sz w:val="28"/>
          <w:szCs w:val="28"/>
        </w:rPr>
        <w:t>2014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F3566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(чел.)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т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3221" w:rsidRDefault="00563221" w:rsidP="00563221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2</w:t>
      </w:r>
    </w:p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936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2C0B0D" w:rsidRPr="00E7429E" w:rsidTr="00FA778A">
        <w:trPr>
          <w:trHeight w:val="100"/>
        </w:trPr>
        <w:tc>
          <w:tcPr>
            <w:tcW w:w="1157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3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2C0B0D" w:rsidRPr="00E7429E" w:rsidTr="00F3566B">
        <w:trPr>
          <w:trHeight w:val="100"/>
        </w:trPr>
        <w:tc>
          <w:tcPr>
            <w:tcW w:w="1157" w:type="dxa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Азейское сельское поселение</w:t>
            </w:r>
          </w:p>
        </w:tc>
        <w:tc>
          <w:tcPr>
            <w:tcW w:w="936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93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92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51" w:type="dxa"/>
            <w:vAlign w:val="center"/>
          </w:tcPr>
          <w:p w:rsidR="002C0B0D" w:rsidRPr="002C0B0D" w:rsidRDefault="002C0B0D" w:rsidP="002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51" w:type="dxa"/>
            <w:vAlign w:val="center"/>
          </w:tcPr>
          <w:p w:rsid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  <w:p w:rsidR="002C0B0D" w:rsidRP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учетом ОПН 2020 г.)</w:t>
            </w:r>
          </w:p>
        </w:tc>
        <w:tc>
          <w:tcPr>
            <w:tcW w:w="851" w:type="dxa"/>
            <w:vAlign w:val="center"/>
          </w:tcPr>
          <w:p w:rsid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2B2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C0B0D" w:rsidRPr="002C0B0D" w:rsidRDefault="002C0B0D" w:rsidP="00F3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1" w:rsidRPr="00563221" w:rsidRDefault="00563221" w:rsidP="00563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21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расположены</w:t>
      </w:r>
      <w:r w:rsidR="00462336">
        <w:rPr>
          <w:rFonts w:ascii="Times New Roman" w:hAnsi="Times New Roman" w:cs="Times New Roman"/>
          <w:sz w:val="28"/>
          <w:szCs w:val="28"/>
        </w:rPr>
        <w:t xml:space="preserve"> следующие предприятия и учреждения</w:t>
      </w:r>
      <w:r w:rsidRPr="00563221">
        <w:rPr>
          <w:rFonts w:ascii="Times New Roman" w:hAnsi="Times New Roman" w:cs="Times New Roman"/>
          <w:sz w:val="28"/>
          <w:szCs w:val="28"/>
        </w:rPr>
        <w:t>: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 xml:space="preserve">Производственный участок «Азейский» филиала «Разрез «Тулунуголь» </w:t>
      </w:r>
      <w:r w:rsidRPr="00563221">
        <w:rPr>
          <w:rFonts w:ascii="Times New Roman" w:hAnsi="Times New Roman" w:cs="Times New Roman"/>
          <w:color w:val="000000"/>
          <w:sz w:val="28"/>
        </w:rPr>
        <w:t>ООО «Компания «Востсибуголь»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Восточно-Сибирская дирекция управления движения -железнодорожная станция Азей;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lastRenderedPageBreak/>
        <w:t>Эксплутационное вагонное депо Иркутск-Сортировочный – структурное подразделение Восточно-Сибирской дирекции инфраструктуры – структурного подразделения Восточно-Сибирской железной дороги – филиала ОАО «РЖД»;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Администрация Азейского сельского поселения;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МОУ «Азейская средняя общеобразовательная школа», в состав которой входит группа дошкольного образования;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«Культурно-досуговый центр с. Азей»;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Физкультурно-оздоровительный комплекс;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>Структурное подразделение Шерагульской участковой больницы фельдшерско-акушерский пункт с.Азей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 xml:space="preserve">Почтовое отделение связи № 12 </w:t>
      </w:r>
      <w:r w:rsidRPr="00563221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>филиала ФГУП «Почта России»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Филиал  «ПАО Сбербанк»;</w:t>
      </w:r>
    </w:p>
    <w:p w:rsidR="00563221" w:rsidRPr="00563221" w:rsidRDefault="00915F14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563221" w:rsidRPr="00563221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3221" w:rsidRPr="00563221">
        <w:rPr>
          <w:rFonts w:ascii="Times New Roman" w:hAnsi="Times New Roman" w:cs="Times New Roman"/>
          <w:sz w:val="28"/>
          <w:szCs w:val="28"/>
        </w:rPr>
        <w:t xml:space="preserve"> точки;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Коммунальные услуги (водоотведение, холодное и горячее водоснабжение, теплоснабжение) предоставляет ресурсоснабжающая организация МУСХП «Центральное»;</w:t>
      </w:r>
    </w:p>
    <w:p w:rsidR="00462336" w:rsidRPr="00462336" w:rsidRDefault="00462336" w:rsidP="00462336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6233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46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Торговля занимает одно из ведущих мест в экономике сельского поселения. З</w:t>
      </w:r>
      <w:r w:rsidRPr="00462336">
        <w:rPr>
          <w:rFonts w:ascii="Times New Roman" w:hAnsi="Times New Roman" w:cs="Times New Roman"/>
          <w:sz w:val="28"/>
          <w:szCs w:val="28"/>
        </w:rPr>
        <w:t>а 20</w:t>
      </w:r>
      <w:r w:rsidR="00AB45ED">
        <w:rPr>
          <w:rFonts w:ascii="Times New Roman" w:hAnsi="Times New Roman" w:cs="Times New Roman"/>
          <w:sz w:val="28"/>
          <w:szCs w:val="28"/>
        </w:rPr>
        <w:t>22</w:t>
      </w:r>
      <w:r w:rsidRPr="00462336">
        <w:rPr>
          <w:rFonts w:ascii="Times New Roman" w:hAnsi="Times New Roman" w:cs="Times New Roman"/>
          <w:sz w:val="28"/>
          <w:szCs w:val="28"/>
        </w:rPr>
        <w:t xml:space="preserve"> год объём розничного товарооборота в действующих ценах составил </w:t>
      </w:r>
      <w:r w:rsidR="00AB45ED">
        <w:rPr>
          <w:rFonts w:ascii="Times New Roman" w:hAnsi="Times New Roman" w:cs="Times New Roman"/>
          <w:sz w:val="28"/>
          <w:szCs w:val="28"/>
        </w:rPr>
        <w:t>13,2</w:t>
      </w:r>
      <w:r w:rsidRPr="00462336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</w:t>
      </w:r>
      <w:r w:rsidR="00AB45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152,6 м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F356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ED">
        <w:rPr>
          <w:rFonts w:ascii="Times New Roman" w:hAnsi="Times New Roman" w:cs="Times New Roman"/>
          <w:sz w:val="28"/>
          <w:szCs w:val="28"/>
        </w:rPr>
        <w:t>С июля 2023 года р</w:t>
      </w:r>
      <w:r w:rsidR="00AB45ED" w:rsidRPr="00462336">
        <w:rPr>
          <w:rFonts w:ascii="Times New Roman" w:hAnsi="Times New Roman" w:cs="Times New Roman"/>
          <w:sz w:val="28"/>
          <w:szCs w:val="28"/>
        </w:rPr>
        <w:t xml:space="preserve">озничная торговая сеть состоит из </w:t>
      </w:r>
      <w:r w:rsidR="00AB45ED">
        <w:rPr>
          <w:rFonts w:ascii="Times New Roman" w:hAnsi="Times New Roman" w:cs="Times New Roman"/>
          <w:sz w:val="28"/>
          <w:szCs w:val="28"/>
        </w:rPr>
        <w:t>2</w:t>
      </w:r>
      <w:r w:rsidR="00AB45ED" w:rsidRPr="00462336">
        <w:rPr>
          <w:rFonts w:ascii="Times New Roman" w:hAnsi="Times New Roman" w:cs="Times New Roman"/>
          <w:sz w:val="28"/>
          <w:szCs w:val="28"/>
        </w:rPr>
        <w:t xml:space="preserve"> магазинов,</w:t>
      </w:r>
      <w:r w:rsidR="00AB45ED"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="00AB45ED" w:rsidRPr="00462336">
        <w:rPr>
          <w:rFonts w:ascii="Times New Roman" w:hAnsi="Times New Roman" w:cs="Times New Roman"/>
          <w:sz w:val="28"/>
          <w:szCs w:val="26"/>
        </w:rPr>
        <w:t>численность</w:t>
      </w:r>
      <w:r w:rsidR="00AB45ED"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="00AB45ED">
        <w:rPr>
          <w:rFonts w:ascii="Times New Roman" w:hAnsi="Times New Roman" w:cs="Times New Roman"/>
          <w:sz w:val="28"/>
          <w:szCs w:val="26"/>
        </w:rPr>
        <w:t>-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 </w:t>
      </w:r>
      <w:r w:rsidR="00AB45ED">
        <w:rPr>
          <w:rFonts w:ascii="Times New Roman" w:hAnsi="Times New Roman" w:cs="Times New Roman"/>
          <w:sz w:val="28"/>
          <w:szCs w:val="26"/>
        </w:rPr>
        <w:t>4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 человек</w:t>
      </w:r>
      <w:r w:rsidR="00AB45ED">
        <w:rPr>
          <w:rFonts w:ascii="Times New Roman" w:hAnsi="Times New Roman" w:cs="Times New Roman"/>
          <w:sz w:val="28"/>
          <w:szCs w:val="26"/>
        </w:rPr>
        <w:t>а</w:t>
      </w:r>
      <w:r w:rsidR="00AB45ED" w:rsidRPr="00462336">
        <w:rPr>
          <w:rFonts w:ascii="Times New Roman" w:hAnsi="Times New Roman" w:cs="Times New Roman"/>
          <w:sz w:val="28"/>
          <w:szCs w:val="26"/>
        </w:rPr>
        <w:t xml:space="preserve">. </w:t>
      </w:r>
      <w:r w:rsidR="00AB45ED">
        <w:rPr>
          <w:rFonts w:ascii="Times New Roman" w:hAnsi="Times New Roman" w:cs="Times New Roman"/>
          <w:sz w:val="28"/>
          <w:szCs w:val="26"/>
        </w:rPr>
        <w:t>1 торговая точка закрылась (ИП Фоминых).</w:t>
      </w:r>
    </w:p>
    <w:p w:rsidR="00462336" w:rsidRPr="00462336" w:rsidRDefault="00462336" w:rsidP="00DD2E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Конкуренция в поселении развита слабо,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  <w:r w:rsidRPr="00462336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оставались стабильными. </w:t>
      </w:r>
      <w:r w:rsidR="00DD2EE8">
        <w:rPr>
          <w:rFonts w:ascii="Times New Roman" w:hAnsi="Times New Roman" w:cs="Times New Roman"/>
          <w:sz w:val="28"/>
          <w:szCs w:val="28"/>
        </w:rPr>
        <w:t>Н</w:t>
      </w:r>
      <w:r w:rsidRPr="00462336">
        <w:rPr>
          <w:rFonts w:ascii="Times New Roman" w:hAnsi="Times New Roman" w:cs="Times New Roman"/>
          <w:sz w:val="28"/>
          <w:szCs w:val="28"/>
        </w:rPr>
        <w:t>а ряд социально-значимых продовольственных товаров первой необходимости наблюда</w:t>
      </w:r>
      <w:r w:rsidR="00DD2EE8">
        <w:rPr>
          <w:rFonts w:ascii="Times New Roman" w:hAnsi="Times New Roman" w:cs="Times New Roman"/>
          <w:sz w:val="28"/>
          <w:szCs w:val="28"/>
        </w:rPr>
        <w:t>ется</w:t>
      </w:r>
      <w:r w:rsidRPr="00462336">
        <w:rPr>
          <w:rFonts w:ascii="Times New Roman" w:hAnsi="Times New Roman" w:cs="Times New Roman"/>
          <w:sz w:val="28"/>
          <w:szCs w:val="28"/>
        </w:rPr>
        <w:t xml:space="preserve"> значительное колебание розничных цен..</w:t>
      </w:r>
    </w:p>
    <w:p w:rsidR="00462336" w:rsidRPr="00462336" w:rsidRDefault="00462336" w:rsidP="00DD2EE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hAnsi="Times New Roman" w:cs="Times New Roman"/>
          <w:sz w:val="28"/>
          <w:szCs w:val="28"/>
        </w:rPr>
        <w:t xml:space="preserve">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 </w:t>
      </w:r>
    </w:p>
    <w:p w:rsidR="00462336" w:rsidRPr="00462336" w:rsidRDefault="00462336" w:rsidP="0046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</w:t>
      </w:r>
      <w:r w:rsidR="00AB4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перспективе на </w:t>
      </w:r>
      <w:r w:rsid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2024-2028</w:t>
      </w: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прогнозируется увеличение оборота розничной торговли за счет увеличения цен на продукты и товары первой необходимости, открытие б</w:t>
      </w:r>
      <w:r w:rsidRPr="00462336">
        <w:rPr>
          <w:rFonts w:ascii="Times New Roman" w:hAnsi="Times New Roman" w:cs="Times New Roman"/>
          <w:sz w:val="28"/>
          <w:szCs w:val="28"/>
        </w:rPr>
        <w:t>ытовых услуг на территории Азейского сельского поселения не планируется.</w:t>
      </w:r>
    </w:p>
    <w:p w:rsidR="002B63E6" w:rsidRDefault="002B63E6" w:rsidP="0046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3E6">
        <w:rPr>
          <w:rFonts w:ascii="Times New Roman" w:hAnsi="Times New Roman" w:cs="Times New Roman"/>
          <w:sz w:val="28"/>
          <w:szCs w:val="24"/>
        </w:rPr>
        <w:t>Основополагающим в проводимо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2B63E6">
        <w:rPr>
          <w:rFonts w:ascii="Times New Roman" w:hAnsi="Times New Roman" w:cs="Times New Roman"/>
          <w:sz w:val="28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2B63E6">
        <w:rPr>
          <w:rFonts w:ascii="Times New Roman" w:hAnsi="Times New Roman" w:cs="Times New Roman"/>
          <w:sz w:val="28"/>
          <w:szCs w:val="24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7C5C" w:rsidRDefault="00457C5C" w:rsidP="00F35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C5C">
        <w:rPr>
          <w:rFonts w:ascii="Times New Roman" w:hAnsi="Times New Roman" w:cs="Times New Roman"/>
          <w:b/>
          <w:sz w:val="28"/>
          <w:szCs w:val="24"/>
        </w:rPr>
        <w:t xml:space="preserve">Повышение эффективности бюджетных расходов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457C5C">
        <w:rPr>
          <w:rFonts w:ascii="Times New Roman" w:hAnsi="Times New Roman" w:cs="Times New Roman"/>
          <w:b/>
          <w:sz w:val="28"/>
          <w:szCs w:val="24"/>
        </w:rPr>
        <w:t>сельского поселения.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C5C" w:rsidRPr="00457C5C" w:rsidRDefault="00457C5C" w:rsidP="004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lastRenderedPageBreak/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</w:t>
      </w:r>
      <w:r w:rsidRPr="00457C5C">
        <w:rPr>
          <w:rFonts w:ascii="Times New Roman" w:hAnsi="Times New Roman" w:cs="Times New Roman"/>
          <w:sz w:val="28"/>
          <w:szCs w:val="28"/>
        </w:rPr>
        <w:t xml:space="preserve"> </w:t>
      </w:r>
      <w:r w:rsidRPr="00457C5C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BD3EEA" w:rsidRPr="00BD3EEA" w:rsidRDefault="00457C5C" w:rsidP="00DD2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EA" w:rsidRPr="00BD3EEA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457C5C" w:rsidRPr="00457C5C" w:rsidRDefault="00BD3EEA" w:rsidP="00DD2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администрации 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сотрудники имеют доступ к нормативно-справочным системам, электронной почте и возможности пользоваться средствами сети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законодательства разработан и поддерживается в актуальном состоянии официальный сайт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поселения.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существующая информационно-телекоммуникационная инфраструктура 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в настоящее </w:t>
      </w:r>
      <w:r w:rsidR="00827753"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еще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далека от уровня, обеспечивающего ее максимально эффективное использование, и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решения ряда проблем.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</w:t>
      </w:r>
      <w:r w:rsidR="003A2708"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708"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D0014D" w:rsidRPr="00D0014D" w:rsidRDefault="00D0014D" w:rsidP="00E0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 w:rsidR="00D0014D" w:rsidRPr="00D001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территории</w:t>
      </w:r>
      <w:r w:rsidR="008B66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Азейского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 поселения.</w:t>
      </w:r>
    </w:p>
    <w:p w:rsidR="00C55CFB" w:rsidRP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D0014D" w:rsidRPr="00CE2AD5" w:rsidRDefault="00D0014D" w:rsidP="00D0014D">
      <w:pPr>
        <w:pStyle w:val="ab"/>
        <w:ind w:firstLine="709"/>
        <w:jc w:val="both"/>
        <w:rPr>
          <w:sz w:val="28"/>
        </w:rPr>
      </w:pPr>
      <w:r w:rsidRPr="00CE2AD5">
        <w:rPr>
          <w:i/>
          <w:sz w:val="28"/>
          <w:u w:val="single"/>
        </w:rPr>
        <w:t>Автомобильные дороги</w:t>
      </w:r>
      <w:r w:rsidRPr="00D0014D">
        <w:rPr>
          <w:i/>
          <w:sz w:val="28"/>
        </w:rPr>
        <w:t xml:space="preserve"> </w:t>
      </w:r>
      <w:r w:rsidRPr="00D0014D">
        <w:rPr>
          <w:sz w:val="28"/>
        </w:rPr>
        <w:t>являются важнейшей составной частью транспортной системы Азейского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</w:t>
      </w:r>
      <w:r w:rsidRPr="00D0014D">
        <w:t xml:space="preserve"> </w:t>
      </w:r>
      <w:r w:rsidRPr="00CE2AD5">
        <w:rPr>
          <w:sz w:val="28"/>
        </w:rPr>
        <w:t xml:space="preserve">Дорожно-транспортная сеть поселения состоит из дорог </w:t>
      </w:r>
      <w:r w:rsidRPr="00CE2AD5">
        <w:rPr>
          <w:sz w:val="28"/>
          <w:lang w:val="en-US"/>
        </w:rPr>
        <w:t>V</w:t>
      </w:r>
      <w:r w:rsidRPr="00CE2AD5">
        <w:rPr>
          <w:sz w:val="28"/>
        </w:rPr>
        <w:t xml:space="preserve"> категории, предназначенных не для скоростного движения. В настоящее время протяженность автомобильных дорог общего пользования составляет </w:t>
      </w:r>
      <w:r w:rsidR="001D4491">
        <w:rPr>
          <w:sz w:val="28"/>
        </w:rPr>
        <w:t>9245</w:t>
      </w:r>
      <w:r w:rsidRPr="00CE2AD5">
        <w:rPr>
          <w:sz w:val="28"/>
        </w:rPr>
        <w:t xml:space="preserve"> м</w:t>
      </w:r>
      <w:r w:rsidRPr="00CE2AD5">
        <w:rPr>
          <w:color w:val="000000"/>
          <w:sz w:val="28"/>
        </w:rPr>
        <w:t xml:space="preserve">, из </w:t>
      </w:r>
      <w:r w:rsidR="00A2014A" w:rsidRPr="00CE2AD5">
        <w:rPr>
          <w:color w:val="000000"/>
          <w:sz w:val="28"/>
        </w:rPr>
        <w:t>них: асфальтобетонное</w:t>
      </w:r>
      <w:r w:rsidRPr="00CE2AD5">
        <w:rPr>
          <w:color w:val="000000"/>
          <w:sz w:val="28"/>
        </w:rPr>
        <w:t xml:space="preserve"> покрытие – </w:t>
      </w:r>
      <w:r w:rsidR="00A27399">
        <w:rPr>
          <w:color w:val="000000"/>
          <w:sz w:val="28"/>
        </w:rPr>
        <w:t>3924</w:t>
      </w:r>
      <w:r w:rsidRPr="00CE2AD5">
        <w:rPr>
          <w:color w:val="000000"/>
          <w:sz w:val="28"/>
        </w:rPr>
        <w:t xml:space="preserve"> м, гравийное – </w:t>
      </w:r>
      <w:r w:rsidR="00A27399">
        <w:rPr>
          <w:color w:val="000000"/>
          <w:sz w:val="28"/>
        </w:rPr>
        <w:t>5101</w:t>
      </w:r>
      <w:r w:rsidRPr="00CE2AD5">
        <w:rPr>
          <w:color w:val="000000"/>
          <w:sz w:val="28"/>
        </w:rPr>
        <w:t xml:space="preserve"> м.,</w:t>
      </w:r>
      <w:r w:rsidRPr="00CE2AD5">
        <w:rPr>
          <w:sz w:val="28"/>
        </w:rPr>
        <w:t xml:space="preserve"> автомобильных дорог с грунтовым покрытием – 220 м.</w:t>
      </w:r>
    </w:p>
    <w:p w:rsidR="00D0014D" w:rsidRPr="00CE2AD5" w:rsidRDefault="00D0014D" w:rsidP="00D00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</w:t>
      </w:r>
      <w:r w:rsidR="00A2014A" w:rsidRPr="00CE2AD5"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</w:t>
      </w:r>
      <w:r w:rsidRPr="00CE2AD5">
        <w:rPr>
          <w:rFonts w:ascii="Times New Roman" w:hAnsi="Times New Roman" w:cs="Times New Roman"/>
          <w:sz w:val="28"/>
          <w:szCs w:val="28"/>
        </w:rPr>
        <w:t xml:space="preserve">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CE2AD5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D0014D" w:rsidRPr="00CE2AD5" w:rsidRDefault="00D0014D" w:rsidP="00D00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 xml:space="preserve">Основными направлениями </w:t>
      </w:r>
      <w:r w:rsidR="00A2014A" w:rsidRPr="00CE2AD5">
        <w:rPr>
          <w:rFonts w:ascii="Times New Roman" w:hAnsi="Times New Roman" w:cs="Times New Roman"/>
          <w:sz w:val="28"/>
          <w:szCs w:val="24"/>
        </w:rPr>
        <w:t>развития дорожной</w:t>
      </w:r>
      <w:r w:rsidRPr="00CE2AD5">
        <w:rPr>
          <w:rFonts w:ascii="Times New Roman" w:hAnsi="Times New Roman" w:cs="Times New Roman"/>
          <w:sz w:val="28"/>
          <w:szCs w:val="24"/>
        </w:rPr>
        <w:t xml:space="preserve"> сети поселения в период реализации</w:t>
      </w:r>
      <w:r w:rsidR="00D60629" w:rsidRPr="00CE2AD5">
        <w:rPr>
          <w:rFonts w:ascii="Times New Roman" w:hAnsi="Times New Roman" w:cs="Times New Roman"/>
          <w:sz w:val="28"/>
          <w:szCs w:val="24"/>
        </w:rPr>
        <w:t xml:space="preserve"> данной п</w:t>
      </w:r>
      <w:r w:rsidRPr="00CE2AD5">
        <w:rPr>
          <w:rFonts w:ascii="Times New Roman" w:hAnsi="Times New Roman" w:cs="Times New Roman"/>
          <w:sz w:val="28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D902FA"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CE2AD5" w:rsidRPr="00CE2AD5" w:rsidRDefault="00D5188D" w:rsidP="00CE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356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D902FA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«Ремонт и содержание автомобильных дорог»</w:t>
      </w:r>
      <w:r w:rsidR="00D902F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E73D1">
        <w:rPr>
          <w:rFonts w:ascii="Times New Roman" w:eastAsia="Times New Roman" w:hAnsi="Times New Roman"/>
          <w:color w:val="000000"/>
          <w:sz w:val="28"/>
        </w:rPr>
        <w:t>под</w:t>
      </w:r>
      <w:r w:rsidR="00CE2AD5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D902FA">
        <w:rPr>
          <w:rFonts w:ascii="Times New Roman" w:hAnsi="Times New Roman" w:cs="Times New Roman"/>
          <w:sz w:val="28"/>
          <w:szCs w:val="28"/>
        </w:rPr>
        <w:t>ы</w:t>
      </w:r>
      <w:r w:rsidR="00CE2AD5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F3566B">
        <w:rPr>
          <w:rFonts w:ascii="Times New Roman" w:eastAsia="Times New Roman" w:hAnsi="Times New Roman"/>
          <w:color w:val="000000"/>
          <w:sz w:val="28"/>
        </w:rPr>
        <w:t>21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F3566B">
        <w:rPr>
          <w:rFonts w:ascii="Times New Roman" w:eastAsia="Times New Roman" w:hAnsi="Times New Roman"/>
          <w:color w:val="000000"/>
          <w:sz w:val="28"/>
        </w:rPr>
        <w:t>2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FE5ED4">
        <w:rPr>
          <w:rFonts w:ascii="Times New Roman" w:hAnsi="Times New Roman" w:cs="Times New Roman"/>
          <w:sz w:val="28"/>
          <w:szCs w:val="28"/>
        </w:rPr>
        <w:t>810,8</w:t>
      </w:r>
      <w:r w:rsidR="00D902FA" w:rsidRPr="00D902FA">
        <w:rPr>
          <w:rFonts w:ascii="Times New Roman" w:hAnsi="Times New Roman" w:cs="Times New Roman"/>
          <w:sz w:val="28"/>
          <w:szCs w:val="28"/>
        </w:rPr>
        <w:t xml:space="preserve"> тыс.</w:t>
      </w:r>
      <w:r w:rsidR="00CE2AD5" w:rsidRPr="00D902FA">
        <w:rPr>
          <w:rFonts w:ascii="Times New Roman" w:hAnsi="Times New Roman" w:cs="Times New Roman"/>
          <w:sz w:val="28"/>
          <w:szCs w:val="28"/>
        </w:rPr>
        <w:t xml:space="preserve"> руб.</w:t>
      </w:r>
      <w:r w:rsidR="00D902FA">
        <w:rPr>
          <w:rFonts w:ascii="Times New Roman" w:hAnsi="Times New Roman" w:cs="Times New Roman"/>
          <w:sz w:val="28"/>
          <w:szCs w:val="28"/>
        </w:rPr>
        <w:t>, в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F315F" w:rsidRP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выполнено проектирование организации дорожного движения;</w:t>
      </w:r>
    </w:p>
    <w:p w:rsid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работы по очистке автомобильных дорог от снега автогрейдом;</w:t>
      </w:r>
    </w:p>
    <w:p w:rsid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/>
          <w:color w:val="000000"/>
          <w:sz w:val="28"/>
          <w:szCs w:val="28"/>
        </w:rPr>
        <w:t>- осуществлялась оплата за уличное освещение, проведены работы по замене ламп, светильников уличного освещения;</w:t>
      </w:r>
    </w:p>
    <w:p w:rsidR="003F315F" w:rsidRPr="003F315F" w:rsidRDefault="003F315F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315F">
        <w:rPr>
          <w:rFonts w:ascii="Times New Roman" w:eastAsia="Times New Roman" w:hAnsi="Times New Roman"/>
          <w:color w:val="000000"/>
          <w:sz w:val="28"/>
          <w:szCs w:val="28"/>
        </w:rPr>
        <w:t>- проводятся работы по содержанию автомобильных дорог местного значения</w:t>
      </w:r>
    </w:p>
    <w:p w:rsidR="00FE5ED4" w:rsidRDefault="00660EBF" w:rsidP="00FE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Благоустройство</w:t>
      </w: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 – совокупность мероприятий, направленных на создание благоприятных, здоровых и культурных условий жизни и досуга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ED4">
        <w:rPr>
          <w:rFonts w:ascii="Times New Roman" w:hAnsi="Times New Roman" w:cs="Times New Roman"/>
          <w:sz w:val="28"/>
          <w:szCs w:val="28"/>
        </w:rPr>
        <w:t>В 2022 году п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FE5ED4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FE5ED4" w:rsidRPr="00CE73D1">
        <w:rPr>
          <w:rFonts w:ascii="Times New Roman" w:eastAsia="Times New Roman" w:hAnsi="Times New Roman"/>
          <w:color w:val="000000"/>
          <w:sz w:val="28"/>
        </w:rPr>
        <w:t>Организация благоустройства территории поселения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FE5ED4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FE5ED4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FE5ED4">
        <w:rPr>
          <w:rFonts w:ascii="Times New Roman" w:hAnsi="Times New Roman" w:cs="Times New Roman"/>
          <w:sz w:val="28"/>
          <w:szCs w:val="28"/>
        </w:rPr>
        <w:t>ы</w:t>
      </w:r>
      <w:r w:rsidR="00FE5ED4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FE5ED4">
        <w:rPr>
          <w:rFonts w:ascii="Times New Roman" w:eastAsia="Times New Roman" w:hAnsi="Times New Roman"/>
          <w:color w:val="000000"/>
          <w:sz w:val="28"/>
        </w:rPr>
        <w:t>21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FE5ED4">
        <w:rPr>
          <w:rFonts w:ascii="Times New Roman" w:eastAsia="Times New Roman" w:hAnsi="Times New Roman"/>
          <w:color w:val="000000"/>
          <w:sz w:val="28"/>
        </w:rPr>
        <w:t>5</w:t>
      </w:r>
      <w:r w:rsidR="00FE5ED4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1D6AA4">
        <w:rPr>
          <w:rFonts w:ascii="Times New Roman" w:hAnsi="Times New Roman" w:cs="Times New Roman"/>
          <w:sz w:val="28"/>
          <w:szCs w:val="28"/>
        </w:rPr>
        <w:t>141,0</w:t>
      </w:r>
      <w:r w:rsidR="00FE5ED4"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E5ED4">
        <w:rPr>
          <w:rFonts w:ascii="Times New Roman" w:hAnsi="Times New Roman" w:cs="Times New Roman"/>
          <w:sz w:val="28"/>
          <w:szCs w:val="28"/>
        </w:rPr>
        <w:t>, в</w:t>
      </w:r>
      <w:r w:rsidR="00FE5ED4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E5ED4" w:rsidRPr="00FE5ED4" w:rsidRDefault="00FE5ED4" w:rsidP="00FE5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администрацией поселения был </w:t>
      </w:r>
      <w:r w:rsidRPr="00FE5ED4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 и установлен на территории памятного места обелиск ветеранам боевых действий, торжественное открытие которого состоялось 22.06.2022 г. А также в рамках социально-экономического партнерства на безвозмездной основе с ИП Сейпиановым Семеном Валерьевичем отреставрирован </w:t>
      </w:r>
      <w:r w:rsidRPr="00FE5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обелиск </w:t>
      </w:r>
      <w:r w:rsidRPr="00FE5ED4">
        <w:rPr>
          <w:rFonts w:ascii="Times New Roman" w:hAnsi="Times New Roman" w:cs="Times New Roman"/>
          <w:color w:val="000000"/>
          <w:sz w:val="28"/>
          <w:szCs w:val="28"/>
        </w:rPr>
        <w:t>Славы воинам Великой Отечественной войны, открытие которого состоялось еще 22.06.2010 года;</w:t>
      </w:r>
    </w:p>
    <w:p w:rsidR="00660EBF" w:rsidRPr="00FE5ED4" w:rsidRDefault="00FE5ED4" w:rsidP="00FE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1"/>
          <w:szCs w:val="31"/>
        </w:rPr>
        <w:t xml:space="preserve">- </w:t>
      </w:r>
      <w:r w:rsidRPr="00FE5ED4">
        <w:rPr>
          <w:rFonts w:ascii="Times New Roman" w:hAnsi="Times New Roman" w:cs="Times New Roman"/>
          <w:sz w:val="28"/>
          <w:szCs w:val="31"/>
        </w:rPr>
        <w:t>проводи</w:t>
      </w:r>
      <w:r>
        <w:rPr>
          <w:rFonts w:ascii="Times New Roman" w:hAnsi="Times New Roman" w:cs="Times New Roman"/>
          <w:sz w:val="28"/>
          <w:szCs w:val="31"/>
        </w:rPr>
        <w:t>л</w:t>
      </w:r>
      <w:r w:rsidR="001D6AA4">
        <w:rPr>
          <w:rFonts w:ascii="Times New Roman" w:hAnsi="Times New Roman" w:cs="Times New Roman"/>
          <w:sz w:val="28"/>
          <w:szCs w:val="31"/>
        </w:rPr>
        <w:t>ся</w:t>
      </w:r>
      <w:r w:rsidRPr="00FE5ED4">
        <w:rPr>
          <w:rFonts w:ascii="Times New Roman" w:hAnsi="Times New Roman" w:cs="Times New Roman"/>
          <w:sz w:val="28"/>
          <w:szCs w:val="31"/>
        </w:rPr>
        <w:t xml:space="preserve"> субботник по уборке территории Азейского сельского поселения</w:t>
      </w:r>
    </w:p>
    <w:p w:rsidR="00660EBF" w:rsidRPr="00660EBF" w:rsidRDefault="00660EBF" w:rsidP="00FE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>- ликвид</w:t>
      </w:r>
      <w:r w:rsidR="001D6AA4">
        <w:rPr>
          <w:rFonts w:ascii="Times New Roman" w:hAnsi="Times New Roman" w:cs="Times New Roman"/>
          <w:sz w:val="28"/>
          <w:szCs w:val="24"/>
        </w:rPr>
        <w:t>ировали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несанкционированны</w:t>
      </w:r>
      <w:r w:rsidR="001D6AA4">
        <w:rPr>
          <w:rFonts w:ascii="Times New Roman" w:hAnsi="Times New Roman" w:cs="Times New Roman"/>
          <w:sz w:val="28"/>
          <w:szCs w:val="24"/>
        </w:rPr>
        <w:t>е</w:t>
      </w:r>
      <w:r w:rsidRPr="00660EBF">
        <w:rPr>
          <w:rFonts w:ascii="Times New Roman" w:hAnsi="Times New Roman" w:cs="Times New Roman"/>
          <w:sz w:val="28"/>
          <w:szCs w:val="24"/>
        </w:rPr>
        <w:t xml:space="preserve"> свалк</w:t>
      </w:r>
      <w:r w:rsidR="001D6AA4">
        <w:rPr>
          <w:rFonts w:ascii="Times New Roman" w:hAnsi="Times New Roman" w:cs="Times New Roman"/>
          <w:sz w:val="28"/>
          <w:szCs w:val="24"/>
        </w:rPr>
        <w:t>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бытового мусора.</w:t>
      </w:r>
    </w:p>
    <w:p w:rsidR="00660EBF" w:rsidRPr="00660EBF" w:rsidRDefault="00660EBF" w:rsidP="00660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A2014A" w:rsidRPr="00660EBF">
        <w:rPr>
          <w:rFonts w:ascii="Times New Roman" w:hAnsi="Times New Roman" w:cs="Times New Roman"/>
          <w:sz w:val="28"/>
          <w:szCs w:val="24"/>
        </w:rPr>
        <w:t>Азейского сельского</w:t>
      </w:r>
      <w:r w:rsidRPr="00660EBF">
        <w:rPr>
          <w:rFonts w:ascii="Times New Roman" w:hAnsi="Times New Roman" w:cs="Times New Roman"/>
          <w:sz w:val="28"/>
          <w:szCs w:val="24"/>
        </w:rPr>
        <w:t xml:space="preserve">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аварий. </w:t>
      </w:r>
    </w:p>
    <w:p w:rsidR="00660EBF" w:rsidRDefault="00660EBF" w:rsidP="0066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Calibri" w:hAnsi="Times New Roman" w:cs="Times New Roman"/>
          <w:sz w:val="28"/>
          <w:szCs w:val="24"/>
        </w:rPr>
        <w:t xml:space="preserve">Для оздоровления санитарно-экологической обстановки в поселении </w:t>
      </w:r>
      <w:r w:rsidR="00A2014A" w:rsidRPr="00660EBF">
        <w:rPr>
          <w:rFonts w:ascii="Times New Roman" w:eastAsia="Calibri" w:hAnsi="Times New Roman" w:cs="Times New Roman"/>
          <w:sz w:val="28"/>
          <w:szCs w:val="24"/>
        </w:rPr>
        <w:t>необходима ликвидация</w:t>
      </w:r>
      <w:r w:rsidRPr="00660EBF">
        <w:rPr>
          <w:rFonts w:ascii="Times New Roman" w:eastAsia="Calibri" w:hAnsi="Times New Roman" w:cs="Times New Roman"/>
          <w:sz w:val="28"/>
          <w:szCs w:val="24"/>
        </w:rPr>
        <w:t xml:space="preserve"> несанкционированных свалок бытового мусора.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60EBF">
        <w:rPr>
          <w:rFonts w:ascii="Times New Roman" w:hAnsi="Times New Roman" w:cs="Times New Roman"/>
          <w:sz w:val="28"/>
          <w:szCs w:val="24"/>
        </w:rPr>
        <w:t>Проблема благоустройства территории Азейского муниципального образования является одной из самых насущных, требующая каждодневного внимания и эффективного решения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6AA4" w:rsidRPr="001D6AA4" w:rsidRDefault="00AF5C15" w:rsidP="001D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188D">
        <w:rPr>
          <w:rFonts w:ascii="Times New Roman" w:hAnsi="Times New Roman" w:cs="Times New Roman"/>
          <w:i/>
          <w:sz w:val="28"/>
          <w:szCs w:val="24"/>
          <w:u w:val="single"/>
        </w:rPr>
        <w:t xml:space="preserve">Водоснабжение. </w:t>
      </w:r>
      <w:r w:rsidRPr="00D5188D">
        <w:rPr>
          <w:rFonts w:ascii="Times New Roman" w:hAnsi="Times New Roman" w:cs="Times New Roman"/>
          <w:sz w:val="28"/>
          <w:szCs w:val="24"/>
        </w:rPr>
        <w:t xml:space="preserve"> На территории Азейского сельского поселения имеется: водозабор, 4 водоразборные колонки, </w:t>
      </w:r>
      <w:r w:rsidR="00B54677">
        <w:rPr>
          <w:rFonts w:ascii="Times New Roman" w:hAnsi="Times New Roman" w:cs="Times New Roman"/>
          <w:sz w:val="28"/>
          <w:szCs w:val="24"/>
        </w:rPr>
        <w:t xml:space="preserve">1 водонапорная башня, </w:t>
      </w:r>
      <w:r w:rsidRPr="00D5188D">
        <w:rPr>
          <w:rFonts w:ascii="Times New Roman" w:hAnsi="Times New Roman" w:cs="Times New Roman"/>
          <w:sz w:val="28"/>
          <w:szCs w:val="24"/>
        </w:rPr>
        <w:t xml:space="preserve">которые служат для обеспечения питьевой водой населения, а </w:t>
      </w:r>
      <w:r w:rsidR="00A2014A" w:rsidRPr="00D5188D">
        <w:rPr>
          <w:rFonts w:ascii="Times New Roman" w:hAnsi="Times New Roman" w:cs="Times New Roman"/>
          <w:sz w:val="28"/>
          <w:szCs w:val="24"/>
        </w:rPr>
        <w:t>также</w:t>
      </w:r>
      <w:r w:rsidRPr="00D5188D">
        <w:rPr>
          <w:rFonts w:ascii="Times New Roman" w:hAnsi="Times New Roman" w:cs="Times New Roman"/>
          <w:sz w:val="28"/>
          <w:szCs w:val="24"/>
        </w:rPr>
        <w:t xml:space="preserve"> производственных и бытовых нужд. В связи с дефицитным бюджетом, Азейское сельское поселение не имеет </w:t>
      </w:r>
      <w:r w:rsidRPr="00D5188D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возможности финансировать выполнение работ по содержанию, ремонту объектов водоснабжения. В период с </w:t>
      </w:r>
      <w:r w:rsidR="00A2014A" w:rsidRPr="00D5188D">
        <w:rPr>
          <w:rFonts w:ascii="Times New Roman" w:hAnsi="Times New Roman" w:cs="Times New Roman"/>
          <w:sz w:val="28"/>
          <w:szCs w:val="24"/>
        </w:rPr>
        <w:t>мая по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сентябрь работает летний водопровод</w:t>
      </w:r>
      <w:r w:rsidR="003833A6">
        <w:rPr>
          <w:rFonts w:ascii="Times New Roman" w:hAnsi="Times New Roman" w:cs="Times New Roman"/>
          <w:sz w:val="28"/>
          <w:szCs w:val="24"/>
        </w:rPr>
        <w:t xml:space="preserve"> (поверхностная прокладка труб)</w:t>
      </w:r>
      <w:r w:rsidRPr="00D5188D">
        <w:rPr>
          <w:rFonts w:ascii="Times New Roman" w:hAnsi="Times New Roman" w:cs="Times New Roman"/>
          <w:sz w:val="28"/>
          <w:szCs w:val="24"/>
        </w:rPr>
        <w:t xml:space="preserve">, включающей в себя 2850 метров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сетей. Протяженность ветхих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сетей, требующих </w:t>
      </w:r>
      <w:r w:rsidR="001D6AA4" w:rsidRPr="00D5188D">
        <w:rPr>
          <w:rFonts w:ascii="Times New Roman" w:hAnsi="Times New Roman" w:cs="Times New Roman"/>
          <w:sz w:val="28"/>
          <w:szCs w:val="24"/>
        </w:rPr>
        <w:t>замены,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составл</w:t>
      </w:r>
      <w:r w:rsidR="001D6AA4">
        <w:rPr>
          <w:rFonts w:ascii="Times New Roman" w:hAnsi="Times New Roman" w:cs="Times New Roman"/>
          <w:sz w:val="28"/>
          <w:szCs w:val="24"/>
        </w:rPr>
        <w:t>яла 100%</w:t>
      </w:r>
      <w:r w:rsidRPr="00D5188D">
        <w:rPr>
          <w:rFonts w:ascii="Times New Roman" w:hAnsi="Times New Roman" w:cs="Times New Roman"/>
          <w:sz w:val="28"/>
          <w:szCs w:val="24"/>
        </w:rPr>
        <w:t>.</w:t>
      </w:r>
      <w:r w:rsidR="001D6AA4">
        <w:rPr>
          <w:rFonts w:ascii="Times New Roman" w:hAnsi="Times New Roman" w:cs="Times New Roman"/>
          <w:sz w:val="28"/>
          <w:szCs w:val="24"/>
        </w:rPr>
        <w:t xml:space="preserve"> </w:t>
      </w:r>
      <w:r w:rsidR="001D6AA4">
        <w:rPr>
          <w:rFonts w:ascii="Times New Roman" w:hAnsi="Times New Roman" w:cs="Times New Roman"/>
          <w:sz w:val="28"/>
          <w:szCs w:val="28"/>
        </w:rPr>
        <w:t xml:space="preserve">В 2022 году за счет средств народных инициатив, а также по 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1D6AA4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D6AA4" w:rsidRPr="001D6AA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1D6AA4" w:rsidRPr="001D6AA4">
        <w:rPr>
          <w:rFonts w:ascii="Times New Roman" w:hAnsi="Times New Roman"/>
          <w:sz w:val="28"/>
          <w:szCs w:val="28"/>
        </w:rPr>
        <w:t>Организация водоснабжения населения</w:t>
      </w:r>
      <w:r w:rsidR="001D6AA4" w:rsidRPr="001D6AA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1D6AA4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1D6AA4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1D6AA4">
        <w:rPr>
          <w:rFonts w:ascii="Times New Roman" w:hAnsi="Times New Roman" w:cs="Times New Roman"/>
          <w:sz w:val="28"/>
          <w:szCs w:val="28"/>
        </w:rPr>
        <w:t>ы</w:t>
      </w:r>
      <w:r w:rsidR="001D6AA4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</w:t>
      </w:r>
      <w:r w:rsidR="001D6AA4">
        <w:rPr>
          <w:rFonts w:ascii="Times New Roman" w:eastAsia="Times New Roman" w:hAnsi="Times New Roman"/>
          <w:color w:val="000000"/>
          <w:sz w:val="28"/>
        </w:rPr>
        <w:t>21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>-202</w:t>
      </w:r>
      <w:r w:rsidR="001D6AA4">
        <w:rPr>
          <w:rFonts w:ascii="Times New Roman" w:eastAsia="Times New Roman" w:hAnsi="Times New Roman"/>
          <w:color w:val="000000"/>
          <w:sz w:val="28"/>
        </w:rPr>
        <w:t>5</w:t>
      </w:r>
      <w:r w:rsidR="001D6AA4" w:rsidRPr="00D902FA">
        <w:rPr>
          <w:rFonts w:ascii="Times New Roman" w:eastAsia="Times New Roman" w:hAnsi="Times New Roman"/>
          <w:color w:val="000000"/>
          <w:sz w:val="28"/>
        </w:rPr>
        <w:t xml:space="preserve"> гг.»</w:t>
      </w:r>
      <w:r w:rsidR="001D6AA4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1D6AA4">
        <w:rPr>
          <w:rFonts w:ascii="Times New Roman" w:hAnsi="Times New Roman" w:cs="Times New Roman"/>
          <w:sz w:val="28"/>
          <w:szCs w:val="28"/>
        </w:rPr>
        <w:t>352,1</w:t>
      </w:r>
      <w:r w:rsidR="001D6AA4"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B43">
        <w:rPr>
          <w:rFonts w:ascii="Times New Roman" w:hAnsi="Times New Roman" w:cs="Times New Roman"/>
          <w:sz w:val="28"/>
          <w:szCs w:val="28"/>
        </w:rPr>
        <w:t xml:space="preserve"> на 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>приобретен</w:t>
      </w:r>
      <w:r w:rsidR="00764B43">
        <w:rPr>
          <w:rFonts w:ascii="Times New Roman" w:hAnsi="Times New Roman"/>
          <w:color w:val="000000"/>
          <w:sz w:val="28"/>
          <w:szCs w:val="31"/>
        </w:rPr>
        <w:t>ие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материал</w:t>
      </w:r>
      <w:r w:rsidR="00764B43">
        <w:rPr>
          <w:rFonts w:ascii="Times New Roman" w:hAnsi="Times New Roman"/>
          <w:color w:val="000000"/>
          <w:sz w:val="28"/>
          <w:szCs w:val="31"/>
        </w:rPr>
        <w:t>ов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и оборудовани</w:t>
      </w:r>
      <w:r w:rsidR="00764B43">
        <w:rPr>
          <w:rFonts w:ascii="Times New Roman" w:hAnsi="Times New Roman"/>
          <w:color w:val="000000"/>
          <w:sz w:val="28"/>
          <w:szCs w:val="31"/>
        </w:rPr>
        <w:t>я</w:t>
      </w:r>
      <w:r w:rsidR="001D6AA4" w:rsidRPr="001D6AA4">
        <w:rPr>
          <w:rFonts w:ascii="Times New Roman" w:hAnsi="Times New Roman"/>
          <w:color w:val="000000"/>
          <w:sz w:val="28"/>
          <w:szCs w:val="31"/>
        </w:rPr>
        <w:t xml:space="preserve"> для устройства летнего водопровода в с.Азей</w:t>
      </w:r>
      <w:r w:rsidR="001D6AA4" w:rsidRP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 xml:space="preserve">. Установка </w:t>
      </w:r>
      <w:r w:rsid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 xml:space="preserve">летнего водопровода </w:t>
      </w:r>
      <w:r w:rsidR="001D6AA4" w:rsidRP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>произведена жителями села Азей</w:t>
      </w:r>
      <w:r w:rsidR="001D6AA4">
        <w:rPr>
          <w:rFonts w:ascii="Times New Roman" w:eastAsia="Times New Roman" w:hAnsi="Times New Roman" w:cs="Times New Roman"/>
          <w:color w:val="000000"/>
          <w:sz w:val="28"/>
          <w:szCs w:val="31"/>
        </w:rPr>
        <w:t>.</w:t>
      </w:r>
    </w:p>
    <w:p w:rsidR="00D5188D" w:rsidRDefault="00AF5C15" w:rsidP="00FE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188D">
        <w:rPr>
          <w:rFonts w:ascii="Times New Roman" w:hAnsi="Times New Roman" w:cs="Times New Roman"/>
          <w:sz w:val="28"/>
          <w:szCs w:val="24"/>
        </w:rPr>
        <w:t xml:space="preserve"> </w:t>
      </w:r>
      <w:r w:rsidRPr="00D5188D">
        <w:rPr>
          <w:rFonts w:ascii="Times New Roman" w:hAnsi="Times New Roman"/>
          <w:sz w:val="28"/>
          <w:szCs w:val="24"/>
        </w:rPr>
        <w:t xml:space="preserve">В Азейском сельском поселении </w:t>
      </w:r>
      <w:r w:rsidR="003833A6">
        <w:rPr>
          <w:rFonts w:ascii="Times New Roman" w:hAnsi="Times New Roman"/>
          <w:sz w:val="28"/>
          <w:szCs w:val="24"/>
        </w:rPr>
        <w:t>в</w:t>
      </w:r>
      <w:r w:rsidRPr="00D5188D">
        <w:rPr>
          <w:rFonts w:ascii="Times New Roman" w:hAnsi="Times New Roman"/>
          <w:sz w:val="28"/>
          <w:szCs w:val="24"/>
        </w:rPr>
        <w:t xml:space="preserve"> личны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подсобны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</w:t>
      </w:r>
      <w:r w:rsidR="00A2014A" w:rsidRPr="00D5188D">
        <w:rPr>
          <w:rFonts w:ascii="Times New Roman" w:hAnsi="Times New Roman"/>
          <w:sz w:val="28"/>
          <w:szCs w:val="24"/>
        </w:rPr>
        <w:t>хозяйства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выращива</w:t>
      </w:r>
      <w:r w:rsidR="003833A6">
        <w:rPr>
          <w:rFonts w:ascii="Times New Roman" w:hAnsi="Times New Roman"/>
          <w:sz w:val="28"/>
          <w:szCs w:val="24"/>
        </w:rPr>
        <w:t>ют</w:t>
      </w:r>
      <w:r w:rsidRPr="00D5188D">
        <w:rPr>
          <w:rFonts w:ascii="Times New Roman" w:hAnsi="Times New Roman"/>
          <w:sz w:val="28"/>
          <w:szCs w:val="24"/>
        </w:rPr>
        <w:t xml:space="preserve"> овощ</w:t>
      </w:r>
      <w:r w:rsidR="003833A6">
        <w:rPr>
          <w:rFonts w:ascii="Times New Roman" w:hAnsi="Times New Roman"/>
          <w:sz w:val="28"/>
          <w:szCs w:val="24"/>
        </w:rPr>
        <w:t>и</w:t>
      </w:r>
      <w:r w:rsidRPr="00D5188D">
        <w:rPr>
          <w:rFonts w:ascii="Times New Roman" w:hAnsi="Times New Roman"/>
          <w:sz w:val="28"/>
          <w:szCs w:val="24"/>
        </w:rPr>
        <w:t xml:space="preserve">, для этих </w:t>
      </w:r>
      <w:r w:rsidR="00A2014A" w:rsidRPr="00D5188D">
        <w:rPr>
          <w:rFonts w:ascii="Times New Roman" w:hAnsi="Times New Roman"/>
          <w:sz w:val="28"/>
          <w:szCs w:val="24"/>
        </w:rPr>
        <w:t>целей необходимо</w:t>
      </w:r>
      <w:r w:rsidRPr="00D5188D">
        <w:rPr>
          <w:rFonts w:ascii="Times New Roman" w:hAnsi="Times New Roman"/>
          <w:sz w:val="28"/>
          <w:szCs w:val="24"/>
        </w:rPr>
        <w:t xml:space="preserve"> круглогодичное использование воды. </w:t>
      </w:r>
      <w:r w:rsidRPr="00D5188D">
        <w:rPr>
          <w:rFonts w:ascii="Times New Roman" w:hAnsi="Times New Roman" w:cs="Times New Roman"/>
          <w:sz w:val="28"/>
          <w:szCs w:val="28"/>
        </w:rPr>
        <w:t>Качество</w:t>
      </w:r>
      <w:r w:rsidRPr="00D5188D">
        <w:rPr>
          <w:rFonts w:ascii="Times New Roman" w:hAnsi="Times New Roman"/>
          <w:sz w:val="28"/>
          <w:szCs w:val="28"/>
        </w:rPr>
        <w:t xml:space="preserve"> питьевой воды – важнейшее условие сохранения здоровья населения.</w:t>
      </w:r>
      <w:r w:rsidRPr="00D5188D">
        <w:rPr>
          <w:sz w:val="28"/>
          <w:szCs w:val="28"/>
        </w:rPr>
        <w:t xml:space="preserve"> 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Данная программа в своей основе предусматривает выполнение мероприятий по замене </w:t>
      </w:r>
      <w:r w:rsidR="00A2014A" w:rsidRPr="00D5188D">
        <w:rPr>
          <w:rFonts w:ascii="Times New Roman" w:hAnsi="Times New Roman" w:cs="Times New Roman"/>
          <w:sz w:val="28"/>
          <w:szCs w:val="24"/>
        </w:rPr>
        <w:t>изношенного оборудования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 для объектов водоснабжения, в результате чего повысятся качество предоставляемых услуг населению.</w:t>
      </w:r>
    </w:p>
    <w:p w:rsidR="004B1BAE" w:rsidRPr="004B1BAE" w:rsidRDefault="00C55CFB" w:rsidP="004B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C66BC7">
        <w:rPr>
          <w:rFonts w:ascii="Times New Roman" w:hAnsi="Times New Roman" w:cs="Times New Roman"/>
          <w:i/>
          <w:sz w:val="28"/>
          <w:u w:val="single"/>
        </w:rPr>
        <w:t>Теплоснабжение</w:t>
      </w:r>
      <w:r w:rsidRPr="004B1BAE">
        <w:rPr>
          <w:rFonts w:ascii="Times New Roman" w:hAnsi="Times New Roman" w:cs="Times New Roman"/>
          <w:i/>
          <w:sz w:val="28"/>
        </w:rPr>
        <w:t>.</w:t>
      </w:r>
      <w:r w:rsidR="004B1BAE">
        <w:rPr>
          <w:rFonts w:ascii="Times New Roman" w:hAnsi="Times New Roman" w:cs="Times New Roman"/>
          <w:i/>
          <w:sz w:val="28"/>
        </w:rPr>
        <w:t xml:space="preserve"> </w:t>
      </w:r>
      <w:r w:rsidR="004B1BAE" w:rsidRPr="004B1BAE">
        <w:rPr>
          <w:rFonts w:ascii="Times New Roman" w:hAnsi="Times New Roman"/>
          <w:sz w:val="28"/>
          <w:szCs w:val="24"/>
        </w:rPr>
        <w:t>Жилищно-коммунальное хозяйство Азейского сельского поселения включает в себя:</w:t>
      </w:r>
    </w:p>
    <w:p w:rsidR="00C55CFB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4B1BAE">
        <w:rPr>
          <w:rFonts w:ascii="Times New Roman" w:hAnsi="Times New Roman" w:cs="Times New Roman"/>
          <w:sz w:val="28"/>
          <w:szCs w:val="24"/>
        </w:rPr>
        <w:t xml:space="preserve"> Жилой фонд: </w:t>
      </w:r>
      <w:r w:rsidRPr="004B1BAE">
        <w:rPr>
          <w:rFonts w:ascii="Times New Roman" w:hAnsi="Times New Roman" w:cs="Times New Roman"/>
          <w:color w:val="000000"/>
          <w:sz w:val="28"/>
          <w:szCs w:val="24"/>
        </w:rPr>
        <w:t xml:space="preserve">130 индивидуальных жилых домов с приусадебными участками, которые имеют печное и бойлерное отопление, 26 двухквартирных домов в брусовом исполнении (частично имеющих централизованное отопление), 5 многоквартирных панельных домов, имеющих централизованное отопление, холодное и горячее водоснабжение, водоотведение. </w:t>
      </w:r>
      <w:r w:rsidRPr="004B1BAE">
        <w:rPr>
          <w:rFonts w:ascii="Times New Roman" w:hAnsi="Times New Roman" w:cs="Times New Roman"/>
          <w:sz w:val="28"/>
          <w:szCs w:val="24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</w:t>
      </w:r>
      <w:r w:rsidR="0047316A">
        <w:rPr>
          <w:rFonts w:ascii="Times New Roman" w:hAnsi="Times New Roman" w:cs="Times New Roman"/>
          <w:sz w:val="28"/>
          <w:szCs w:val="24"/>
        </w:rPr>
        <w:t xml:space="preserve">ресурсоснабжающая организация </w:t>
      </w:r>
      <w:r w:rsidRPr="004B1BAE">
        <w:rPr>
          <w:rFonts w:ascii="Times New Roman" w:hAnsi="Times New Roman" w:cs="Times New Roman"/>
          <w:sz w:val="28"/>
          <w:szCs w:val="24"/>
        </w:rPr>
        <w:t xml:space="preserve">МУСХП «Центральное». </w:t>
      </w:r>
      <w:r w:rsidR="0047316A">
        <w:rPr>
          <w:rFonts w:ascii="Times New Roman" w:hAnsi="Times New Roman" w:cs="Times New Roman"/>
          <w:sz w:val="28"/>
          <w:szCs w:val="24"/>
        </w:rPr>
        <w:t>Предприятия оказывающие</w:t>
      </w:r>
      <w:r w:rsidRPr="004B1BAE">
        <w:rPr>
          <w:rFonts w:ascii="Times New Roman" w:hAnsi="Times New Roman" w:cs="Times New Roman"/>
          <w:sz w:val="28"/>
          <w:szCs w:val="24"/>
        </w:rPr>
        <w:t xml:space="preserve"> услуг</w:t>
      </w:r>
      <w:r w:rsidR="0047316A">
        <w:rPr>
          <w:rFonts w:ascii="Times New Roman" w:hAnsi="Times New Roman" w:cs="Times New Roman"/>
          <w:sz w:val="28"/>
          <w:szCs w:val="24"/>
        </w:rPr>
        <w:t>и</w:t>
      </w:r>
      <w:r w:rsidRPr="004B1BAE">
        <w:rPr>
          <w:rFonts w:ascii="Times New Roman" w:hAnsi="Times New Roman" w:cs="Times New Roman"/>
          <w:sz w:val="28"/>
          <w:szCs w:val="24"/>
        </w:rPr>
        <w:t xml:space="preserve"> и выполн</w:t>
      </w:r>
      <w:r w:rsidR="0047316A">
        <w:rPr>
          <w:rFonts w:ascii="Times New Roman" w:hAnsi="Times New Roman" w:cs="Times New Roman"/>
          <w:sz w:val="28"/>
          <w:szCs w:val="24"/>
        </w:rPr>
        <w:t>яющи</w:t>
      </w:r>
      <w:r w:rsidRPr="004B1BAE">
        <w:rPr>
          <w:rFonts w:ascii="Times New Roman" w:hAnsi="Times New Roman" w:cs="Times New Roman"/>
          <w:sz w:val="28"/>
          <w:szCs w:val="24"/>
        </w:rPr>
        <w:t xml:space="preserve">е работ по содержанию и ремонту общего имущества многоквартирных домов </w:t>
      </w:r>
      <w:r w:rsidR="0047316A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отсутствуют</w:t>
      </w:r>
      <w:r w:rsidRPr="004B1BAE">
        <w:rPr>
          <w:rFonts w:ascii="Times New Roman" w:hAnsi="Times New Roman" w:cs="Times New Roman"/>
          <w:sz w:val="28"/>
          <w:szCs w:val="24"/>
        </w:rPr>
        <w:t>.</w:t>
      </w:r>
    </w:p>
    <w:p w:rsidR="004B1BAE" w:rsidRPr="004B1BAE" w:rsidRDefault="004B1BAE" w:rsidP="001D6A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Коммунальное хозяйство: </w:t>
      </w:r>
      <w:r w:rsidRPr="004B1BAE">
        <w:rPr>
          <w:rFonts w:ascii="Times New Roman" w:hAnsi="Times New Roman"/>
          <w:sz w:val="28"/>
          <w:szCs w:val="24"/>
        </w:rPr>
        <w:t>котельная КМТ-1,25 (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мощность 4 Гкал/ч., площадь 96,1 кв.м., два водогрейных котла, работает на твердом топливе – бурый уголь, ввод в эксплуатацию - 2004 г.); </w:t>
      </w:r>
      <w:r w:rsidRPr="004B1BAE">
        <w:rPr>
          <w:rFonts w:ascii="Times New Roman" w:hAnsi="Times New Roman"/>
          <w:sz w:val="28"/>
          <w:szCs w:val="24"/>
        </w:rPr>
        <w:t>водозабор (машинное отделение, лаборатория, водонапорная башня, резервуар водообеспечения); канализационная</w:t>
      </w:r>
      <w:r w:rsidR="008B74F0"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>насосная станция; 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 xml:space="preserve">(водоотведение, теплоснабжение, водоснабжение); водоразборные колонки, которые являются частью водопроводных </w:t>
      </w:r>
      <w:r w:rsidR="00A2014A" w:rsidRPr="004B1BAE">
        <w:rPr>
          <w:rFonts w:ascii="Times New Roman" w:hAnsi="Times New Roman"/>
          <w:sz w:val="28"/>
          <w:szCs w:val="24"/>
        </w:rPr>
        <w:t>сетей, расположенные</w:t>
      </w:r>
      <w:r w:rsidRPr="004B1BAE">
        <w:rPr>
          <w:rFonts w:ascii="Times New Roman" w:hAnsi="Times New Roman"/>
          <w:sz w:val="28"/>
          <w:szCs w:val="24"/>
        </w:rPr>
        <w:t xml:space="preserve"> по адресу: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>- с. Азей, ул. Привокзальная (2 объекта)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Центральная (1 объект)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</w:t>
      </w:r>
      <w:r w:rsidR="00A2014A" w:rsidRPr="004B1BAE">
        <w:rPr>
          <w:rFonts w:ascii="Times New Roman" w:hAnsi="Times New Roman"/>
          <w:sz w:val="28"/>
          <w:szCs w:val="24"/>
        </w:rPr>
        <w:t>Российская (</w:t>
      </w:r>
      <w:r w:rsidRPr="004B1BAE">
        <w:rPr>
          <w:rFonts w:ascii="Times New Roman" w:hAnsi="Times New Roman"/>
          <w:sz w:val="28"/>
          <w:szCs w:val="24"/>
        </w:rPr>
        <w:t xml:space="preserve">1 объект);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>- с. Азей, ул. Подгорная (1 объект);</w:t>
      </w:r>
    </w:p>
    <w:p w:rsidR="004B1BAE" w:rsidRPr="004B1BAE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36"/>
        </w:rPr>
      </w:pPr>
      <w:r w:rsidRPr="004B1BAE">
        <w:rPr>
          <w:rFonts w:ascii="Times New Roman" w:eastAsia="Calibri" w:hAnsi="Times New Roman" w:cs="Times New Roman"/>
          <w:sz w:val="28"/>
          <w:szCs w:val="24"/>
        </w:rPr>
        <w:t xml:space="preserve">Тепловые сети введены в эксплуатацию в 1970-1972 </w:t>
      </w:r>
      <w:r w:rsidR="00764B43">
        <w:rPr>
          <w:rFonts w:ascii="Times New Roman" w:eastAsia="Calibri" w:hAnsi="Times New Roman" w:cs="Times New Roman"/>
          <w:sz w:val="28"/>
          <w:szCs w:val="24"/>
        </w:rPr>
        <w:t>г</w:t>
      </w:r>
      <w:r w:rsidRPr="004B1BAE">
        <w:rPr>
          <w:rFonts w:ascii="Times New Roman" w:eastAsia="Calibri" w:hAnsi="Times New Roman" w:cs="Times New Roman"/>
          <w:sz w:val="28"/>
          <w:szCs w:val="24"/>
        </w:rPr>
        <w:t>г</w:t>
      </w:r>
      <w:r w:rsidR="008B74F0">
        <w:rPr>
          <w:rFonts w:ascii="Times New Roman" w:eastAsia="Calibri" w:hAnsi="Times New Roman" w:cs="Times New Roman"/>
          <w:sz w:val="28"/>
          <w:szCs w:val="24"/>
        </w:rPr>
        <w:t>.</w:t>
      </w:r>
      <w:r w:rsidRPr="004B1BAE">
        <w:rPr>
          <w:rFonts w:ascii="Times New Roman" w:eastAsia="Calibri" w:hAnsi="Times New Roman" w:cs="Times New Roman"/>
          <w:sz w:val="28"/>
          <w:szCs w:val="24"/>
        </w:rPr>
        <w:t xml:space="preserve"> Способ прокладки тепловых сетей подземный, битумно-полимерная обмазка, изоляция трубопровода – минерал ватными плитами. Тепловые колодцы выполнены из сборного железобетона.</w:t>
      </w:r>
    </w:p>
    <w:p w:rsidR="0047316A" w:rsidRDefault="0047316A" w:rsidP="00873E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коммунальных сооружений расположенный в с.Азей на праве собственности принадлежит Муниципальному образованию Тулунский район.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73E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73E83" w:rsidRPr="002B75E4">
        <w:rPr>
          <w:rFonts w:ascii="Times New Roman" w:hAnsi="Times New Roman" w:cs="Times New Roman"/>
          <w:sz w:val="31"/>
          <w:szCs w:val="31"/>
        </w:rPr>
        <w:t xml:space="preserve"> </w:t>
      </w:r>
      <w:r w:rsidR="00873E83" w:rsidRPr="00873E83">
        <w:rPr>
          <w:rFonts w:ascii="Times New Roman" w:hAnsi="Times New Roman" w:cs="Times New Roman"/>
          <w:sz w:val="28"/>
          <w:szCs w:val="31"/>
        </w:rPr>
        <w:t xml:space="preserve">в рамках социально-экономического партнерства с ИП Хохлова А.А. по просьбе руководителя ресурсоснабжающей организации МУСХП «Центральное» администрацией </w:t>
      </w:r>
      <w:r w:rsidR="00873E83" w:rsidRPr="00873E83">
        <w:rPr>
          <w:rFonts w:ascii="Times New Roman" w:eastAsia="Times New Roman" w:hAnsi="Times New Roman" w:cs="Times New Roman"/>
          <w:color w:val="000000"/>
          <w:sz w:val="28"/>
          <w:szCs w:val="31"/>
        </w:rPr>
        <w:t>Азейского сельского поселения был организован вывоз золы из котельной с.Азей</w:t>
      </w:r>
    </w:p>
    <w:p w:rsidR="00873E83" w:rsidRPr="00873E83" w:rsidRDefault="00873E83" w:rsidP="00873E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 w:rsidRPr="00C55CFB">
        <w:rPr>
          <w:rFonts w:ascii="Times New Roman" w:hAnsi="Times New Roman" w:cs="Times New Roman"/>
          <w:b/>
          <w:sz w:val="28"/>
        </w:rPr>
        <w:t xml:space="preserve">Пространственное и территориальное развитие </w:t>
      </w:r>
      <w:r w:rsidR="008B6691">
        <w:rPr>
          <w:rFonts w:ascii="Times New Roman" w:hAnsi="Times New Roman" w:cs="Times New Roman"/>
          <w:b/>
          <w:sz w:val="28"/>
        </w:rPr>
        <w:t xml:space="preserve">Азейского </w:t>
      </w:r>
      <w:r w:rsidRPr="00C55CFB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C55CFB" w:rsidRP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2014A" w:rsidRPr="00C55CFB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C55CFB">
        <w:rPr>
          <w:rFonts w:ascii="Times New Roman" w:hAnsi="Times New Roman" w:cs="Times New Roman"/>
          <w:sz w:val="28"/>
          <w:szCs w:val="28"/>
        </w:rPr>
        <w:t xml:space="preserve"> поселения требуется приведение градостроительных документов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2014A" w:rsidRPr="00C55CFB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с </w:t>
      </w:r>
      <w:r w:rsidR="00A2014A" w:rsidRPr="00C55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55CFB">
        <w:rPr>
          <w:rFonts w:ascii="Times New Roman" w:hAnsi="Times New Roman" w:cs="Times New Roman"/>
          <w:sz w:val="28"/>
          <w:szCs w:val="28"/>
        </w:rPr>
        <w:t xml:space="preserve">. </w:t>
      </w:r>
      <w:r w:rsidR="003B6F4D">
        <w:rPr>
          <w:rFonts w:ascii="Times New Roman" w:hAnsi="Times New Roman" w:cs="Times New Roman"/>
          <w:sz w:val="28"/>
          <w:szCs w:val="28"/>
        </w:rPr>
        <w:t>При реализации данной программы необходимо в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014A" w:rsidRPr="00C55CFB">
        <w:rPr>
          <w:rFonts w:ascii="Times New Roman" w:hAnsi="Times New Roman" w:cs="Times New Roman"/>
          <w:sz w:val="28"/>
          <w:szCs w:val="28"/>
        </w:rPr>
        <w:t>градостроительные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A2014A" w:rsidRPr="00C55CFB">
        <w:rPr>
          <w:rFonts w:ascii="Times New Roman" w:hAnsi="Times New Roman" w:cs="Times New Roman"/>
          <w:sz w:val="28"/>
          <w:szCs w:val="28"/>
        </w:rPr>
        <w:t>Азейского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6F4D">
        <w:rPr>
          <w:rFonts w:ascii="Times New Roman" w:eastAsia="Calibri" w:hAnsi="Times New Roman" w:cs="Times New Roman"/>
          <w:sz w:val="28"/>
          <w:szCs w:val="28"/>
        </w:rPr>
        <w:t>, которые позволят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55CFB">
        <w:rPr>
          <w:rFonts w:ascii="Times New Roman" w:hAnsi="Times New Roman" w:cs="Times New Roman"/>
          <w:sz w:val="28"/>
          <w:szCs w:val="28"/>
        </w:rPr>
        <w:t>,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hAnsi="Times New Roman" w:cs="Times New Roman"/>
          <w:sz w:val="28"/>
          <w:szCs w:val="28"/>
        </w:rPr>
        <w:t>-</w:t>
      </w:r>
      <w:r w:rsidR="003B6F4D">
        <w:rPr>
          <w:rFonts w:ascii="Times New Roman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84688" w:rsidRDefault="00BD2283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4688">
        <w:rPr>
          <w:rFonts w:ascii="Times New Roman" w:hAnsi="Times New Roman" w:cs="Times New Roman"/>
          <w:sz w:val="28"/>
          <w:szCs w:val="24"/>
        </w:rPr>
        <w:t>дминистраци</w:t>
      </w:r>
      <w:r w:rsidR="00077C7A">
        <w:rPr>
          <w:rFonts w:ascii="Times New Roman" w:hAnsi="Times New Roman" w:cs="Times New Roman"/>
          <w:sz w:val="28"/>
          <w:szCs w:val="24"/>
        </w:rPr>
        <w:t>ей</w:t>
      </w:r>
      <w:r w:rsidR="00D84688"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 </w:t>
      </w:r>
      <w:r w:rsidR="00077C7A">
        <w:rPr>
          <w:rFonts w:ascii="Times New Roman" w:hAnsi="Times New Roman" w:cs="Times New Roman"/>
          <w:sz w:val="28"/>
          <w:szCs w:val="24"/>
        </w:rPr>
        <w:t>в 2020 году</w:t>
      </w:r>
      <w:r w:rsidR="00764B43">
        <w:rPr>
          <w:rFonts w:ascii="Times New Roman" w:hAnsi="Times New Roman" w:cs="Times New Roman"/>
          <w:sz w:val="28"/>
          <w:szCs w:val="24"/>
        </w:rPr>
        <w:t xml:space="preserve">, за счет </w:t>
      </w:r>
      <w:r w:rsidR="002343CF">
        <w:rPr>
          <w:rFonts w:ascii="Times New Roman" w:hAnsi="Times New Roman" w:cs="Times New Roman"/>
          <w:sz w:val="28"/>
          <w:szCs w:val="24"/>
        </w:rPr>
        <w:t>средств,</w:t>
      </w:r>
      <w:r w:rsidR="00764B43">
        <w:rPr>
          <w:rFonts w:ascii="Times New Roman" w:hAnsi="Times New Roman" w:cs="Times New Roman"/>
          <w:sz w:val="28"/>
          <w:szCs w:val="24"/>
        </w:rPr>
        <w:t xml:space="preserve"> полученных из областного бюджета, а также мес</w:t>
      </w:r>
      <w:r w:rsidR="002343CF">
        <w:rPr>
          <w:rFonts w:ascii="Times New Roman" w:hAnsi="Times New Roman" w:cs="Times New Roman"/>
          <w:sz w:val="28"/>
          <w:szCs w:val="24"/>
        </w:rPr>
        <w:t>тного софинансирования,</w:t>
      </w:r>
      <w:r w:rsidR="00077C7A">
        <w:rPr>
          <w:rFonts w:ascii="Times New Roman" w:hAnsi="Times New Roman" w:cs="Times New Roman"/>
          <w:sz w:val="28"/>
          <w:szCs w:val="24"/>
        </w:rPr>
        <w:t xml:space="preserve"> проведены работы по в</w:t>
      </w:r>
      <w:r w:rsidR="00D84688">
        <w:rPr>
          <w:rFonts w:ascii="Times New Roman" w:hAnsi="Times New Roman" w:cs="Times New Roman"/>
          <w:sz w:val="28"/>
          <w:szCs w:val="24"/>
        </w:rPr>
        <w:t>несение изменений в Генеральный план Азейского муниципального образования</w:t>
      </w:r>
      <w:r w:rsidR="00077C7A">
        <w:rPr>
          <w:rFonts w:ascii="Times New Roman" w:hAnsi="Times New Roman" w:cs="Times New Roman"/>
          <w:sz w:val="28"/>
          <w:szCs w:val="24"/>
        </w:rPr>
        <w:t xml:space="preserve">, в 2021-2022 гг. по внесению изменений в правила землепользования и застройки Азейского муниципального образования, а также </w:t>
      </w:r>
      <w:r w:rsidR="00077C7A" w:rsidRPr="00077C7A">
        <w:rPr>
          <w:rFonts w:ascii="Times New Roman" w:hAnsi="Times New Roman" w:cs="Times New Roman"/>
          <w:sz w:val="28"/>
          <w:szCs w:val="31"/>
        </w:rPr>
        <w:t>по постановке на кадастровый учет территориальных зон Азейского сельского поселения</w:t>
      </w:r>
      <w:r w:rsidR="00077C7A">
        <w:rPr>
          <w:rFonts w:ascii="Times New Roman" w:hAnsi="Times New Roman" w:cs="Times New Roman"/>
          <w:sz w:val="28"/>
          <w:szCs w:val="31"/>
        </w:rPr>
        <w:t>.</w:t>
      </w:r>
    </w:p>
    <w:p w:rsidR="00D84688" w:rsidRPr="00C115E5" w:rsidRDefault="00D84688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0E" w:rsidRDefault="008E370E" w:rsidP="00D846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70E">
        <w:rPr>
          <w:rFonts w:ascii="Times New Roman" w:hAnsi="Times New Roman" w:cs="Times New Roman"/>
          <w:b/>
          <w:sz w:val="28"/>
          <w:szCs w:val="24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8E370E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8E370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Pr="008E370E" w:rsidRDefault="008E370E" w:rsidP="008E37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Обеспечение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</w:t>
      </w:r>
      <w:r w:rsidR="00A2014A" w:rsidRPr="008E370E">
        <w:rPr>
          <w:rFonts w:ascii="Times New Roman" w:hAnsi="Times New Roman" w:cs="Times New Roman"/>
          <w:sz w:val="28"/>
          <w:szCs w:val="28"/>
        </w:rPr>
        <w:t>безопасности -</w:t>
      </w:r>
      <w:r w:rsidRPr="008E370E">
        <w:rPr>
          <w:rFonts w:ascii="Times New Roman" w:hAnsi="Times New Roman" w:cs="Times New Roman"/>
          <w:sz w:val="28"/>
          <w:szCs w:val="28"/>
        </w:rPr>
        <w:t xml:space="preserve"> это условия сохранения жизни и здоровья людей, а также объектов и материальных ценностей от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0E">
        <w:rPr>
          <w:rFonts w:ascii="Times New Roman" w:hAnsi="Times New Roman" w:cs="Times New Roman"/>
          <w:sz w:val="28"/>
          <w:szCs w:val="28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безопасности.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Азейское сельское поселение имеет первичные средства пожаротушения:</w:t>
      </w:r>
    </w:p>
    <w:p w:rsidR="00221117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мотопомпа в комплекте, ранцы противопожарные, огнетушители. </w:t>
      </w:r>
    </w:p>
    <w:p w:rsidR="00221117" w:rsidRPr="00221117" w:rsidRDefault="00221117" w:rsidP="0022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117">
        <w:rPr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 xml:space="preserve">резервуар для тушения пожаров – 2 шт., место расположения: </w:t>
      </w:r>
    </w:p>
    <w:p w:rsidR="00221117" w:rsidRPr="00221117" w:rsidRDefault="00221117" w:rsidP="0022111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с. Азей, ул. Привокзальная, 23 (МКУК «КДЦ с. Азей») – 75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22111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д. Нюра, ул. Лесная</w:t>
      </w:r>
      <w:r>
        <w:rPr>
          <w:rFonts w:ascii="Times New Roman" w:hAnsi="Times New Roman" w:cs="Times New Roman"/>
          <w:sz w:val="28"/>
          <w:szCs w:val="28"/>
        </w:rPr>
        <w:t>, д.8</w:t>
      </w:r>
      <w:r w:rsidRPr="00221117">
        <w:rPr>
          <w:rFonts w:ascii="Times New Roman" w:hAnsi="Times New Roman" w:cs="Times New Roman"/>
          <w:sz w:val="28"/>
          <w:szCs w:val="28"/>
        </w:rPr>
        <w:t xml:space="preserve"> – 80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пожарные </w:t>
      </w:r>
      <w:r>
        <w:rPr>
          <w:rFonts w:ascii="Times New Roman" w:hAnsi="Times New Roman" w:cs="Times New Roman"/>
          <w:sz w:val="28"/>
          <w:szCs w:val="28"/>
        </w:rPr>
        <w:t>извещатели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0E" w:rsidRPr="008E370E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Азейского сельского поселения ведется определенная работа: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lastRenderedPageBreak/>
        <w:t xml:space="preserve">- ведется периодическое освещение информации документов по указанной </w:t>
      </w:r>
      <w:r w:rsidR="00A2014A" w:rsidRPr="008E370E">
        <w:rPr>
          <w:rFonts w:ascii="Times New Roman" w:hAnsi="Times New Roman" w:cs="Times New Roman"/>
          <w:sz w:val="28"/>
          <w:szCs w:val="28"/>
        </w:rPr>
        <w:t>тематике путем</w:t>
      </w:r>
      <w:r w:rsidRPr="008E370E">
        <w:rPr>
          <w:rFonts w:ascii="Times New Roman" w:hAnsi="Times New Roman" w:cs="Times New Roman"/>
          <w:sz w:val="28"/>
          <w:szCs w:val="28"/>
        </w:rPr>
        <w:t xml:space="preserve"> опубликования в газете «Азейский вестник», на официальном сайте в сети «Интернет", проводится подворовой обход с выдачей памяток;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3005FE" w:rsidRDefault="008E370E" w:rsidP="009A7070">
      <w:pPr>
        <w:spacing w:after="0" w:line="240" w:lineRule="auto"/>
        <w:ind w:firstLine="709"/>
        <w:jc w:val="both"/>
      </w:pPr>
      <w:r w:rsidRPr="008E370E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70E">
        <w:rPr>
          <w:rFonts w:ascii="Times New Roman" w:hAnsi="Times New Roman" w:cs="Times New Roman"/>
          <w:sz w:val="28"/>
          <w:szCs w:val="28"/>
        </w:rPr>
        <w:t xml:space="preserve">рограмма в своей основе предусматривает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мероприятия по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устройству защитных противопожарных полос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E370E">
        <w:rPr>
          <w:rFonts w:ascii="Times New Roman" w:hAnsi="Times New Roman" w:cs="Times New Roman"/>
          <w:sz w:val="28"/>
          <w:szCs w:val="28"/>
        </w:rPr>
        <w:t>населенных пунктов, приобретение дополнительных средств пожаротушения, в результате чего повысится противопожарная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70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FE">
        <w:rPr>
          <w:rFonts w:ascii="Times New Roman" w:hAnsi="Times New Roman" w:cs="Times New Roman"/>
          <w:sz w:val="28"/>
          <w:szCs w:val="28"/>
        </w:rPr>
        <w:t>п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3005FE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первичных мер пожарной безопасности в границах населенных пунктов поселения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3005FE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3005FE">
        <w:rPr>
          <w:rFonts w:ascii="Times New Roman" w:hAnsi="Times New Roman" w:cs="Times New Roman"/>
          <w:sz w:val="28"/>
          <w:szCs w:val="28"/>
        </w:rPr>
        <w:t>ы</w:t>
      </w:r>
      <w:r w:rsidR="003005FE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комплексных мер безопасности на территории сельского поселения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 </w:t>
      </w:r>
      <w:r w:rsidR="009A7070">
        <w:rPr>
          <w:rFonts w:ascii="Times New Roman" w:hAnsi="Times New Roman" w:cs="Times New Roman"/>
          <w:sz w:val="28"/>
          <w:szCs w:val="28"/>
        </w:rPr>
        <w:t xml:space="preserve">проводятся работы по </w:t>
      </w:r>
      <w:r w:rsidR="003005FE">
        <w:rPr>
          <w:rFonts w:ascii="Times New Roman" w:eastAsia="Times New Roman" w:hAnsi="Times New Roman"/>
          <w:color w:val="000000"/>
          <w:sz w:val="28"/>
        </w:rPr>
        <w:t>опашк</w:t>
      </w:r>
      <w:r w:rsidR="009A7070">
        <w:rPr>
          <w:rFonts w:ascii="Times New Roman" w:eastAsia="Times New Roman" w:hAnsi="Times New Roman"/>
          <w:color w:val="000000"/>
          <w:sz w:val="28"/>
        </w:rPr>
        <w:t>е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противопожарных минерализованных полос для обеспечения безопасности населенных пунктов в с. </w:t>
      </w:r>
      <w:r w:rsidR="009A7070">
        <w:rPr>
          <w:rFonts w:ascii="Times New Roman" w:eastAsia="Times New Roman" w:hAnsi="Times New Roman"/>
          <w:color w:val="000000"/>
          <w:sz w:val="28"/>
        </w:rPr>
        <w:t>Азей, д.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Нюра</w:t>
      </w:r>
      <w:r w:rsidR="009A7070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3005FE">
        <w:rPr>
          <w:rFonts w:ascii="Times New Roman" w:eastAsia="Times New Roman" w:hAnsi="Times New Roman"/>
          <w:color w:val="000000"/>
          <w:sz w:val="28"/>
        </w:rPr>
        <w:t>изгот</w:t>
      </w:r>
      <w:r w:rsidR="009A7070">
        <w:rPr>
          <w:rFonts w:ascii="Times New Roman" w:eastAsia="Times New Roman" w:hAnsi="Times New Roman"/>
          <w:color w:val="000000"/>
          <w:sz w:val="28"/>
        </w:rPr>
        <w:t>а</w:t>
      </w:r>
      <w:r w:rsidR="003005FE">
        <w:rPr>
          <w:rFonts w:ascii="Times New Roman" w:eastAsia="Times New Roman" w:hAnsi="Times New Roman"/>
          <w:color w:val="000000"/>
          <w:sz w:val="28"/>
        </w:rPr>
        <w:t>вл</w:t>
      </w:r>
      <w:r w:rsidR="009A7070">
        <w:rPr>
          <w:rFonts w:ascii="Times New Roman" w:eastAsia="Times New Roman" w:hAnsi="Times New Roman"/>
          <w:color w:val="000000"/>
          <w:sz w:val="28"/>
        </w:rPr>
        <w:t>ивается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наглядн</w:t>
      </w:r>
      <w:r w:rsidR="009A7070">
        <w:rPr>
          <w:rFonts w:ascii="Times New Roman" w:eastAsia="Times New Roman" w:hAnsi="Times New Roman"/>
          <w:color w:val="000000"/>
          <w:sz w:val="28"/>
        </w:rPr>
        <w:t>ая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агитаци</w:t>
      </w:r>
      <w:r w:rsidR="009A7070">
        <w:rPr>
          <w:rFonts w:ascii="Times New Roman" w:eastAsia="Times New Roman" w:hAnsi="Times New Roman"/>
          <w:color w:val="000000"/>
          <w:sz w:val="28"/>
        </w:rPr>
        <w:t>я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по профилактике безнадзорности и правонарушений.</w:t>
      </w:r>
    </w:p>
    <w:p w:rsidR="003005FE" w:rsidRDefault="003005F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2D" w:rsidRPr="00CF142D" w:rsidRDefault="00CF142D" w:rsidP="009A70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F142D">
        <w:rPr>
          <w:rFonts w:ascii="Times New Roman" w:hAnsi="Times New Roman" w:cs="Times New Roman"/>
          <w:b/>
          <w:sz w:val="28"/>
          <w:szCs w:val="24"/>
        </w:rPr>
        <w:t xml:space="preserve">Развитие сферы культуры и спорта на 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F142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Default="008E370E" w:rsidP="008E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C4" w:rsidRDefault="000D6C1B" w:rsidP="006C11A2">
      <w:pPr>
        <w:pStyle w:val="Default"/>
        <w:ind w:firstLine="709"/>
        <w:jc w:val="both"/>
        <w:rPr>
          <w:sz w:val="28"/>
        </w:rPr>
      </w:pPr>
      <w:r w:rsidRPr="00822DC4">
        <w:rPr>
          <w:sz w:val="28"/>
        </w:rPr>
        <w:t>На территории Азейского сельского поселения действует Муниципальное казённое учреждение культуры «Культурно-досуговый центр с. Азей», вместимостью 250 человек, общей площадью 41</w:t>
      </w:r>
      <w:r w:rsidR="008B6003">
        <w:rPr>
          <w:sz w:val="28"/>
        </w:rPr>
        <w:t>5</w:t>
      </w:r>
      <w:r w:rsidRPr="00822DC4">
        <w:rPr>
          <w:sz w:val="28"/>
        </w:rPr>
        <w:t xml:space="preserve"> кв.м. Одним   из основных направлений работы является работа по организации досуга детей, подростков и старшего поколения, это   проведение   мероприятий по   разным тематикам</w:t>
      </w:r>
      <w:r w:rsidR="00822DC4">
        <w:rPr>
          <w:sz w:val="28"/>
        </w:rPr>
        <w:t xml:space="preserve"> (</w:t>
      </w:r>
      <w:r w:rsidRPr="00822DC4">
        <w:rPr>
          <w:sz w:val="28"/>
        </w:rPr>
        <w:t>интеллектуальные   игры,  памятные даты,   настольные  игры,   различные      спартакиады,  концерты,  конкурсы, игровые   программы, театрализованные   представления,   выставки, встречи,  вечера отдыха и др.</w:t>
      </w:r>
      <w:r w:rsidR="00822DC4">
        <w:rPr>
          <w:sz w:val="28"/>
        </w:rPr>
        <w:t>)</w:t>
      </w:r>
      <w:r w:rsidR="006C11A2">
        <w:rPr>
          <w:sz w:val="28"/>
        </w:rPr>
        <w:t xml:space="preserve">. </w:t>
      </w:r>
      <w:r w:rsidR="006C11A2" w:rsidRPr="00563315">
        <w:rPr>
          <w:spacing w:val="-2"/>
          <w:sz w:val="28"/>
        </w:rPr>
        <w:t>На базе учреждения стабильно функционируют 15 клубных формирований</w:t>
      </w:r>
      <w:r w:rsidR="006C11A2">
        <w:rPr>
          <w:spacing w:val="-2"/>
          <w:sz w:val="28"/>
        </w:rPr>
        <w:t xml:space="preserve"> </w:t>
      </w:r>
      <w:r w:rsidR="006C11A2" w:rsidRPr="00563315">
        <w:rPr>
          <w:spacing w:val="-2"/>
          <w:sz w:val="28"/>
        </w:rPr>
        <w:t>различной направленности</w:t>
      </w:r>
      <w:r w:rsidR="006C11A2">
        <w:rPr>
          <w:spacing w:val="-2"/>
          <w:sz w:val="28"/>
        </w:rPr>
        <w:t xml:space="preserve"> и</w:t>
      </w:r>
      <w:r w:rsidR="006C11A2" w:rsidRPr="006C11A2">
        <w:rPr>
          <w:spacing w:val="-3"/>
          <w:sz w:val="28"/>
        </w:rPr>
        <w:t xml:space="preserve"> </w:t>
      </w:r>
      <w:r w:rsidR="006C11A2" w:rsidRPr="00563315">
        <w:rPr>
          <w:spacing w:val="-3"/>
          <w:sz w:val="28"/>
        </w:rPr>
        <w:t>три любительских объединения (клуб «Золотой возраст», Детская общественная организация «Истоки», кружок «Юные книголюбы</w:t>
      </w:r>
      <w:r w:rsidR="005B2254">
        <w:rPr>
          <w:spacing w:val="-3"/>
          <w:sz w:val="28"/>
        </w:rPr>
        <w:t>»</w:t>
      </w:r>
      <w:r w:rsidR="006C11A2" w:rsidRPr="00563315">
        <w:rPr>
          <w:spacing w:val="-2"/>
          <w:sz w:val="28"/>
        </w:rPr>
        <w:t xml:space="preserve">. </w:t>
      </w:r>
      <w:r w:rsidR="006C11A2" w:rsidRPr="00563315">
        <w:rPr>
          <w:spacing w:val="-3"/>
          <w:sz w:val="28"/>
        </w:rPr>
        <w:t>Из общего числа клубных формирований три – хореографического направления деятельности («Искорки», «Солнечные лучики», «Пламя»), три – вокального («Сударушка», «Радуга», «Капельки»), два – театрального («Калейдоскоп», старшая и младшая возрастные группы), один – декоративно-прикладного искусства («Очень умелые ручки»).</w:t>
      </w:r>
      <w:r w:rsidR="006C11A2">
        <w:rPr>
          <w:spacing w:val="-3"/>
          <w:sz w:val="28"/>
        </w:rPr>
        <w:t xml:space="preserve"> </w:t>
      </w:r>
      <w:r w:rsidR="00FE5AD0" w:rsidRPr="00E179BD">
        <w:rPr>
          <w:color w:val="auto"/>
          <w:sz w:val="28"/>
          <w:szCs w:val="28"/>
        </w:rPr>
        <w:t>Важным звеном в системе сельск</w:t>
      </w:r>
      <w:r w:rsidR="00FE5AD0">
        <w:rPr>
          <w:color w:val="auto"/>
          <w:sz w:val="28"/>
          <w:szCs w:val="28"/>
        </w:rPr>
        <w:t>ого</w:t>
      </w:r>
      <w:r w:rsidR="00FE5AD0" w:rsidRPr="00E179BD">
        <w:rPr>
          <w:color w:val="auto"/>
          <w:sz w:val="28"/>
          <w:szCs w:val="28"/>
        </w:rPr>
        <w:t xml:space="preserve"> учреждени</w:t>
      </w:r>
      <w:r w:rsidR="00FE5AD0">
        <w:rPr>
          <w:color w:val="auto"/>
          <w:sz w:val="28"/>
          <w:szCs w:val="28"/>
        </w:rPr>
        <w:t>я</w:t>
      </w:r>
      <w:r w:rsidR="00FE5AD0" w:rsidRPr="00E179BD">
        <w:rPr>
          <w:color w:val="auto"/>
          <w:sz w:val="28"/>
          <w:szCs w:val="28"/>
        </w:rPr>
        <w:t xml:space="preserve"> культуры явля</w:t>
      </w:r>
      <w:r w:rsidR="00FE5AD0">
        <w:rPr>
          <w:color w:val="auto"/>
          <w:sz w:val="28"/>
          <w:szCs w:val="28"/>
        </w:rPr>
        <w:t>е</w:t>
      </w:r>
      <w:r w:rsidR="00FE5AD0" w:rsidRPr="00E179BD">
        <w:rPr>
          <w:color w:val="auto"/>
          <w:sz w:val="28"/>
          <w:szCs w:val="28"/>
        </w:rPr>
        <w:t>тся библиотек</w:t>
      </w:r>
      <w:r w:rsidR="00FE5AD0">
        <w:rPr>
          <w:color w:val="auto"/>
          <w:sz w:val="28"/>
          <w:szCs w:val="28"/>
        </w:rPr>
        <w:t>а, общая площадь, которой составляет 42 кв.м.</w:t>
      </w:r>
      <w:r w:rsidR="00FE5AD0" w:rsidRPr="00E179BD">
        <w:rPr>
          <w:color w:val="auto"/>
          <w:sz w:val="28"/>
          <w:szCs w:val="28"/>
        </w:rPr>
        <w:t xml:space="preserve"> Число пользователей </w:t>
      </w:r>
      <w:r w:rsidR="00FE5AD0">
        <w:rPr>
          <w:color w:val="auto"/>
          <w:sz w:val="28"/>
          <w:szCs w:val="28"/>
        </w:rPr>
        <w:t>–</w:t>
      </w:r>
      <w:r w:rsidR="00FE5AD0" w:rsidRPr="00E179BD">
        <w:rPr>
          <w:color w:val="auto"/>
          <w:sz w:val="28"/>
          <w:szCs w:val="28"/>
        </w:rPr>
        <w:t xml:space="preserve"> </w:t>
      </w:r>
      <w:r w:rsidR="00FE5AD0">
        <w:rPr>
          <w:color w:val="auto"/>
          <w:sz w:val="28"/>
          <w:szCs w:val="28"/>
        </w:rPr>
        <w:t>276 чел.</w:t>
      </w:r>
      <w:r w:rsidR="00FE5AD0" w:rsidRPr="00E179BD">
        <w:rPr>
          <w:color w:val="auto"/>
          <w:sz w:val="28"/>
          <w:szCs w:val="28"/>
        </w:rPr>
        <w:t xml:space="preserve"> (охват населения – </w:t>
      </w:r>
      <w:r w:rsidR="00FE5AD0" w:rsidRPr="009D1924">
        <w:rPr>
          <w:color w:val="auto"/>
          <w:sz w:val="28"/>
          <w:szCs w:val="28"/>
        </w:rPr>
        <w:t>5</w:t>
      </w:r>
      <w:r w:rsidR="00FE5AD0">
        <w:rPr>
          <w:color w:val="auto"/>
          <w:sz w:val="28"/>
          <w:szCs w:val="28"/>
        </w:rPr>
        <w:t>4</w:t>
      </w:r>
      <w:r w:rsidR="00FE5AD0" w:rsidRPr="009D1924">
        <w:rPr>
          <w:color w:val="auto"/>
          <w:sz w:val="28"/>
          <w:szCs w:val="28"/>
        </w:rPr>
        <w:t>,</w:t>
      </w:r>
      <w:r w:rsidR="00FE5AD0">
        <w:rPr>
          <w:color w:val="auto"/>
          <w:sz w:val="28"/>
          <w:szCs w:val="28"/>
        </w:rPr>
        <w:t>8</w:t>
      </w:r>
      <w:r w:rsidR="00FE5AD0" w:rsidRPr="00E179BD">
        <w:rPr>
          <w:color w:val="auto"/>
          <w:sz w:val="28"/>
          <w:szCs w:val="28"/>
        </w:rPr>
        <w:t xml:space="preserve"> %)</w:t>
      </w:r>
      <w:r w:rsidR="00FE5AD0">
        <w:rPr>
          <w:color w:val="auto"/>
          <w:sz w:val="28"/>
          <w:szCs w:val="28"/>
        </w:rPr>
        <w:t xml:space="preserve">. </w:t>
      </w:r>
      <w:r w:rsidRPr="00822DC4">
        <w:rPr>
          <w:sz w:val="28"/>
        </w:rPr>
        <w:t xml:space="preserve">Книжный фонд составляет – </w:t>
      </w:r>
      <w:r w:rsidR="00EC7E43">
        <w:rPr>
          <w:sz w:val="28"/>
        </w:rPr>
        <w:t>725</w:t>
      </w:r>
      <w:r w:rsidRPr="00822DC4">
        <w:rPr>
          <w:sz w:val="28"/>
        </w:rPr>
        <w:t xml:space="preserve"> ед. </w:t>
      </w:r>
      <w:r w:rsidR="00FE5AD0">
        <w:rPr>
          <w:sz w:val="28"/>
        </w:rPr>
        <w:t>в нем содержится</w:t>
      </w:r>
      <w:r w:rsidRPr="00822DC4">
        <w:rPr>
          <w:sz w:val="28"/>
        </w:rPr>
        <w:t xml:space="preserve"> художественн</w:t>
      </w:r>
      <w:r w:rsidR="00FE5AD0">
        <w:rPr>
          <w:sz w:val="28"/>
        </w:rPr>
        <w:t>ая</w:t>
      </w:r>
      <w:r w:rsidRPr="00822DC4">
        <w:rPr>
          <w:sz w:val="28"/>
        </w:rPr>
        <w:t xml:space="preserve"> литератур</w:t>
      </w:r>
      <w:r w:rsidR="00FE5AD0">
        <w:rPr>
          <w:sz w:val="28"/>
        </w:rPr>
        <w:t>а</w:t>
      </w:r>
      <w:r w:rsidRPr="00822DC4">
        <w:rPr>
          <w:sz w:val="28"/>
        </w:rPr>
        <w:t>, методически</w:t>
      </w:r>
      <w:r w:rsidR="00FE5AD0">
        <w:rPr>
          <w:sz w:val="28"/>
        </w:rPr>
        <w:t>е</w:t>
      </w:r>
      <w:r w:rsidRPr="00822DC4">
        <w:rPr>
          <w:sz w:val="28"/>
        </w:rPr>
        <w:t xml:space="preserve"> материал</w:t>
      </w:r>
      <w:r w:rsidR="00FE5AD0">
        <w:rPr>
          <w:sz w:val="28"/>
        </w:rPr>
        <w:t>ы</w:t>
      </w:r>
      <w:r w:rsidRPr="00822DC4">
        <w:rPr>
          <w:sz w:val="28"/>
        </w:rPr>
        <w:t>, наглядны</w:t>
      </w:r>
      <w:r w:rsidR="00FE5AD0">
        <w:rPr>
          <w:sz w:val="28"/>
        </w:rPr>
        <w:t>е</w:t>
      </w:r>
      <w:r w:rsidRPr="00822DC4">
        <w:rPr>
          <w:sz w:val="28"/>
        </w:rPr>
        <w:t xml:space="preserve"> пособия.</w:t>
      </w:r>
      <w:r w:rsidR="006C11A2" w:rsidRPr="006C11A2">
        <w:rPr>
          <w:sz w:val="28"/>
        </w:rPr>
        <w:t xml:space="preserve"> </w:t>
      </w:r>
      <w:r w:rsidR="006C11A2" w:rsidRPr="0063316E">
        <w:rPr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="006C11A2" w:rsidRPr="0063316E">
        <w:rPr>
          <w:b/>
          <w:bCs/>
          <w:sz w:val="28"/>
        </w:rPr>
        <w:t>.</w:t>
      </w:r>
      <w:r w:rsidR="00822DC4">
        <w:rPr>
          <w:sz w:val="28"/>
        </w:rPr>
        <w:t xml:space="preserve"> </w:t>
      </w: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C4">
        <w:rPr>
          <w:rFonts w:ascii="Times New Roman" w:hAnsi="Times New Roman" w:cs="Times New Roman"/>
          <w:sz w:val="28"/>
          <w:szCs w:val="24"/>
        </w:rPr>
        <w:t xml:space="preserve">Характеристика МКУК «Культурно-досугового центра с. Азей» представлена в таблице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22DC4" w:rsidRPr="00822DC4" w:rsidRDefault="00822DC4" w:rsidP="00822DC4">
      <w:pPr>
        <w:spacing w:after="0" w:line="240" w:lineRule="auto"/>
        <w:ind w:firstLine="709"/>
        <w:jc w:val="right"/>
        <w:outlineLvl w:val="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3</w:t>
      </w:r>
    </w:p>
    <w:tbl>
      <w:tblPr>
        <w:tblStyle w:val="a8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476"/>
        <w:gridCol w:w="2545"/>
        <w:gridCol w:w="2260"/>
      </w:tblGrid>
      <w:tr w:rsidR="00822DC4" w:rsidTr="00822DC4">
        <w:tc>
          <w:tcPr>
            <w:tcW w:w="5495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Ед. измерения</w:t>
            </w:r>
          </w:p>
        </w:tc>
        <w:tc>
          <w:tcPr>
            <w:tcW w:w="2268" w:type="dxa"/>
          </w:tcPr>
          <w:p w:rsidR="00822DC4" w:rsidRPr="00B34D61" w:rsidRDefault="00822DC4" w:rsidP="009A7070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20</w:t>
            </w:r>
            <w:r w:rsidR="009A7070">
              <w:rPr>
                <w:b/>
              </w:rPr>
              <w:t>22</w:t>
            </w:r>
            <w:r w:rsidRPr="00B34D61">
              <w:rPr>
                <w:b/>
              </w:rPr>
              <w:t xml:space="preserve"> год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>Численность работников 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9A7070" w:rsidP="00822DC4">
            <w:pPr>
              <w:pStyle w:val="Default"/>
              <w:jc w:val="center"/>
            </w:pPr>
            <w:r>
              <w:t>10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 xml:space="preserve">Численность </w:t>
            </w:r>
            <w:r w:rsidR="00A2014A" w:rsidRPr="00BD12AE">
              <w:t xml:space="preserve">специалистов </w:t>
            </w:r>
            <w:r w:rsidR="00A2014A">
              <w:t>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9A7070" w:rsidP="00822DC4">
            <w:pPr>
              <w:pStyle w:val="Default"/>
              <w:jc w:val="center"/>
            </w:pPr>
            <w:r>
              <w:t>6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 xml:space="preserve">Количество проведенных </w:t>
            </w:r>
            <w:r w:rsidR="00A2014A">
              <w:t>мероприятий, из</w:t>
            </w:r>
            <w:r>
              <w:t xml:space="preserve"> них: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 w:rsidRPr="005E5E77">
              <w:t>348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lastRenderedPageBreak/>
              <w:t>областные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6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районные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21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местные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5E5E77" w:rsidRDefault="005E5E77" w:rsidP="00822DC4">
            <w:pPr>
              <w:pStyle w:val="Default"/>
              <w:jc w:val="center"/>
            </w:pPr>
            <w:r>
              <w:t>313</w:t>
            </w:r>
          </w:p>
        </w:tc>
      </w:tr>
      <w:tr w:rsidR="005E5E77" w:rsidTr="00822DC4">
        <w:tc>
          <w:tcPr>
            <w:tcW w:w="5495" w:type="dxa"/>
          </w:tcPr>
          <w:p w:rsidR="005E5E77" w:rsidRDefault="005E5E77" w:rsidP="00822DC4">
            <w:pPr>
              <w:pStyle w:val="Default"/>
              <w:jc w:val="both"/>
            </w:pPr>
            <w:r>
              <w:t>другие</w:t>
            </w:r>
          </w:p>
        </w:tc>
        <w:tc>
          <w:tcPr>
            <w:tcW w:w="2551" w:type="dxa"/>
          </w:tcPr>
          <w:p w:rsidR="005E5E77" w:rsidRPr="00D87C17" w:rsidRDefault="005E5E77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5E5E77" w:rsidRDefault="005E5E77" w:rsidP="00822DC4">
            <w:pPr>
              <w:pStyle w:val="Default"/>
              <w:jc w:val="center"/>
            </w:pPr>
            <w:r>
              <w:t>8</w:t>
            </w:r>
          </w:p>
        </w:tc>
      </w:tr>
    </w:tbl>
    <w:p w:rsidR="00822DC4" w:rsidRDefault="00822DC4" w:rsidP="00822DC4">
      <w:pPr>
        <w:pStyle w:val="Default"/>
        <w:jc w:val="both"/>
        <w:rPr>
          <w:sz w:val="28"/>
        </w:rPr>
      </w:pPr>
    </w:p>
    <w:p w:rsidR="005E5E77" w:rsidRDefault="005E5E77" w:rsidP="00822DC4">
      <w:pPr>
        <w:pStyle w:val="Default"/>
        <w:jc w:val="both"/>
        <w:rPr>
          <w:sz w:val="28"/>
        </w:rPr>
      </w:pPr>
    </w:p>
    <w:p w:rsidR="00822DC4" w:rsidRPr="00822DC4" w:rsidRDefault="00822DC4" w:rsidP="00822DC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2DC4">
        <w:rPr>
          <w:rFonts w:eastAsia="Times New Roman"/>
          <w:sz w:val="28"/>
          <w:szCs w:val="28"/>
          <w:lang w:eastAsia="ru-RU"/>
        </w:rPr>
        <w:t xml:space="preserve">Реализация данной </w:t>
      </w:r>
      <w:r w:rsidR="00A2014A" w:rsidRPr="00822DC4">
        <w:rPr>
          <w:rFonts w:eastAsia="Times New Roman"/>
          <w:sz w:val="28"/>
          <w:szCs w:val="28"/>
          <w:lang w:eastAsia="ru-RU"/>
        </w:rPr>
        <w:t>программы позволит</w:t>
      </w:r>
      <w:r w:rsidRPr="00822DC4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 xml:space="preserve">вводить инновационные формы организации   досуга   населения       и   </w:t>
      </w:r>
      <w:r w:rsidR="00A2014A" w:rsidRPr="00822DC4">
        <w:rPr>
          <w:sz w:val="28"/>
          <w:szCs w:val="28"/>
        </w:rPr>
        <w:t xml:space="preserve">увеличить процент </w:t>
      </w:r>
      <w:r w:rsidR="00FE5AD0" w:rsidRPr="00822DC4">
        <w:rPr>
          <w:sz w:val="28"/>
          <w:szCs w:val="28"/>
        </w:rPr>
        <w:t>охвата,</w:t>
      </w:r>
      <w:r w:rsidR="00A2014A" w:rsidRPr="00822DC4">
        <w:rPr>
          <w:sz w:val="28"/>
          <w:szCs w:val="28"/>
        </w:rPr>
        <w:t xml:space="preserve"> читающего</w:t>
      </w:r>
      <w:r w:rsidR="000D6C1B" w:rsidRPr="00822DC4">
        <w:rPr>
          <w:sz w:val="28"/>
          <w:szCs w:val="28"/>
        </w:rPr>
        <w:t xml:space="preserve">     населения. </w:t>
      </w:r>
    </w:p>
    <w:p w:rsidR="002622D2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822DC4">
        <w:rPr>
          <w:rFonts w:eastAsia="Times New Roman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Pr="00301188">
        <w:rPr>
          <w:rFonts w:eastAsia="Times New Roman"/>
          <w:lang w:eastAsia="ru-RU"/>
        </w:rPr>
        <w:t xml:space="preserve"> </w:t>
      </w:r>
      <w:r w:rsidRPr="002622D2">
        <w:rPr>
          <w:sz w:val="28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822DC4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2622D2">
        <w:rPr>
          <w:sz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622D2" w:rsidRPr="002622D2" w:rsidRDefault="002622D2" w:rsidP="002622D2">
      <w:pPr>
        <w:pStyle w:val="Default"/>
        <w:ind w:firstLine="708"/>
        <w:jc w:val="both"/>
        <w:rPr>
          <w:sz w:val="28"/>
        </w:rPr>
      </w:pPr>
    </w:p>
    <w:p w:rsidR="002622D2" w:rsidRDefault="002622D2" w:rsidP="002622D2">
      <w:pPr>
        <w:pStyle w:val="Default"/>
        <w:ind w:firstLine="708"/>
        <w:jc w:val="both"/>
      </w:pPr>
      <w:r w:rsidRPr="002622D2">
        <w:rPr>
          <w:sz w:val="28"/>
        </w:rPr>
        <w:t xml:space="preserve">Состав и состояние объектов физической культуры и спорта сельского поселения представлены в таблице № 4. 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4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545"/>
        <w:gridCol w:w="4324"/>
        <w:gridCol w:w="2878"/>
      </w:tblGrid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545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 xml:space="preserve">Наименование объекта </w:t>
            </w:r>
          </w:p>
        </w:tc>
        <w:tc>
          <w:tcPr>
            <w:tcW w:w="432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Основание</w:t>
            </w:r>
          </w:p>
        </w:tc>
        <w:tc>
          <w:tcPr>
            <w:tcW w:w="2878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Состояние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4а)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jc w:val="center"/>
            </w:pPr>
            <w:r w:rsidRPr="00217310">
              <w:t xml:space="preserve">Свидетельство о государственной регистрации права от </w:t>
            </w:r>
            <w:r>
              <w:t>12.11.2014 года</w:t>
            </w:r>
            <w:r w:rsidRPr="00217310">
              <w:t xml:space="preserve"> № </w:t>
            </w:r>
            <w:r>
              <w:t>38-38-11/019/2014-757</w:t>
            </w:r>
            <w:r w:rsidRPr="00217310">
              <w:t xml:space="preserve">, выданное на основании </w:t>
            </w:r>
            <w:r>
              <w:t>Распоряжения мэра Тулунского муниципального района</w:t>
            </w:r>
            <w:r w:rsidRPr="00217310">
              <w:t xml:space="preserve"> от  </w:t>
            </w:r>
            <w:r>
              <w:t>19.09.2014</w:t>
            </w:r>
            <w:r w:rsidRPr="00217310">
              <w:t xml:space="preserve"> года № </w:t>
            </w:r>
            <w:r>
              <w:t>566-рг</w:t>
            </w:r>
            <w:r w:rsidRPr="00217310">
              <w:t xml:space="preserve"> 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97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9в)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12.11.2014 года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38-38-11/019/2014-756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районного муниципального образования</w:t>
            </w:r>
            <w:r w:rsidRPr="00217310">
              <w:rPr>
                <w:sz w:val="20"/>
              </w:rPr>
              <w:t xml:space="preserve"> от  </w:t>
            </w:r>
            <w:r>
              <w:rPr>
                <w:sz w:val="20"/>
              </w:rPr>
              <w:t>19.09.2014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567-рг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Площадь земельного участка 2</w:t>
            </w:r>
            <w:r>
              <w:rPr>
                <w:sz w:val="20"/>
              </w:rPr>
              <w:t>25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626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01474D">
        <w:tc>
          <w:tcPr>
            <w:tcW w:w="10281" w:type="dxa"/>
            <w:gridSpan w:val="4"/>
          </w:tcPr>
          <w:p w:rsidR="002622D2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01474D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5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Детская игровая площадка (место расположение: село Азей, улица Привокзальная, № </w:t>
            </w:r>
            <w:r>
              <w:rPr>
                <w:sz w:val="20"/>
              </w:rPr>
              <w:t>28а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24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15.01.2015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38-38/011-11/003/2014-444/1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муниципального района</w:t>
            </w:r>
            <w:r w:rsidRPr="00217310">
              <w:rPr>
                <w:sz w:val="20"/>
              </w:rPr>
              <w:t xml:space="preserve"> от </w:t>
            </w:r>
            <w:r>
              <w:rPr>
                <w:sz w:val="20"/>
              </w:rPr>
              <w:t>24.12.2014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 xml:space="preserve">901-рг </w:t>
            </w:r>
          </w:p>
        </w:tc>
        <w:tc>
          <w:tcPr>
            <w:tcW w:w="2878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4</w:t>
            </w:r>
            <w:r w:rsidRPr="00217310">
              <w:rPr>
                <w:sz w:val="20"/>
              </w:rPr>
              <w:t>00 м</w:t>
            </w:r>
            <w:r w:rsidRPr="007F5BCC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365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1804D6" w:rsidTr="0001474D">
        <w:tc>
          <w:tcPr>
            <w:tcW w:w="10281" w:type="dxa"/>
            <w:gridSpan w:val="4"/>
          </w:tcPr>
          <w:p w:rsidR="001804D6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Спортивное сооружение</w:t>
            </w:r>
          </w:p>
        </w:tc>
      </w:tr>
      <w:tr w:rsidR="001804D6" w:rsidTr="0001474D">
        <w:tc>
          <w:tcPr>
            <w:tcW w:w="534" w:type="dxa"/>
          </w:tcPr>
          <w:p w:rsidR="001804D6" w:rsidRDefault="001804D6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45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Физкультурно-оздоровительный комплекс</w:t>
            </w:r>
          </w:p>
          <w:p w:rsidR="001804D6" w:rsidRPr="00217310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(место расположение: село Азей, улица Привокзальная, № </w:t>
            </w:r>
            <w:r>
              <w:rPr>
                <w:sz w:val="20"/>
              </w:rPr>
              <w:t>31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24" w:type="dxa"/>
          </w:tcPr>
          <w:p w:rsidR="001804D6" w:rsidRPr="00217310" w:rsidRDefault="005E4E3F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Собственник: Муниципальное образование «Тулунский район» </w:t>
            </w:r>
          </w:p>
        </w:tc>
        <w:tc>
          <w:tcPr>
            <w:tcW w:w="2878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Площадь здания 917,3 м</w:t>
            </w:r>
            <w:r>
              <w:rPr>
                <w:sz w:val="20"/>
                <w:vertAlign w:val="superscript"/>
              </w:rPr>
              <w:t>2</w:t>
            </w:r>
          </w:p>
          <w:p w:rsidR="001804D6" w:rsidRPr="001804D6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797</w:t>
            </w:r>
          </w:p>
        </w:tc>
      </w:tr>
    </w:tbl>
    <w:p w:rsidR="002622D2" w:rsidRPr="00BC57E8" w:rsidRDefault="002622D2" w:rsidP="002622D2">
      <w:pPr>
        <w:pStyle w:val="Default"/>
        <w:ind w:firstLine="708"/>
        <w:jc w:val="center"/>
        <w:rPr>
          <w:sz w:val="22"/>
        </w:rPr>
      </w:pPr>
    </w:p>
    <w:p w:rsidR="002B1490" w:rsidRPr="00E179BD" w:rsidRDefault="002B1490" w:rsidP="002B1490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Азейском сельском поселении функционирует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179BD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ое</w:t>
      </w:r>
      <w:r w:rsidRPr="00E179B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е: физкультурно-оздоровительный комплекс в с.Азей.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4 детских площадки, одна из которых расположена на территории МКУК «КДЦ с.Азей». Плоскостные сооружения (х</w:t>
      </w:r>
      <w:r w:rsidRPr="00E179BD">
        <w:rPr>
          <w:sz w:val="28"/>
          <w:szCs w:val="28"/>
        </w:rPr>
        <w:t>оккейны</w:t>
      </w:r>
      <w:r>
        <w:rPr>
          <w:sz w:val="28"/>
          <w:szCs w:val="28"/>
        </w:rPr>
        <w:t>й, футбольный</w:t>
      </w:r>
      <w:r w:rsidRPr="00E179BD">
        <w:rPr>
          <w:sz w:val="28"/>
          <w:szCs w:val="28"/>
        </w:rPr>
        <w:t xml:space="preserve"> корт</w:t>
      </w:r>
      <w:r>
        <w:rPr>
          <w:sz w:val="28"/>
          <w:szCs w:val="28"/>
        </w:rPr>
        <w:t>ы)</w:t>
      </w:r>
      <w:r w:rsidRPr="00E179B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Pr="00E179BD">
        <w:rPr>
          <w:sz w:val="28"/>
          <w:szCs w:val="28"/>
        </w:rPr>
        <w:t>.</w:t>
      </w:r>
    </w:p>
    <w:p w:rsidR="002B1490" w:rsidRPr="00E179BD" w:rsidRDefault="002B1490" w:rsidP="002B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BD">
        <w:rPr>
          <w:rFonts w:ascii="Times New Roman" w:hAnsi="Times New Roman" w:cs="Times New Roman"/>
          <w:sz w:val="28"/>
          <w:szCs w:val="28"/>
        </w:rPr>
        <w:lastRenderedPageBreak/>
        <w:t>Наблюдается тенденция увеличения числа занимающихся физической культурой и спортом.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179BD">
        <w:rPr>
          <w:rFonts w:ascii="Times New Roman" w:hAnsi="Times New Roman" w:cs="Times New Roman"/>
          <w:sz w:val="28"/>
          <w:szCs w:val="28"/>
        </w:rPr>
        <w:t xml:space="preserve"> году общая численность занимающихся в спортивных секциях и кружках в </w:t>
      </w:r>
      <w:r>
        <w:rPr>
          <w:rFonts w:ascii="Times New Roman" w:hAnsi="Times New Roman" w:cs="Times New Roman"/>
          <w:sz w:val="28"/>
          <w:szCs w:val="28"/>
        </w:rPr>
        <w:t xml:space="preserve">с.Азей </w:t>
      </w:r>
      <w:r w:rsidRPr="00E179BD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179BD">
        <w:rPr>
          <w:rFonts w:ascii="Times New Roman" w:hAnsi="Times New Roman" w:cs="Times New Roman"/>
          <w:sz w:val="28"/>
          <w:szCs w:val="28"/>
        </w:rPr>
        <w:t xml:space="preserve"> чел., что составило </w:t>
      </w:r>
      <w:r w:rsidRPr="00A83CA2">
        <w:rPr>
          <w:rFonts w:ascii="Times New Roman" w:hAnsi="Times New Roman" w:cs="Times New Roman"/>
          <w:sz w:val="28"/>
          <w:szCs w:val="28"/>
        </w:rPr>
        <w:t>9,94 %</w:t>
      </w:r>
      <w:r w:rsidRPr="00E179BD">
        <w:rPr>
          <w:rFonts w:ascii="Times New Roman" w:hAnsi="Times New Roman" w:cs="Times New Roman"/>
          <w:sz w:val="28"/>
          <w:szCs w:val="28"/>
        </w:rPr>
        <w:t xml:space="preserve"> от числа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179BD">
        <w:rPr>
          <w:rFonts w:ascii="Times New Roman" w:hAnsi="Times New Roman" w:cs="Times New Roman"/>
          <w:sz w:val="28"/>
          <w:szCs w:val="28"/>
        </w:rPr>
        <w:t>.</w:t>
      </w:r>
    </w:p>
    <w:p w:rsidR="002B1490" w:rsidRPr="00E179BD" w:rsidRDefault="002B1490" w:rsidP="002B1490">
      <w:pPr>
        <w:pStyle w:val="ab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E179BD">
        <w:rPr>
          <w:sz w:val="28"/>
          <w:szCs w:val="28"/>
        </w:rPr>
        <w:t xml:space="preserve"> физкультурно-спортивная работа по месту жительства ведётся инструктор</w:t>
      </w:r>
      <w:r>
        <w:rPr>
          <w:sz w:val="28"/>
          <w:szCs w:val="28"/>
        </w:rPr>
        <w:t>ом</w:t>
      </w:r>
      <w:r w:rsidRPr="00E179BD">
        <w:rPr>
          <w:sz w:val="28"/>
          <w:szCs w:val="28"/>
        </w:rPr>
        <w:t xml:space="preserve"> по спорту. </w:t>
      </w:r>
    </w:p>
    <w:p w:rsidR="002B1490" w:rsidRDefault="002B1490" w:rsidP="002B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ФОКе р</w:t>
      </w:r>
      <w:r w:rsidRPr="00E179BD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179BD">
        <w:rPr>
          <w:rFonts w:ascii="Times New Roman" w:hAnsi="Times New Roman" w:cs="Times New Roman"/>
          <w:sz w:val="28"/>
          <w:szCs w:val="28"/>
        </w:rPr>
        <w:t xml:space="preserve"> спортивные отделения: вольная борьба; волейбол; 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  <w:r w:rsidRPr="00E17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9BD">
        <w:rPr>
          <w:rFonts w:ascii="Times New Roman" w:hAnsi="Times New Roman" w:cs="Times New Roman"/>
          <w:sz w:val="28"/>
          <w:szCs w:val="28"/>
        </w:rPr>
        <w:t>Тренерский состав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9BD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233574" w:rsidRDefault="002B1490" w:rsidP="002B149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0945BB">
        <w:rPr>
          <w:rFonts w:ascii="Times New Roman" w:hAnsi="Times New Roman" w:cs="Times New Roman"/>
          <w:sz w:val="28"/>
          <w:szCs w:val="28"/>
        </w:rPr>
        <w:t>На базе ФОКа с. Азей прошли районные соревнования по футболу, мини-футболу, настольному теннису, гиревому спорту, семейным стартам, русской лапте, легкой атлетике, городошному спорту и дартсу.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24">
        <w:rPr>
          <w:rFonts w:ascii="Times New Roman" w:hAnsi="Times New Roman" w:cs="Times New Roman"/>
          <w:sz w:val="28"/>
          <w:szCs w:val="28"/>
        </w:rPr>
        <w:t>В 2022 году проведено 2 спортивных мероприятия для лиц старшего возраста совместно с районным Советом ветеранов: «Лыжные гонки» для населения старше 60 лет, в котором приняло участие 54 человека,</w:t>
      </w:r>
      <w:r w:rsidRPr="00984024">
        <w:rPr>
          <w:rFonts w:ascii="Times New Roman" w:eastAsia="Calibri" w:hAnsi="Times New Roman" w:cs="Times New Roman"/>
          <w:sz w:val="28"/>
          <w:szCs w:val="28"/>
        </w:rPr>
        <w:t xml:space="preserve"> 2 спортивных турнира «Серебряный возраст» среди людей старше 60 лет. Турнир состоял в двух видах программы: тестовое выполнение нормативов испытаний Комплекса ГТО и комбинированной эстафеты</w:t>
      </w:r>
      <w:r w:rsidR="00233574">
        <w:rPr>
          <w:rFonts w:ascii="Times New Roman" w:eastAsia="Times New Roman" w:hAnsi="Times New Roman"/>
          <w:color w:val="000000"/>
          <w:sz w:val="28"/>
        </w:rPr>
        <w:t>.</w:t>
      </w:r>
    </w:p>
    <w:p w:rsidR="008B6691" w:rsidRDefault="008B6691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B6691" w:rsidRDefault="007B4227" w:rsidP="008B66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F2554">
        <w:rPr>
          <w:rFonts w:ascii="Times New Roman" w:hAnsi="Times New Roman"/>
          <w:b/>
          <w:sz w:val="28"/>
          <w:szCs w:val="24"/>
        </w:rPr>
        <w:t>Анализ э</w:t>
      </w:r>
      <w:r w:rsidR="008B6691" w:rsidRPr="006F2554">
        <w:rPr>
          <w:rFonts w:ascii="Times New Roman" w:hAnsi="Times New Roman"/>
          <w:b/>
          <w:sz w:val="28"/>
          <w:szCs w:val="24"/>
        </w:rPr>
        <w:t>нергосбережени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и повышени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энергетической эффективности на территории Азейского сельского поселения</w:t>
      </w:r>
    </w:p>
    <w:p w:rsidR="00EF3372" w:rsidRPr="008B6691" w:rsidRDefault="00EF3372" w:rsidP="008B6691">
      <w:pPr>
        <w:spacing w:after="0" w:line="240" w:lineRule="auto"/>
        <w:ind w:firstLine="567"/>
        <w:jc w:val="center"/>
        <w:rPr>
          <w:b/>
        </w:rPr>
      </w:pPr>
    </w:p>
    <w:p w:rsidR="000B30A4" w:rsidRPr="000B30A4" w:rsidRDefault="000B30A4" w:rsidP="000B30A4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Pr="000B30A4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30A4">
        <w:rPr>
          <w:rFonts w:ascii="Times New Roman" w:hAnsi="Times New Roman"/>
          <w:sz w:val="28"/>
          <w:szCs w:val="28"/>
        </w:rPr>
        <w:t>организации.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B30A4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6E435B">
        <w:rPr>
          <w:rFonts w:ascii="Times New Roman" w:hAnsi="Times New Roman"/>
          <w:sz w:val="28"/>
          <w:szCs w:val="28"/>
        </w:rPr>
        <w:t>администр</w:t>
      </w:r>
      <w:r w:rsidRPr="000B30A4">
        <w:rPr>
          <w:rFonts w:ascii="Times New Roman" w:hAnsi="Times New Roman"/>
          <w:sz w:val="28"/>
          <w:szCs w:val="28"/>
        </w:rPr>
        <w:t xml:space="preserve">ации </w:t>
      </w:r>
      <w:r w:rsidR="0063732C">
        <w:rPr>
          <w:rFonts w:ascii="Times New Roman" w:hAnsi="Times New Roman"/>
          <w:sz w:val="28"/>
          <w:szCs w:val="28"/>
        </w:rPr>
        <w:t xml:space="preserve">поселения </w:t>
      </w:r>
      <w:r w:rsidRPr="000B30A4">
        <w:rPr>
          <w:rFonts w:ascii="Times New Roman" w:hAnsi="Times New Roman"/>
          <w:sz w:val="28"/>
          <w:szCs w:val="28"/>
        </w:rPr>
        <w:t>представлена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таблице № 5</w:t>
      </w: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5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750"/>
        <w:gridCol w:w="1364"/>
        <w:gridCol w:w="1099"/>
        <w:gridCol w:w="1099"/>
        <w:gridCol w:w="1099"/>
        <w:gridCol w:w="1099"/>
        <w:gridCol w:w="1098"/>
      </w:tblGrid>
      <w:tr w:rsidR="00CA32DD" w:rsidTr="000C4421">
        <w:tc>
          <w:tcPr>
            <w:tcW w:w="673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750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Наименование энергетического ресурса</w:t>
            </w:r>
          </w:p>
        </w:tc>
        <w:tc>
          <w:tcPr>
            <w:tcW w:w="136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4396" w:type="dxa"/>
            <w:gridSpan w:val="4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1098" w:type="dxa"/>
            <w:vMerge w:val="restart"/>
          </w:tcPr>
          <w:p w:rsidR="006E435B" w:rsidRPr="006E435B" w:rsidRDefault="006E435B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0C4421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C4421" w:rsidTr="000C4421">
        <w:tc>
          <w:tcPr>
            <w:tcW w:w="673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0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2019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2020 г.</w:t>
            </w:r>
          </w:p>
        </w:tc>
        <w:tc>
          <w:tcPr>
            <w:tcW w:w="1099" w:type="dxa"/>
          </w:tcPr>
          <w:p w:rsidR="000C4421" w:rsidRPr="006E435B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2021 г.</w:t>
            </w:r>
          </w:p>
        </w:tc>
        <w:tc>
          <w:tcPr>
            <w:tcW w:w="1098" w:type="dxa"/>
            <w:vMerge/>
          </w:tcPr>
          <w:p w:rsidR="000C4421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0C4421" w:rsidRPr="002A0A85" w:rsidRDefault="000C4421" w:rsidP="000C442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Электрическая энергия</w:t>
            </w:r>
          </w:p>
        </w:tc>
        <w:tc>
          <w:tcPr>
            <w:tcW w:w="1364" w:type="dxa"/>
          </w:tcPr>
          <w:p w:rsidR="000C4421" w:rsidRPr="002A0A85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кВт·ч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27625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31180</w:t>
            </w:r>
          </w:p>
        </w:tc>
        <w:tc>
          <w:tcPr>
            <w:tcW w:w="1099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23944</w:t>
            </w:r>
          </w:p>
        </w:tc>
        <w:tc>
          <w:tcPr>
            <w:tcW w:w="1099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23697</w:t>
            </w:r>
          </w:p>
        </w:tc>
        <w:tc>
          <w:tcPr>
            <w:tcW w:w="1098" w:type="dxa"/>
          </w:tcPr>
          <w:p w:rsidR="000C4421" w:rsidRDefault="0001474D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25263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Тепловая энергия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3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Твердое топливо,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Жидкое топливо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Моторное топливо,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</w:pP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Природный газ (кроме</w:t>
            </w:r>
          </w:p>
          <w:p w:rsidR="000C4421" w:rsidRDefault="000C4421" w:rsidP="000C44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моторного топлива)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before="3"/>
              <w:rPr>
                <w:sz w:val="23"/>
              </w:rPr>
            </w:pPr>
          </w:p>
          <w:p w:rsidR="000C4421" w:rsidRDefault="000C4421" w:rsidP="000C4421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C4421" w:rsidTr="000C4421">
        <w:tc>
          <w:tcPr>
            <w:tcW w:w="673" w:type="dxa"/>
          </w:tcPr>
          <w:p w:rsidR="000C4421" w:rsidRDefault="000C4421" w:rsidP="000C442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50" w:type="dxa"/>
          </w:tcPr>
          <w:p w:rsidR="000C4421" w:rsidRDefault="000C4421" w:rsidP="000C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вода</w:t>
            </w:r>
          </w:p>
        </w:tc>
        <w:tc>
          <w:tcPr>
            <w:tcW w:w="1364" w:type="dxa"/>
          </w:tcPr>
          <w:p w:rsidR="000C4421" w:rsidRDefault="000C4421" w:rsidP="000C4421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0C4421" w:rsidRDefault="000C4421" w:rsidP="000C4421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A62AC3" w:rsidRPr="00A62AC3" w:rsidRDefault="00A62AC3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lastRenderedPageBreak/>
        <w:t>Основным поставщик</w:t>
      </w:r>
      <w:r w:rsidR="00441B7B">
        <w:rPr>
          <w:rFonts w:ascii="Times New Roman" w:hAnsi="Times New Roman"/>
          <w:sz w:val="28"/>
          <w:szCs w:val="28"/>
        </w:rPr>
        <w:t>ом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электрической</w:t>
      </w:r>
      <w:r w:rsidR="00441B7B" w:rsidRPr="00A62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энергии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9723A7">
        <w:rPr>
          <w:rFonts w:ascii="Times New Roman" w:hAnsi="Times New Roman"/>
          <w:sz w:val="28"/>
          <w:szCs w:val="28"/>
        </w:rPr>
        <w:t xml:space="preserve">администрации </w:t>
      </w:r>
      <w:r w:rsidR="009723A7" w:rsidRPr="00A62AC3">
        <w:rPr>
          <w:rFonts w:ascii="Times New Roman" w:hAnsi="Times New Roman"/>
          <w:sz w:val="28"/>
          <w:szCs w:val="28"/>
        </w:rPr>
        <w:t>является</w:t>
      </w:r>
      <w:r w:rsidR="00441B7B">
        <w:rPr>
          <w:rFonts w:ascii="Times New Roman" w:hAnsi="Times New Roman"/>
          <w:sz w:val="28"/>
          <w:szCs w:val="28"/>
        </w:rPr>
        <w:t xml:space="preserve"> ООО «Иркутскэнергосбыт».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 w:rsidR="009723A7">
        <w:rPr>
          <w:rFonts w:ascii="Times New Roman" w:hAnsi="Times New Roman"/>
          <w:sz w:val="28"/>
          <w:szCs w:val="28"/>
        </w:rPr>
        <w:t>отсутствуют.</w:t>
      </w:r>
    </w:p>
    <w:p w:rsidR="006E435B" w:rsidRPr="006E435B" w:rsidRDefault="009723A7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="00A62AC3" w:rsidRPr="00A6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="00A62AC3"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="00A62AC3"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бюджетных средств для МКУК «КДЦ с.Азей»</w:t>
      </w:r>
    </w:p>
    <w:p w:rsidR="004B6EAE" w:rsidRPr="006C5F5C" w:rsidRDefault="006C5F5C" w:rsidP="004B6EAE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культуры «Культурно-досуговый центр с.Азей» </w:t>
      </w:r>
      <w:r w:rsidR="00205AB4">
        <w:rPr>
          <w:rFonts w:ascii="Times New Roman" w:hAnsi="Times New Roman"/>
          <w:sz w:val="28"/>
          <w:szCs w:val="28"/>
        </w:rPr>
        <w:t xml:space="preserve">обладает обособленным имуществом на праве оперативного управления. </w:t>
      </w:r>
    </w:p>
    <w:p w:rsidR="0063732C" w:rsidRDefault="0063732C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3732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4B6EAE"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Pr="006C5F5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 w:rsidR="0063732C">
        <w:rPr>
          <w:rFonts w:ascii="Times New Roman" w:hAnsi="Times New Roman"/>
          <w:sz w:val="28"/>
          <w:szCs w:val="28"/>
        </w:rPr>
        <w:t>е № 6</w:t>
      </w:r>
    </w:p>
    <w:p w:rsidR="0063732C" w:rsidRDefault="0063732C" w:rsidP="006C5F5C">
      <w:pPr>
        <w:pStyle w:val="a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6</w:t>
      </w:r>
    </w:p>
    <w:p w:rsidR="00EF3372" w:rsidRPr="006C5F5C" w:rsidRDefault="00EF3372" w:rsidP="006C5F5C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4B6EAE" w:rsidRPr="006C5F5C" w:rsidTr="004B6EAE">
        <w:trPr>
          <w:trHeight w:val="55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C5F5C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6C5F5C" w:rsidRDefault="004B6EAE" w:rsidP="004B6EAE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4B6EAE" w:rsidRPr="006C5F5C" w:rsidTr="004B6EAE">
        <w:trPr>
          <w:trHeight w:val="299"/>
        </w:trPr>
        <w:tc>
          <w:tcPr>
            <w:tcW w:w="6488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4B6EAE" w:rsidRPr="0004560B" w:rsidRDefault="004B6EAE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EAE" w:rsidRPr="006C5F5C" w:rsidTr="0004560B">
        <w:trPr>
          <w:trHeight w:val="302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415 м</w:t>
            </w:r>
            <w:r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1715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железобетонный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 w:rsidR="00E55C4C"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железобетонные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4B6EAE" w:rsidRPr="00E55C4C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дощатые, плитка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E55C4C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 w:rsidR="00E55C4C"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 w:rsidR="00E55C4C">
              <w:rPr>
                <w:sz w:val="24"/>
                <w:szCs w:val="28"/>
                <w:lang w:val="ru-RU"/>
              </w:rPr>
              <w:t>я</w:t>
            </w:r>
            <w:r w:rsidRPr="00E55C4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Этажность здания</w:t>
            </w:r>
          </w:p>
        </w:tc>
        <w:tc>
          <w:tcPr>
            <w:tcW w:w="3507" w:type="dxa"/>
          </w:tcPr>
          <w:p w:rsidR="004B6EAE" w:rsidRPr="0004560B" w:rsidRDefault="0004560B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Кровля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="0004560B">
              <w:rPr>
                <w:sz w:val="24"/>
                <w:szCs w:val="28"/>
                <w:lang w:val="ru-RU"/>
              </w:rPr>
              <w:t xml:space="preserve">рофлист 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r w:rsidR="004B6EAE" w:rsidRPr="004B6EAE">
              <w:rPr>
                <w:sz w:val="24"/>
                <w:szCs w:val="28"/>
              </w:rPr>
              <w:t>ип кровли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ч</w:t>
            </w:r>
            <w:r w:rsidR="0004560B" w:rsidRPr="0004560B">
              <w:rPr>
                <w:sz w:val="24"/>
                <w:szCs w:val="28"/>
                <w:lang w:val="ru-RU"/>
              </w:rPr>
              <w:t>етыре</w:t>
            </w:r>
            <w:r w:rsidR="0004560B">
              <w:rPr>
                <w:sz w:val="24"/>
                <w:szCs w:val="28"/>
                <w:lang w:val="ru-RU"/>
              </w:rPr>
              <w:t>х</w:t>
            </w:r>
            <w:r w:rsidR="0004560B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t xml:space="preserve">Кол-во </w:t>
            </w:r>
            <w:r w:rsidR="006140C2"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4B6EAE" w:rsidRPr="0004560B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с тамбурами,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требующих утепления,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Кол-во лифтов,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A83583" w:rsidRPr="006C5F5C" w:rsidTr="0004560B">
        <w:trPr>
          <w:trHeight w:val="301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Износ здания, строения, сооружения, %</w:t>
            </w:r>
          </w:p>
        </w:tc>
        <w:tc>
          <w:tcPr>
            <w:tcW w:w="3507" w:type="dxa"/>
          </w:tcPr>
          <w:p w:rsidR="004B6EAE" w:rsidRPr="006140C2" w:rsidRDefault="000F48B6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53 </w:t>
            </w:r>
            <w:r w:rsidR="006140C2">
              <w:rPr>
                <w:sz w:val="24"/>
                <w:szCs w:val="28"/>
                <w:lang w:val="ru-RU"/>
              </w:rPr>
              <w:t>%</w:t>
            </w:r>
          </w:p>
        </w:tc>
      </w:tr>
      <w:tr w:rsidR="00E55C4C" w:rsidRPr="006C5F5C" w:rsidTr="0004560B">
        <w:trPr>
          <w:trHeight w:val="300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1983</w:t>
            </w:r>
          </w:p>
        </w:tc>
      </w:tr>
    </w:tbl>
    <w:p w:rsidR="0063732C" w:rsidRDefault="0063732C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 w:rsidR="00E55C4C"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483D32">
        <w:rPr>
          <w:rFonts w:ascii="Times New Roman" w:hAnsi="Times New Roman"/>
          <w:sz w:val="28"/>
          <w:szCs w:val="28"/>
        </w:rPr>
        <w:t xml:space="preserve">53 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 w:rsidR="0063732C">
        <w:rPr>
          <w:rFonts w:ascii="Times New Roman" w:hAnsi="Times New Roman"/>
          <w:sz w:val="28"/>
          <w:szCs w:val="28"/>
        </w:rPr>
        <w:t xml:space="preserve"> </w:t>
      </w:r>
      <w:r w:rsidR="0063732C" w:rsidRPr="0063732C">
        <w:rPr>
          <w:rFonts w:ascii="Times New Roman" w:hAnsi="Times New Roman"/>
          <w:sz w:val="28"/>
          <w:szCs w:val="28"/>
        </w:rPr>
        <w:t>415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 w:rsidR="0063732C">
        <w:rPr>
          <w:rFonts w:ascii="Times New Roman" w:hAnsi="Times New Roman"/>
          <w:sz w:val="28"/>
          <w:szCs w:val="28"/>
        </w:rPr>
        <w:t xml:space="preserve">415 </w:t>
      </w:r>
      <w:r w:rsidRPr="006C5F5C">
        <w:rPr>
          <w:rFonts w:ascii="Times New Roman" w:hAnsi="Times New Roman"/>
          <w:sz w:val="28"/>
          <w:szCs w:val="28"/>
        </w:rPr>
        <w:t>кв.</w:t>
      </w:r>
      <w:r w:rsidRPr="006C5F5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м.</w:t>
      </w:r>
    </w:p>
    <w:p w:rsidR="00EF3372" w:rsidRPr="006C5F5C" w:rsidRDefault="007A1DA6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343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н</w:t>
      </w:r>
      <w:r w:rsidR="00EF3372" w:rsidRPr="006C5F5C">
        <w:rPr>
          <w:rFonts w:ascii="Times New Roman" w:hAnsi="Times New Roman"/>
          <w:sz w:val="28"/>
          <w:szCs w:val="28"/>
        </w:rPr>
        <w:t>а освещение 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55E6">
        <w:rPr>
          <w:rFonts w:ascii="Times New Roman" w:hAnsi="Times New Roman"/>
          <w:sz w:val="28"/>
          <w:szCs w:val="28"/>
        </w:rPr>
        <w:t>9,4</w:t>
      </w:r>
      <w:r w:rsidR="000F48B6">
        <w:rPr>
          <w:rFonts w:ascii="Times New Roman" w:hAnsi="Times New Roman"/>
          <w:sz w:val="28"/>
          <w:szCs w:val="28"/>
        </w:rPr>
        <w:t xml:space="preserve"> </w:t>
      </w:r>
      <w:r w:rsidR="00EF3372" w:rsidRPr="006C5F5C">
        <w:rPr>
          <w:rFonts w:ascii="Times New Roman" w:hAnsi="Times New Roman"/>
          <w:sz w:val="28"/>
          <w:szCs w:val="28"/>
        </w:rPr>
        <w:t xml:space="preserve">% потребления электрической энергии от общего объема потребления в </w:t>
      </w:r>
      <w:r>
        <w:rPr>
          <w:rFonts w:ascii="Times New Roman" w:hAnsi="Times New Roman"/>
          <w:sz w:val="28"/>
          <w:szCs w:val="28"/>
        </w:rPr>
        <w:t>МКУК «КДЦ с.Азей»</w:t>
      </w:r>
      <w:r w:rsidR="000F48B6">
        <w:rPr>
          <w:rFonts w:ascii="Times New Roman" w:hAnsi="Times New Roman"/>
          <w:sz w:val="28"/>
          <w:szCs w:val="28"/>
        </w:rPr>
        <w:t xml:space="preserve"> (</w:t>
      </w:r>
      <w:r w:rsidR="000E55E6">
        <w:rPr>
          <w:rFonts w:ascii="Times New Roman" w:hAnsi="Times New Roman"/>
          <w:sz w:val="28"/>
          <w:szCs w:val="28"/>
        </w:rPr>
        <w:t>90,6</w:t>
      </w:r>
      <w:r w:rsidR="000F48B6">
        <w:rPr>
          <w:rFonts w:ascii="Times New Roman" w:hAnsi="Times New Roman"/>
          <w:sz w:val="28"/>
          <w:szCs w:val="28"/>
        </w:rPr>
        <w:t xml:space="preserve"> % на отопление)</w:t>
      </w:r>
      <w:r w:rsidR="00EF3372" w:rsidRPr="006C5F5C">
        <w:rPr>
          <w:rFonts w:ascii="Times New Roman" w:hAnsi="Times New Roman"/>
          <w:sz w:val="28"/>
          <w:szCs w:val="28"/>
        </w:rPr>
        <w:t>. Так годовое потребление электроэнергии на нужды освещения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E55E6">
        <w:rPr>
          <w:rFonts w:ascii="Times New Roman" w:hAnsi="Times New Roman"/>
          <w:sz w:val="28"/>
          <w:szCs w:val="28"/>
        </w:rPr>
        <w:t>20</w:t>
      </w:r>
      <w:r w:rsidR="00681670" w:rsidRPr="000E55E6">
        <w:rPr>
          <w:rFonts w:ascii="Times New Roman" w:hAnsi="Times New Roman"/>
          <w:sz w:val="28"/>
          <w:szCs w:val="28"/>
        </w:rPr>
        <w:t>22</w:t>
      </w:r>
      <w:r w:rsidRPr="000E55E6">
        <w:rPr>
          <w:rFonts w:ascii="Times New Roman" w:hAnsi="Times New Roman"/>
          <w:sz w:val="28"/>
          <w:szCs w:val="28"/>
        </w:rPr>
        <w:t xml:space="preserve"> году</w:t>
      </w:r>
      <w:r w:rsidR="00EF3372" w:rsidRPr="000E55E6">
        <w:rPr>
          <w:rFonts w:ascii="Times New Roman" w:hAnsi="Times New Roman"/>
          <w:sz w:val="28"/>
          <w:szCs w:val="28"/>
        </w:rPr>
        <w:t xml:space="preserve"> составляет </w:t>
      </w:r>
      <w:r w:rsidR="000E55E6" w:rsidRPr="000E55E6">
        <w:rPr>
          <w:rFonts w:ascii="Times New Roman" w:hAnsi="Times New Roman"/>
          <w:sz w:val="28"/>
          <w:szCs w:val="28"/>
        </w:rPr>
        <w:t>6620</w:t>
      </w:r>
      <w:r w:rsidR="000F48B6" w:rsidRPr="000E55E6">
        <w:rPr>
          <w:rFonts w:ascii="Times New Roman" w:hAnsi="Times New Roman"/>
          <w:sz w:val="28"/>
          <w:szCs w:val="28"/>
        </w:rPr>
        <w:t xml:space="preserve"> </w:t>
      </w:r>
      <w:r w:rsidR="00EF3372" w:rsidRPr="000E55E6">
        <w:rPr>
          <w:rFonts w:ascii="Times New Roman" w:hAnsi="Times New Roman"/>
          <w:sz w:val="28"/>
          <w:szCs w:val="28"/>
        </w:rPr>
        <w:t>кВт·ч</w:t>
      </w:r>
      <w:r w:rsidR="000F48B6" w:rsidRPr="000E55E6">
        <w:rPr>
          <w:rFonts w:ascii="Times New Roman" w:hAnsi="Times New Roman"/>
          <w:sz w:val="28"/>
          <w:szCs w:val="28"/>
        </w:rPr>
        <w:t xml:space="preserve"> (70</w:t>
      </w:r>
      <w:r w:rsidR="000E55E6" w:rsidRPr="000E55E6">
        <w:rPr>
          <w:rFonts w:ascii="Times New Roman" w:hAnsi="Times New Roman"/>
          <w:sz w:val="28"/>
          <w:szCs w:val="28"/>
        </w:rPr>
        <w:t>3</w:t>
      </w:r>
      <w:r w:rsidR="000F48B6" w:rsidRPr="000E55E6">
        <w:rPr>
          <w:rFonts w:ascii="Times New Roman" w:hAnsi="Times New Roman"/>
          <w:sz w:val="28"/>
          <w:szCs w:val="28"/>
        </w:rPr>
        <w:t>00</w:t>
      </w:r>
      <w:r w:rsidR="000F48B6" w:rsidRPr="000F48B6">
        <w:rPr>
          <w:rFonts w:ascii="Times New Roman" w:hAnsi="Times New Roman"/>
          <w:sz w:val="28"/>
          <w:szCs w:val="28"/>
        </w:rPr>
        <w:t xml:space="preserve"> </w:t>
      </w:r>
      <w:r w:rsidR="000F48B6" w:rsidRPr="006C5F5C">
        <w:rPr>
          <w:rFonts w:ascii="Times New Roman" w:hAnsi="Times New Roman"/>
          <w:sz w:val="28"/>
          <w:szCs w:val="28"/>
        </w:rPr>
        <w:t>кВт·ч</w:t>
      </w:r>
      <w:r w:rsidR="000F48B6">
        <w:rPr>
          <w:rFonts w:ascii="Times New Roman" w:hAnsi="Times New Roman"/>
          <w:sz w:val="28"/>
          <w:szCs w:val="28"/>
        </w:rPr>
        <w:t xml:space="preserve"> на отопление)</w:t>
      </w:r>
      <w:r w:rsidR="00EF3372" w:rsidRPr="006C5F5C">
        <w:rPr>
          <w:rFonts w:ascii="Times New Roman" w:hAnsi="Times New Roman"/>
          <w:sz w:val="28"/>
          <w:szCs w:val="28"/>
        </w:rPr>
        <w:t xml:space="preserve">, </w:t>
      </w:r>
      <w:r w:rsidR="000F48B6">
        <w:rPr>
          <w:rFonts w:ascii="Times New Roman" w:hAnsi="Times New Roman"/>
          <w:sz w:val="28"/>
          <w:szCs w:val="28"/>
        </w:rPr>
        <w:t>всего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="000F48B6">
        <w:rPr>
          <w:rFonts w:ascii="Times New Roman" w:hAnsi="Times New Roman"/>
          <w:sz w:val="28"/>
          <w:szCs w:val="28"/>
        </w:rPr>
        <w:t>затрат</w:t>
      </w:r>
      <w:r w:rsidR="00EF3372" w:rsidRPr="006C5F5C">
        <w:rPr>
          <w:rFonts w:ascii="Times New Roman" w:hAnsi="Times New Roman"/>
          <w:sz w:val="28"/>
          <w:szCs w:val="28"/>
        </w:rPr>
        <w:t xml:space="preserve"> на </w:t>
      </w:r>
      <w:r w:rsidR="000F48B6">
        <w:rPr>
          <w:rFonts w:ascii="Times New Roman" w:hAnsi="Times New Roman"/>
          <w:sz w:val="28"/>
          <w:szCs w:val="28"/>
        </w:rPr>
        <w:t>электро энергию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0E55E6" w:rsidRPr="000E55E6">
        <w:rPr>
          <w:rFonts w:ascii="Times New Roman" w:hAnsi="Times New Roman"/>
          <w:sz w:val="28"/>
          <w:szCs w:val="28"/>
        </w:rPr>
        <w:t>322</w:t>
      </w:r>
      <w:r w:rsidR="000F48B6" w:rsidRPr="000E55E6">
        <w:rPr>
          <w:rFonts w:ascii="Times New Roman" w:hAnsi="Times New Roman"/>
          <w:sz w:val="28"/>
          <w:szCs w:val="28"/>
        </w:rPr>
        <w:t>,</w:t>
      </w:r>
      <w:r w:rsidR="000E55E6">
        <w:rPr>
          <w:rFonts w:ascii="Times New Roman" w:hAnsi="Times New Roman"/>
          <w:sz w:val="28"/>
          <w:szCs w:val="28"/>
        </w:rPr>
        <w:t>3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EF3372" w:rsidRPr="000F48B6">
        <w:rPr>
          <w:rFonts w:ascii="Times New Roman" w:hAnsi="Times New Roman"/>
          <w:sz w:val="28"/>
          <w:szCs w:val="28"/>
        </w:rPr>
        <w:t>тыс. руб.</w:t>
      </w:r>
    </w:p>
    <w:p w:rsidR="00EF3372" w:rsidRPr="006C5F5C" w:rsidRDefault="00EF3372" w:rsidP="009055E2">
      <w:pPr>
        <w:pStyle w:val="a0"/>
        <w:tabs>
          <w:tab w:val="left" w:pos="8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Для   освещения   помещений</w:t>
      </w:r>
      <w:r w:rsidRPr="006C5F5C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055E2" w:rsidRPr="006C5F5C">
        <w:rPr>
          <w:rFonts w:ascii="Times New Roman" w:hAnsi="Times New Roman"/>
          <w:sz w:val="28"/>
          <w:szCs w:val="28"/>
        </w:rPr>
        <w:t xml:space="preserve">организации </w:t>
      </w:r>
      <w:r w:rsidR="009055E2" w:rsidRPr="00483D32">
        <w:rPr>
          <w:rFonts w:ascii="Times New Roman" w:hAnsi="Times New Roman"/>
          <w:sz w:val="28"/>
          <w:szCs w:val="28"/>
        </w:rPr>
        <w:t>используется</w:t>
      </w:r>
      <w:r w:rsidR="009055E2">
        <w:rPr>
          <w:rFonts w:ascii="Times New Roman" w:hAnsi="Times New Roman"/>
          <w:sz w:val="28"/>
          <w:szCs w:val="28"/>
        </w:rPr>
        <w:t xml:space="preserve"> 67 светодиодных светильников (доля светодиодных светильников 100 %) и 4 энергосберегающих ламп</w:t>
      </w:r>
      <w:r w:rsidR="00483D32">
        <w:rPr>
          <w:rFonts w:ascii="Times New Roman" w:hAnsi="Times New Roman"/>
          <w:sz w:val="28"/>
          <w:szCs w:val="28"/>
        </w:rPr>
        <w:t>ы</w:t>
      </w:r>
      <w:r w:rsidR="009055E2">
        <w:rPr>
          <w:rFonts w:ascii="Times New Roman" w:hAnsi="Times New Roman"/>
          <w:sz w:val="28"/>
          <w:szCs w:val="28"/>
        </w:rPr>
        <w:t>.</w:t>
      </w:r>
      <w:r w:rsidRPr="006C5F5C">
        <w:rPr>
          <w:rFonts w:ascii="Times New Roman" w:hAnsi="Times New Roman"/>
          <w:sz w:val="28"/>
          <w:szCs w:val="28"/>
        </w:rPr>
        <w:t xml:space="preserve">  Внутренняя система освещения не оснащена автоматической системой </w:t>
      </w:r>
      <w:r w:rsidRPr="006C5F5C">
        <w:rPr>
          <w:rFonts w:ascii="Times New Roman" w:hAnsi="Times New Roman"/>
          <w:sz w:val="28"/>
          <w:szCs w:val="28"/>
        </w:rPr>
        <w:lastRenderedPageBreak/>
        <w:t>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Для наружного освещения используется </w:t>
      </w:r>
      <w:r w:rsidR="009055E2" w:rsidRPr="009055E2">
        <w:rPr>
          <w:rFonts w:ascii="Times New Roman" w:hAnsi="Times New Roman"/>
          <w:sz w:val="28"/>
          <w:szCs w:val="28"/>
        </w:rPr>
        <w:t>4</w:t>
      </w:r>
      <w:r w:rsidRPr="006C5F5C">
        <w:rPr>
          <w:rFonts w:ascii="Times New Roman" w:hAnsi="Times New Roman"/>
          <w:sz w:val="28"/>
          <w:szCs w:val="28"/>
        </w:rPr>
        <w:t xml:space="preserve"> </w:t>
      </w:r>
      <w:r w:rsidR="009055E2">
        <w:rPr>
          <w:rFonts w:ascii="Times New Roman" w:hAnsi="Times New Roman"/>
          <w:sz w:val="28"/>
          <w:szCs w:val="28"/>
        </w:rPr>
        <w:t xml:space="preserve">лампы </w:t>
      </w:r>
      <w:r w:rsidR="009055E2" w:rsidRPr="006C5F5C">
        <w:rPr>
          <w:rFonts w:ascii="Times New Roman" w:hAnsi="Times New Roman"/>
          <w:sz w:val="28"/>
          <w:szCs w:val="28"/>
        </w:rPr>
        <w:t>из которых</w:t>
      </w:r>
      <w:r w:rsidR="009055E2">
        <w:rPr>
          <w:rFonts w:ascii="Times New Roman" w:hAnsi="Times New Roman"/>
          <w:sz w:val="28"/>
          <w:szCs w:val="28"/>
        </w:rPr>
        <w:t xml:space="preserve"> энергосберегающих</w:t>
      </w:r>
      <w:r w:rsidR="009055E2" w:rsidRPr="006C5F5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ламп</w:t>
      </w:r>
      <w:r w:rsidR="00483D32">
        <w:rPr>
          <w:rFonts w:ascii="Times New Roman" w:hAnsi="Times New Roman"/>
          <w:sz w:val="28"/>
          <w:szCs w:val="28"/>
        </w:rPr>
        <w:t xml:space="preserve"> - 4</w:t>
      </w:r>
      <w:r w:rsidR="00483D32" w:rsidRPr="006C5F5C">
        <w:rPr>
          <w:rFonts w:ascii="Times New Roman" w:hAnsi="Times New Roman"/>
          <w:sz w:val="28"/>
          <w:szCs w:val="28"/>
        </w:rPr>
        <w:t xml:space="preserve"> </w:t>
      </w:r>
      <w:r w:rsidR="00483D32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ламп накаливания</w:t>
      </w:r>
      <w:r w:rsidR="00483D32">
        <w:rPr>
          <w:rFonts w:ascii="Times New Roman" w:hAnsi="Times New Roman"/>
          <w:sz w:val="28"/>
          <w:szCs w:val="28"/>
        </w:rPr>
        <w:t xml:space="preserve"> - </w:t>
      </w:r>
      <w:r w:rsidR="00483D32" w:rsidRPr="009055E2">
        <w:rPr>
          <w:rFonts w:ascii="Times New Roman" w:hAnsi="Times New Roman"/>
          <w:sz w:val="28"/>
          <w:szCs w:val="28"/>
        </w:rPr>
        <w:t>0</w:t>
      </w:r>
      <w:r w:rsidR="00483D32" w:rsidRPr="006C5F5C">
        <w:rPr>
          <w:rFonts w:ascii="Times New Roman" w:hAnsi="Times New Roman"/>
          <w:sz w:val="28"/>
          <w:szCs w:val="28"/>
        </w:rPr>
        <w:t xml:space="preserve"> шт.</w:t>
      </w:r>
      <w:r w:rsidRPr="006C5F5C">
        <w:rPr>
          <w:rFonts w:ascii="Times New Roman" w:hAnsi="Times New Roman"/>
          <w:sz w:val="28"/>
          <w:szCs w:val="28"/>
        </w:rPr>
        <w:t>, ртутных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натриевых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</w:t>
      </w:r>
      <w:r w:rsidRPr="006C5F5C">
        <w:rPr>
          <w:rFonts w:ascii="Times New Roman" w:hAnsi="Times New Roman"/>
          <w:sz w:val="28"/>
          <w:szCs w:val="28"/>
        </w:rPr>
        <w:t>. Система наружного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наружным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Default="00EF3372" w:rsidP="009055E2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Pr="006C5F5C">
        <w:rPr>
          <w:rFonts w:ascii="Times New Roman" w:hAnsi="Times New Roman"/>
          <w:sz w:val="28"/>
          <w:szCs w:val="28"/>
        </w:rPr>
        <w:tab/>
      </w:r>
      <w:r w:rsidR="009055E2" w:rsidRPr="006C5F5C">
        <w:rPr>
          <w:rFonts w:ascii="Times New Roman" w:hAnsi="Times New Roman"/>
          <w:sz w:val="28"/>
          <w:szCs w:val="28"/>
        </w:rPr>
        <w:t>энергетических</w:t>
      </w:r>
      <w:r w:rsidR="009055E2" w:rsidRPr="006C5F5C">
        <w:rPr>
          <w:rFonts w:ascii="Times New Roman" w:hAnsi="Times New Roman"/>
          <w:sz w:val="28"/>
          <w:szCs w:val="28"/>
        </w:rPr>
        <w:tab/>
        <w:t xml:space="preserve">ресурсов, </w:t>
      </w:r>
      <w:r w:rsidR="009055E2" w:rsidRPr="006C5F5C">
        <w:rPr>
          <w:rFonts w:ascii="Times New Roman" w:hAnsi="Times New Roman"/>
          <w:sz w:val="28"/>
          <w:szCs w:val="28"/>
        </w:rPr>
        <w:tab/>
      </w:r>
      <w:r w:rsidRPr="006C5F5C">
        <w:rPr>
          <w:rFonts w:ascii="Times New Roman" w:hAnsi="Times New Roman"/>
          <w:sz w:val="28"/>
          <w:szCs w:val="28"/>
        </w:rPr>
        <w:t>потребляемых</w:t>
      </w:r>
      <w:r w:rsidRPr="006C5F5C">
        <w:rPr>
          <w:rFonts w:ascii="Times New Roman" w:hAnsi="Times New Roman"/>
          <w:sz w:val="28"/>
          <w:szCs w:val="28"/>
        </w:rPr>
        <w:tab/>
      </w:r>
      <w:r w:rsidR="009055E2">
        <w:rPr>
          <w:rFonts w:ascii="Times New Roman" w:hAnsi="Times New Roman"/>
          <w:spacing w:val="-1"/>
          <w:sz w:val="28"/>
          <w:szCs w:val="28"/>
        </w:rPr>
        <w:t xml:space="preserve">МКУК «КДЦ с.Азей» </w:t>
      </w:r>
      <w:r w:rsidRPr="006C5F5C">
        <w:rPr>
          <w:rFonts w:ascii="Times New Roman" w:hAnsi="Times New Roman"/>
          <w:sz w:val="28"/>
          <w:szCs w:val="28"/>
        </w:rPr>
        <w:t>осуществляется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самостоятельно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за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счет</w:t>
      </w:r>
      <w:r w:rsidR="009055E2">
        <w:rPr>
          <w:rFonts w:ascii="Times New Roman" w:hAnsi="Times New Roman"/>
          <w:sz w:val="28"/>
          <w:szCs w:val="28"/>
        </w:rPr>
        <w:t xml:space="preserve"> средств</w:t>
      </w:r>
      <w:r w:rsidRPr="006C5F5C">
        <w:rPr>
          <w:rFonts w:ascii="Times New Roman" w:hAnsi="Times New Roman"/>
          <w:sz w:val="28"/>
          <w:szCs w:val="28"/>
        </w:rPr>
        <w:tab/>
        <w:t>местного</w:t>
      </w:r>
      <w:r w:rsidRPr="006C5F5C">
        <w:rPr>
          <w:rFonts w:ascii="Times New Roman" w:hAnsi="Times New Roman"/>
          <w:sz w:val="28"/>
          <w:szCs w:val="28"/>
        </w:rPr>
        <w:tab/>
        <w:t>бюджета</w:t>
      </w:r>
      <w:r w:rsidR="009055E2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</w:t>
      </w:r>
      <w:r w:rsidR="002343CF" w:rsidRPr="006C5F5C">
        <w:rPr>
          <w:rFonts w:ascii="Times New Roman" w:hAnsi="Times New Roman"/>
          <w:sz w:val="28"/>
          <w:szCs w:val="28"/>
        </w:rPr>
        <w:t>в организации,</w:t>
      </w:r>
      <w:r w:rsidRPr="006C5F5C">
        <w:rPr>
          <w:rFonts w:ascii="Times New Roman" w:hAnsi="Times New Roman"/>
          <w:sz w:val="28"/>
          <w:szCs w:val="28"/>
        </w:rPr>
        <w:t xml:space="preserve"> являются:</w:t>
      </w:r>
    </w:p>
    <w:p w:rsidR="00EF3372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372" w:rsidRPr="006C5F5C">
        <w:rPr>
          <w:rFonts w:ascii="Times New Roman" w:hAnsi="Times New Roman"/>
          <w:sz w:val="28"/>
          <w:szCs w:val="28"/>
        </w:rPr>
        <w:t>высокий износ здани</w:t>
      </w:r>
      <w:r w:rsidR="006C5F5C">
        <w:rPr>
          <w:rFonts w:ascii="Times New Roman" w:hAnsi="Times New Roman"/>
          <w:sz w:val="28"/>
          <w:szCs w:val="28"/>
        </w:rPr>
        <w:t>я</w:t>
      </w:r>
      <w:r w:rsidR="009055E2">
        <w:rPr>
          <w:rFonts w:ascii="Times New Roman" w:hAnsi="Times New Roman"/>
          <w:sz w:val="28"/>
          <w:szCs w:val="28"/>
        </w:rPr>
        <w:t xml:space="preserve"> – 53 %;</w:t>
      </w:r>
    </w:p>
    <w:p w:rsidR="00A83583" w:rsidRPr="00A83583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>
        <w:rPr>
          <w:rFonts w:ascii="Times New Roman" w:hAnsi="Times New Roman"/>
          <w:sz w:val="28"/>
        </w:rPr>
        <w:t>;</w:t>
      </w:r>
    </w:p>
    <w:p w:rsidR="009055E2" w:rsidRPr="006C5F5C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5E2">
        <w:rPr>
          <w:rFonts w:ascii="Times New Roman" w:hAnsi="Times New Roman"/>
          <w:sz w:val="28"/>
          <w:szCs w:val="28"/>
        </w:rPr>
        <w:t>отсутствие утепления фасада здания</w:t>
      </w:r>
      <w:r>
        <w:rPr>
          <w:rFonts w:ascii="Times New Roman" w:hAnsi="Times New Roman"/>
          <w:sz w:val="28"/>
          <w:szCs w:val="28"/>
        </w:rPr>
        <w:t>.</w:t>
      </w:r>
    </w:p>
    <w:p w:rsidR="00FB2719" w:rsidRDefault="00FB2719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 w:rsidRPr="00681670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</w:t>
      </w:r>
    </w:p>
    <w:p w:rsid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681670"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Азейского сельского поселения Тулунского района Иркутской области.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Муниципальная подпрограмма «Использование и охрана земель муниципального образования Азейского сельского поселения на 2022-2025 гг. направлена на создание благоприятных условий для использования и охраны земель муниципального образования Азейского сельского поселения Тулунского района Иркутской области.</w:t>
      </w:r>
    </w:p>
    <w:p w:rsidR="00FB2719" w:rsidRPr="00681670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B2719" w:rsidRDefault="00FB2719" w:rsidP="00FB2719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1670">
        <w:rPr>
          <w:rStyle w:val="dash041e0431044b0447043d044b0439char"/>
          <w:color w:val="000000"/>
          <w:sz w:val="28"/>
          <w:szCs w:val="28"/>
        </w:rPr>
        <w:t>Проблемы устойчивого социально-экономического развития территории земель муниципального образования Азейского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B2719" w:rsidRPr="00FB2719" w:rsidRDefault="00FB2719" w:rsidP="00FB2719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Fonts w:ascii="Times New Roman" w:hAnsi="Times New Roman"/>
          <w:spacing w:val="16"/>
          <w:sz w:val="32"/>
          <w:szCs w:val="28"/>
        </w:rPr>
      </w:pPr>
    </w:p>
    <w:p w:rsidR="00A83583" w:rsidRPr="00FB2719" w:rsidRDefault="00A83583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sz w:val="24"/>
        </w:rPr>
      </w:pPr>
    </w:p>
    <w:p w:rsidR="003B44E3" w:rsidRPr="0065613D" w:rsidRDefault="003B44E3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1078B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ЦЕЛЬ И ЗАДАЧИ МУНИЦИПАЛЬНОЙ ПРОГРАММЫ, ЦЕЛЕВЫЕ ПОКАЗАТЕЛИ МУНИЦИПАЛЬНОЙ ПРОГРАММЫ, СРОКИ РЕАЛИЗАЦИИ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</w:p>
    <w:p w:rsidR="008B74F0" w:rsidRDefault="008B74F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7742" w:rsidRPr="007D412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4128">
        <w:rPr>
          <w:rFonts w:ascii="Times New Roman" w:hAnsi="Times New Roman" w:cs="Times New Roman"/>
          <w:b/>
          <w:sz w:val="28"/>
          <w:szCs w:val="24"/>
        </w:rPr>
        <w:t>Целью</w:t>
      </w:r>
      <w:r w:rsidR="0089297E" w:rsidRPr="007D4128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7D4128">
        <w:rPr>
          <w:rFonts w:ascii="Times New Roman" w:hAnsi="Times New Roman" w:cs="Times New Roman"/>
          <w:b/>
          <w:sz w:val="28"/>
          <w:szCs w:val="24"/>
        </w:rPr>
        <w:t>рограммы является:</w:t>
      </w:r>
    </w:p>
    <w:p w:rsidR="00C644FC" w:rsidRPr="008F3DCE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A1C8E"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128" w:rsidRPr="00F13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74F0" w:rsidRPr="008F3DCE" w:rsidRDefault="008B74F0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75DB" w:rsidRPr="007D412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1F">
        <w:rPr>
          <w:rFonts w:ascii="Times New Roman" w:hAnsi="Times New Roman" w:cs="Times New Roman"/>
          <w:b/>
          <w:sz w:val="28"/>
          <w:szCs w:val="24"/>
        </w:rPr>
        <w:t>Для реализации поставленной цели необходимо решение следующих задач: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F2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hAnsi="Times New Roman" w:cs="Times New Roman"/>
          <w:sz w:val="28"/>
          <w:szCs w:val="28"/>
        </w:rPr>
        <w:t xml:space="preserve">2. </w:t>
      </w:r>
      <w:r w:rsidRPr="001E53D9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 w:rsidRPr="001E53D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Pr="00C75F8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6AC6">
        <w:rPr>
          <w:rFonts w:ascii="Times New Roman" w:hAnsi="Times New Roman" w:cs="Times New Roman"/>
          <w:sz w:val="28"/>
          <w:szCs w:val="24"/>
        </w:rPr>
        <w:t xml:space="preserve">Обеспечение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56AC6">
        <w:rPr>
          <w:rFonts w:ascii="Times New Roman" w:hAnsi="Times New Roman" w:cs="Times New Roman"/>
          <w:sz w:val="28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6F2">
        <w:rPr>
          <w:rFonts w:ascii="Times New Roman" w:hAnsi="Times New Roman" w:cs="Times New Roman"/>
          <w:sz w:val="28"/>
          <w:szCs w:val="28"/>
        </w:rPr>
        <w:t xml:space="preserve">. </w:t>
      </w:r>
      <w:r w:rsidRPr="00C75F82">
        <w:rPr>
          <w:rFonts w:ascii="Times New Roman" w:hAnsi="Times New Roman" w:cs="Times New Roman"/>
          <w:sz w:val="28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C36F2">
        <w:rPr>
          <w:rFonts w:ascii="Times New Roman" w:hAnsi="Times New Roman" w:cs="Times New Roman"/>
          <w:sz w:val="28"/>
          <w:szCs w:val="28"/>
        </w:rPr>
        <w:t>.</w:t>
      </w:r>
    </w:p>
    <w:p w:rsidR="009F42B2" w:rsidRDefault="007D4128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4"/>
        </w:rPr>
        <w:t xml:space="preserve">Вовлечение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F42B2" w:rsidRPr="008F3D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59E2" w:rsidRDefault="001159E2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E2">
        <w:rPr>
          <w:rFonts w:ascii="Times New Roman" w:hAnsi="Times New Roman" w:cs="Times New Roman"/>
          <w:sz w:val="28"/>
          <w:szCs w:val="28"/>
        </w:rPr>
        <w:t xml:space="preserve">7. </w:t>
      </w:r>
      <w:r w:rsidRPr="00CE619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8"/>
        </w:rPr>
        <w:tab/>
        <w:t>и</w:t>
      </w:r>
    </w:p>
    <w:p w:rsidR="001159E2" w:rsidRDefault="001159E2" w:rsidP="0011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A46EA" w:rsidRPr="00AE4B98" w:rsidRDefault="004A46EA" w:rsidP="004A46EA">
      <w:pPr>
        <w:suppressAutoHyphens/>
        <w:spacing w:after="0" w:line="240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8.</w:t>
      </w:r>
      <w:r w:rsidRPr="00AE4B98">
        <w:rPr>
          <w:rFonts w:ascii="Times New Roman" w:hAnsi="Times New Roman"/>
          <w:color w:val="000000"/>
          <w:sz w:val="28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4A46EA" w:rsidRPr="004A46EA" w:rsidRDefault="004A46EA" w:rsidP="004A4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9.</w:t>
      </w:r>
      <w:r w:rsidRPr="00AE4B98">
        <w:rPr>
          <w:rFonts w:ascii="Times New Roman" w:hAnsi="Times New Roman" w:cs="Times New Roman"/>
          <w:sz w:val="28"/>
          <w:szCs w:val="28"/>
        </w:rPr>
        <w:t xml:space="preserve"> </w:t>
      </w: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767" w:rsidRPr="008F3DCE" w:rsidRDefault="007E7767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Оценкой выполнения</w:t>
      </w:r>
      <w:r w:rsidR="003E7ECF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поставленных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будут являться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следующие целевые показатели: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F48C5" w:rsidRPr="002F48C5" w:rsidRDefault="002F48C5" w:rsidP="002F4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48C5" w:rsidRP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8C5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 w:rsidR="004A46EA">
        <w:rPr>
          <w:rFonts w:ascii="Times New Roman" w:hAnsi="Times New Roman" w:cs="Times New Roman"/>
          <w:sz w:val="28"/>
          <w:szCs w:val="24"/>
        </w:rPr>
        <w:t xml:space="preserve"> </w:t>
      </w:r>
      <w:r w:rsidRPr="002F48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F48C5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2F48C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2F48C5" w:rsidRPr="002F48C5" w:rsidRDefault="002F48C5" w:rsidP="002F48C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48C5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Pr="002F48C5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48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0358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Азейского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 w:cs="Times New Roman"/>
          <w:sz w:val="28"/>
          <w:szCs w:val="24"/>
        </w:rPr>
        <w:t>МКУК «КДЦ с.Азей»</w:t>
      </w:r>
      <w:r w:rsidR="001159E2">
        <w:rPr>
          <w:rFonts w:ascii="Times New Roman" w:hAnsi="Times New Roman" w:cs="Times New Roman"/>
          <w:sz w:val="28"/>
          <w:szCs w:val="24"/>
        </w:rPr>
        <w:t>;</w:t>
      </w:r>
    </w:p>
    <w:p w:rsidR="001159E2" w:rsidRDefault="001159E2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1159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</w:t>
      </w:r>
      <w:r w:rsidR="004A46EA">
        <w:rPr>
          <w:rFonts w:ascii="Times New Roman" w:hAnsi="Times New Roman" w:cs="Times New Roman"/>
          <w:sz w:val="28"/>
          <w:szCs w:val="24"/>
        </w:rPr>
        <w:t>те на 1 кв. метр общей площади);</w:t>
      </w:r>
    </w:p>
    <w:p w:rsidR="004A46EA" w:rsidRPr="00AE4B98" w:rsidRDefault="004A46EA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 w:cs="Times New Roman"/>
          <w:sz w:val="28"/>
          <w:szCs w:val="24"/>
        </w:rPr>
        <w:t>-</w:t>
      </w: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="00B4402A" w:rsidRPr="00AE4B98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</w:t>
      </w:r>
      <w:r w:rsidR="006A151C"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;</w:t>
      </w:r>
    </w:p>
    <w:p w:rsidR="006A151C" w:rsidRDefault="006A151C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E4B98">
        <w:rPr>
          <w:rStyle w:val="dash041e0431044b0447043d044b0439char"/>
          <w:rFonts w:ascii="Times New Roman" w:hAnsi="Times New Roman" w:cs="Times New Roman"/>
          <w:sz w:val="28"/>
          <w:szCs w:val="28"/>
        </w:rPr>
        <w:t>-</w:t>
      </w:r>
      <w:r w:rsidRPr="00AE4B98">
        <w:rPr>
          <w:rFonts w:ascii="Times New Roman" w:hAnsi="Times New Roman" w:cs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C5" w:rsidRPr="005A2A39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65613D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6C639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C644FC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</w:t>
      </w:r>
      <w:r w:rsidR="009A1C8E" w:rsidRPr="0065613D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Азейского сельского поселения и администрации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2.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3.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4. 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6.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на территории Азейского сельского поселения на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</w:p>
    <w:p w:rsidR="001159E2" w:rsidRDefault="001159E2" w:rsidP="009A1C8E">
      <w:pPr>
        <w:pStyle w:val="ConsPlusNonforma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8B6691">
        <w:rPr>
          <w:rFonts w:ascii="Times New Roman" w:hAnsi="Times New Roman"/>
          <w:color w:val="000000"/>
          <w:sz w:val="28"/>
          <w:szCs w:val="24"/>
        </w:rPr>
        <w:t>«</w:t>
      </w:r>
      <w:r w:rsidRPr="008B6691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Азейского сельского поселения на </w:t>
      </w:r>
      <w:r w:rsidR="00F53108">
        <w:rPr>
          <w:rFonts w:ascii="Times New Roman" w:hAnsi="Times New Roman"/>
          <w:sz w:val="28"/>
          <w:szCs w:val="24"/>
        </w:rPr>
        <w:t>2024-2028</w:t>
      </w:r>
      <w:r w:rsidRPr="008B6691">
        <w:rPr>
          <w:rFonts w:ascii="Times New Roman" w:hAnsi="Times New Roman"/>
          <w:sz w:val="28"/>
          <w:szCs w:val="24"/>
        </w:rPr>
        <w:t xml:space="preserve"> гг.»</w:t>
      </w:r>
    </w:p>
    <w:p w:rsidR="00FB2719" w:rsidRPr="0065613D" w:rsidRDefault="00FB2719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8">
        <w:rPr>
          <w:rFonts w:ascii="Times New Roman" w:hAnsi="Times New Roman"/>
          <w:sz w:val="28"/>
          <w:szCs w:val="24"/>
        </w:rPr>
        <w:t>8. «</w:t>
      </w:r>
      <w:r w:rsidR="00EB77C4" w:rsidRPr="00AE4B98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Использование и охрана земель муниципального образования Азейского сельского поселения на 2022-2025 гг.</w:t>
      </w:r>
      <w:r w:rsidRPr="00AE4B98">
        <w:rPr>
          <w:rFonts w:ascii="Times New Roman" w:hAnsi="Times New Roman"/>
          <w:sz w:val="28"/>
          <w:szCs w:val="24"/>
        </w:rPr>
        <w:t>»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подпрограмм выделана исходя из масштаба и </w:t>
      </w:r>
      <w:r w:rsidR="00B12A1E" w:rsidRPr="0065613D">
        <w:rPr>
          <w:rFonts w:ascii="Times New Roman" w:hAnsi="Times New Roman" w:cs="Times New Roman"/>
          <w:sz w:val="28"/>
          <w:szCs w:val="28"/>
        </w:rPr>
        <w:t>сложности,</w:t>
      </w:r>
      <w:r w:rsidRPr="0065613D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 Предусмотренные в рамках каждой из подпрограмм  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65613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12A1E" w:rsidRPr="0065613D">
        <w:rPr>
          <w:rFonts w:ascii="Times New Roman" w:hAnsi="Times New Roman" w:cs="Times New Roman"/>
          <w:sz w:val="28"/>
          <w:szCs w:val="28"/>
        </w:rPr>
        <w:t>мероприятий к</w:t>
      </w:r>
      <w:r w:rsidRPr="0065613D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A1C8E" w:rsidRPr="0065613D" w:rsidRDefault="008A7F78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9A1C8E" w:rsidRPr="006561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C8E" w:rsidRPr="0065613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№ 2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9A1C8E" w:rsidRPr="0065613D">
        <w:rPr>
          <w:rFonts w:ascii="Times New Roman" w:hAnsi="Times New Roman" w:cs="Times New Roman"/>
          <w:sz w:val="28"/>
          <w:szCs w:val="28"/>
        </w:rPr>
        <w:t>.</w:t>
      </w:r>
    </w:p>
    <w:p w:rsidR="007E7767" w:rsidRPr="0065613D" w:rsidRDefault="007E7767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5613D" w:rsidRDefault="006C639F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95EDD" w:rsidRPr="0065613D" w:rsidRDefault="00F95EDD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Это риски финансовые, операционные и природно-техногенные. 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7E7767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65613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Азейского сельского поселения представлена в Приложении № 3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65613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 4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3E7EC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78C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4B78CE">
        <w:rPr>
          <w:rFonts w:ascii="Times New Roman" w:hAnsi="Times New Roman" w:cs="Times New Roman"/>
          <w:b/>
          <w:sz w:val="28"/>
          <w:szCs w:val="28"/>
        </w:rPr>
        <w:t>.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01E9" w:rsidRPr="0065613D" w:rsidRDefault="009401E9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3C1CE2" w:rsidRPr="0065613D">
        <w:rPr>
          <w:rFonts w:ascii="Times New Roman" w:hAnsi="Times New Roman" w:cs="Times New Roman"/>
          <w:sz w:val="28"/>
          <w:szCs w:val="28"/>
        </w:rPr>
        <w:t>Азейского</w:t>
      </w:r>
      <w:r w:rsidR="007F7D53"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6C639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получение следующих </w:t>
      </w:r>
      <w:r w:rsidRPr="004B78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2F48C5" w:rsidRPr="001E3CD1" w:rsidRDefault="002F48C5" w:rsidP="002F48C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 - 100 %.</w:t>
      </w:r>
    </w:p>
    <w:p w:rsid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составит 80%.</w:t>
      </w:r>
    </w:p>
    <w:p w:rsidR="002F48C5" w:rsidRDefault="002F48C5" w:rsidP="002F48C5">
      <w:pPr>
        <w:pStyle w:val="ab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7719">
        <w:rPr>
          <w:sz w:val="28"/>
          <w:szCs w:val="28"/>
        </w:rPr>
        <w:t xml:space="preserve">оля протяженности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947719">
        <w:rPr>
          <w:sz w:val="28"/>
          <w:szCs w:val="28"/>
        </w:rPr>
        <w:t xml:space="preserve">, не отвечающих нормативным требованиям к транспортно-эксплуатационным показателям, снизится до </w:t>
      </w:r>
      <w:r w:rsidR="004F2C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7719">
        <w:rPr>
          <w:sz w:val="28"/>
          <w:szCs w:val="28"/>
        </w:rPr>
        <w:t>%.</w:t>
      </w:r>
    </w:p>
    <w:p w:rsidR="002F48C5" w:rsidRPr="00056AC6" w:rsidRDefault="002F48C5" w:rsidP="002F48C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56AC6">
        <w:rPr>
          <w:rFonts w:ascii="Times New Roman" w:hAnsi="Times New Roman" w:cs="Times New Roman"/>
          <w:sz w:val="28"/>
          <w:szCs w:val="24"/>
        </w:rPr>
        <w:t>актуализ</w:t>
      </w:r>
      <w:r>
        <w:rPr>
          <w:rFonts w:ascii="Times New Roman" w:hAnsi="Times New Roman" w:cs="Times New Roman"/>
          <w:sz w:val="28"/>
          <w:szCs w:val="24"/>
        </w:rPr>
        <w:t>ация</w:t>
      </w:r>
      <w:r w:rsidRPr="00056AC6">
        <w:rPr>
          <w:rFonts w:ascii="Times New Roman" w:hAnsi="Times New Roman" w:cs="Times New Roman"/>
          <w:sz w:val="28"/>
          <w:szCs w:val="24"/>
        </w:rPr>
        <w:t xml:space="preserve">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 xml:space="preserve"> 100%</w:t>
      </w:r>
      <w:r w:rsidRPr="00056AC6">
        <w:rPr>
          <w:rFonts w:ascii="Times New Roman" w:hAnsi="Times New Roman" w:cs="Times New Roman"/>
          <w:sz w:val="28"/>
          <w:szCs w:val="24"/>
        </w:rPr>
        <w:t>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0A4C96" w:rsidRDefault="002F48C5" w:rsidP="000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4C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6A74A1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– 100%.</w:t>
      </w:r>
      <w:r w:rsidR="000A4C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48C5" w:rsidRDefault="002F48C5" w:rsidP="000A4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 w:rsidRPr="004F4614">
        <w:rPr>
          <w:rFonts w:ascii="Times New Roman" w:hAnsi="Times New Roman"/>
          <w:sz w:val="28"/>
          <w:szCs w:val="28"/>
        </w:rPr>
        <w:t xml:space="preserve"> к 202</w:t>
      </w:r>
      <w:r w:rsidR="00AE4B98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</w:t>
      </w:r>
      <w:r w:rsidR="00F83914">
        <w:rPr>
          <w:rFonts w:ascii="Times New Roman" w:hAnsi="Times New Roman"/>
          <w:sz w:val="28"/>
          <w:szCs w:val="28"/>
        </w:rPr>
        <w:t>91</w:t>
      </w:r>
      <w:r w:rsidR="00E62EEB">
        <w:rPr>
          <w:rFonts w:ascii="Times New Roman" w:hAnsi="Times New Roman"/>
          <w:sz w:val="28"/>
          <w:szCs w:val="28"/>
        </w:rPr>
        <w:t>3</w:t>
      </w:r>
      <w:r w:rsidRPr="00E62EEB">
        <w:rPr>
          <w:rFonts w:ascii="Times New Roman" w:hAnsi="Times New Roman"/>
          <w:sz w:val="28"/>
          <w:szCs w:val="28"/>
        </w:rPr>
        <w:t>% (+</w:t>
      </w:r>
      <w:r w:rsidR="00F83914">
        <w:rPr>
          <w:rFonts w:ascii="Times New Roman" w:hAnsi="Times New Roman"/>
          <w:sz w:val="28"/>
          <w:szCs w:val="28"/>
        </w:rPr>
        <w:t>115</w:t>
      </w:r>
      <w:r w:rsidRPr="00E62EEB">
        <w:rPr>
          <w:rFonts w:ascii="Times New Roman" w:hAnsi="Times New Roman"/>
          <w:sz w:val="28"/>
          <w:szCs w:val="28"/>
        </w:rPr>
        <w:t>%).</w:t>
      </w:r>
    </w:p>
    <w:p w:rsidR="002F48C5" w:rsidRDefault="001159E2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</w:r>
      <w:r w:rsidRPr="009128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202</w:t>
      </w:r>
      <w:r w:rsidR="00AE4B98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году составит </w:t>
      </w:r>
      <w:r w:rsidR="00F83914">
        <w:rPr>
          <w:rFonts w:ascii="Times New Roman" w:hAnsi="Times New Roman" w:cs="Times New Roman"/>
          <w:sz w:val="28"/>
          <w:szCs w:val="24"/>
        </w:rPr>
        <w:t>11,8</w:t>
      </w:r>
      <w:r>
        <w:rPr>
          <w:rFonts w:ascii="Times New Roman" w:hAnsi="Times New Roman" w:cs="Times New Roman"/>
          <w:sz w:val="28"/>
          <w:szCs w:val="24"/>
        </w:rPr>
        <w:t xml:space="preserve"> кВт.</w:t>
      </w:r>
    </w:p>
    <w:p w:rsidR="00FB2719" w:rsidRPr="00F83914" w:rsidRDefault="00FB2719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организация рационального использования и охраны земель муниципального образования к 202</w:t>
      </w:r>
      <w:r w:rsidR="00AE4B98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8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83914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5</w:t>
      </w: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0%</w:t>
      </w:r>
      <w:r w:rsidR="001A2011"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>:</w:t>
      </w:r>
    </w:p>
    <w:p w:rsidR="001A2011" w:rsidRDefault="001A2011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3914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- </w:t>
      </w:r>
      <w:r w:rsidRPr="00F83914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100%.</w:t>
      </w: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F53108">
          <w:pgSz w:w="11906" w:h="16838"/>
          <w:pgMar w:top="568" w:right="707" w:bottom="425" w:left="1134" w:header="709" w:footer="430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1CE2" w:rsidRPr="006E5157">
        <w:rPr>
          <w:rFonts w:ascii="Times New Roman" w:hAnsi="Times New Roman" w:cs="Times New Roman"/>
          <w:sz w:val="24"/>
          <w:szCs w:val="24"/>
        </w:rPr>
        <w:t xml:space="preserve"> </w:t>
      </w:r>
      <w:r w:rsidRPr="006E5157">
        <w:rPr>
          <w:rFonts w:ascii="Times New Roman" w:hAnsi="Times New Roman" w:cs="Times New Roman"/>
          <w:sz w:val="24"/>
          <w:szCs w:val="24"/>
        </w:rPr>
        <w:t>1</w:t>
      </w:r>
    </w:p>
    <w:p w:rsidR="006E5157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="006E5157"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6E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3B44E3" w:rsidRPr="005A2A39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75878" w:rsidRPr="003C1CE2" w:rsidRDefault="00FE7E0C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5878"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6047D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13D"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="0065613D"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3C1CE2" w:rsidRDefault="006E5157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64DD">
        <w:rPr>
          <w:rFonts w:ascii="Times New Roman" w:hAnsi="Times New Roman" w:cs="Times New Roman"/>
          <w:sz w:val="24"/>
          <w:szCs w:val="24"/>
        </w:rPr>
        <w:t>______</w:t>
      </w:r>
      <w:r w:rsidR="00011BBD">
        <w:rPr>
          <w:rFonts w:ascii="Times New Roman" w:hAnsi="Times New Roman" w:cs="Times New Roman"/>
          <w:sz w:val="24"/>
          <w:szCs w:val="24"/>
        </w:rPr>
        <w:t>202</w:t>
      </w:r>
      <w:r w:rsidR="000A64DD">
        <w:rPr>
          <w:rFonts w:ascii="Times New Roman" w:hAnsi="Times New Roman" w:cs="Times New Roman"/>
          <w:sz w:val="24"/>
          <w:szCs w:val="24"/>
        </w:rPr>
        <w:t>3</w:t>
      </w:r>
      <w:r w:rsidR="00011B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64DD">
        <w:rPr>
          <w:rFonts w:ascii="Times New Roman" w:hAnsi="Times New Roman" w:cs="Times New Roman"/>
          <w:sz w:val="24"/>
          <w:szCs w:val="24"/>
        </w:rPr>
        <w:t>___</w:t>
      </w:r>
      <w:r w:rsidR="007C5B97">
        <w:rPr>
          <w:rFonts w:ascii="Times New Roman" w:hAnsi="Times New Roman" w:cs="Times New Roman"/>
          <w:sz w:val="24"/>
          <w:szCs w:val="24"/>
        </w:rPr>
        <w:t>-пг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E3" w:rsidRPr="0065613D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</w:t>
      </w:r>
      <w:r w:rsidR="003B44E3" w:rsidRPr="0065613D">
        <w:rPr>
          <w:rFonts w:ascii="Times New Roman" w:hAnsi="Times New Roman" w:cs="Times New Roman"/>
          <w:b/>
          <w:sz w:val="28"/>
          <w:szCs w:val="24"/>
        </w:rPr>
        <w:t>ВЕДЕНИЯ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045687" w:rsidRPr="0065613D" w:rsidRDefault="00FE7E0C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 w:cs="Times New Roman"/>
          <w:sz w:val="28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«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86047D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>
        <w:rPr>
          <w:rFonts w:ascii="Times New Roman" w:hAnsi="Times New Roman" w:cs="Times New Roman"/>
          <w:b/>
          <w:sz w:val="28"/>
          <w:szCs w:val="24"/>
        </w:rPr>
        <w:t>ГГ.</w:t>
      </w:r>
      <w:r w:rsidR="007C5B97">
        <w:rPr>
          <w:rFonts w:ascii="Times New Roman" w:hAnsi="Times New Roman" w:cs="Times New Roman"/>
          <w:b/>
          <w:sz w:val="28"/>
          <w:szCs w:val="24"/>
        </w:rPr>
        <w:t>»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- программа)</w:t>
      </w:r>
    </w:p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6E5403" w:rsidRPr="005A2A39" w:rsidTr="002733EF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4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192FD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АЗЕЙСКОГО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FD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1FC" w:rsidRPr="005A2A39" w:rsidTr="002F0737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F8391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C34" w:rsidRPr="005A2A39" w:rsidTr="004F2C3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C34" w:rsidRPr="001951FC" w:rsidRDefault="004F2C34" w:rsidP="004F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5E5E77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A544A9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4A9" w:rsidRPr="001951FC" w:rsidRDefault="00A544A9" w:rsidP="00A54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C5A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65613D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A544A9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4A9" w:rsidRPr="00F83914" w:rsidRDefault="00A544A9" w:rsidP="00A5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91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2044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44C" w:rsidRPr="002D7C5A" w:rsidRDefault="0052044C" w:rsidP="0052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A">
              <w:rPr>
                <w:rFonts w:ascii="Times New Roman" w:hAnsi="Times New Roman"/>
                <w:color w:val="000000"/>
                <w:sz w:val="24"/>
                <w:szCs w:val="28"/>
              </w:rPr>
              <w:t>Снижение недоимки в бюджет поселения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65613D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431A53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52044C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44C" w:rsidRPr="00431A53" w:rsidRDefault="00431A53" w:rsidP="0052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1923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2D7C5A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23" w:rsidRPr="007604F2" w:rsidRDefault="00601923" w:rsidP="0060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4F2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923" w:rsidRPr="007604F2" w:rsidRDefault="00601923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115B">
              <w:rPr>
                <w:rFonts w:ascii="Times New Roman" w:hAnsi="Times New Roman" w:cs="Times New Roman"/>
                <w:sz w:val="24"/>
              </w:rPr>
              <w:t>Динамика налоговых и неналоговых доходов бюджета Азейского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47E0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 w:rsidRPr="0084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847E0B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47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01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65613D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011" w:rsidRPr="007604F2" w:rsidRDefault="001A2011" w:rsidP="001A2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4F2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011" w:rsidRPr="007604F2" w:rsidRDefault="001A2011" w:rsidP="001A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403" w:rsidRPr="005A2A39" w:rsidTr="00373688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0D54" w:rsidRPr="005A2A39" w:rsidTr="00A4357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3573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573" w:rsidRPr="0065613D" w:rsidRDefault="00A4357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Азейского сельского поселения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3914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914" w:rsidRPr="00192FD6" w:rsidRDefault="00F83914" w:rsidP="00F839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914" w:rsidRPr="0065613D" w:rsidRDefault="00F83914" w:rsidP="00F8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F83914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</w:t>
            </w:r>
            <w:r w:rsidRPr="0094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F83914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F83914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E03E5B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E03E5B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43A0" w:rsidRPr="005A2A39" w:rsidTr="007743A0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A0" w:rsidRPr="005B4819" w:rsidRDefault="007743A0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4819" w:rsidRPr="005A2A39" w:rsidTr="005B4819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19" w:rsidRPr="005B4819" w:rsidRDefault="005B4819" w:rsidP="002F0737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Азейского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7743A0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9F0" w:rsidRPr="005A2A39" w:rsidTr="00373688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9F0" w:rsidRPr="0065613D" w:rsidRDefault="002609F0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7D73" w:rsidRPr="005A2A39" w:rsidTr="007604F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Pr="0065613D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73" w:rsidRPr="000F2DF9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DF9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0F2DF9">
              <w:rPr>
                <w:rFonts w:ascii="Times New Roman" w:hAnsi="Times New Roman" w:cs="Times New Roman"/>
                <w:sz w:val="24"/>
                <w:szCs w:val="24"/>
              </w:rPr>
              <w:t>МКУК «КДЦ с.Азей».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Pr="0065613D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D73" w:rsidRDefault="000F7D73" w:rsidP="000F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0F2DF9" w:rsidRPr="005A2A39" w:rsidTr="007604F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65613D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F9" w:rsidRPr="000F2DF9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F9">
              <w:rPr>
                <w:rFonts w:ascii="Times New Roman" w:hAnsi="Times New Roman" w:cs="Times New Roman"/>
                <w:sz w:val="24"/>
                <w:szCs w:val="24"/>
              </w:rPr>
              <w:t>- Доля населения Азейского сельского поселения, систематически занимающихся физической культурой и спортом.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65613D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F9" w:rsidRPr="000F7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7D73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DF9" w:rsidRPr="000F7D73" w:rsidRDefault="000F2DF9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024C" w:rsidRPr="005A2A39" w:rsidTr="000B30A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544A9" w:rsidRDefault="00A544A9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31A53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0024C" w:rsidRPr="005A2A39" w:rsidTr="00D37865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431A53" w:rsidRDefault="006F2554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53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F2554" w:rsidRPr="00AA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865" w:rsidRPr="005A2A39" w:rsidTr="0080267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865" w:rsidRPr="00E41218" w:rsidRDefault="00D37865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B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AE4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E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</w:t>
            </w:r>
            <w:r w:rsidR="00AE4B98"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AE4B98"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E4B9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AE4B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1A53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/>
                <w:color w:val="000000"/>
                <w:sz w:val="24"/>
                <w:szCs w:val="28"/>
              </w:rPr>
              <w:t>Снижение недоимки в бюджет поселения от уплаты земельного налога.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AE4B98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53" w:rsidRPr="00431A53" w:rsidRDefault="00431A53" w:rsidP="0043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01E9" w:rsidRDefault="009401E9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2FE" w:rsidRDefault="00B352FE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011" w:rsidRDefault="001A201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AA" w:rsidRPr="005A2A39" w:rsidRDefault="007513DC" w:rsidP="000A6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07.11.2023 г. № 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АЗЕЙСКОГО СЕЛЬСКОГО ПОСЕЛЕНИЯ 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7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980"/>
        <w:gridCol w:w="1762"/>
        <w:gridCol w:w="1554"/>
        <w:gridCol w:w="1477"/>
        <w:gridCol w:w="53"/>
        <w:gridCol w:w="2913"/>
        <w:gridCol w:w="3195"/>
      </w:tblGrid>
      <w:tr w:rsidR="00452BB2" w:rsidRPr="005A2A39" w:rsidTr="00EF2076">
        <w:trPr>
          <w:trHeight w:val="2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2BB2" w:rsidRPr="005A2A39" w:rsidTr="0040024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40024C">
        <w:trPr>
          <w:trHeight w:val="2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BB2" w:rsidRPr="005A2A39" w:rsidTr="00EF2076">
        <w:trPr>
          <w:trHeight w:val="49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B80236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41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 w:rsidR="00341F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Default="00F533B4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A60F77" w:rsidRPr="00DA42DF" w:rsidRDefault="00A60F77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388">
              <w:rPr>
                <w:rFonts w:ascii="Times New Roman" w:hAnsi="Times New Roman"/>
                <w:color w:val="000000"/>
                <w:sz w:val="24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Default="00F533B4" w:rsidP="00D044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A60F77" w:rsidRDefault="00A60F77" w:rsidP="00D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A60F77" w:rsidRPr="00DA42DF" w:rsidRDefault="00A60F77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388">
              <w:rPr>
                <w:rFonts w:ascii="Times New Roman" w:hAnsi="Times New Roman" w:cs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CB63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FA9" w:rsidRPr="005A2A39" w:rsidTr="0040024C">
        <w:trPr>
          <w:trHeight w:val="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заключенными соглашениями»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Азейского сельского поселения без нарушений к общему количеству полномочий - </w:t>
            </w:r>
            <w:r w:rsidRPr="00C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F533B4" w:rsidRDefault="00341FA9" w:rsidP="00341FA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EF2076">
        <w:trPr>
          <w:trHeight w:val="4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DA42DF" w:rsidRDefault="00341FA9" w:rsidP="00341F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452BB2" w:rsidRPr="005A2A39" w:rsidTr="00EF2076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rPr>
          <w:trHeight w:val="28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341FA9" w:rsidRPr="00855202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341FA9" w:rsidRPr="00584B71" w:rsidRDefault="00341FA9" w:rsidP="00341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1FA9" w:rsidRDefault="00341FA9" w:rsidP="00341F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584B71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341FA9" w:rsidRPr="00855202" w:rsidRDefault="00341FA9" w:rsidP="00341FA9">
            <w:pPr>
              <w:pStyle w:val="ab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341FA9" w:rsidRPr="00584B71" w:rsidRDefault="00341FA9" w:rsidP="00341F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75E8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1FA9" w:rsidRDefault="00341FA9" w:rsidP="00341F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584B71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тепловых сетей и сетей холодного водоснабжения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41FA9" w:rsidRPr="00BA0504" w:rsidRDefault="00341FA9" w:rsidP="00341FA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41FA9" w:rsidRPr="00D22A2B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E8352A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созданных мест (площадок) накопления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твердых коммунальных отходов составит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Создание мест (площадок) накопления твердых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коммунальных отходов</w:t>
            </w:r>
          </w:p>
        </w:tc>
      </w:tr>
      <w:tr w:rsidR="00341FA9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E8352A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BA0504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452BB2" w:rsidRPr="005A2A3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5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D4734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341FA9" w:rsidRPr="005A2A39" w:rsidTr="0040024C">
        <w:trPr>
          <w:trHeight w:val="1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D4734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341FA9" w:rsidRPr="005A2A3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FA9" w:rsidRPr="005A2A3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D7719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 – 100%.</w:t>
            </w:r>
          </w:p>
          <w:p w:rsidR="00341FA9" w:rsidRPr="00CD4734" w:rsidRDefault="00341FA9" w:rsidP="0034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Азейского сельского поселения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A9" w:rsidRPr="00CD4734" w:rsidRDefault="00341FA9" w:rsidP="00341FA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A9" w:rsidRPr="00EC06B7" w:rsidRDefault="00341FA9" w:rsidP="00341FA9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Азейского сельского поселения.</w:t>
            </w:r>
          </w:p>
        </w:tc>
      </w:tr>
      <w:tr w:rsidR="00452BB2" w:rsidTr="00EF2076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1FA9" w:rsidRPr="005A2A39" w:rsidTr="0040024C">
        <w:trPr>
          <w:trHeight w:val="201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Pr="00264786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hAnsi="Times New Roman"/>
                <w:sz w:val="24"/>
                <w:szCs w:val="28"/>
              </w:rPr>
              <w:t>91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 w:rsidR="005E1AC8">
              <w:rPr>
                <w:rFonts w:ascii="Times New Roman" w:hAnsi="Times New Roman"/>
                <w:sz w:val="24"/>
                <w:szCs w:val="28"/>
              </w:rPr>
              <w:t>115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1FA9" w:rsidRPr="00C73865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C73865" w:rsidRDefault="00341FA9" w:rsidP="00341F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численности населения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Азейского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>, систематически занимающегося физической культурой и спортом к 202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11,8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 w:rsidR="005E1AC8">
              <w:rPr>
                <w:rFonts w:ascii="Times New Roman" w:eastAsiaTheme="minorEastAsia" w:hAnsi="Times New Roman" w:cs="Times New Roman"/>
                <w:sz w:val="24"/>
                <w:szCs w:val="28"/>
              </w:rPr>
              <w:t>5,6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341FA9" w:rsidRPr="00584B71" w:rsidRDefault="00341FA9" w:rsidP="00341FA9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Доля населения Азейского сельского поселения, систематически занимающихся физической культурой и спортом.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5E1AC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поселения,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C8" w:rsidRPr="00C73865" w:rsidRDefault="005E1AC8" w:rsidP="005E1A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 xml:space="preserve">численности населения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Азейского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>, систематически занимающегося физической культурой и спортом к 202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11,8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5,6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341FA9" w:rsidRPr="001E74F6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341FA9" w:rsidRPr="001E74F6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сельского поселения, участвующего в культурно-досуговых мероприятиях, организованных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1E74F6" w:rsidRDefault="007604F2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913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115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AC8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</w:tr>
      <w:tr w:rsidR="0040024C" w:rsidTr="004002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Азейского сельского поселения на </w:t>
            </w:r>
            <w:r w:rsidR="00F53108"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D92850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FA9" w:rsidRDefault="00341FA9" w:rsidP="00341F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341FA9" w:rsidRPr="003C7F03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84B71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0D0296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>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="005E1AC8">
              <w:rPr>
                <w:rFonts w:ascii="Times New Roman" w:hAnsi="Times New Roman"/>
                <w:sz w:val="24"/>
                <w:szCs w:val="28"/>
              </w:rPr>
              <w:t>11,8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341FA9" w:rsidRDefault="00341FA9" w:rsidP="005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>к 202</w:t>
            </w:r>
            <w:r w:rsidR="005E1AC8">
              <w:rPr>
                <w:rFonts w:ascii="Times New Roman" w:hAnsi="Times New Roman"/>
                <w:sz w:val="24"/>
                <w:szCs w:val="28"/>
              </w:rPr>
              <w:t>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 w:rsidR="005E1AC8">
              <w:rPr>
                <w:rFonts w:ascii="Times New Roman" w:hAnsi="Times New Roman"/>
                <w:sz w:val="24"/>
                <w:szCs w:val="28"/>
              </w:rPr>
              <w:t>5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40024C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41FA9" w:rsidRPr="00C73865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7E" w:rsidTr="0080267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40024C" w:rsidRDefault="0080267E" w:rsidP="00AE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5E1A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</w:t>
            </w:r>
            <w:r w:rsidR="00AE4B98"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AE4B98"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E1AC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5E1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</w:t>
            </w:r>
            <w:r w:rsidRPr="005E1AC8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5E1AC8">
              <w:rPr>
                <w:rFonts w:ascii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341FA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5E1AC8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5E1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C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FA9" w:rsidRPr="005E1AC8" w:rsidRDefault="00341FA9" w:rsidP="0034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ABA" w:rsidRDefault="00402AB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4F2" w:rsidRDefault="007604F2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AC8" w:rsidRDefault="005E1AC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DC" w:rsidRDefault="007513DC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7513DC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07.11.2023 г. № 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FA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FA778A"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2C28" w:rsidRPr="00D92850" w:rsidTr="00FA778A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13825,2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69792,4</w:t>
            </w:r>
          </w:p>
        </w:tc>
      </w:tr>
      <w:tr w:rsidR="00C62C28" w:rsidRPr="00D92850" w:rsidTr="00FA778A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67781,4</w:t>
            </w:r>
          </w:p>
        </w:tc>
      </w:tr>
      <w:tr w:rsidR="00C62C28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1049,0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38699,3</w:t>
            </w:r>
          </w:p>
        </w:tc>
      </w:tr>
      <w:tr w:rsidR="00C62C28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37488,3</w:t>
            </w:r>
          </w:p>
        </w:tc>
      </w:tr>
      <w:tr w:rsidR="00C62C28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27053,3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9980,0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7338,5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6538,5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4183,0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22A2B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633D5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62C28" w:rsidRPr="00D92850" w:rsidRDefault="00C62C28" w:rsidP="00C62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B8377B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22919,0</w:t>
            </w:r>
          </w:p>
        </w:tc>
      </w:tr>
      <w:tr w:rsidR="00C62C2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22919,0</w:t>
            </w:r>
          </w:p>
        </w:tc>
      </w:tr>
      <w:tr w:rsidR="00C62C2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4F0" w:rsidRDefault="003824F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7513DC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</w:t>
      </w:r>
      <w:r w:rsidR="000A64DD"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0A64DD">
        <w:rPr>
          <w:rFonts w:ascii="Times New Roman" w:hAnsi="Times New Roman" w:cs="Times New Roman"/>
          <w:sz w:val="24"/>
          <w:szCs w:val="24"/>
        </w:rPr>
        <w:t>-пг</w:t>
      </w:r>
      <w:r w:rsidR="006E5157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/>
          <w:b/>
          <w:sz w:val="28"/>
          <w:szCs w:val="24"/>
        </w:rPr>
        <w:t>2024-2028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76CAA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CAA" w:rsidRPr="00D92850" w:rsidRDefault="00E76CAA" w:rsidP="00E7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69792,4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67781,4</w:t>
            </w:r>
          </w:p>
        </w:tc>
      </w:tr>
      <w:tr w:rsidR="00C62C28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1049,0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7759,7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38699,3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37488,3</w:t>
            </w:r>
          </w:p>
        </w:tc>
      </w:tr>
      <w:tr w:rsidR="00C62C28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27053,3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25842,3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1506,0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9980,0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«Развитие инфраструктуры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1672,1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7338,5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6538,5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4183,0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22A2B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633D5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282FA9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282FA9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62C28" w:rsidRPr="00D92850" w:rsidRDefault="00C62C28" w:rsidP="00C62C2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B8377B" w:rsidTr="00FA778A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62C28" w:rsidRPr="00D92850" w:rsidTr="00FA778A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23129,0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22919,0</w:t>
            </w:r>
          </w:p>
        </w:tc>
      </w:tr>
      <w:tr w:rsidR="00C62C2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22919,0</w:t>
            </w:r>
          </w:p>
        </w:tc>
      </w:tr>
      <w:tr w:rsidR="00C62C2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7604F2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1E74F6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7604F2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4F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2C28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F53108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2024-2028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2C28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D92850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78A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Азейского сельского поселения на 2022-2025 гг.</w:t>
            </w:r>
            <w:r w:rsidRPr="00FA77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t xml:space="preserve">ыявлению </w:t>
            </w:r>
            <w:r w:rsidRPr="00FA77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фактов самовольного занятия земельных участков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80267E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41FA9">
        <w:trPr>
          <w:trHeight w:val="269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778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FA778A">
              <w:rPr>
                <w:rFonts w:ascii="Times New Roman" w:hAnsi="Times New Roman" w:cs="Times New Roman"/>
                <w:sz w:val="24"/>
                <w:szCs w:val="24"/>
              </w:rPr>
              <w:t>ыявлению фактов использования земельных участков, приводящих к значительному ухудшению экологической обстановки</w:t>
            </w:r>
            <w:r w:rsidRPr="00FA7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jc w:val="center"/>
            </w:pPr>
            <w:r w:rsidRPr="00FA778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3824F0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C28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FA778A" w:rsidRDefault="00C62C28" w:rsidP="00C6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8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C28" w:rsidRPr="00C62C28" w:rsidRDefault="00C62C28" w:rsidP="00C62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0D0296" w:rsidRDefault="000D029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C42ED2" w:rsidRPr="000E782C" w:rsidRDefault="00C42ED2" w:rsidP="00C42ED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42ED2" w:rsidRPr="000E782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649AF" w:rsidRDefault="007649AF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65613D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854804">
        <w:rPr>
          <w:rFonts w:ascii="Times New Roman" w:hAnsi="Times New Roman" w:cs="Times New Roman"/>
          <w:b/>
          <w:sz w:val="28"/>
          <w:szCs w:val="24"/>
        </w:rPr>
        <w:t>2</w:t>
      </w:r>
      <w:r w:rsidR="00FA33E0">
        <w:rPr>
          <w:rFonts w:ascii="Times New Roman" w:hAnsi="Times New Roman" w:cs="Times New Roman"/>
          <w:b/>
          <w:sz w:val="28"/>
          <w:szCs w:val="24"/>
        </w:rPr>
        <w:t>3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</w:t>
      </w:r>
    </w:p>
    <w:p w:rsidR="007649AF" w:rsidRPr="00FD6831" w:rsidRDefault="007649AF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(далее - подпрограмма, муниципальная программа)</w:t>
      </w:r>
    </w:p>
    <w:p w:rsidR="006D1649" w:rsidRPr="00FD6831" w:rsidRDefault="006D1649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C42ED2" w:rsidRPr="005A2A39" w:rsidTr="00286A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6C29E4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C42ED2" w:rsidRPr="001E3CD1" w:rsidRDefault="00C42ED2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поселения и администрации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Азейском сельском поселении.</w:t>
            </w:r>
          </w:p>
        </w:tc>
      </w:tr>
      <w:tr w:rsidR="00C42ED2" w:rsidRPr="005A2A39" w:rsidTr="00EC08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4236F2" w:rsidRDefault="00C42ED2" w:rsidP="004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>финансами, обеспечение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сбалансированности и устойчивости бюджета </w:t>
            </w:r>
            <w:r w:rsidR="004236F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AF5" w:rsidRPr="001E3CD1" w:rsidRDefault="00C42ED2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C42ED2" w:rsidRPr="005A2A39" w:rsidTr="00EC0866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F53108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C42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ED2" w:rsidRPr="005A2A39" w:rsidTr="007059E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E81EEE" w:rsidRDefault="00EC0866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ED2" w:rsidRPr="00E81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7059E6" w:rsidRPr="00E81EEE" w:rsidRDefault="00EC0866" w:rsidP="0070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F2" w:rsidRPr="00E81EEE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налоговых и неналоговых доходов бюджета </w:t>
            </w:r>
            <w:r w:rsidR="007059E6" w:rsidRPr="00E81EEE">
              <w:rPr>
                <w:rFonts w:ascii="Times New Roman" w:hAnsi="Times New Roman" w:cs="Times New Roman"/>
                <w:sz w:val="28"/>
                <w:szCs w:val="28"/>
              </w:rPr>
              <w:t>Азейск</w:t>
            </w:r>
            <w:r w:rsidR="004236F2" w:rsidRPr="00E81EEE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4236F2" w:rsidRPr="00E81EEE">
              <w:rPr>
                <w:sz w:val="28"/>
                <w:szCs w:val="28"/>
              </w:rPr>
              <w:t>.</w:t>
            </w:r>
          </w:p>
          <w:p w:rsidR="00E81EEE" w:rsidRPr="00E81EEE" w:rsidRDefault="00E81EEE" w:rsidP="0070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5A">
              <w:rPr>
                <w:sz w:val="28"/>
                <w:szCs w:val="28"/>
              </w:rPr>
              <w:t>-</w:t>
            </w:r>
            <w:r w:rsidRPr="002D7C5A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C42ED2" w:rsidRPr="005A2A39" w:rsidTr="00286A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1. Обеспечение деятельности главы Азейского сельского поселения и администрации Азейского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42ED2" w:rsidRPr="005A2A39" w:rsidTr="00286A25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517B8D">
              <w:rPr>
                <w:rFonts w:ascii="Times New Roman" w:hAnsi="Times New Roman"/>
                <w:sz w:val="28"/>
                <w:szCs w:val="24"/>
                <w:lang w:eastAsia="ar-SA"/>
              </w:rPr>
              <w:t>38699,3</w:t>
            </w:r>
            <w:r w:rsidR="00D8678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7734,9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7759,7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7734,9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37488,3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7503,1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7496,3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49,8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17B8D">
              <w:rPr>
                <w:rFonts w:ascii="Times New Roman" w:hAnsi="Times New Roman" w:cs="Times New Roman"/>
                <w:sz w:val="28"/>
                <w:szCs w:val="28"/>
              </w:rPr>
              <w:t>937,2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182,0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1E3CD1" w:rsidRDefault="006360A0" w:rsidP="006360A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517B8D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188,8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13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Азейского сельского поселения без нарушений к 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 - 100 %.</w:t>
            </w:r>
          </w:p>
          <w:p w:rsidR="00C42ED2" w:rsidRPr="001E3CD1" w:rsidRDefault="00C42ED2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 w:rsidR="007059E6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551EE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EE3">
        <w:rPr>
          <w:rFonts w:ascii="Times New Roman" w:hAnsi="Times New Roman" w:cs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1E3CD1">
        <w:rPr>
          <w:rFonts w:ascii="Times New Roman" w:hAnsi="Times New Roman" w:cs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1E3CD1">
        <w:rPr>
          <w:rFonts w:ascii="Times New Roman" w:hAnsi="Times New Roman" w:cs="Times New Roman"/>
          <w:sz w:val="28"/>
          <w:szCs w:val="24"/>
        </w:rPr>
        <w:t>ском сельском поселении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E3C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EC0866" w:rsidRPr="004236F2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36F2">
        <w:rPr>
          <w:rFonts w:ascii="Times New Roman" w:hAnsi="Times New Roman" w:cs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4236F2">
        <w:rPr>
          <w:rFonts w:ascii="Times New Roman" w:hAnsi="Times New Roman" w:cs="Times New Roman"/>
          <w:sz w:val="28"/>
          <w:szCs w:val="28"/>
        </w:rPr>
        <w:t>;</w:t>
      </w:r>
    </w:p>
    <w:p w:rsidR="00EC0866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3CD1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C42ED2" w:rsidRPr="001E3CD1" w:rsidRDefault="00C42ED2" w:rsidP="00EC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будут являться следующие целевые показатели</w:t>
      </w:r>
    </w:p>
    <w:p w:rsidR="00EC0866" w:rsidRPr="001E3CD1" w:rsidRDefault="00EC0866" w:rsidP="00EC0866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полномочий.</w:t>
      </w:r>
    </w:p>
    <w:p w:rsidR="00EC0866" w:rsidRDefault="00EC0866" w:rsidP="00EC0866">
      <w:pPr>
        <w:spacing w:after="0" w:line="240" w:lineRule="auto"/>
        <w:ind w:right="-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7059E6">
        <w:rPr>
          <w:rFonts w:ascii="Times New Roman" w:hAnsi="Times New Roman" w:cs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 w:cs="Times New Roman"/>
          <w:sz w:val="28"/>
        </w:rPr>
        <w:t>Азейск</w:t>
      </w:r>
      <w:r w:rsidRPr="007059E6">
        <w:rPr>
          <w:rFonts w:ascii="Times New Roman" w:hAnsi="Times New Roman" w:cs="Times New Roman"/>
          <w:sz w:val="28"/>
        </w:rPr>
        <w:t>ого муниципального района</w:t>
      </w:r>
      <w:r>
        <w:t>.</w:t>
      </w:r>
    </w:p>
    <w:p w:rsidR="00E81EEE" w:rsidRPr="00E81EEE" w:rsidRDefault="00E81EEE" w:rsidP="00EC0866">
      <w:pPr>
        <w:spacing w:after="0" w:line="240" w:lineRule="auto"/>
        <w:ind w:right="-2" w:firstLine="567"/>
        <w:jc w:val="both"/>
        <w:rPr>
          <w:sz w:val="24"/>
        </w:rPr>
      </w:pPr>
      <w:r w:rsidRPr="00847E0B">
        <w:t>-</w:t>
      </w:r>
      <w:r w:rsidRPr="00847E0B">
        <w:rPr>
          <w:rFonts w:ascii="Times New Roman" w:hAnsi="Times New Roman" w:cs="Times New Roman"/>
          <w:sz w:val="24"/>
          <w:szCs w:val="28"/>
        </w:rPr>
        <w:t xml:space="preserve"> </w:t>
      </w:r>
      <w:r w:rsidRPr="00847E0B">
        <w:rPr>
          <w:rFonts w:ascii="Times New Roman" w:hAnsi="Times New Roman" w:cs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EC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108">
        <w:rPr>
          <w:rFonts w:ascii="Times New Roman" w:hAnsi="Times New Roman" w:cs="Times New Roman"/>
          <w:sz w:val="28"/>
          <w:szCs w:val="24"/>
        </w:rPr>
        <w:t>2024-2028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sz w:val="28"/>
          <w:szCs w:val="24"/>
        </w:rPr>
        <w:t>гг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2.</w:t>
      </w:r>
      <w:r w:rsidRPr="00D05B43"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ОСНОВНЫЕ МЕРОПРИЯТИЯ ПОДПРОГРАММЫ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1. </w:t>
      </w:r>
      <w:r w:rsidR="00EC0866">
        <w:rPr>
          <w:rFonts w:ascii="Times New Roman" w:hAnsi="Times New Roman" w:cs="Times New Roman"/>
          <w:sz w:val="28"/>
          <w:szCs w:val="28"/>
        </w:rPr>
        <w:t>О</w:t>
      </w:r>
      <w:r w:rsidRPr="001E3CD1">
        <w:rPr>
          <w:rFonts w:ascii="Times New Roman" w:hAnsi="Times New Roman" w:cs="Times New Roman"/>
          <w:sz w:val="28"/>
          <w:szCs w:val="28"/>
        </w:rPr>
        <w:t>беспечение деятельности главы Азейского сельского поселения и администраци</w:t>
      </w:r>
      <w:r>
        <w:rPr>
          <w:rFonts w:ascii="Times New Roman" w:hAnsi="Times New Roman" w:cs="Times New Roman"/>
          <w:sz w:val="28"/>
          <w:szCs w:val="28"/>
        </w:rPr>
        <w:t>и Азейского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долгом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3.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сельских поселений.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4.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 w:cs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42ED2" w:rsidRPr="00D05B43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 w:cs="Times New Roman"/>
          <w:sz w:val="28"/>
          <w:szCs w:val="24"/>
        </w:rPr>
        <w:t>№ 2</w:t>
      </w:r>
      <w:r w:rsidRPr="00D05B43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 w:cs="Times New Roman"/>
          <w:sz w:val="28"/>
          <w:szCs w:val="24"/>
        </w:rPr>
        <w:t>.</w:t>
      </w:r>
    </w:p>
    <w:p w:rsidR="00C42ED2" w:rsidRPr="005A2A39" w:rsidRDefault="00C42ED2" w:rsidP="00C42ED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след</w:t>
      </w:r>
      <w:r>
        <w:rPr>
          <w:rFonts w:ascii="Times New Roman" w:hAnsi="Times New Roman" w:cs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 w:cs="Times New Roman"/>
          <w:sz w:val="28"/>
          <w:szCs w:val="24"/>
        </w:rPr>
        <w:t>: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</w:t>
      </w:r>
      <w:r w:rsidRPr="00D05B43">
        <w:rPr>
          <w:rFonts w:ascii="Times New Roman" w:hAnsi="Times New Roman" w:cs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 xml:space="preserve">Устав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D05B43">
        <w:rPr>
          <w:rFonts w:ascii="Times New Roman" w:hAnsi="Times New Roman" w:cs="Times New Roman"/>
          <w:sz w:val="28"/>
          <w:szCs w:val="24"/>
        </w:rPr>
        <w:t>ского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сформирована и не изменяется.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Азей</w:t>
      </w:r>
      <w:r w:rsidRPr="00D05B43">
        <w:rPr>
          <w:sz w:val="28"/>
        </w:rPr>
        <w:t xml:space="preserve">ского сельского поселения. 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C42ED2" w:rsidRPr="00D05B43" w:rsidRDefault="00C42ED2" w:rsidP="00C42ED2">
      <w:pPr>
        <w:pStyle w:val="ab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42ED2" w:rsidRDefault="00C42ED2" w:rsidP="00C42ED2">
      <w:pPr>
        <w:pStyle w:val="ab"/>
        <w:ind w:firstLine="567"/>
        <w:jc w:val="center"/>
        <w:rPr>
          <w:b/>
        </w:rPr>
      </w:pPr>
    </w:p>
    <w:p w:rsidR="00C42ED2" w:rsidRPr="005A2A39" w:rsidRDefault="00C42ED2" w:rsidP="00C42ED2">
      <w:pPr>
        <w:pStyle w:val="ab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655">
        <w:rPr>
          <w:rFonts w:ascii="Times New Roman" w:hAnsi="Times New Roman" w:cs="Times New Roman"/>
          <w:sz w:val="28"/>
          <w:szCs w:val="28"/>
        </w:rPr>
        <w:t xml:space="preserve">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pStyle w:val="ab"/>
        <w:ind w:firstLine="567"/>
        <w:jc w:val="center"/>
        <w:rPr>
          <w:b/>
          <w:sz w:val="28"/>
          <w:szCs w:val="28"/>
        </w:rPr>
      </w:pP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6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 w:cs="Times New Roman"/>
          <w:b/>
          <w:sz w:val="28"/>
          <w:szCs w:val="28"/>
        </w:rPr>
        <w:t>ФЕДЕРАЛЬНОГО БЮДЖЕТОВ</w:t>
      </w:r>
    </w:p>
    <w:p w:rsidR="00C42ED2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D2" w:rsidRPr="00763655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249,0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E7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937,2</w:t>
      </w: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C42ED2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C42ED2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C42ED2" w:rsidRDefault="00C42ED2" w:rsidP="00C42ED2">
      <w:pPr>
        <w:pStyle w:val="11"/>
      </w:pPr>
    </w:p>
    <w:p w:rsidR="00E201BD" w:rsidRDefault="00E201BD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0866" w:rsidRDefault="00EC0866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AEC" w:rsidRDefault="00606AEC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6949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0866" w:rsidRDefault="00EC0866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0866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738"/>
      </w:tblGrid>
      <w:tr w:rsidR="006D1649" w:rsidRPr="00785B86" w:rsidTr="00286A25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465B30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C75F82" w:rsidRDefault="006D1649" w:rsidP="00286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0ED0">
              <w:rPr>
                <w:rFonts w:ascii="Times New Roman" w:hAnsi="Times New Roman" w:cs="Times New Roman"/>
              </w:rPr>
              <w:t xml:space="preserve"> 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6D1649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785B86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F53108" w:rsidP="0082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49" w:rsidRPr="00785B8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D1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7C0E52" w:rsidP="007C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1649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360A0" w:rsidRDefault="006360A0" w:rsidP="0063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63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785B86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636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C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E52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22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pStyle w:val="ab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color w:val="000000"/>
          <w:sz w:val="28"/>
          <w:szCs w:val="28"/>
        </w:rPr>
        <w:t>данной цели необходимо выполнить следующие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sz w:val="28"/>
          <w:szCs w:val="28"/>
        </w:rPr>
        <w:t>задачи:</w:t>
      </w:r>
    </w:p>
    <w:p w:rsidR="007C0E52" w:rsidRPr="007C0E52" w:rsidRDefault="007C0E52" w:rsidP="007C0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О</w:t>
      </w:r>
      <w:r w:rsidRPr="007C0E52">
        <w:rPr>
          <w:rFonts w:ascii="Times New Roman" w:eastAsia="Calibri" w:hAnsi="Times New Roman" w:cs="Times New Roman"/>
          <w:sz w:val="28"/>
          <w:szCs w:val="28"/>
        </w:rPr>
        <w:t xml:space="preserve">беспечение прав граждан и организаций на информацию </w:t>
      </w:r>
      <w:r w:rsidRPr="007C0E52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Азейского сельского поселения </w:t>
      </w:r>
      <w:r w:rsidRPr="007C0E52">
        <w:rPr>
          <w:rFonts w:ascii="Times New Roman" w:eastAsia="Calibri" w:hAnsi="Times New Roman" w:cs="Times New Roman"/>
          <w:sz w:val="28"/>
          <w:szCs w:val="28"/>
        </w:rPr>
        <w:t>и удовлетворение информационных потребностей</w:t>
      </w:r>
      <w:r w:rsidRPr="007C0E52">
        <w:rPr>
          <w:rFonts w:ascii="Times New Roman" w:hAnsi="Times New Roman" w:cs="Times New Roman"/>
          <w:sz w:val="28"/>
          <w:szCs w:val="28"/>
        </w:rPr>
        <w:t xml:space="preserve"> через средства </w:t>
      </w:r>
      <w:r w:rsidRPr="007C0E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П</w:t>
      </w:r>
      <w:r w:rsidRPr="007C0E52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муниципальных услуг на основе перевода их в электронный вид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Р</w:t>
      </w:r>
      <w:r w:rsidRPr="007C0E52">
        <w:rPr>
          <w:rFonts w:ascii="Times New Roman" w:eastAsia="Calibri" w:hAnsi="Times New Roman" w:cs="Times New Roman"/>
          <w:sz w:val="28"/>
          <w:szCs w:val="28"/>
        </w:rPr>
        <w:t>азвитие нормативной базы муниципальной информатизации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будут следующие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6D1649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E52">
        <w:rPr>
          <w:rFonts w:ascii="Times New Roman" w:hAnsi="Times New Roman" w:cs="Times New Roman"/>
          <w:sz w:val="28"/>
          <w:szCs w:val="28"/>
        </w:rPr>
        <w:t>д</w:t>
      </w:r>
      <w:r w:rsidR="007C0E52"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управлении.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6D1649" w:rsidRPr="00785B86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>
        <w:rPr>
          <w:sz w:val="28"/>
          <w:szCs w:val="28"/>
        </w:rPr>
        <w:t xml:space="preserve"> Азей</w:t>
      </w:r>
      <w:r w:rsidRPr="00785B86">
        <w:rPr>
          <w:sz w:val="28"/>
          <w:szCs w:val="28"/>
        </w:rPr>
        <w:t xml:space="preserve">ского сельского поселения. 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осуществляет глава поселения, в функции которого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6D1649" w:rsidRPr="00785B86" w:rsidRDefault="006D1649" w:rsidP="006D1649">
      <w:pPr>
        <w:pStyle w:val="ab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785B86" w:rsidRDefault="006D1649" w:rsidP="006D1649">
      <w:pPr>
        <w:pStyle w:val="ab"/>
        <w:ind w:firstLine="567"/>
        <w:jc w:val="center"/>
        <w:rPr>
          <w:b/>
          <w:sz w:val="28"/>
          <w:szCs w:val="28"/>
          <w:u w:val="single"/>
        </w:rPr>
      </w:pPr>
    </w:p>
    <w:p w:rsidR="006D1649" w:rsidRPr="00785B86" w:rsidRDefault="006D1649" w:rsidP="006D1649">
      <w:pPr>
        <w:pStyle w:val="ab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0506F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6D1649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785B86" w:rsidRDefault="006D1649" w:rsidP="006D164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6D1649" w:rsidRDefault="006D1649" w:rsidP="006D1649">
      <w:pPr>
        <w:pStyle w:val="11"/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0E52" w:rsidRDefault="007C0E52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6DDD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6D1649" w:rsidRPr="005A2A39" w:rsidTr="00286A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инфраструктуры на территории Азейского сельского поселения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656CC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инфраструктуры на территории Азейского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FA481F" w:rsidRDefault="006D1649" w:rsidP="00F656C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F656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="00956DDD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6D1649" w:rsidRDefault="00956DDD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D1649"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="006D1649"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D0B36" w:rsidRPr="00AD40F1" w:rsidRDefault="00EC0866" w:rsidP="001336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Pr="00847E0B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Восстановление, сохранение и благоустройство памятных мест.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F53108" w:rsidP="0008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6D16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6D16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DDD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956D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нижение доли автомобильных дорог</w:t>
            </w:r>
            <w:r w:rsidR="00D45E3B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 w:rsidR="00D45E3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амена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тепловых сетей и сетей холодного водоснабжения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Прохождение кадастровой оценки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объектов недвижимости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P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C5A9F" w:rsidRPr="00DC5A9F" w:rsidRDefault="00FE1AC4" w:rsidP="00133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8AD" w:rsidRPr="00AD40F1" w:rsidRDefault="001B38AD" w:rsidP="001B38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6" w:lineRule="auto"/>
              <w:ind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/>
                <w:sz w:val="28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2.</w:t>
            </w:r>
            <w:r w:rsidRPr="00AD40F1">
              <w:rPr>
                <w:sz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>3.</w:t>
            </w:r>
            <w:r w:rsidRPr="00956DDD">
              <w:rPr>
                <w:sz w:val="28"/>
                <w:szCs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Default="001B38AD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B3" w:rsidRDefault="001D38B3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D38B3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1D38B3" w:rsidP="001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8.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объектов,</w:t>
            </w:r>
            <w:r w:rsidRPr="001D38B3">
              <w:t xml:space="preserve">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увековечивающих память погибших при защите Отечества.</w:t>
            </w:r>
          </w:p>
        </w:tc>
      </w:tr>
      <w:tr w:rsidR="006D1649" w:rsidRPr="005A2A39" w:rsidTr="00286A2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7338,5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1672,1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1716,6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6538,5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1272,1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1316,6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D03B1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Pr="00AD40F1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B" w:rsidRDefault="00AC136A" w:rsidP="00AC136A">
            <w:pPr>
              <w:pStyle w:val="ab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45E3B"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 w:rsidR="00D45E3B">
              <w:rPr>
                <w:sz w:val="28"/>
                <w:szCs w:val="28"/>
              </w:rPr>
              <w:t>местного значения</w:t>
            </w:r>
            <w:r w:rsidR="00D45E3B"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 w:rsidRPr="00847E0B">
              <w:rPr>
                <w:sz w:val="28"/>
                <w:szCs w:val="28"/>
              </w:rPr>
              <w:t>5</w:t>
            </w:r>
            <w:r w:rsidR="00D45E3B" w:rsidRPr="00847E0B">
              <w:rPr>
                <w:sz w:val="28"/>
                <w:szCs w:val="28"/>
              </w:rPr>
              <w:t xml:space="preserve"> %</w:t>
            </w:r>
            <w:r w:rsidR="00D45E3B" w:rsidRPr="00947719">
              <w:rPr>
                <w:sz w:val="28"/>
                <w:szCs w:val="28"/>
              </w:rPr>
              <w:t>.</w:t>
            </w:r>
          </w:p>
          <w:p w:rsidR="006D1649" w:rsidRDefault="00AC136A" w:rsidP="00AC136A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д</w:t>
            </w:r>
            <w:r w:rsidR="007D153F" w:rsidRPr="00AC136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оля отремонтированных тепловых сетей и сетей холодного водоснабжения</w:t>
            </w:r>
            <w:r w:rsidR="007D153F" w:rsidRPr="00AC136A">
              <w:rPr>
                <w:rFonts w:ascii="Times New Roman" w:hAnsi="Times New Roman" w:cs="Times New Roman"/>
                <w:sz w:val="28"/>
                <w:szCs w:val="24"/>
              </w:rPr>
              <w:t xml:space="preserve"> увеличится на 15 %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 снизится на 20</w:t>
            </w:r>
            <w:r w:rsidR="00847E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 объектов недвижимости, муниципальной собственности прошедших кадастровую оценку составит 100</w:t>
            </w:r>
            <w:r w:rsidR="00847E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 созданных мест (площадок) накопления твердых коммунальных отходов составит 100</w:t>
            </w:r>
            <w:r w:rsidR="00847E0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%.</w:t>
            </w:r>
          </w:p>
          <w:p w:rsidR="00FE1AC4" w:rsidRPr="00AC136A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доля восстановленных мемориальных сооружений и объектов – 100</w:t>
            </w:r>
            <w:r w:rsidR="00847E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%.</w:t>
            </w:r>
          </w:p>
        </w:tc>
      </w:tr>
    </w:tbl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AB">
        <w:rPr>
          <w:rFonts w:ascii="Times New Roman" w:hAnsi="Times New Roman" w:cs="Times New Roman"/>
          <w:sz w:val="28"/>
          <w:szCs w:val="28"/>
        </w:rPr>
        <w:t>обеспечение развития инфраструктуры на территории Азейского сельского поселения.</w:t>
      </w:r>
    </w:p>
    <w:p w:rsidR="006D1649" w:rsidRPr="004926E5" w:rsidRDefault="006D1649" w:rsidP="006D164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D3260" w:rsidRPr="00FA481F" w:rsidRDefault="006D1649" w:rsidP="000D326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D3260" w:rsidRPr="00AD40F1" w:rsidRDefault="000D3260" w:rsidP="000D326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уровня благоустройства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сельском поселении.</w:t>
      </w:r>
    </w:p>
    <w:p w:rsidR="000D3260" w:rsidRDefault="000D3260" w:rsidP="000D326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C94CCD"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0D3260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следующие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D153F" w:rsidRDefault="007D153F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 w:rsidRPr="00FA481F">
        <w:rPr>
          <w:rFonts w:ascii="Times New Roman" w:hAnsi="Times New Roman"/>
          <w:color w:val="000000"/>
          <w:sz w:val="28"/>
          <w:szCs w:val="24"/>
        </w:rPr>
        <w:t>.</w:t>
      </w:r>
    </w:p>
    <w:p w:rsidR="007D153F" w:rsidRDefault="007D153F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AD40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 тепловых сетей и сетей холодного водоснабжения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Доля</w:t>
      </w:r>
      <w:r w:rsidRPr="00FE1AC4">
        <w:rPr>
          <w:rFonts w:ascii="Times New Roman" w:hAnsi="Times New Roman"/>
          <w:sz w:val="28"/>
          <w:szCs w:val="24"/>
        </w:rPr>
        <w:t xml:space="preserve"> муниципальных квартир в многоквартирных домах, находящихся в муниципальной собственности.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Прохождение кадастровой оценки объектов недвижимости муниципальной собственности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FE1AC4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sz w:val="28"/>
          <w:szCs w:val="24"/>
        </w:rPr>
        <w:t>Восстановление мемориальных сооружений и объектов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7D153F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7D153F" w:rsidRPr="00AD40F1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0F1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40F1">
        <w:rPr>
          <w:rFonts w:ascii="Times New Roman" w:hAnsi="Times New Roman"/>
          <w:sz w:val="28"/>
          <w:szCs w:val="24"/>
        </w:rPr>
        <w:t>Ремонт и содержание автомобильных дорог</w:t>
      </w:r>
      <w:r>
        <w:rPr>
          <w:rFonts w:ascii="Times New Roman" w:hAnsi="Times New Roman"/>
          <w:sz w:val="28"/>
          <w:szCs w:val="24"/>
        </w:rPr>
        <w:t>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F1">
        <w:rPr>
          <w:rFonts w:ascii="Times New Roman" w:hAnsi="Times New Roman"/>
          <w:sz w:val="28"/>
          <w:szCs w:val="24"/>
        </w:rPr>
        <w:t>2.</w:t>
      </w:r>
      <w:r w:rsidRPr="00AD40F1">
        <w:rPr>
          <w:sz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Модернизация объектов теплоснабжения и подготовка к отопительному сезону объектов коммунальной инфраструктуры.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3.</w:t>
      </w:r>
      <w:r w:rsidRPr="00956DDD">
        <w:rPr>
          <w:sz w:val="28"/>
          <w:szCs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Организация благоустройства территории поселения.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4. Организация водоснабжения населения.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5. Взносы на капитальный ремонт общего имущества в многоквартирных домах, находящихся в муниципальной собственности.</w:t>
      </w:r>
    </w:p>
    <w:p w:rsidR="007D153F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6. Проведение оценки объектов муниципальной собственности.</w:t>
      </w:r>
    </w:p>
    <w:p w:rsidR="003C774C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38B3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956DDD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8. </w:t>
      </w:r>
      <w:r w:rsidRPr="001D38B3">
        <w:rPr>
          <w:rFonts w:ascii="Times New Roman" w:hAnsi="Times New Roman"/>
          <w:sz w:val="28"/>
          <w:szCs w:val="24"/>
        </w:rPr>
        <w:t>Восстановление мемориальных сооружений и объектов,</w:t>
      </w:r>
      <w:r w:rsidRPr="001D38B3">
        <w:t xml:space="preserve"> </w:t>
      </w:r>
      <w:r w:rsidRPr="001D38B3">
        <w:rPr>
          <w:rFonts w:ascii="Times New Roman" w:hAnsi="Times New Roman"/>
          <w:sz w:val="28"/>
          <w:szCs w:val="24"/>
        </w:rPr>
        <w:t>увековечивающих память погибших при защите Отечества.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4926E5">
        <w:rPr>
          <w:color w:val="000000"/>
          <w:sz w:val="28"/>
          <w:szCs w:val="28"/>
        </w:rPr>
        <w:t>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6D1649" w:rsidRPr="004926E5" w:rsidRDefault="006D1649" w:rsidP="006D1649">
      <w:pPr>
        <w:pStyle w:val="ab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</w:rPr>
      </w:pPr>
    </w:p>
    <w:p w:rsidR="006D1649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Pr="004926E5" w:rsidRDefault="006D1649" w:rsidP="006D1649">
      <w:pPr>
        <w:pStyle w:val="ab"/>
        <w:ind w:left="-567" w:right="-426" w:firstLine="567"/>
        <w:jc w:val="center"/>
        <w:rPr>
          <w:b/>
          <w:sz w:val="28"/>
          <w:szCs w:val="28"/>
          <w:u w:val="single"/>
        </w:rPr>
      </w:pP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EE7" w:rsidRPr="004926E5" w:rsidRDefault="006D1649" w:rsidP="00A26EE7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A26EE7">
        <w:rPr>
          <w:rFonts w:ascii="Times New Roman" w:eastAsia="Calibri" w:hAnsi="Times New Roman" w:cs="Times New Roman"/>
          <w:sz w:val="28"/>
          <w:szCs w:val="28"/>
        </w:rPr>
        <w:t xml:space="preserve">а составляет </w:t>
      </w:r>
      <w:r w:rsidR="00D52885">
        <w:rPr>
          <w:rFonts w:ascii="Times New Roman" w:eastAsia="Calibri" w:hAnsi="Times New Roman" w:cs="Times New Roman"/>
          <w:sz w:val="28"/>
          <w:szCs w:val="28"/>
        </w:rPr>
        <w:t>800,0</w:t>
      </w:r>
      <w:r w:rsidRPr="00492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A26EE7" w:rsidRPr="00A2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A26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AC136A" w:rsidRPr="004926E5" w:rsidRDefault="00AC136A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E9C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33E0" w:rsidRDefault="00FA33E0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АЗЕЙСКОГО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7A12CA" w:rsidRPr="005A2A39" w:rsidTr="00286A25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беспечения 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>зейского сельского поселения</w:t>
            </w:r>
            <w:r w:rsidRPr="006C7E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056AC6" w:rsidRDefault="007A12CA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Постановка на кадастровый учет границ населенных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и объектов недвижимости сельского поселения.</w:t>
            </w:r>
          </w:p>
        </w:tc>
      </w:tr>
      <w:tr w:rsidR="007A12CA" w:rsidRPr="005A2A39" w:rsidTr="00286A25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F53108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оставленных на кадастровый </w:t>
            </w:r>
            <w:r w:rsidR="00E24EA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учет.</w:t>
            </w:r>
            <w:r w:rsidR="00E24EA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7A12CA" w:rsidRPr="00442706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7A12CA" w:rsidRPr="005A2A39" w:rsidTr="00286A25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5202E4">
              <w:rPr>
                <w:rFonts w:ascii="Times New Roman" w:hAnsi="Times New Roman"/>
                <w:sz w:val="28"/>
                <w:szCs w:val="24"/>
                <w:lang w:eastAsia="ar-SA"/>
              </w:rPr>
              <w:t>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60,0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Pr="00056AC6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12CA" w:rsidRPr="005A2A39" w:rsidTr="00286A25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E9C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 д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 составит 100%.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35">
        <w:rPr>
          <w:rFonts w:ascii="Times New Roman" w:hAnsi="Times New Roman" w:cs="Times New Roman"/>
          <w:b/>
          <w:sz w:val="28"/>
          <w:szCs w:val="28"/>
        </w:rPr>
        <w:t>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2CA" w:rsidRPr="00A37E8F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9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C7E9C" w:rsidRPr="00056AC6">
        <w:rPr>
          <w:rFonts w:ascii="Times New Roman" w:hAnsi="Times New Roman" w:cs="Times New Roman"/>
          <w:sz w:val="28"/>
          <w:szCs w:val="24"/>
        </w:rPr>
        <w:t xml:space="preserve">беспечения 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комплексного пространственного и территориального развития </w:t>
      </w:r>
      <w:r w:rsidR="006C7E9C">
        <w:rPr>
          <w:rFonts w:ascii="Times New Roman" w:hAnsi="Times New Roman" w:cs="Times New Roman"/>
          <w:sz w:val="28"/>
          <w:szCs w:val="28"/>
        </w:rPr>
        <w:t>А</w:t>
      </w:r>
      <w:r w:rsidR="006C7E9C" w:rsidRPr="006C7E9C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 w:rsidR="006C7E9C" w:rsidRPr="006C7E9C">
        <w:rPr>
          <w:rFonts w:ascii="Times New Roman" w:hAnsi="Times New Roman" w:cs="Times New Roman"/>
          <w:sz w:val="28"/>
          <w:szCs w:val="24"/>
        </w:rPr>
        <w:t>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7A12CA" w:rsidRPr="00A37E8F" w:rsidRDefault="007A12CA" w:rsidP="007A12CA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обеспечение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7A12CA" w:rsidRPr="00A37E8F" w:rsidRDefault="007A12CA" w:rsidP="007A12C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постановка на кадастровый учет границ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  и объектов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24EAA" w:rsidRPr="00056AC6" w:rsidRDefault="00E24EAA" w:rsidP="00E2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E24EAA" w:rsidRDefault="00E24EA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7A12CA" w:rsidRDefault="007A12C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Проведение топографических, геодезических, картографических и кадастровых работ.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A37E8F">
        <w:rPr>
          <w:color w:val="000000"/>
          <w:sz w:val="28"/>
          <w:szCs w:val="28"/>
        </w:rPr>
        <w:t>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12CA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12CA" w:rsidRPr="00A37E8F" w:rsidRDefault="007A12CA" w:rsidP="007A12CA">
      <w:pPr>
        <w:pStyle w:val="ab"/>
        <w:ind w:right="-567" w:firstLine="709"/>
        <w:jc w:val="both"/>
        <w:rPr>
          <w:sz w:val="28"/>
          <w:szCs w:val="28"/>
        </w:rPr>
      </w:pPr>
    </w:p>
    <w:p w:rsidR="007A12CA" w:rsidRDefault="007A12CA" w:rsidP="007A12CA">
      <w:pPr>
        <w:pStyle w:val="ab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7A12CA" w:rsidRPr="00EC1E74" w:rsidRDefault="007A12CA" w:rsidP="007A12CA">
      <w:pPr>
        <w:pStyle w:val="ab"/>
        <w:ind w:right="-567" w:firstLine="709"/>
        <w:jc w:val="center"/>
        <w:rPr>
          <w:b/>
          <w:sz w:val="28"/>
          <w:szCs w:val="28"/>
        </w:rPr>
      </w:pP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A12CA" w:rsidRPr="00EC1E74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EC1E74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4EAA" w:rsidRDefault="00E24EA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4EAA" w:rsidRDefault="00E24EA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3C4C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8"/>
        </w:rPr>
        <w:t>2024-2028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7A12CA" w:rsidRPr="005A2A39" w:rsidTr="00286A2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ского сельского поселения 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8A3C9C" w:rsidP="008A3C9C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A3C9C">
              <w:rPr>
                <w:sz w:val="28"/>
                <w:szCs w:val="28"/>
              </w:rPr>
              <w:t xml:space="preserve">беспечение комплексных </w:t>
            </w:r>
            <w:r>
              <w:rPr>
                <w:sz w:val="28"/>
                <w:szCs w:val="28"/>
              </w:rPr>
              <w:t>мер безопасности на территории А</w:t>
            </w:r>
            <w:r w:rsidRPr="008A3C9C">
              <w:rPr>
                <w:sz w:val="28"/>
                <w:szCs w:val="28"/>
              </w:rPr>
              <w:t>зейского сельского поселения</w:t>
            </w:r>
            <w:r w:rsidR="007A12CA" w:rsidRPr="00C03E07">
              <w:rPr>
                <w:sz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D152EF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  <w:r w:rsidRPr="00C03E07">
              <w:rPr>
                <w:sz w:val="28"/>
              </w:rPr>
              <w:t xml:space="preserve"> </w:t>
            </w:r>
          </w:p>
          <w:p w:rsidR="007A12CA" w:rsidRPr="003C4CB5" w:rsidRDefault="007A12CA" w:rsidP="00291A11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 xml:space="preserve">2. </w:t>
            </w:r>
            <w:r w:rsidR="00291A11">
              <w:rPr>
                <w:sz w:val="28"/>
              </w:rPr>
              <w:t>Проведение п</w:t>
            </w:r>
            <w:r w:rsidR="00291A11" w:rsidRPr="00291A11">
              <w:rPr>
                <w:sz w:val="28"/>
              </w:rPr>
              <w:t>рофилакти</w:t>
            </w:r>
            <w:r w:rsidR="00291A11">
              <w:rPr>
                <w:sz w:val="28"/>
              </w:rPr>
              <w:t xml:space="preserve">ческих работ по недопущению фактов безнадзорности и </w:t>
            </w:r>
            <w:r w:rsidR="00291A11" w:rsidRPr="00291A11">
              <w:rPr>
                <w:sz w:val="28"/>
              </w:rPr>
              <w:t xml:space="preserve">правонарушений на территории </w:t>
            </w:r>
            <w:r w:rsidR="00291A11" w:rsidRPr="00D152EF">
              <w:rPr>
                <w:sz w:val="28"/>
                <w:szCs w:val="28"/>
              </w:rPr>
              <w:t>Азейского</w:t>
            </w:r>
            <w:r w:rsidR="00D152EF">
              <w:rPr>
                <w:sz w:val="28"/>
                <w:szCs w:val="28"/>
              </w:rPr>
              <w:t xml:space="preserve"> сельско</w:t>
            </w:r>
            <w:r w:rsidR="00291A11">
              <w:rPr>
                <w:sz w:val="28"/>
                <w:szCs w:val="28"/>
              </w:rPr>
              <w:t>го</w:t>
            </w:r>
            <w:r w:rsidR="00D152EF">
              <w:rPr>
                <w:sz w:val="28"/>
                <w:szCs w:val="28"/>
              </w:rPr>
              <w:t xml:space="preserve"> поселени</w:t>
            </w:r>
            <w:r w:rsidR="00291A11">
              <w:rPr>
                <w:sz w:val="28"/>
                <w:szCs w:val="28"/>
              </w:rPr>
              <w:t>я</w:t>
            </w:r>
            <w:r w:rsidRPr="003C4CB5">
              <w:rPr>
                <w:sz w:val="28"/>
              </w:rPr>
              <w:t xml:space="preserve">.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Pr="003C4CB5" w:rsidRDefault="00F53108" w:rsidP="00D1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291A11" w:rsidP="006A74A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291A11" w:rsidP="00291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7A12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D152EF" w:rsidRPr="00D152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зафиксированных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на территории Азейского сельского поселения</w:t>
            </w:r>
            <w:r w:rsidR="007A12CA" w:rsidRPr="00D1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91A11" w:rsidRPr="003C4CB5" w:rsidRDefault="00291A11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91A11">
              <w:rPr>
                <w:rFonts w:ascii="Times New Roman" w:hAnsi="Times New Roman"/>
                <w:sz w:val="28"/>
                <w:szCs w:val="24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252,5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252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0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Pr="003C4CB5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6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 – 100%</w:t>
            </w:r>
            <w:r w:rsidR="00BC4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7A12CA" w:rsidP="007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3323" w:rsidRPr="008933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безнадзорности и беспризорности несовершеннолетних до 0 </w:t>
            </w:r>
            <w:r w:rsidR="0070390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1E" w:rsidRDefault="008E031E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A1" w:rsidRPr="006A74A1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Азейского сельского поселения</w:t>
      </w:r>
      <w:r w:rsidRPr="006A74A1"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6A74A1" w:rsidRPr="006A74A1" w:rsidRDefault="006A74A1" w:rsidP="006A74A1">
      <w:pPr>
        <w:pStyle w:val="Default"/>
        <w:ind w:right="99" w:firstLine="567"/>
        <w:jc w:val="both"/>
        <w:rPr>
          <w:sz w:val="28"/>
        </w:rPr>
      </w:pPr>
      <w:r w:rsidRPr="006A74A1">
        <w:rPr>
          <w:sz w:val="28"/>
        </w:rPr>
        <w:t xml:space="preserve">- Обеспечение необходимых условий для реализации мер пожарной безопасности, защиты жизни и здоровья граждан, материальных ценностей. </w:t>
      </w:r>
    </w:p>
    <w:p w:rsidR="006A74A1" w:rsidRPr="006A74A1" w:rsidRDefault="006A74A1" w:rsidP="006A74A1">
      <w:pPr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  <w:r w:rsidRPr="006A74A1">
        <w:rPr>
          <w:rFonts w:ascii="Times New Roman" w:hAnsi="Times New Roman" w:cs="Times New Roman"/>
          <w:sz w:val="28"/>
        </w:rPr>
        <w:t xml:space="preserve">- Проведение профилактических работ по недопущению фактов безнадзорности и правонарушений на территории </w:t>
      </w:r>
      <w:r w:rsidRPr="006A74A1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6A74A1">
        <w:rPr>
          <w:rFonts w:ascii="Times New Roman" w:hAnsi="Times New Roman" w:cs="Times New Roman"/>
          <w:sz w:val="28"/>
        </w:rPr>
        <w:t xml:space="preserve">. </w:t>
      </w:r>
    </w:p>
    <w:p w:rsidR="007A12CA" w:rsidRPr="00C21D4A" w:rsidRDefault="007A12CA" w:rsidP="006A74A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21D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4A1" w:rsidRPr="003C4CB5" w:rsidRDefault="006A74A1" w:rsidP="006A74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  <w:r w:rsidRPr="006A74A1">
        <w:rPr>
          <w:rFonts w:ascii="Times New Roman" w:hAnsi="Times New Roman" w:cs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152EF">
        <w:rPr>
          <w:rFonts w:ascii="Times New Roman" w:hAnsi="Times New Roman" w:cs="Times New Roman"/>
          <w:sz w:val="28"/>
          <w:szCs w:val="28"/>
        </w:rPr>
        <w:t xml:space="preserve">Количество зафиксированных фактов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 на территории Азейского сельского поселения</w:t>
      </w:r>
      <w:r w:rsidRPr="00D152EF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952D33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291A11">
        <w:rPr>
          <w:rFonts w:ascii="Times New Roman" w:hAnsi="Times New Roman"/>
          <w:sz w:val="28"/>
          <w:szCs w:val="24"/>
        </w:rPr>
        <w:t>Профилактика безнадзорности и правонарушений на территории сельского поселения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DF3266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поселения. 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A12CA" w:rsidRPr="00C21D4A" w:rsidRDefault="007A12CA" w:rsidP="007A12CA">
      <w:pPr>
        <w:pStyle w:val="ab"/>
        <w:ind w:firstLine="709"/>
        <w:jc w:val="both"/>
        <w:rPr>
          <w:b/>
          <w:sz w:val="28"/>
          <w:szCs w:val="28"/>
        </w:rPr>
      </w:pPr>
      <w:r w:rsidRPr="00C21D4A">
        <w:rPr>
          <w:sz w:val="28"/>
          <w:szCs w:val="28"/>
        </w:rPr>
        <w:t xml:space="preserve"> </w:t>
      </w:r>
    </w:p>
    <w:p w:rsidR="007A12CA" w:rsidRPr="00F46FB2" w:rsidRDefault="007A12CA" w:rsidP="007A12CA">
      <w:pPr>
        <w:pStyle w:val="ab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21D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21D4A">
        <w:rPr>
          <w:b/>
          <w:sz w:val="28"/>
          <w:szCs w:val="28"/>
        </w:rPr>
        <w:t xml:space="preserve">  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7A12CA" w:rsidRDefault="007A12CA" w:rsidP="007A12CA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ab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16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7A12CA" w:rsidRPr="00C21D4A" w:rsidRDefault="007A12CA" w:rsidP="007A12CA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B1" w:rsidRPr="00C21D4A" w:rsidRDefault="00D52885" w:rsidP="002F56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Pr="00C21D4A" w:rsidRDefault="007A12CA" w:rsidP="007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C21D4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86EC8" w:rsidRPr="000E782C" w:rsidRDefault="00E86EC8" w:rsidP="00E86E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86EC8" w:rsidRPr="000E782C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EC8" w:rsidRPr="00FD6831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6A56">
        <w:rPr>
          <w:rFonts w:ascii="Times New Roman" w:hAnsi="Times New Roman" w:cs="Times New Roman"/>
          <w:b/>
          <w:sz w:val="28"/>
          <w:szCs w:val="28"/>
        </w:rPr>
        <w:t>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6EC8" w:rsidRPr="00C43110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СКОГО СЕЛЬСКОГО ПОСЕЛЕНИЯ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E86EC8" w:rsidRPr="005A2A39" w:rsidTr="00286A2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796A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3C4CB5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культуры, физической культуры и спорта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, молодежной политике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досуга жителей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87B01">
              <w:rPr>
                <w:rFonts w:ascii="Times New Roman" w:hAnsi="Times New Roman"/>
                <w:sz w:val="28"/>
                <w:szCs w:val="28"/>
              </w:rPr>
              <w:t>с</w:t>
            </w:r>
            <w:r w:rsidR="00187B01" w:rsidRPr="004F4614">
              <w:rPr>
                <w:rFonts w:ascii="Times New Roman" w:hAnsi="Times New Roman"/>
                <w:sz w:val="28"/>
                <w:szCs w:val="28"/>
              </w:rPr>
              <w:t>овершенствование системы библиотечного и информационно-методического обслуживания населения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E86EC8" w:rsidRPr="00C43110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системы физкультурно-оздоровительных услуг,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предоставляемых населению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86EC8" w:rsidRPr="00C43110" w:rsidRDefault="00E86EC8" w:rsidP="0013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="00187B01" w:rsidRPr="001D161F">
              <w:rPr>
                <w:rFonts w:eastAsiaTheme="minorEastAsia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населения </w:t>
            </w:r>
            <w:r w:rsidR="001346C4">
              <w:rPr>
                <w:rFonts w:ascii="Times New Roman" w:eastAsiaTheme="minorEastAsia" w:hAnsi="Times New Roman" w:cs="Times New Roman"/>
                <w:sz w:val="28"/>
                <w:szCs w:val="28"/>
              </w:rPr>
              <w:t>Азейского сельского поселения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негативного отношения к незаконному обороту и потреблению наркотиков и других психоактивных веществ.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F53108" w:rsidP="0079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Доля населения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поселения, систематически занимающихся физической культурой и спортом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EC8" w:rsidRPr="005A2A39" w:rsidTr="00286A25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E86EC8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  <w:p w:rsidR="004B288F" w:rsidRPr="000F2DF9" w:rsidRDefault="004B288F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2D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F2DF9">
              <w:rPr>
                <w:rFonts w:ascii="Times New Roman" w:hAnsi="Times New Roman"/>
                <w:sz w:val="28"/>
                <w:szCs w:val="24"/>
              </w:rPr>
              <w:t>Обеспечение развития и укрепления материально-технической базы домов культуры.</w:t>
            </w:r>
          </w:p>
          <w:p w:rsidR="004B288F" w:rsidRPr="00C43110" w:rsidRDefault="004B288F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DF9">
              <w:rPr>
                <w:rFonts w:ascii="Times New Roman" w:hAnsi="Times New Roman"/>
                <w:sz w:val="28"/>
                <w:szCs w:val="24"/>
              </w:rPr>
              <w:t>- Развитие домов культуры поселений.</w:t>
            </w:r>
          </w:p>
        </w:tc>
      </w:tr>
      <w:tr w:rsidR="00E86EC8" w:rsidRPr="005A2A39" w:rsidTr="00286A2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03B1C">
              <w:rPr>
                <w:rFonts w:ascii="Times New Roman" w:hAnsi="Times New Roman"/>
                <w:sz w:val="28"/>
                <w:szCs w:val="24"/>
                <w:lang w:eastAsia="ar-SA"/>
              </w:rPr>
              <w:t>23129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4633,8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800EF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0800EF" w:rsidP="00080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D03B1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23129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4633,8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4623,8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4623,8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03B1C" w:rsidRDefault="00D03B1C" w:rsidP="00D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Pr="00C43110" w:rsidRDefault="00D03B1C" w:rsidP="00D0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конечные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/>
                <w:sz w:val="28"/>
                <w:szCs w:val="28"/>
              </w:rPr>
              <w:t>д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F2DF9">
              <w:rPr>
                <w:rFonts w:ascii="Times New Roman" w:hAnsi="Times New Roman"/>
                <w:sz w:val="28"/>
                <w:szCs w:val="28"/>
              </w:rPr>
              <w:t xml:space="preserve">913 </w:t>
            </w:r>
            <w:r w:rsidR="003935F4" w:rsidRPr="000F2DF9">
              <w:rPr>
                <w:rFonts w:ascii="Times New Roman" w:hAnsi="Times New Roman"/>
                <w:sz w:val="28"/>
                <w:szCs w:val="28"/>
              </w:rPr>
              <w:t>% (+</w:t>
            </w:r>
            <w:r w:rsidR="000F2DF9">
              <w:rPr>
                <w:rFonts w:ascii="Times New Roman" w:hAnsi="Times New Roman"/>
                <w:sz w:val="28"/>
                <w:szCs w:val="28"/>
              </w:rPr>
              <w:t xml:space="preserve">115 </w:t>
            </w:r>
            <w:r w:rsidR="003935F4" w:rsidRPr="000F2DF9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935F4" w:rsidRPr="00C7192D" w:rsidRDefault="00E86EC8" w:rsidP="00C719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BC419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дельный вес </w:t>
            </w:r>
            <w:r w:rsidR="00C7192D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численности населения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7192D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 к 202</w:t>
            </w:r>
            <w:r w:rsidR="000800EF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 составит </w:t>
            </w:r>
            <w:r w:rsidR="000F2DF9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3935F4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% (+</w:t>
            </w:r>
            <w:r w:rsidR="000F2DF9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5,6</w:t>
            </w:r>
            <w:r w:rsidR="000F7D73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  <w:r w:rsidR="003935F4" w:rsidRPr="000F7D73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EC8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92D">
        <w:rPr>
          <w:rFonts w:ascii="Times New Roman" w:hAnsi="Times New Roman" w:cs="Times New Roman"/>
          <w:sz w:val="28"/>
          <w:szCs w:val="24"/>
        </w:rPr>
        <w:t>с</w:t>
      </w:r>
      <w:r w:rsidR="00C7192D" w:rsidRPr="00C43110">
        <w:rPr>
          <w:rFonts w:ascii="Times New Roman" w:hAnsi="Times New Roman" w:cs="Times New Roman"/>
          <w:sz w:val="28"/>
          <w:szCs w:val="24"/>
        </w:rPr>
        <w:t>оздание условий для развития культуры, физической культуры и спорта</w:t>
      </w:r>
      <w:r w:rsidR="00C7192D">
        <w:rPr>
          <w:rFonts w:ascii="Times New Roman" w:hAnsi="Times New Roman" w:cs="Times New Roman"/>
          <w:sz w:val="28"/>
          <w:szCs w:val="24"/>
        </w:rPr>
        <w:t>, молодежной политике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C7192D">
        <w:rPr>
          <w:rFonts w:ascii="Times New Roman" w:hAnsi="Times New Roman" w:cs="Times New Roman"/>
          <w:sz w:val="28"/>
          <w:szCs w:val="24"/>
        </w:rPr>
        <w:t>Азей</w:t>
      </w:r>
      <w:r w:rsidR="00C7192D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EC8" w:rsidRPr="00C43110" w:rsidRDefault="00E86EC8" w:rsidP="00E86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досуга жителей и </w:t>
      </w:r>
      <w:r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овершенствование системы библиотечного и информационно-методического обслуживания населения</w:t>
      </w:r>
      <w:r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поселения.</w:t>
      </w:r>
    </w:p>
    <w:p w:rsidR="004E4BC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 xml:space="preserve">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E4BC0" w:rsidRPr="00C4311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>азвитие системы физкультурно-оздоровительных услуг,</w:t>
      </w:r>
      <w:r w:rsidRPr="00A772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предоставляемых населению</w:t>
      </w:r>
      <w:r w:rsidRPr="00C431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BC0" w:rsidRDefault="004E4BC0" w:rsidP="004E4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1D161F"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ормирование у населения </w:t>
      </w:r>
      <w:r>
        <w:rPr>
          <w:rFonts w:ascii="Times New Roman" w:eastAsiaTheme="minorEastAsia" w:hAnsi="Times New Roman" w:cs="Times New Roman"/>
          <w:sz w:val="28"/>
          <w:szCs w:val="28"/>
        </w:rPr>
        <w:t>Азейского сельского поселения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 негативного отношения к незаконному обороту и потреблению наркотиков и других психоактивных веществ.</w:t>
      </w:r>
    </w:p>
    <w:p w:rsidR="00E86EC8" w:rsidRPr="00C43110" w:rsidRDefault="00E86EC8" w:rsidP="004E4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доля населения</w:t>
      </w: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sz w:val="28"/>
          <w:szCs w:val="24"/>
        </w:rPr>
        <w:t>ского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E86EC8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F1434A" w:rsidRPr="000F2DF9" w:rsidRDefault="00F1434A" w:rsidP="00E86E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F1434A">
        <w:rPr>
          <w:rFonts w:ascii="Times New Roman" w:hAnsi="Times New Roman"/>
          <w:sz w:val="28"/>
          <w:szCs w:val="28"/>
        </w:rPr>
        <w:t xml:space="preserve"> </w:t>
      </w:r>
      <w:r w:rsidRPr="000F2DF9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культуры.</w:t>
      </w:r>
    </w:p>
    <w:p w:rsidR="004B288F" w:rsidRDefault="004B288F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F2DF9">
        <w:rPr>
          <w:rFonts w:ascii="Times New Roman" w:hAnsi="Times New Roman"/>
          <w:sz w:val="28"/>
          <w:szCs w:val="28"/>
        </w:rPr>
        <w:t>4.</w:t>
      </w:r>
      <w:r w:rsidRPr="000F2DF9">
        <w:rPr>
          <w:rFonts w:ascii="Times New Roman" w:hAnsi="Times New Roman"/>
          <w:sz w:val="28"/>
          <w:szCs w:val="24"/>
        </w:rPr>
        <w:t xml:space="preserve"> Развитие домов культуры поселений.</w:t>
      </w:r>
    </w:p>
    <w:p w:rsidR="00E86EC8" w:rsidRPr="00C43110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 w:rsidR="00FD5A94"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86EC8" w:rsidRPr="00C43110" w:rsidRDefault="00E86EC8" w:rsidP="00E86EC8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86EC8" w:rsidRPr="00C43110" w:rsidRDefault="00E86EC8" w:rsidP="00E86EC8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pStyle w:val="ab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86EC8" w:rsidRPr="00C43110" w:rsidRDefault="00E86EC8" w:rsidP="00E86EC8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E86EC8" w:rsidRPr="00363C33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6B1" w:rsidRPr="00C43110" w:rsidRDefault="00D52885" w:rsidP="002F5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E86EC8" w:rsidRPr="00C43110" w:rsidRDefault="00E86EC8" w:rsidP="00E86E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государственных внебюджетных фондов в подпрограмме не планируется.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Default="00E86EC8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885" w:rsidRDefault="00D52885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E21ED" w:rsidRPr="000E782C" w:rsidRDefault="00FE21ED" w:rsidP="00FE21E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E21ED" w:rsidRPr="000E782C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53108">
        <w:rPr>
          <w:rFonts w:ascii="Times New Roman" w:hAnsi="Times New Roman" w:cs="Times New Roman"/>
          <w:sz w:val="24"/>
          <w:szCs w:val="24"/>
        </w:rPr>
        <w:t>2024-2028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1ED" w:rsidRPr="00FD6831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A33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E21ED" w:rsidRPr="00C43110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53108">
        <w:rPr>
          <w:rFonts w:ascii="Times New Roman" w:hAnsi="Times New Roman" w:cs="Times New Roman"/>
          <w:b/>
          <w:sz w:val="28"/>
          <w:szCs w:val="24"/>
        </w:rPr>
        <w:t>2024-2028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FE21ED" w:rsidRPr="005A2A39" w:rsidTr="00EF207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="00CE619F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CE619F"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="00CE619F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F53108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3C4CB5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CE619F" w:rsidP="00C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19F"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="00CE619F"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Default="00FE21ED" w:rsidP="00EF2076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энергоэффективности и энергосбережения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FE21ED" w:rsidRPr="00C43110" w:rsidRDefault="00FE21ED" w:rsidP="00EF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53108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E21ED"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E18CB" w:rsidRDefault="009E18CB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21ED" w:rsidRPr="00C43110" w:rsidRDefault="00FE21ED" w:rsidP="00EC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97" w:rsidRPr="007B6797" w:rsidRDefault="00EF34C8" w:rsidP="007B6797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 w:rsidRPr="00A6161E">
              <w:rPr>
                <w:sz w:val="28"/>
              </w:rPr>
              <w:t>Технические и организационные мероприятия по снижению использования энергоресурсов</w:t>
            </w:r>
            <w:r w:rsidR="005A7EB9">
              <w:rPr>
                <w:sz w:val="28"/>
                <w:szCs w:val="24"/>
              </w:rPr>
              <w:t>.</w:t>
            </w:r>
          </w:p>
          <w:p w:rsidR="00FE21ED" w:rsidRPr="00C43110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F7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F780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Pr="00C43110" w:rsidRDefault="00FF7804" w:rsidP="00FF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184998" w:rsidRPr="00912844">
              <w:rPr>
                <w:sz w:val="24"/>
                <w:szCs w:val="24"/>
              </w:rPr>
              <w:t xml:space="preserve"> </w:t>
            </w:r>
            <w:r w:rsidR="00184998">
              <w:rPr>
                <w:rFonts w:ascii="Times New Roman" w:hAnsi="Times New Roman"/>
                <w:sz w:val="28"/>
                <w:szCs w:val="28"/>
              </w:rPr>
              <w:t>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184998">
              <w:rPr>
                <w:rFonts w:ascii="Times New Roman" w:hAnsi="Times New Roman"/>
                <w:sz w:val="28"/>
                <w:szCs w:val="28"/>
              </w:rPr>
              <w:t xml:space="preserve"> году составит</w:t>
            </w:r>
            <w:r w:rsidR="009E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11,8</w:t>
            </w:r>
            <w:r w:rsidR="0040024C" w:rsidRPr="000F2DF9"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9E18CB" w:rsidRPr="00C43110" w:rsidRDefault="009E18CB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D0296" w:rsidRPr="000F2DF9">
              <w:rPr>
                <w:rFonts w:ascii="Times New Roman" w:hAnsi="Times New Roman"/>
                <w:sz w:val="28"/>
                <w:szCs w:val="28"/>
              </w:rPr>
              <w:t>0,1</w:t>
            </w:r>
            <w:r w:rsidR="006F2554" w:rsidRPr="000F2DF9">
              <w:rPr>
                <w:rFonts w:ascii="Times New Roman" w:hAnsi="Times New Roman"/>
                <w:sz w:val="28"/>
                <w:szCs w:val="28"/>
              </w:rPr>
              <w:t>4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5</w:t>
            </w:r>
            <w:r w:rsidR="000D0296" w:rsidRPr="000F2DF9">
              <w:rPr>
                <w:rFonts w:ascii="Times New Roman" w:hAnsi="Times New Roman"/>
                <w:sz w:val="28"/>
                <w:szCs w:val="28"/>
              </w:rPr>
              <w:t xml:space="preserve"> гкал/ч.</w:t>
            </w:r>
          </w:p>
        </w:tc>
      </w:tr>
    </w:tbl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C8" w:rsidRDefault="00EF34C8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076">
        <w:rPr>
          <w:rFonts w:ascii="Times New Roman" w:hAnsi="Times New Roman" w:cs="Times New Roman"/>
          <w:sz w:val="28"/>
          <w:szCs w:val="24"/>
        </w:rPr>
        <w:t>о</w:t>
      </w:r>
      <w:r w:rsidR="00EF2076"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="00EF2076" w:rsidRPr="00CE619F">
        <w:rPr>
          <w:rFonts w:ascii="Times New Roman" w:hAnsi="Times New Roman" w:cs="Times New Roman"/>
          <w:sz w:val="28"/>
          <w:szCs w:val="24"/>
        </w:rPr>
        <w:tab/>
        <w:t>и</w:t>
      </w:r>
      <w:r w:rsidR="00EF2076">
        <w:rPr>
          <w:rFonts w:ascii="Times New Roman" w:hAnsi="Times New Roman" w:cs="Times New Roman"/>
          <w:sz w:val="28"/>
          <w:szCs w:val="24"/>
        </w:rPr>
        <w:t xml:space="preserve"> п</w:t>
      </w:r>
      <w:r w:rsidR="00EF2076"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="00EF2076"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="00EF2076" w:rsidRPr="00CE619F">
        <w:rPr>
          <w:rFonts w:ascii="Times New Roman" w:hAnsi="Times New Roman" w:cs="Times New Roman"/>
          <w:color w:val="000000"/>
          <w:sz w:val="32"/>
        </w:rPr>
        <w:t xml:space="preserve"> </w:t>
      </w:r>
      <w:r w:rsidR="00EF2076"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EF2076">
        <w:rPr>
          <w:rFonts w:ascii="Times New Roman" w:hAnsi="Times New Roman" w:cs="Times New Roman"/>
          <w:sz w:val="28"/>
          <w:szCs w:val="24"/>
        </w:rPr>
        <w:t>Азей</w:t>
      </w:r>
      <w:r w:rsidR="00EF2076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1ED" w:rsidRPr="00C43110" w:rsidRDefault="00FE21ED" w:rsidP="00FE2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F2076">
        <w:rPr>
          <w:rFonts w:ascii="Times New Roman" w:hAnsi="Times New Roman" w:cs="Times New Roman"/>
          <w:sz w:val="28"/>
          <w:szCs w:val="28"/>
        </w:rPr>
        <w:t>р</w:t>
      </w:r>
      <w:r w:rsidR="00EF2076"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 w:rsidR="009B5068"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EF2076" w:rsidRPr="00C43110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76"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="00EF2076"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 w:rsidR="00EF2076">
        <w:rPr>
          <w:rFonts w:ascii="Times New Roman" w:hAnsi="Times New Roman" w:cs="Times New Roman"/>
          <w:sz w:val="28"/>
          <w:szCs w:val="24"/>
        </w:rPr>
        <w:t>;</w:t>
      </w:r>
    </w:p>
    <w:p w:rsidR="00EF2076" w:rsidRDefault="00EF2076" w:rsidP="009B506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энергоэффективности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E21ED" w:rsidRPr="00C43110" w:rsidRDefault="00FE21ED" w:rsidP="00EF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068"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B5068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  <w:r w:rsidR="00F53108">
        <w:rPr>
          <w:rFonts w:ascii="Times New Roman" w:hAnsi="Times New Roman" w:cs="Times New Roman"/>
          <w:sz w:val="28"/>
          <w:szCs w:val="28"/>
        </w:rPr>
        <w:t>2024-2028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5068" w:rsidRPr="007B6797" w:rsidRDefault="00FE21ED" w:rsidP="009B5068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A6161E" w:rsidRPr="00A6161E">
        <w:rPr>
          <w:sz w:val="28"/>
        </w:rPr>
        <w:t>Технические и организационные мероприятия по снижению использования энергоресурсов</w:t>
      </w:r>
      <w:r w:rsidR="009B5068">
        <w:rPr>
          <w:sz w:val="28"/>
          <w:szCs w:val="24"/>
        </w:rPr>
        <w:t>.</w:t>
      </w:r>
    </w:p>
    <w:p w:rsidR="00FE21ED" w:rsidRPr="00C43110" w:rsidRDefault="00FE21ED" w:rsidP="00FE2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FE21ED" w:rsidRPr="00C43110" w:rsidRDefault="00FE21ED" w:rsidP="00FE21ED">
      <w:pPr>
        <w:pStyle w:val="ab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E21ED" w:rsidRPr="00C43110" w:rsidRDefault="00FE21ED" w:rsidP="00FE21E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pStyle w:val="ab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FE21ED" w:rsidRPr="00C43110" w:rsidRDefault="00FE21ED" w:rsidP="00FE21ED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FE21ED" w:rsidRPr="00363C33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F2076"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FE21ED" w:rsidRPr="00C43110" w:rsidRDefault="00FE21ED" w:rsidP="00FE2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ED" w:rsidRPr="005A2A39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131" w:rsidRDefault="00346131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0267E" w:rsidRPr="000800EF" w:rsidRDefault="0080267E" w:rsidP="0080267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b/>
          <w:sz w:val="24"/>
          <w:szCs w:val="24"/>
        </w:rPr>
        <w:t>«</w:t>
      </w:r>
      <w:r w:rsidRPr="000800E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4"/>
          <w:szCs w:val="24"/>
        </w:rPr>
        <w:t xml:space="preserve">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sz w:val="24"/>
          <w:szCs w:val="24"/>
        </w:rPr>
        <w:t>2024-2028</w:t>
      </w:r>
      <w:r w:rsidRPr="000800EF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7E" w:rsidRPr="000800EF" w:rsidRDefault="0080267E" w:rsidP="008026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>ПОДПРОГРАММА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 НА 202</w:t>
      </w:r>
      <w:r w:rsid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4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-202</w:t>
      </w:r>
      <w:r w:rsid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 xml:space="preserve"> гг.</w:t>
      </w:r>
      <w:r w:rsidRPr="000800EF">
        <w:rPr>
          <w:rFonts w:ascii="Times New Roman" w:hAnsi="Times New Roman" w:cs="Times New Roman"/>
          <w:b/>
          <w:sz w:val="28"/>
          <w:szCs w:val="24"/>
        </w:rPr>
        <w:t>»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b/>
          <w:sz w:val="28"/>
          <w:szCs w:val="24"/>
        </w:rPr>
        <w:t>2024-2028</w:t>
      </w:r>
      <w:r w:rsidRPr="000800EF"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202</w:t>
      </w:r>
      <w:r w:rsidR="00FA33E0" w:rsidRPr="000800EF">
        <w:rPr>
          <w:rFonts w:ascii="Times New Roman" w:hAnsi="Times New Roman" w:cs="Times New Roman"/>
          <w:b/>
          <w:sz w:val="28"/>
          <w:szCs w:val="28"/>
        </w:rPr>
        <w:t>3</w:t>
      </w:r>
      <w:r w:rsidRPr="000800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267E" w:rsidRPr="00FB2719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267E" w:rsidRPr="000800EF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ab/>
      </w:r>
    </w:p>
    <w:p w:rsidR="0080267E" w:rsidRPr="00FB2719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80267E" w:rsidRPr="000800EF" w:rsidRDefault="0080267E" w:rsidP="0080267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ИСПОЛЬЗОВАНИЕ И ОХРАНА ЗЕМЕЛЬ МУНИЦИПАЛЬНОГО ОБРАЗОВАНИЯ АЗЕЙСКОГО СЕЛЬСКОГО ПОСЕЛЕНИЯ НА 202</w:t>
      </w:r>
      <w:r w:rsidR="00FA33E0"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4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-202</w:t>
      </w:r>
      <w:r w:rsidR="00FA33E0"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0800EF">
        <w:rPr>
          <w:rStyle w:val="dash041e0431044b0447043d044b0439char"/>
          <w:rFonts w:ascii="Times New Roman" w:hAnsi="Times New Roman" w:cs="Times New Roman"/>
          <w:b/>
          <w:color w:val="000000"/>
          <w:sz w:val="28"/>
          <w:szCs w:val="24"/>
        </w:rPr>
        <w:t xml:space="preserve"> гг.</w:t>
      </w:r>
      <w:r w:rsidRPr="000800EF">
        <w:rPr>
          <w:rFonts w:ascii="Times New Roman" w:hAnsi="Times New Roman" w:cs="Times New Roman"/>
          <w:b/>
          <w:sz w:val="28"/>
          <w:szCs w:val="24"/>
        </w:rPr>
        <w:t>»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0267E" w:rsidRPr="000800EF" w:rsidRDefault="0080267E" w:rsidP="0080267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0EF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АЗЕЙСКОГО СЕЛЬСКОГО ПОСЕЛЕНИЯ НА </w:t>
      </w:r>
      <w:r w:rsidR="00F53108" w:rsidRPr="000800EF">
        <w:rPr>
          <w:rFonts w:ascii="Times New Roman" w:hAnsi="Times New Roman" w:cs="Times New Roman"/>
          <w:b/>
          <w:sz w:val="28"/>
          <w:szCs w:val="24"/>
        </w:rPr>
        <w:t>2024-2028</w:t>
      </w:r>
      <w:r w:rsidRPr="000800EF"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t xml:space="preserve"> (далее – подпрограмма, муниципальная программа)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80267E" w:rsidRPr="000800EF" w:rsidTr="0080267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«Социально-экономическое развитие территории Азейского сельского поселения на </w:t>
            </w:r>
            <w:r w:rsidR="00F53108" w:rsidRPr="000800EF">
              <w:rPr>
                <w:rFonts w:ascii="Times New Roman" w:hAnsi="Times New Roman" w:cs="Times New Roman"/>
                <w:sz w:val="28"/>
                <w:szCs w:val="24"/>
              </w:rPr>
              <w:t>2024-2028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FA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0800E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color w:val="000000"/>
                <w:sz w:val="28"/>
                <w:szCs w:val="24"/>
              </w:rPr>
              <w:t>спользование и охрана земель муниципального образования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 на 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</w:t>
            </w:r>
            <w:r w:rsidR="009441A8"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организации </w:t>
            </w:r>
            <w:r w:rsidRPr="000800EF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и рационального использования земель муниципального образования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719" w:rsidRPr="000800EF" w:rsidRDefault="00FB2719" w:rsidP="0080267E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 з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      </w: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267E" w:rsidRPr="000800EF" w:rsidRDefault="00FB2719" w:rsidP="00FB271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- воспроизводство плодородия земель сельскохозяйственного назначения.</w:t>
            </w:r>
            <w:r w:rsidR="0080267E" w:rsidRPr="000800E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FA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A33E0" w:rsidRPr="000800E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94435" w:rsidRPr="000800E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недоимки в бюджет поселения от уплаты земельного налога</w:t>
            </w: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0267E" w:rsidRPr="000800EF" w:rsidRDefault="0080267E" w:rsidP="006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67E" w:rsidRPr="000800EF" w:rsidTr="0080267E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3824F0" w:rsidP="00B352FE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8"/>
              </w:rPr>
            </w:pPr>
            <w:r w:rsidRPr="000800EF">
              <w:rPr>
                <w:sz w:val="28"/>
                <w:szCs w:val="24"/>
              </w:rPr>
              <w:t>-</w:t>
            </w:r>
            <w:r w:rsidRPr="000800EF">
              <w:rPr>
                <w:sz w:val="24"/>
                <w:szCs w:val="24"/>
              </w:rPr>
              <w:t xml:space="preserve"> </w:t>
            </w:r>
            <w:r w:rsidR="00E94435" w:rsidRPr="000800EF">
              <w:rPr>
                <w:sz w:val="28"/>
                <w:szCs w:val="24"/>
              </w:rPr>
              <w:t>Мероприятия по разъяснению гражданам земельного законодательства и в</w:t>
            </w:r>
            <w:r w:rsidR="00E94435" w:rsidRPr="000800EF">
              <w:rPr>
                <w:sz w:val="28"/>
                <w:szCs w:val="28"/>
              </w:rPr>
              <w:t>ыявлению фактов самовольного занятия земельных участков</w:t>
            </w:r>
            <w:r w:rsidRPr="000800EF">
              <w:rPr>
                <w:sz w:val="28"/>
                <w:szCs w:val="28"/>
              </w:rPr>
              <w:t>.</w:t>
            </w:r>
          </w:p>
          <w:p w:rsidR="003824F0" w:rsidRPr="000800EF" w:rsidRDefault="003824F0" w:rsidP="00B352FE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 w:rsidRPr="000800EF">
              <w:rPr>
                <w:sz w:val="28"/>
                <w:szCs w:val="28"/>
              </w:rPr>
              <w:t xml:space="preserve">- </w:t>
            </w:r>
            <w:r w:rsidRPr="000800EF">
              <w:rPr>
                <w:sz w:val="28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80267E" w:rsidRPr="000800EF" w:rsidTr="0080267E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BD63E7" w:rsidRPr="000800E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80267E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0800E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67E" w:rsidRPr="000800EF" w:rsidRDefault="0080267E" w:rsidP="0080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804" w:rsidRDefault="00FF7804" w:rsidP="00FF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0267E" w:rsidRPr="000800EF" w:rsidRDefault="00FF7804" w:rsidP="00FF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0800EF" w:rsidRPr="00080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267E" w:rsidRPr="000800EF" w:rsidTr="0080267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80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7E" w:rsidRPr="000800EF" w:rsidRDefault="0080267E" w:rsidP="000F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0E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352FE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я</w:t>
            </w:r>
            <w:r w:rsidR="009441A8" w:rsidRPr="000800EF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 xml:space="preserve"> рационального использования и охраны земель муниципального образования</w:t>
            </w:r>
            <w:r w:rsidR="00B352FE" w:rsidRPr="000800EF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0800EF">
              <w:rPr>
                <w:rFonts w:ascii="Times New Roman" w:hAnsi="Times New Roman"/>
                <w:sz w:val="28"/>
                <w:szCs w:val="28"/>
              </w:rPr>
              <w:t>8</w:t>
            </w:r>
            <w:r w:rsidR="00B352FE" w:rsidRPr="000800EF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0F2DF9" w:rsidRPr="000F2DF9">
              <w:rPr>
                <w:rFonts w:ascii="Times New Roman" w:hAnsi="Times New Roman"/>
                <w:sz w:val="28"/>
                <w:szCs w:val="28"/>
              </w:rPr>
              <w:t>5</w:t>
            </w:r>
            <w:r w:rsidR="00B352FE" w:rsidRPr="000F2DF9">
              <w:rPr>
                <w:rFonts w:ascii="Times New Roman" w:hAnsi="Times New Roman"/>
                <w:sz w:val="28"/>
                <w:szCs w:val="28"/>
              </w:rPr>
              <w:t>0%</w:t>
            </w:r>
            <w:r w:rsidR="00B352FE" w:rsidRPr="000F2DF9">
              <w:rPr>
                <w:rStyle w:val="dash041e0431044b0447043d044b0439cha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67E" w:rsidRPr="000800EF" w:rsidRDefault="0080267E" w:rsidP="00FB2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80267E" w:rsidRPr="000800EF" w:rsidRDefault="0080267E" w:rsidP="008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52FE" w:rsidRPr="000800EF">
        <w:rPr>
          <w:rFonts w:ascii="Times New Roman" w:hAnsi="Times New Roman" w:cs="Times New Roman"/>
          <w:sz w:val="28"/>
          <w:szCs w:val="24"/>
        </w:rPr>
        <w:t xml:space="preserve">Обеспечение организации </w:t>
      </w:r>
      <w:r w:rsidR="00B352FE" w:rsidRPr="000800EF">
        <w:rPr>
          <w:rStyle w:val="dash041e0431044b0447043d0430044f0020044204300431043b043804460430char"/>
          <w:rFonts w:ascii="Times New Roman" w:hAnsi="Times New Roman" w:cs="Times New Roman"/>
          <w:sz w:val="28"/>
          <w:szCs w:val="28"/>
        </w:rPr>
        <w:t xml:space="preserve">эффективного </w:t>
      </w:r>
      <w:r w:rsidR="00B352FE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и рационального использования земель муниципального образования</w:t>
      </w:r>
      <w:r w:rsidRPr="000800EF">
        <w:rPr>
          <w:rFonts w:ascii="Times New Roman" w:hAnsi="Times New Roman" w:cs="Times New Roman"/>
          <w:sz w:val="28"/>
          <w:szCs w:val="28"/>
        </w:rPr>
        <w:t>.</w:t>
      </w:r>
      <w:r w:rsidRPr="0008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267E" w:rsidRPr="000800EF" w:rsidRDefault="0080267E" w:rsidP="00FB27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задачи:</w:t>
      </w:r>
    </w:p>
    <w:p w:rsidR="0080267E" w:rsidRPr="000800EF" w:rsidRDefault="0080267E" w:rsidP="00FB271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t xml:space="preserve">- </w:t>
      </w:r>
      <w:r w:rsidR="00FB2719" w:rsidRPr="000800EF">
        <w:rPr>
          <w:rFonts w:ascii="Times New Roman" w:hAnsi="Times New Roman" w:cs="Times New Roman"/>
          <w:sz w:val="28"/>
          <w:szCs w:val="24"/>
        </w:rPr>
        <w:t>з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0800EF">
        <w:rPr>
          <w:rFonts w:ascii="Times New Roman" w:hAnsi="Times New Roman" w:cs="Times New Roman"/>
          <w:sz w:val="28"/>
          <w:szCs w:val="24"/>
        </w:rPr>
        <w:t>;</w:t>
      </w:r>
    </w:p>
    <w:p w:rsidR="0080267E" w:rsidRPr="000800EF" w:rsidRDefault="0080267E" w:rsidP="0080267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00EF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FB2719" w:rsidRPr="000800EF">
        <w:rPr>
          <w:rFonts w:ascii="Times New Roman" w:hAnsi="Times New Roman" w:cs="Times New Roman"/>
          <w:sz w:val="28"/>
          <w:szCs w:val="24"/>
        </w:rPr>
        <w:t>в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оспроизводство плодородия земель сельскохозяйственного назначения.</w:t>
      </w:r>
      <w:r w:rsidRPr="000800E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0EF">
        <w:rPr>
          <w:rFonts w:ascii="Times New Roman" w:hAnsi="Times New Roman"/>
          <w:sz w:val="28"/>
          <w:szCs w:val="28"/>
        </w:rPr>
        <w:t xml:space="preserve">- </w:t>
      </w:r>
      <w:r w:rsidR="00FB2719" w:rsidRPr="000800EF">
        <w:rPr>
          <w:rStyle w:val="dash041e0431044b0447043d044b0439char"/>
          <w:rFonts w:ascii="Times New Roman" w:hAnsi="Times New Roman" w:cs="Times New Roman"/>
          <w:sz w:val="28"/>
          <w:szCs w:val="28"/>
        </w:rPr>
        <w:t>повышение доли доходов в муниципальный бюджет от уплаты земельного налога</w:t>
      </w:r>
      <w:r w:rsidRPr="000800EF">
        <w:rPr>
          <w:rFonts w:ascii="Times New Roman" w:hAnsi="Times New Roman" w:cs="Times New Roman"/>
          <w:sz w:val="28"/>
          <w:szCs w:val="24"/>
        </w:rPr>
        <w:t>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67E" w:rsidRPr="000800EF" w:rsidRDefault="0080267E" w:rsidP="00FB271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0800EF">
        <w:rPr>
          <w:rFonts w:ascii="Times New Roman" w:hAnsi="Times New Roman" w:cs="Times New Roman"/>
          <w:sz w:val="28"/>
          <w:szCs w:val="28"/>
        </w:rPr>
        <w:t xml:space="preserve"> 202</w:t>
      </w:r>
      <w:r w:rsidR="003D1155">
        <w:rPr>
          <w:rFonts w:ascii="Times New Roman" w:hAnsi="Times New Roman" w:cs="Times New Roman"/>
          <w:sz w:val="28"/>
          <w:szCs w:val="28"/>
        </w:rPr>
        <w:t>4</w:t>
      </w:r>
      <w:r w:rsidRPr="000800EF">
        <w:rPr>
          <w:rFonts w:ascii="Times New Roman" w:hAnsi="Times New Roman" w:cs="Times New Roman"/>
          <w:sz w:val="28"/>
          <w:szCs w:val="28"/>
        </w:rPr>
        <w:t>-202</w:t>
      </w:r>
      <w:r w:rsidR="003D1155">
        <w:rPr>
          <w:rFonts w:ascii="Times New Roman" w:hAnsi="Times New Roman" w:cs="Times New Roman"/>
          <w:sz w:val="28"/>
          <w:szCs w:val="28"/>
        </w:rPr>
        <w:t>8</w:t>
      </w:r>
      <w:r w:rsidRPr="000800E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00EF">
        <w:rPr>
          <w:rFonts w:ascii="Times New Roman" w:hAnsi="Times New Roman" w:cs="Times New Roman"/>
          <w:sz w:val="28"/>
          <w:szCs w:val="28"/>
        </w:rPr>
        <w:t xml:space="preserve">. </w:t>
      </w:r>
      <w:r w:rsidRPr="000800EF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267E" w:rsidRPr="000800EF" w:rsidRDefault="0080267E" w:rsidP="003824F0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8"/>
        </w:rPr>
      </w:pPr>
      <w:r w:rsidRPr="000800EF">
        <w:rPr>
          <w:sz w:val="28"/>
          <w:szCs w:val="24"/>
        </w:rPr>
        <w:t>1.</w:t>
      </w:r>
      <w:r w:rsidRPr="000800EF">
        <w:rPr>
          <w:sz w:val="28"/>
          <w:szCs w:val="28"/>
        </w:rPr>
        <w:t>Перечень основных мероприятий подпрограммы представлен в Приложении № 2 к постановлению администрации.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0267E" w:rsidRPr="000800EF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- Устав Азейского муниципального образования.</w:t>
      </w:r>
    </w:p>
    <w:p w:rsidR="0080267E" w:rsidRPr="000800EF" w:rsidRDefault="0080267E" w:rsidP="00802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0267E" w:rsidRPr="000800EF" w:rsidRDefault="0080267E" w:rsidP="00802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Азейского сельского поселения. 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0267E" w:rsidRPr="000800EF" w:rsidRDefault="0080267E" w:rsidP="0080267E">
      <w:pPr>
        <w:pStyle w:val="ab"/>
        <w:ind w:firstLine="709"/>
        <w:jc w:val="both"/>
        <w:rPr>
          <w:sz w:val="28"/>
          <w:szCs w:val="28"/>
        </w:rPr>
      </w:pPr>
      <w:r w:rsidRPr="000800E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0267E" w:rsidRPr="000800EF" w:rsidRDefault="0080267E" w:rsidP="0080267E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</w:rPr>
      </w:pPr>
      <w:r w:rsidRPr="000800EF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80267E" w:rsidRPr="000800EF" w:rsidRDefault="0080267E" w:rsidP="008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0800E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800E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Азейского сельского поселения, представлена в приложении № 3 к постановлению администрации.</w:t>
      </w:r>
    </w:p>
    <w:p w:rsidR="0080267E" w:rsidRPr="000800EF" w:rsidRDefault="0080267E" w:rsidP="0080267E">
      <w:pPr>
        <w:pStyle w:val="ab"/>
        <w:ind w:firstLine="709"/>
        <w:jc w:val="center"/>
        <w:rPr>
          <w:b/>
          <w:sz w:val="28"/>
          <w:szCs w:val="28"/>
          <w:u w:val="single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267E" w:rsidRPr="000800EF" w:rsidRDefault="0080267E" w:rsidP="0080267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800EF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0800E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80267E" w:rsidRPr="000800EF" w:rsidRDefault="0080267E" w:rsidP="0080267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0267E" w:rsidRPr="000800EF" w:rsidRDefault="0080267E" w:rsidP="008026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00E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80267E" w:rsidRPr="000800EF" w:rsidRDefault="0080267E" w:rsidP="0080267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7E" w:rsidRPr="000800EF" w:rsidRDefault="0080267E" w:rsidP="0080267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0E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80267E" w:rsidRPr="000800EF" w:rsidRDefault="0080267E" w:rsidP="0080267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67E" w:rsidRPr="005A2A39" w:rsidRDefault="0080267E" w:rsidP="00802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0EF">
        <w:rPr>
          <w:rFonts w:ascii="Times New Roman" w:hAnsi="Times New Roman" w:cs="Times New Roman"/>
          <w:sz w:val="28"/>
          <w:szCs w:val="28"/>
        </w:rPr>
        <w:t>Организации Азейского сельского поселения участия в реализации подпрограммы не принимают.</w:t>
      </w:r>
    </w:p>
    <w:p w:rsidR="0080267E" w:rsidRPr="005A2A39" w:rsidRDefault="0080267E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267E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78" w:rsidRDefault="008A7F78" w:rsidP="00CA42DE">
      <w:pPr>
        <w:spacing w:after="0" w:line="240" w:lineRule="auto"/>
      </w:pPr>
      <w:r>
        <w:separator/>
      </w:r>
    </w:p>
  </w:endnote>
  <w:endnote w:type="continuationSeparator" w:id="0">
    <w:p w:rsidR="008A7F78" w:rsidRDefault="008A7F7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78" w:rsidRDefault="008A7F78" w:rsidP="00CA42DE">
      <w:pPr>
        <w:spacing w:after="0" w:line="240" w:lineRule="auto"/>
      </w:pPr>
      <w:r>
        <w:separator/>
      </w:r>
    </w:p>
  </w:footnote>
  <w:footnote w:type="continuationSeparator" w:id="0">
    <w:p w:rsidR="008A7F78" w:rsidRDefault="008A7F7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474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D96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77C7A"/>
    <w:rsid w:val="000800EF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4DD"/>
    <w:rsid w:val="000A67F0"/>
    <w:rsid w:val="000B1064"/>
    <w:rsid w:val="000B1BE0"/>
    <w:rsid w:val="000B1CDA"/>
    <w:rsid w:val="000B30A4"/>
    <w:rsid w:val="000B559D"/>
    <w:rsid w:val="000C254F"/>
    <w:rsid w:val="000C2BA4"/>
    <w:rsid w:val="000C4421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55E6"/>
    <w:rsid w:val="000E7066"/>
    <w:rsid w:val="000E782C"/>
    <w:rsid w:val="000E7981"/>
    <w:rsid w:val="000F2DF9"/>
    <w:rsid w:val="000F31B1"/>
    <w:rsid w:val="000F48B6"/>
    <w:rsid w:val="000F7C1F"/>
    <w:rsid w:val="000F7D73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36CE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804D6"/>
    <w:rsid w:val="001814E5"/>
    <w:rsid w:val="00184998"/>
    <w:rsid w:val="00186AAE"/>
    <w:rsid w:val="0018783D"/>
    <w:rsid w:val="00187B01"/>
    <w:rsid w:val="00191941"/>
    <w:rsid w:val="00191D79"/>
    <w:rsid w:val="00192FD6"/>
    <w:rsid w:val="001942B9"/>
    <w:rsid w:val="0019450F"/>
    <w:rsid w:val="001951FC"/>
    <w:rsid w:val="001A2011"/>
    <w:rsid w:val="001A7841"/>
    <w:rsid w:val="001B0069"/>
    <w:rsid w:val="001B1C1C"/>
    <w:rsid w:val="001B28D0"/>
    <w:rsid w:val="001B38AD"/>
    <w:rsid w:val="001B4C11"/>
    <w:rsid w:val="001C1320"/>
    <w:rsid w:val="001C63E1"/>
    <w:rsid w:val="001D34D0"/>
    <w:rsid w:val="001D38B3"/>
    <w:rsid w:val="001D4491"/>
    <w:rsid w:val="001D6AA4"/>
    <w:rsid w:val="001E050A"/>
    <w:rsid w:val="001E3CD1"/>
    <w:rsid w:val="001E4587"/>
    <w:rsid w:val="001E53D9"/>
    <w:rsid w:val="001E7074"/>
    <w:rsid w:val="001E74F6"/>
    <w:rsid w:val="001F17D6"/>
    <w:rsid w:val="001F224D"/>
    <w:rsid w:val="001F4D04"/>
    <w:rsid w:val="00200F23"/>
    <w:rsid w:val="002019D1"/>
    <w:rsid w:val="00205AB4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43CF"/>
    <w:rsid w:val="00236AA1"/>
    <w:rsid w:val="00241D04"/>
    <w:rsid w:val="00245C3D"/>
    <w:rsid w:val="00246511"/>
    <w:rsid w:val="00246FA2"/>
    <w:rsid w:val="0025361D"/>
    <w:rsid w:val="002568A2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2FA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1490"/>
    <w:rsid w:val="002B2384"/>
    <w:rsid w:val="002B377D"/>
    <w:rsid w:val="002B63E6"/>
    <w:rsid w:val="002B723B"/>
    <w:rsid w:val="002B7B56"/>
    <w:rsid w:val="002C0B0D"/>
    <w:rsid w:val="002C1C62"/>
    <w:rsid w:val="002C22B3"/>
    <w:rsid w:val="002C5AB8"/>
    <w:rsid w:val="002C652F"/>
    <w:rsid w:val="002C6C36"/>
    <w:rsid w:val="002D11B5"/>
    <w:rsid w:val="002D591A"/>
    <w:rsid w:val="002D7C5A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1FA9"/>
    <w:rsid w:val="003457A3"/>
    <w:rsid w:val="003457BB"/>
    <w:rsid w:val="00345DFF"/>
    <w:rsid w:val="00346131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0D6A"/>
    <w:rsid w:val="00381641"/>
    <w:rsid w:val="00381653"/>
    <w:rsid w:val="003824F0"/>
    <w:rsid w:val="003833A6"/>
    <w:rsid w:val="00386164"/>
    <w:rsid w:val="003919A7"/>
    <w:rsid w:val="00391A03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3C3"/>
    <w:rsid w:val="003B6F4D"/>
    <w:rsid w:val="003C1CE2"/>
    <w:rsid w:val="003C2D73"/>
    <w:rsid w:val="003C4CB5"/>
    <w:rsid w:val="003C774C"/>
    <w:rsid w:val="003D1155"/>
    <w:rsid w:val="003D34F3"/>
    <w:rsid w:val="003D417B"/>
    <w:rsid w:val="003D5BE4"/>
    <w:rsid w:val="003E7ECF"/>
    <w:rsid w:val="003F315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ABA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1A53"/>
    <w:rsid w:val="00431A9C"/>
    <w:rsid w:val="004372D6"/>
    <w:rsid w:val="00440427"/>
    <w:rsid w:val="00441B7B"/>
    <w:rsid w:val="0045156C"/>
    <w:rsid w:val="004525C9"/>
    <w:rsid w:val="00452BB2"/>
    <w:rsid w:val="00453A53"/>
    <w:rsid w:val="0045524E"/>
    <w:rsid w:val="004553B6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1A4A"/>
    <w:rsid w:val="004A29CF"/>
    <w:rsid w:val="004A46EA"/>
    <w:rsid w:val="004A4FC3"/>
    <w:rsid w:val="004A6082"/>
    <w:rsid w:val="004B13AB"/>
    <w:rsid w:val="004B1BAE"/>
    <w:rsid w:val="004B288F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A22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17B8D"/>
    <w:rsid w:val="005202E4"/>
    <w:rsid w:val="0052044C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67F1B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4466"/>
    <w:rsid w:val="005A58E9"/>
    <w:rsid w:val="005A7EB9"/>
    <w:rsid w:val="005B2254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1AC8"/>
    <w:rsid w:val="005E26CF"/>
    <w:rsid w:val="005E2B42"/>
    <w:rsid w:val="005E3F94"/>
    <w:rsid w:val="005E4866"/>
    <w:rsid w:val="005E494C"/>
    <w:rsid w:val="005E4E3F"/>
    <w:rsid w:val="005E5326"/>
    <w:rsid w:val="005E5E77"/>
    <w:rsid w:val="005E6060"/>
    <w:rsid w:val="005F0080"/>
    <w:rsid w:val="005F277A"/>
    <w:rsid w:val="005F2CB6"/>
    <w:rsid w:val="005F324B"/>
    <w:rsid w:val="005F4B7C"/>
    <w:rsid w:val="005F5EB9"/>
    <w:rsid w:val="005F67C4"/>
    <w:rsid w:val="00601923"/>
    <w:rsid w:val="0060291C"/>
    <w:rsid w:val="00603C5C"/>
    <w:rsid w:val="006046BD"/>
    <w:rsid w:val="00605333"/>
    <w:rsid w:val="00606AEC"/>
    <w:rsid w:val="00607257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0A0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5E46"/>
    <w:rsid w:val="00676073"/>
    <w:rsid w:val="006768DC"/>
    <w:rsid w:val="00677DFE"/>
    <w:rsid w:val="00681670"/>
    <w:rsid w:val="00681F79"/>
    <w:rsid w:val="00683AE1"/>
    <w:rsid w:val="00683CA1"/>
    <w:rsid w:val="00684461"/>
    <w:rsid w:val="00687C37"/>
    <w:rsid w:val="006900B5"/>
    <w:rsid w:val="006949C1"/>
    <w:rsid w:val="006A089E"/>
    <w:rsid w:val="006A151C"/>
    <w:rsid w:val="006A5713"/>
    <w:rsid w:val="006A6FA2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813"/>
    <w:rsid w:val="007059E6"/>
    <w:rsid w:val="007106CC"/>
    <w:rsid w:val="00711BF6"/>
    <w:rsid w:val="00713C9B"/>
    <w:rsid w:val="00716310"/>
    <w:rsid w:val="007232B8"/>
    <w:rsid w:val="00723CE7"/>
    <w:rsid w:val="007261A5"/>
    <w:rsid w:val="007277FC"/>
    <w:rsid w:val="007347B6"/>
    <w:rsid w:val="007364A6"/>
    <w:rsid w:val="007415B3"/>
    <w:rsid w:val="007438F3"/>
    <w:rsid w:val="00743AE1"/>
    <w:rsid w:val="00743DC5"/>
    <w:rsid w:val="007454FC"/>
    <w:rsid w:val="007456FC"/>
    <w:rsid w:val="007513DC"/>
    <w:rsid w:val="00751FDA"/>
    <w:rsid w:val="007526A7"/>
    <w:rsid w:val="00754860"/>
    <w:rsid w:val="007604F2"/>
    <w:rsid w:val="00763655"/>
    <w:rsid w:val="007649AF"/>
    <w:rsid w:val="00764B43"/>
    <w:rsid w:val="0076527B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352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6DBD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267E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5950"/>
    <w:rsid w:val="008471ED"/>
    <w:rsid w:val="00847E0B"/>
    <w:rsid w:val="00854804"/>
    <w:rsid w:val="00854D81"/>
    <w:rsid w:val="00855202"/>
    <w:rsid w:val="008566F5"/>
    <w:rsid w:val="00856B91"/>
    <w:rsid w:val="00856FE7"/>
    <w:rsid w:val="0086047D"/>
    <w:rsid w:val="008619D1"/>
    <w:rsid w:val="0086336E"/>
    <w:rsid w:val="008647B9"/>
    <w:rsid w:val="00866057"/>
    <w:rsid w:val="00870B82"/>
    <w:rsid w:val="008732CE"/>
    <w:rsid w:val="00873836"/>
    <w:rsid w:val="00873E83"/>
    <w:rsid w:val="00874F20"/>
    <w:rsid w:val="00875878"/>
    <w:rsid w:val="00876003"/>
    <w:rsid w:val="00881CD5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A7F78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C622F"/>
    <w:rsid w:val="008D2194"/>
    <w:rsid w:val="008D4B23"/>
    <w:rsid w:val="008E031E"/>
    <w:rsid w:val="008E0DFF"/>
    <w:rsid w:val="008E370E"/>
    <w:rsid w:val="008E4D8F"/>
    <w:rsid w:val="008E7AAF"/>
    <w:rsid w:val="008F23D9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5F14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1A8"/>
    <w:rsid w:val="00944B7C"/>
    <w:rsid w:val="00946166"/>
    <w:rsid w:val="00947BC3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A7070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E317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4EA"/>
    <w:rsid w:val="00A2395A"/>
    <w:rsid w:val="00A26EE7"/>
    <w:rsid w:val="00A27399"/>
    <w:rsid w:val="00A2794A"/>
    <w:rsid w:val="00A31EC7"/>
    <w:rsid w:val="00A32510"/>
    <w:rsid w:val="00A37E8F"/>
    <w:rsid w:val="00A4071F"/>
    <w:rsid w:val="00A43573"/>
    <w:rsid w:val="00A50714"/>
    <w:rsid w:val="00A544A9"/>
    <w:rsid w:val="00A60F77"/>
    <w:rsid w:val="00A6161E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69D7"/>
    <w:rsid w:val="00A87BC9"/>
    <w:rsid w:val="00A90ACB"/>
    <w:rsid w:val="00A90D27"/>
    <w:rsid w:val="00A94BCF"/>
    <w:rsid w:val="00AA01E8"/>
    <w:rsid w:val="00AA1287"/>
    <w:rsid w:val="00AA2BD4"/>
    <w:rsid w:val="00AA6780"/>
    <w:rsid w:val="00AB45ED"/>
    <w:rsid w:val="00AB4CBE"/>
    <w:rsid w:val="00AB523E"/>
    <w:rsid w:val="00AC136A"/>
    <w:rsid w:val="00AC19E3"/>
    <w:rsid w:val="00AC20EB"/>
    <w:rsid w:val="00AC30D2"/>
    <w:rsid w:val="00AC4B82"/>
    <w:rsid w:val="00AD0B36"/>
    <w:rsid w:val="00AD40F1"/>
    <w:rsid w:val="00AD47D2"/>
    <w:rsid w:val="00AE0A44"/>
    <w:rsid w:val="00AE22B4"/>
    <w:rsid w:val="00AE23AA"/>
    <w:rsid w:val="00AE2A48"/>
    <w:rsid w:val="00AE4B98"/>
    <w:rsid w:val="00AE50A4"/>
    <w:rsid w:val="00AE6A36"/>
    <w:rsid w:val="00AF124C"/>
    <w:rsid w:val="00AF1441"/>
    <w:rsid w:val="00AF2E06"/>
    <w:rsid w:val="00AF5720"/>
    <w:rsid w:val="00AF5C15"/>
    <w:rsid w:val="00AF7EC3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52FE"/>
    <w:rsid w:val="00B36D18"/>
    <w:rsid w:val="00B37DAA"/>
    <w:rsid w:val="00B4402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5FD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D63E7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1224"/>
    <w:rsid w:val="00C42ED2"/>
    <w:rsid w:val="00C43110"/>
    <w:rsid w:val="00C444AD"/>
    <w:rsid w:val="00C461A1"/>
    <w:rsid w:val="00C521E6"/>
    <w:rsid w:val="00C55CFB"/>
    <w:rsid w:val="00C56761"/>
    <w:rsid w:val="00C62C28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918E1"/>
    <w:rsid w:val="00C92814"/>
    <w:rsid w:val="00C9296E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3DAA"/>
    <w:rsid w:val="00CA42DE"/>
    <w:rsid w:val="00CA7347"/>
    <w:rsid w:val="00CB5E29"/>
    <w:rsid w:val="00CB6245"/>
    <w:rsid w:val="00CB6388"/>
    <w:rsid w:val="00CC09BB"/>
    <w:rsid w:val="00CC0ACF"/>
    <w:rsid w:val="00CC1125"/>
    <w:rsid w:val="00CC36F2"/>
    <w:rsid w:val="00CC45CE"/>
    <w:rsid w:val="00CD2F16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3B1C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10C1"/>
    <w:rsid w:val="00D3565C"/>
    <w:rsid w:val="00D37865"/>
    <w:rsid w:val="00D40EAF"/>
    <w:rsid w:val="00D44D9B"/>
    <w:rsid w:val="00D45E3B"/>
    <w:rsid w:val="00D46D2C"/>
    <w:rsid w:val="00D474EF"/>
    <w:rsid w:val="00D47946"/>
    <w:rsid w:val="00D50F1A"/>
    <w:rsid w:val="00D5188D"/>
    <w:rsid w:val="00D52885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24A2"/>
    <w:rsid w:val="00DB4801"/>
    <w:rsid w:val="00DB59E5"/>
    <w:rsid w:val="00DB62B7"/>
    <w:rsid w:val="00DC4E48"/>
    <w:rsid w:val="00DC51B0"/>
    <w:rsid w:val="00DC5A9F"/>
    <w:rsid w:val="00DC7E08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3F4"/>
    <w:rsid w:val="00DF7E0F"/>
    <w:rsid w:val="00E004C9"/>
    <w:rsid w:val="00E00A36"/>
    <w:rsid w:val="00E00D4E"/>
    <w:rsid w:val="00E020BA"/>
    <w:rsid w:val="00E02ED6"/>
    <w:rsid w:val="00E0338F"/>
    <w:rsid w:val="00E03E5B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218"/>
    <w:rsid w:val="00E419AA"/>
    <w:rsid w:val="00E433A9"/>
    <w:rsid w:val="00E4471E"/>
    <w:rsid w:val="00E47419"/>
    <w:rsid w:val="00E47A65"/>
    <w:rsid w:val="00E47B0F"/>
    <w:rsid w:val="00E50382"/>
    <w:rsid w:val="00E531DA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AD3"/>
    <w:rsid w:val="00E75E93"/>
    <w:rsid w:val="00E76CAA"/>
    <w:rsid w:val="00E81EEE"/>
    <w:rsid w:val="00E86EC8"/>
    <w:rsid w:val="00E87F82"/>
    <w:rsid w:val="00E93C85"/>
    <w:rsid w:val="00E94435"/>
    <w:rsid w:val="00E95B7F"/>
    <w:rsid w:val="00EA127D"/>
    <w:rsid w:val="00EA2208"/>
    <w:rsid w:val="00EA2E70"/>
    <w:rsid w:val="00EA4E20"/>
    <w:rsid w:val="00EB7640"/>
    <w:rsid w:val="00EB77C4"/>
    <w:rsid w:val="00EC06B7"/>
    <w:rsid w:val="00EC0866"/>
    <w:rsid w:val="00EC1E74"/>
    <w:rsid w:val="00EC4FBE"/>
    <w:rsid w:val="00EC7E43"/>
    <w:rsid w:val="00ED200E"/>
    <w:rsid w:val="00ED28F1"/>
    <w:rsid w:val="00ED3C25"/>
    <w:rsid w:val="00ED5170"/>
    <w:rsid w:val="00EE52BA"/>
    <w:rsid w:val="00EE6000"/>
    <w:rsid w:val="00EF2076"/>
    <w:rsid w:val="00EF231B"/>
    <w:rsid w:val="00EF2343"/>
    <w:rsid w:val="00EF3372"/>
    <w:rsid w:val="00EF34C8"/>
    <w:rsid w:val="00F00C32"/>
    <w:rsid w:val="00F02E97"/>
    <w:rsid w:val="00F0318E"/>
    <w:rsid w:val="00F0587A"/>
    <w:rsid w:val="00F06FFC"/>
    <w:rsid w:val="00F136A3"/>
    <w:rsid w:val="00F13FE3"/>
    <w:rsid w:val="00F1434A"/>
    <w:rsid w:val="00F1446D"/>
    <w:rsid w:val="00F16EE0"/>
    <w:rsid w:val="00F2541D"/>
    <w:rsid w:val="00F2782A"/>
    <w:rsid w:val="00F27B6D"/>
    <w:rsid w:val="00F31E3C"/>
    <w:rsid w:val="00F326B1"/>
    <w:rsid w:val="00F3440B"/>
    <w:rsid w:val="00F3566B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108"/>
    <w:rsid w:val="00F533B4"/>
    <w:rsid w:val="00F53492"/>
    <w:rsid w:val="00F55F14"/>
    <w:rsid w:val="00F5685C"/>
    <w:rsid w:val="00F57897"/>
    <w:rsid w:val="00F61860"/>
    <w:rsid w:val="00F656CC"/>
    <w:rsid w:val="00F70535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3914"/>
    <w:rsid w:val="00F84173"/>
    <w:rsid w:val="00F84932"/>
    <w:rsid w:val="00F93297"/>
    <w:rsid w:val="00F93611"/>
    <w:rsid w:val="00F95EDD"/>
    <w:rsid w:val="00F95F63"/>
    <w:rsid w:val="00FA09E8"/>
    <w:rsid w:val="00FA137C"/>
    <w:rsid w:val="00FA30F1"/>
    <w:rsid w:val="00FA33E0"/>
    <w:rsid w:val="00FA3C29"/>
    <w:rsid w:val="00FA481F"/>
    <w:rsid w:val="00FA778A"/>
    <w:rsid w:val="00FB2719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5AD0"/>
    <w:rsid w:val="00FE5ED4"/>
    <w:rsid w:val="00FE7E0C"/>
    <w:rsid w:val="00FF010B"/>
    <w:rsid w:val="00FF7804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8F26"/>
  <w15:docId w15:val="{E6822E0C-598B-4D48-A3E0-3052F9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7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44DBC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semiHidden/>
    <w:rsid w:val="00CA42DE"/>
  </w:style>
  <w:style w:type="paragraph" w:styleId="af">
    <w:name w:val="footer"/>
    <w:basedOn w:val="a"/>
    <w:link w:val="af0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semiHidden/>
    <w:rsid w:val="00CA42DE"/>
  </w:style>
  <w:style w:type="paragraph" w:styleId="af1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2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4">
    <w:name w:val="Balloon Text"/>
    <w:basedOn w:val="a"/>
    <w:link w:val="af5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basedOn w:val="a1"/>
    <w:rsid w:val="00856B91"/>
  </w:style>
  <w:style w:type="character" w:customStyle="1" w:styleId="dash041e0431044b0447043d0430044f0020044204300431043b043804460430char">
    <w:name w:val="dash041e_0431_044b_0447_043d_0430_044f_0020_0442_0430_0431_043b_0438_0446_0430__char"/>
    <w:basedOn w:val="a1"/>
    <w:rsid w:val="00856B91"/>
  </w:style>
  <w:style w:type="paragraph" w:customStyle="1" w:styleId="dash041e0431044b0447043d044b0439">
    <w:name w:val="dash041e_0431_044b_0447_043d_044b_0439"/>
    <w:basedOn w:val="a"/>
    <w:rsid w:val="003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F35A-9224-497A-8E12-A47E4E34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9113</TotalTime>
  <Pages>102</Pages>
  <Words>23537</Words>
  <Characters>134164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363</cp:revision>
  <cp:lastPrinted>2023-11-07T02:31:00Z</cp:lastPrinted>
  <dcterms:created xsi:type="dcterms:W3CDTF">2017-09-19T08:08:00Z</dcterms:created>
  <dcterms:modified xsi:type="dcterms:W3CDTF">2023-11-13T01:32:00Z</dcterms:modified>
</cp:coreProperties>
</file>