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546" w:type="dxa"/>
        <w:tblLook w:val="01E0"/>
      </w:tblPr>
      <w:tblGrid>
        <w:gridCol w:w="9546"/>
      </w:tblGrid>
      <w:tr w:rsidR="000F2A20" w:rsidRPr="00D01CB8" w:rsidTr="005B3434">
        <w:trPr>
          <w:trHeight w:val="5242"/>
        </w:trPr>
        <w:tc>
          <w:tcPr>
            <w:tcW w:w="9546" w:type="dxa"/>
          </w:tcPr>
          <w:p w:rsidR="000F2A20" w:rsidRPr="00D01CB8" w:rsidRDefault="000F2A20" w:rsidP="005B34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ИРКУТСКАЯ ОБЛАСТЬ</w:t>
            </w:r>
          </w:p>
          <w:p w:rsidR="000F2A20" w:rsidRPr="00D01CB8" w:rsidRDefault="000F2A2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Тулунский район</w:t>
            </w:r>
          </w:p>
          <w:p w:rsidR="000F2A20" w:rsidRDefault="000F2A2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</w:p>
          <w:p w:rsidR="000F2A20" w:rsidRDefault="000F2A2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АДМИНИСТРАЦИЯ</w:t>
            </w:r>
          </w:p>
          <w:p w:rsidR="000F2A20" w:rsidRPr="00D01CB8" w:rsidRDefault="000F2A2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Азейского сельского поселения</w:t>
            </w:r>
          </w:p>
          <w:p w:rsidR="000F2A20" w:rsidRPr="00D01CB8" w:rsidRDefault="000F2A2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0"/>
              </w:rPr>
            </w:pPr>
          </w:p>
          <w:p w:rsidR="000F2A20" w:rsidRPr="00D01CB8" w:rsidRDefault="000F2A2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36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32"/>
                <w:szCs w:val="20"/>
              </w:rPr>
              <w:t>ПОСТАНОВЛЕНИЕ</w:t>
            </w:r>
          </w:p>
          <w:p w:rsidR="000F2A20" w:rsidRDefault="00112478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07</w:t>
            </w:r>
            <w:r w:rsidR="009A225C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.07</w:t>
            </w:r>
            <w:r w:rsidR="000F2A2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r w:rsidR="000F2A20"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2017 г.               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0F2A20"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0F2A20"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29/3</w:t>
            </w:r>
            <w:r w:rsidR="000F2A20"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0F2A20" w:rsidRPr="00D01CB8" w:rsidRDefault="000F2A20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с. Азей</w:t>
            </w:r>
          </w:p>
          <w:p w:rsidR="000F2A20" w:rsidRPr="00D01CB8" w:rsidRDefault="000F2A20" w:rsidP="005B3434">
            <w:pPr>
              <w:spacing w:after="0" w:line="240" w:lineRule="auto"/>
              <w:ind w:right="4122"/>
              <w:rPr>
                <w:rFonts w:ascii="Times New Roman" w:hAnsi="Times New Roman"/>
                <w:b/>
                <w:sz w:val="28"/>
                <w:szCs w:val="28"/>
              </w:rPr>
            </w:pP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 </w:t>
            </w:r>
          </w:p>
          <w:p w:rsidR="000F2A20" w:rsidRPr="00D01CB8" w:rsidRDefault="000F2A20" w:rsidP="005B3434">
            <w:pPr>
              <w:spacing w:after="0" w:line="240" w:lineRule="auto"/>
              <w:ind w:right="4122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>«Организация водоснабжения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>населения Азейского сельского поселения на 2017-2019 гг.»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утвержденную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постановлением администрации Азейского сельского поселения от 23.12.2016 г. № 65/3 (с изменениями от 31.03.2017 г. № 16/2-пг</w:t>
            </w:r>
            <w:r w:rsidR="009A225C">
              <w:rPr>
                <w:rFonts w:ascii="Times New Roman" w:hAnsi="Times New Roman"/>
                <w:b/>
                <w:sz w:val="28"/>
                <w:szCs w:val="28"/>
              </w:rPr>
              <w:t>, от 25.05.2017 г № 25/2-пг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0F2A20" w:rsidRDefault="000F2A20" w:rsidP="000F2A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4" w:history="1">
        <w:r w:rsidRPr="009A225C">
          <w:rPr>
            <w:rStyle w:val="a5"/>
            <w:color w:val="000000"/>
            <w:sz w:val="27"/>
            <w:szCs w:val="27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5" w:history="1">
        <w:r w:rsidRPr="009A225C">
          <w:rPr>
            <w:rStyle w:val="a5"/>
            <w:color w:val="000000"/>
            <w:sz w:val="27"/>
            <w:szCs w:val="27"/>
            <w:u w:val="none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 </w:t>
      </w:r>
      <w:r w:rsidRPr="00347C85">
        <w:rPr>
          <w:rFonts w:ascii="Times New Roman" w:hAnsi="Times New Roman"/>
          <w:sz w:val="27"/>
          <w:szCs w:val="27"/>
        </w:rPr>
        <w:t xml:space="preserve">в целях обеспечения </w:t>
      </w:r>
      <w:r>
        <w:rPr>
          <w:rFonts w:ascii="Times New Roman" w:hAnsi="Times New Roman"/>
          <w:sz w:val="27"/>
          <w:szCs w:val="27"/>
        </w:rPr>
        <w:t>питьевой водой</w:t>
      </w:r>
      <w:r w:rsidRPr="00347C85">
        <w:rPr>
          <w:rFonts w:ascii="Times New Roman" w:hAnsi="Times New Roman"/>
          <w:sz w:val="27"/>
          <w:szCs w:val="27"/>
        </w:rPr>
        <w:t xml:space="preserve"> сельско</w:t>
      </w:r>
      <w:r>
        <w:rPr>
          <w:rFonts w:ascii="Times New Roman" w:hAnsi="Times New Roman"/>
          <w:sz w:val="27"/>
          <w:szCs w:val="27"/>
        </w:rPr>
        <w:t>е поселение</w:t>
      </w:r>
      <w:r w:rsidRPr="00347C85">
        <w:rPr>
          <w:rFonts w:ascii="Times New Roman" w:hAnsi="Times New Roman"/>
          <w:sz w:val="27"/>
          <w:szCs w:val="27"/>
        </w:rPr>
        <w:t>:</w:t>
      </w:r>
    </w:p>
    <w:p w:rsidR="000F2A20" w:rsidRDefault="000F2A20" w:rsidP="000F2A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0F2A20" w:rsidRDefault="000F2A20" w:rsidP="000F2A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0F2A20" w:rsidRDefault="000F2A20" w:rsidP="000F2A2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0F2A20" w:rsidRDefault="000F2A20" w:rsidP="000F2A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41E0B">
        <w:rPr>
          <w:rFonts w:ascii="Times New Roman" w:hAnsi="Times New Roman"/>
          <w:bCs/>
          <w:color w:val="000000"/>
          <w:sz w:val="27"/>
          <w:szCs w:val="27"/>
        </w:rPr>
        <w:t>1.Внести в муниципальную программу «</w:t>
      </w:r>
      <w:r>
        <w:rPr>
          <w:rFonts w:ascii="Times New Roman" w:hAnsi="Times New Roman"/>
          <w:sz w:val="27"/>
          <w:szCs w:val="27"/>
        </w:rPr>
        <w:t>Организация водоснабжения населения</w:t>
      </w:r>
      <w:r w:rsidRPr="00641E0B">
        <w:rPr>
          <w:rFonts w:ascii="Times New Roman" w:hAnsi="Times New Roman"/>
          <w:sz w:val="27"/>
          <w:szCs w:val="27"/>
        </w:rPr>
        <w:t xml:space="preserve"> Азейского сельского поселения на 2017-2019 гг.»</w:t>
      </w:r>
      <w:r>
        <w:rPr>
          <w:rFonts w:ascii="Times New Roman" w:hAnsi="Times New Roman"/>
          <w:sz w:val="27"/>
          <w:szCs w:val="27"/>
        </w:rPr>
        <w:t xml:space="preserve">, </w:t>
      </w:r>
      <w:r w:rsidRPr="00641E0B">
        <w:rPr>
          <w:rFonts w:ascii="Times New Roman" w:hAnsi="Times New Roman"/>
          <w:sz w:val="27"/>
          <w:szCs w:val="27"/>
        </w:rPr>
        <w:t>утверждённую постановлением администрации Азейского сельского поселения от 23.12.2016 года № 65/</w:t>
      </w:r>
      <w:r>
        <w:rPr>
          <w:rFonts w:ascii="Times New Roman" w:hAnsi="Times New Roman"/>
          <w:sz w:val="27"/>
          <w:szCs w:val="27"/>
        </w:rPr>
        <w:t>3</w:t>
      </w:r>
      <w:r w:rsidRPr="00641E0B">
        <w:rPr>
          <w:rFonts w:ascii="Times New Roman" w:hAnsi="Times New Roman"/>
          <w:sz w:val="27"/>
          <w:szCs w:val="27"/>
        </w:rPr>
        <w:t>-</w:t>
      </w:r>
      <w:r w:rsidRPr="00641E0B">
        <w:rPr>
          <w:rFonts w:ascii="Times New Roman" w:hAnsi="Times New Roman"/>
          <w:color w:val="000000"/>
          <w:sz w:val="27"/>
          <w:szCs w:val="27"/>
        </w:rPr>
        <w:t>пг</w:t>
      </w:r>
      <w:r>
        <w:rPr>
          <w:rFonts w:ascii="Times New Roman" w:hAnsi="Times New Roman"/>
          <w:color w:val="000000"/>
          <w:sz w:val="27"/>
          <w:szCs w:val="27"/>
        </w:rPr>
        <w:t xml:space="preserve"> (с изменениями от 31.03.2017 г. № 16/2-пг</w:t>
      </w:r>
      <w:r w:rsidR="009A225C">
        <w:rPr>
          <w:rFonts w:ascii="Times New Roman" w:hAnsi="Times New Roman"/>
          <w:color w:val="000000"/>
          <w:sz w:val="27"/>
          <w:szCs w:val="27"/>
        </w:rPr>
        <w:t>, от 25.05.2017 г. № 25/2-пг</w:t>
      </w:r>
      <w:r>
        <w:rPr>
          <w:rFonts w:ascii="Times New Roman" w:hAnsi="Times New Roman"/>
          <w:color w:val="000000"/>
          <w:sz w:val="27"/>
          <w:szCs w:val="27"/>
        </w:rPr>
        <w:t>)</w:t>
      </w:r>
      <w:r w:rsidRPr="00641E0B">
        <w:rPr>
          <w:rFonts w:ascii="Times New Roman" w:hAnsi="Times New Roman"/>
          <w:color w:val="000000"/>
          <w:sz w:val="27"/>
          <w:szCs w:val="27"/>
        </w:rPr>
        <w:t xml:space="preserve">  (далее - Программа) следующие изменения:</w:t>
      </w:r>
    </w:p>
    <w:p w:rsidR="000F2A20" w:rsidRDefault="000F2A20" w:rsidP="000F2A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2A20" w:rsidRDefault="000F2A20" w:rsidP="000F2A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768C">
        <w:rPr>
          <w:rFonts w:ascii="Times New Roman" w:hAnsi="Times New Roman"/>
          <w:color w:val="000000"/>
          <w:sz w:val="28"/>
          <w:szCs w:val="28"/>
        </w:rPr>
        <w:t>1.1. 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0F2A20" w:rsidRPr="00D01CB8" w:rsidTr="005B3434">
        <w:trPr>
          <w:trHeight w:val="984"/>
        </w:trPr>
        <w:tc>
          <w:tcPr>
            <w:tcW w:w="3168" w:type="dxa"/>
          </w:tcPr>
          <w:p w:rsidR="000F2A20" w:rsidRPr="00D01CB8" w:rsidRDefault="000F2A20" w:rsidP="005B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1CB8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80" w:type="dxa"/>
          </w:tcPr>
          <w:p w:rsidR="000F2A20" w:rsidRPr="00D01CB8" w:rsidRDefault="000F2A20" w:rsidP="005B343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CB8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 гг. всего – </w:t>
            </w:r>
            <w:r w:rsidR="009A225C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,0 </w:t>
            </w:r>
            <w:r w:rsidRPr="00D01CB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01CB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01CB8">
              <w:rPr>
                <w:rFonts w:ascii="Times New Roman" w:hAnsi="Times New Roman"/>
                <w:sz w:val="24"/>
                <w:szCs w:val="24"/>
              </w:rPr>
              <w:t xml:space="preserve">уб., в т.ч.: 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p w:rsidR="000F2A20" w:rsidRPr="00D01CB8" w:rsidRDefault="000F2A20" w:rsidP="005B343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- </w:t>
            </w:r>
            <w:r w:rsidR="009A225C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рублей;</w:t>
            </w:r>
          </w:p>
          <w:p w:rsidR="000F2A20" w:rsidRPr="00D01CB8" w:rsidRDefault="000F2A20" w:rsidP="005B343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2018 год - 25,0 тыс. рублей;</w:t>
            </w:r>
          </w:p>
          <w:p w:rsidR="000F2A20" w:rsidRPr="00D01CB8" w:rsidRDefault="000F2A20" w:rsidP="005B343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2019 год - 25,0 тыс. рублей</w:t>
            </w:r>
          </w:p>
        </w:tc>
      </w:tr>
    </w:tbl>
    <w:p w:rsidR="000F2A20" w:rsidRDefault="000F2A20" w:rsidP="000F2A20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20" w:rsidRDefault="000F2A20" w:rsidP="000F2A20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lastRenderedPageBreak/>
        <w:t xml:space="preserve">1.2. Пункт  1.раздела </w:t>
      </w:r>
      <w:r>
        <w:rPr>
          <w:rFonts w:ascii="Times New Roman" w:hAnsi="Times New Roman"/>
          <w:sz w:val="28"/>
          <w:szCs w:val="28"/>
        </w:rPr>
        <w:t>7</w:t>
      </w:r>
      <w:r w:rsidRPr="0032768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Перечень мероприятий</w:t>
      </w:r>
      <w:r w:rsidRPr="0032768C">
        <w:rPr>
          <w:rFonts w:ascii="Times New Roman" w:hAnsi="Times New Roman"/>
          <w:sz w:val="28"/>
          <w:szCs w:val="28"/>
        </w:rPr>
        <w:t>» таблицы Программы изложить в следующей редакции:</w:t>
      </w:r>
    </w:p>
    <w:p w:rsidR="000F2A20" w:rsidRDefault="000F2A20" w:rsidP="000F2A20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20" w:rsidRDefault="000F2A20" w:rsidP="000F2A20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"/>
        <w:gridCol w:w="1558"/>
        <w:gridCol w:w="993"/>
        <w:gridCol w:w="850"/>
        <w:gridCol w:w="993"/>
        <w:gridCol w:w="993"/>
        <w:gridCol w:w="850"/>
        <w:gridCol w:w="1276"/>
        <w:gridCol w:w="1700"/>
      </w:tblGrid>
      <w:tr w:rsidR="000F2A20" w:rsidRPr="00D01CB8" w:rsidTr="005B3434">
        <w:trPr>
          <w:trHeight w:val="336"/>
        </w:trPr>
        <w:tc>
          <w:tcPr>
            <w:tcW w:w="221" w:type="pct"/>
            <w:vMerge w:val="restart"/>
          </w:tcPr>
          <w:p w:rsidR="000F2A20" w:rsidRPr="00660020" w:rsidRDefault="000F2A20" w:rsidP="005B3434">
            <w:pPr>
              <w:pStyle w:val="a3"/>
            </w:pPr>
            <w:r w:rsidRPr="00660020">
              <w:t>№</w:t>
            </w:r>
          </w:p>
        </w:tc>
        <w:tc>
          <w:tcPr>
            <w:tcW w:w="808" w:type="pct"/>
            <w:vMerge w:val="restar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>Наименование программных мероприятий</w:t>
            </w:r>
          </w:p>
        </w:tc>
        <w:tc>
          <w:tcPr>
            <w:tcW w:w="515" w:type="pct"/>
            <w:vMerge w:val="restar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>Срок</w:t>
            </w:r>
          </w:p>
          <w:p w:rsidR="000F2A20" w:rsidRPr="00660020" w:rsidRDefault="000F2A20" w:rsidP="005B3434">
            <w:pPr>
              <w:pStyle w:val="a3"/>
              <w:jc w:val="center"/>
            </w:pPr>
            <w:proofErr w:type="spellStart"/>
            <w:r w:rsidRPr="00660020">
              <w:t>испол</w:t>
            </w:r>
            <w:proofErr w:type="spellEnd"/>
          </w:p>
          <w:p w:rsidR="000F2A20" w:rsidRPr="00660020" w:rsidRDefault="000F2A20" w:rsidP="005B3434">
            <w:pPr>
              <w:pStyle w:val="a3"/>
              <w:jc w:val="center"/>
            </w:pPr>
            <w:r w:rsidRPr="00660020">
              <w:t>нения</w:t>
            </w:r>
          </w:p>
        </w:tc>
        <w:tc>
          <w:tcPr>
            <w:tcW w:w="1912" w:type="pct"/>
            <w:gridSpan w:val="4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>Объем финансирования</w:t>
            </w:r>
          </w:p>
        </w:tc>
        <w:tc>
          <w:tcPr>
            <w:tcW w:w="662" w:type="pct"/>
            <w:vMerge w:val="restar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>Источник</w:t>
            </w:r>
          </w:p>
          <w:p w:rsidR="000F2A20" w:rsidRPr="00660020" w:rsidRDefault="000F2A20" w:rsidP="005B3434">
            <w:pPr>
              <w:pStyle w:val="a3"/>
              <w:jc w:val="center"/>
            </w:pPr>
            <w:proofErr w:type="spellStart"/>
            <w:r w:rsidRPr="00660020">
              <w:t>финан</w:t>
            </w:r>
            <w:proofErr w:type="spellEnd"/>
          </w:p>
          <w:p w:rsidR="000F2A20" w:rsidRPr="00660020" w:rsidRDefault="000F2A20" w:rsidP="005B3434">
            <w:pPr>
              <w:pStyle w:val="a3"/>
              <w:jc w:val="center"/>
            </w:pPr>
            <w:proofErr w:type="spellStart"/>
            <w:r w:rsidRPr="00660020">
              <w:t>сирования</w:t>
            </w:r>
            <w:proofErr w:type="spellEnd"/>
          </w:p>
        </w:tc>
        <w:tc>
          <w:tcPr>
            <w:tcW w:w="882" w:type="pct"/>
            <w:vMerge w:val="restar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>Исполнитель программных мероприятий</w:t>
            </w:r>
          </w:p>
        </w:tc>
      </w:tr>
      <w:tr w:rsidR="000F2A20" w:rsidRPr="00D01CB8" w:rsidTr="005B3434">
        <w:trPr>
          <w:trHeight w:val="224"/>
        </w:trPr>
        <w:tc>
          <w:tcPr>
            <w:tcW w:w="221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 w:val="restar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>всего</w:t>
            </w:r>
          </w:p>
          <w:p w:rsidR="000F2A20" w:rsidRPr="00660020" w:rsidRDefault="000F2A20" w:rsidP="005B3434">
            <w:pPr>
              <w:pStyle w:val="a3"/>
              <w:jc w:val="center"/>
            </w:pPr>
            <w:r w:rsidRPr="00660020">
              <w:t>тыс.</w:t>
            </w:r>
          </w:p>
        </w:tc>
        <w:tc>
          <w:tcPr>
            <w:tcW w:w="1471" w:type="pct"/>
            <w:gridSpan w:val="3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>в том числе по годам</w:t>
            </w:r>
          </w:p>
        </w:tc>
        <w:tc>
          <w:tcPr>
            <w:tcW w:w="662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2A20" w:rsidRPr="00D01CB8" w:rsidTr="005B3434">
        <w:trPr>
          <w:trHeight w:val="243"/>
        </w:trPr>
        <w:tc>
          <w:tcPr>
            <w:tcW w:w="221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>2017</w:t>
            </w:r>
          </w:p>
        </w:tc>
        <w:tc>
          <w:tcPr>
            <w:tcW w:w="515" w:type="pc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>2018</w:t>
            </w:r>
          </w:p>
        </w:tc>
        <w:tc>
          <w:tcPr>
            <w:tcW w:w="441" w:type="pc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 xml:space="preserve">2019 </w:t>
            </w:r>
          </w:p>
        </w:tc>
        <w:tc>
          <w:tcPr>
            <w:tcW w:w="662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2A20" w:rsidRPr="00D01CB8" w:rsidTr="005B3434">
        <w:tc>
          <w:tcPr>
            <w:tcW w:w="221" w:type="pct"/>
          </w:tcPr>
          <w:p w:rsidR="000F2A20" w:rsidRPr="00660020" w:rsidRDefault="000F2A20" w:rsidP="005B3434">
            <w:pPr>
              <w:pStyle w:val="a3"/>
            </w:pPr>
            <w:r w:rsidRPr="00660020">
              <w:t>1.</w:t>
            </w:r>
          </w:p>
        </w:tc>
        <w:tc>
          <w:tcPr>
            <w:tcW w:w="808" w:type="pct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</w:rPr>
              <w:t>Приобретение насоса и строительных материалов на ремонт водозабора</w:t>
            </w:r>
          </w:p>
        </w:tc>
        <w:tc>
          <w:tcPr>
            <w:tcW w:w="515" w:type="pct"/>
          </w:tcPr>
          <w:p w:rsidR="000F2A20" w:rsidRPr="00660020" w:rsidRDefault="000F2A20" w:rsidP="005B3434">
            <w:pPr>
              <w:pStyle w:val="a3"/>
              <w:jc w:val="center"/>
            </w:pPr>
            <w:r w:rsidRPr="000972A5">
              <w:t xml:space="preserve">2017-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972A5">
                <w:t>2019 г</w:t>
              </w:r>
            </w:smartTag>
            <w:r w:rsidRPr="000972A5">
              <w:t>.г</w:t>
            </w:r>
            <w:r>
              <w:t>.</w:t>
            </w:r>
          </w:p>
        </w:tc>
        <w:tc>
          <w:tcPr>
            <w:tcW w:w="441" w:type="pct"/>
          </w:tcPr>
          <w:p w:rsidR="000F2A20" w:rsidRPr="008214EF" w:rsidRDefault="009A225C" w:rsidP="005B343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0F2A20" w:rsidRPr="008214EF">
              <w:rPr>
                <w:b/>
              </w:rPr>
              <w:t>,0</w:t>
            </w:r>
          </w:p>
        </w:tc>
        <w:tc>
          <w:tcPr>
            <w:tcW w:w="515" w:type="pct"/>
          </w:tcPr>
          <w:p w:rsidR="000F2A20" w:rsidRPr="00D01CB8" w:rsidRDefault="009A225C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50</w:t>
            </w:r>
            <w:r w:rsidR="000F2A20" w:rsidRPr="00D01CB8">
              <w:rPr>
                <w:rFonts w:ascii="Times New Roman" w:hAnsi="Times New Roman"/>
                <w:b/>
                <w:color w:val="000000"/>
                <w:lang w:eastAsia="ar-SA"/>
              </w:rPr>
              <w:t>,0</w:t>
            </w:r>
          </w:p>
        </w:tc>
        <w:tc>
          <w:tcPr>
            <w:tcW w:w="515" w:type="pct"/>
          </w:tcPr>
          <w:p w:rsidR="000F2A20" w:rsidRPr="00D01CB8" w:rsidRDefault="000F2A20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25,0</w:t>
            </w:r>
          </w:p>
        </w:tc>
        <w:tc>
          <w:tcPr>
            <w:tcW w:w="441" w:type="pct"/>
          </w:tcPr>
          <w:p w:rsidR="000F2A20" w:rsidRPr="00D01CB8" w:rsidRDefault="000F2A20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25,0</w:t>
            </w:r>
          </w:p>
        </w:tc>
        <w:tc>
          <w:tcPr>
            <w:tcW w:w="662" w:type="pct"/>
          </w:tcPr>
          <w:p w:rsidR="000F2A20" w:rsidRPr="00660020" w:rsidRDefault="000F2A20" w:rsidP="005B3434">
            <w:pPr>
              <w:pStyle w:val="a3"/>
              <w:jc w:val="center"/>
              <w:rPr>
                <w:b/>
              </w:rPr>
            </w:pPr>
            <w:r w:rsidRPr="00660020">
              <w:t xml:space="preserve">Бюджет </w:t>
            </w:r>
            <w:r>
              <w:t>Азей</w:t>
            </w:r>
            <w:r w:rsidRPr="00660020">
              <w:t>ского сельского поселения</w:t>
            </w:r>
          </w:p>
        </w:tc>
        <w:tc>
          <w:tcPr>
            <w:tcW w:w="882" w:type="pc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 xml:space="preserve">Администрация </w:t>
            </w:r>
            <w:r>
              <w:t>Азей</w:t>
            </w:r>
            <w:r w:rsidRPr="00660020">
              <w:t>ского сельского поселения</w:t>
            </w:r>
          </w:p>
        </w:tc>
      </w:tr>
      <w:tr w:rsidR="000F2A20" w:rsidRPr="00D01CB8" w:rsidTr="005B3434">
        <w:tc>
          <w:tcPr>
            <w:tcW w:w="221" w:type="pct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pct"/>
          </w:tcPr>
          <w:p w:rsidR="000F2A20" w:rsidRPr="00D01CB8" w:rsidRDefault="000F2A20" w:rsidP="005B343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01CB8">
              <w:rPr>
                <w:rFonts w:ascii="Times New Roman" w:hAnsi="Times New Roman"/>
                <w:lang w:eastAsia="ar-SA"/>
              </w:rPr>
              <w:t>Всего:</w:t>
            </w:r>
          </w:p>
        </w:tc>
        <w:tc>
          <w:tcPr>
            <w:tcW w:w="515" w:type="pct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</w:tcPr>
          <w:p w:rsidR="000F2A20" w:rsidRPr="00660020" w:rsidRDefault="009A225C" w:rsidP="009A225C">
            <w:pPr>
              <w:pStyle w:val="a3"/>
              <w:jc w:val="center"/>
            </w:pPr>
            <w:r>
              <w:rPr>
                <w:b/>
                <w:lang w:eastAsia="ar-SA"/>
              </w:rPr>
              <w:t>100</w:t>
            </w:r>
            <w:r w:rsidR="000F2A20" w:rsidRPr="00660020">
              <w:rPr>
                <w:b/>
                <w:lang w:eastAsia="ar-SA"/>
              </w:rPr>
              <w:t>,0</w:t>
            </w:r>
          </w:p>
        </w:tc>
        <w:tc>
          <w:tcPr>
            <w:tcW w:w="515" w:type="pct"/>
          </w:tcPr>
          <w:p w:rsidR="000F2A20" w:rsidRPr="00D01CB8" w:rsidRDefault="009A225C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50</w:t>
            </w:r>
            <w:r w:rsidR="000F2A20" w:rsidRPr="00D01CB8">
              <w:rPr>
                <w:rFonts w:ascii="Times New Roman" w:hAnsi="Times New Roman"/>
                <w:b/>
                <w:color w:val="000000"/>
                <w:lang w:eastAsia="ar-SA"/>
              </w:rPr>
              <w:t>,0</w:t>
            </w:r>
          </w:p>
        </w:tc>
        <w:tc>
          <w:tcPr>
            <w:tcW w:w="515" w:type="pct"/>
          </w:tcPr>
          <w:p w:rsidR="000F2A20" w:rsidRPr="00D01CB8" w:rsidRDefault="000F2A20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25,0</w:t>
            </w:r>
          </w:p>
        </w:tc>
        <w:tc>
          <w:tcPr>
            <w:tcW w:w="441" w:type="pct"/>
          </w:tcPr>
          <w:p w:rsidR="000F2A20" w:rsidRPr="00D01CB8" w:rsidRDefault="000F2A20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25,0</w:t>
            </w:r>
          </w:p>
        </w:tc>
        <w:tc>
          <w:tcPr>
            <w:tcW w:w="662" w:type="pct"/>
          </w:tcPr>
          <w:p w:rsidR="000F2A20" w:rsidRPr="00660020" w:rsidRDefault="000F2A20" w:rsidP="005B3434">
            <w:pPr>
              <w:pStyle w:val="a3"/>
              <w:jc w:val="center"/>
              <w:rPr>
                <w:b/>
              </w:rPr>
            </w:pPr>
            <w:r w:rsidRPr="00660020">
              <w:t xml:space="preserve">Бюджет </w:t>
            </w:r>
            <w:r>
              <w:t>Азей</w:t>
            </w:r>
            <w:r w:rsidRPr="00660020">
              <w:t>ского сельского поселения</w:t>
            </w:r>
          </w:p>
        </w:tc>
        <w:tc>
          <w:tcPr>
            <w:tcW w:w="882" w:type="pct"/>
          </w:tcPr>
          <w:p w:rsidR="000F2A20" w:rsidRPr="00660020" w:rsidRDefault="000F2A20" w:rsidP="005B3434">
            <w:pPr>
              <w:pStyle w:val="a3"/>
              <w:jc w:val="center"/>
            </w:pPr>
            <w:r w:rsidRPr="00660020">
              <w:t xml:space="preserve">Администрация </w:t>
            </w:r>
            <w:r>
              <w:t>Азей</w:t>
            </w:r>
            <w:r w:rsidRPr="00660020">
              <w:t>ского сельского поселения</w:t>
            </w:r>
          </w:p>
        </w:tc>
      </w:tr>
    </w:tbl>
    <w:p w:rsidR="000F2A20" w:rsidRPr="0032768C" w:rsidRDefault="000F2A20" w:rsidP="000F2A20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A20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3276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№ 2 к муниципальной программе «Р</w:t>
      </w:r>
      <w:r w:rsidRPr="009E3B63">
        <w:rPr>
          <w:rFonts w:ascii="Times New Roman" w:hAnsi="Times New Roman"/>
          <w:sz w:val="28"/>
          <w:szCs w:val="24"/>
        </w:rPr>
        <w:t>есурсное обеспечение реализации муниципальной программы</w:t>
      </w:r>
      <w:r w:rsidR="009A225C">
        <w:rPr>
          <w:rFonts w:ascii="Times New Roman" w:hAnsi="Times New Roman"/>
          <w:sz w:val="28"/>
          <w:szCs w:val="24"/>
        </w:rPr>
        <w:t xml:space="preserve"> </w:t>
      </w:r>
      <w:r w:rsidRPr="009E3B63">
        <w:rPr>
          <w:rFonts w:ascii="Times New Roman" w:hAnsi="Times New Roman"/>
          <w:bCs/>
          <w:color w:val="000000"/>
          <w:sz w:val="28"/>
          <w:szCs w:val="24"/>
        </w:rPr>
        <w:t>«</w:t>
      </w:r>
      <w:r>
        <w:rPr>
          <w:rFonts w:ascii="Times New Roman" w:hAnsi="Times New Roman"/>
          <w:sz w:val="27"/>
          <w:szCs w:val="27"/>
        </w:rPr>
        <w:t>Организация водоснабжения населения</w:t>
      </w:r>
      <w:r w:rsidRPr="00641E0B">
        <w:rPr>
          <w:rFonts w:ascii="Times New Roman" w:hAnsi="Times New Roman"/>
          <w:sz w:val="27"/>
          <w:szCs w:val="27"/>
        </w:rPr>
        <w:t xml:space="preserve"> Азейского сельского поселения на 2017-2019 гг.</w:t>
      </w:r>
      <w:r w:rsidRPr="009E3B63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з</w:t>
      </w:r>
      <w:r w:rsidRPr="009E3B63">
        <w:rPr>
          <w:rFonts w:ascii="Times New Roman" w:hAnsi="Times New Roman"/>
          <w:sz w:val="28"/>
          <w:szCs w:val="24"/>
        </w:rPr>
        <w:t>а счет средств, предусмотренных в бюджете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9E3B63">
        <w:rPr>
          <w:rFonts w:ascii="Times New Roman" w:hAnsi="Times New Roman"/>
          <w:sz w:val="28"/>
          <w:szCs w:val="24"/>
        </w:rPr>
        <w:t>Азейского муниципального образования</w:t>
      </w:r>
      <w:r>
        <w:rPr>
          <w:rFonts w:ascii="Times New Roman" w:hAnsi="Times New Roman"/>
          <w:sz w:val="28"/>
          <w:szCs w:val="24"/>
        </w:rPr>
        <w:t xml:space="preserve">» </w:t>
      </w:r>
      <w:r w:rsidRPr="0032768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F2A20" w:rsidRDefault="000F2A20" w:rsidP="000F2A20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445D02">
        <w:rPr>
          <w:rFonts w:ascii="Times New Roman" w:hAnsi="Times New Roman"/>
          <w:sz w:val="28"/>
          <w:szCs w:val="28"/>
        </w:rPr>
        <w:t>«Приложение № 2</w:t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445D0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45D02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Pr="00445D02">
        <w:rPr>
          <w:rFonts w:ascii="Times New Roman" w:hAnsi="Times New Roman"/>
          <w:sz w:val="28"/>
          <w:szCs w:val="28"/>
          <w:lang w:eastAsia="ru-RU"/>
        </w:rPr>
        <w:t xml:space="preserve">Организация водоснабжения населения </w:t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45D02">
        <w:rPr>
          <w:rFonts w:ascii="Times New Roman" w:hAnsi="Times New Roman"/>
          <w:sz w:val="28"/>
          <w:szCs w:val="28"/>
          <w:lang w:eastAsia="ru-RU"/>
        </w:rPr>
        <w:t xml:space="preserve">Азейского сельского поселения </w:t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445D02">
        <w:rPr>
          <w:rFonts w:ascii="Times New Roman" w:hAnsi="Times New Roman"/>
          <w:sz w:val="28"/>
          <w:szCs w:val="28"/>
          <w:lang w:eastAsia="ru-RU"/>
        </w:rPr>
        <w:t>на 2017-2019 гг.»</w:t>
      </w:r>
    </w:p>
    <w:p w:rsidR="000F2A20" w:rsidRDefault="000F2A20" w:rsidP="000F2A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A20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F2A20" w:rsidRPr="00D92B7E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</w:t>
      </w:r>
    </w:p>
    <w:p w:rsidR="000F2A20" w:rsidRPr="00D92B7E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0F2A20" w:rsidRDefault="000F2A20" w:rsidP="000F2A20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Организация водоснабжения населения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0F2A20" w:rsidRPr="00D92B7E" w:rsidRDefault="000F2A20" w:rsidP="000F2A2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  <w:lang w:eastAsia="ru-RU"/>
        </w:rPr>
        <w:t>на 2017-2019 гг.»</w:t>
      </w:r>
    </w:p>
    <w:p w:rsidR="000F2A20" w:rsidRPr="00D92B7E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ЗА СЧЕТ СРЕДСТВ, ПРЕДУСМОТРЕННЫХ В БЮДЖЕТЕ </w:t>
      </w:r>
    </w:p>
    <w:p w:rsidR="000F2A20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АЗЕЙ</w:t>
      </w:r>
      <w:r w:rsidRPr="00D92B7E">
        <w:rPr>
          <w:rFonts w:ascii="Times New Roman" w:hAnsi="Times New Roman"/>
          <w:b/>
          <w:sz w:val="24"/>
          <w:szCs w:val="24"/>
        </w:rPr>
        <w:t>СКОГО МУНИЦИПАЛЬНОГО ОБРАЗОВАНИЯ</w:t>
      </w:r>
    </w:p>
    <w:p w:rsidR="000F2A20" w:rsidRDefault="000F2A20" w:rsidP="000F2A20">
      <w:pPr>
        <w:widowControl w:val="0"/>
        <w:tabs>
          <w:tab w:val="left" w:pos="624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8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841"/>
        <w:gridCol w:w="1922"/>
        <w:gridCol w:w="1418"/>
        <w:gridCol w:w="1417"/>
        <w:gridCol w:w="1418"/>
      </w:tblGrid>
      <w:tr w:rsidR="000F2A20" w:rsidRPr="00D01CB8" w:rsidTr="005B3434">
        <w:tc>
          <w:tcPr>
            <w:tcW w:w="1843" w:type="dxa"/>
            <w:vMerge w:val="restart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1" w:type="dxa"/>
            <w:vMerge w:val="restart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2" w:type="dxa"/>
            <w:vMerge w:val="restart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0F2A20" w:rsidRPr="00D01CB8" w:rsidTr="005B3434">
        <w:tc>
          <w:tcPr>
            <w:tcW w:w="1843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F2A20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первый год действия программы</w:t>
            </w: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0F2A20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второй год действия программы</w:t>
            </w: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0F2A20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третий год действия программы</w:t>
            </w: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2019 год</w:t>
            </w:r>
          </w:p>
        </w:tc>
      </w:tr>
      <w:tr w:rsidR="000F2A20" w:rsidRPr="00D01CB8" w:rsidTr="005B3434">
        <w:tc>
          <w:tcPr>
            <w:tcW w:w="1843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6</w:t>
            </w:r>
          </w:p>
        </w:tc>
      </w:tr>
      <w:tr w:rsidR="000F2A20" w:rsidRPr="00D01CB8" w:rsidTr="005B3434">
        <w:tc>
          <w:tcPr>
            <w:tcW w:w="1843" w:type="dxa"/>
            <w:vMerge w:val="restart"/>
          </w:tcPr>
          <w:p w:rsidR="000F2A20" w:rsidRDefault="000F2A20" w:rsidP="005B3434">
            <w:pPr>
              <w:pStyle w:val="1"/>
              <w:jc w:val="center"/>
              <w:rPr>
                <w:rFonts w:ascii="Times New Roman" w:hAnsi="Times New Roman"/>
              </w:rPr>
            </w:pPr>
            <w:r w:rsidRPr="00D01CB8">
              <w:rPr>
                <w:rFonts w:ascii="Times New Roman" w:hAnsi="Times New Roman"/>
              </w:rPr>
              <w:t xml:space="preserve">Муниципальная программа </w:t>
            </w:r>
            <w:r w:rsidRPr="00D01CB8">
              <w:rPr>
                <w:rFonts w:ascii="Times New Roman" w:hAnsi="Times New Roman"/>
                <w:lang w:eastAsia="ru-RU"/>
              </w:rPr>
              <w:t xml:space="preserve">«Организация водоснабжения населения Азейского сельского поселения на </w:t>
            </w:r>
            <w:r w:rsidRPr="00D01CB8">
              <w:rPr>
                <w:rFonts w:ascii="Times New Roman" w:hAnsi="Times New Roman"/>
                <w:lang w:eastAsia="ru-RU"/>
              </w:rPr>
              <w:lastRenderedPageBreak/>
              <w:t>2017-2019 гг.»</w:t>
            </w: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0F2A20" w:rsidRPr="00D01CB8" w:rsidRDefault="000F2A2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lastRenderedPageBreak/>
              <w:t>Администрация Азейского сельского поселения</w:t>
            </w:r>
          </w:p>
        </w:tc>
        <w:tc>
          <w:tcPr>
            <w:tcW w:w="1922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0F2A20" w:rsidRPr="00D01CB8" w:rsidRDefault="009A225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0F2A20"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41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</w:tr>
      <w:tr w:rsidR="000F2A20" w:rsidRPr="00D01CB8" w:rsidTr="005B3434">
        <w:tc>
          <w:tcPr>
            <w:tcW w:w="1843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 xml:space="preserve">Местный бюджет (далее </w:t>
            </w:r>
            <w:proofErr w:type="gramStart"/>
            <w:r w:rsidRPr="00D01CB8">
              <w:rPr>
                <w:rFonts w:ascii="Times New Roman" w:hAnsi="Times New Roman"/>
                <w:b/>
              </w:rPr>
              <w:t>–М</w:t>
            </w:r>
            <w:proofErr w:type="gramEnd"/>
            <w:r w:rsidRPr="00D01CB8">
              <w:rPr>
                <w:rFonts w:ascii="Times New Roman" w:hAnsi="Times New Roman"/>
                <w:b/>
              </w:rPr>
              <w:t>Б</w:t>
            </w:r>
            <w:r w:rsidRPr="00D01CB8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0F2A20" w:rsidRPr="00D01CB8" w:rsidRDefault="009A225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0F2A20"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41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</w:tr>
      <w:tr w:rsidR="000F2A20" w:rsidRPr="00D01CB8" w:rsidTr="005B3434">
        <w:tc>
          <w:tcPr>
            <w:tcW w:w="1843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 xml:space="preserve">Средства, планируемые к привлечению из областного </w:t>
            </w:r>
            <w:r w:rsidRPr="00D01CB8">
              <w:rPr>
                <w:rFonts w:ascii="Times New Roman" w:hAnsi="Times New Roman"/>
              </w:rPr>
              <w:lastRenderedPageBreak/>
              <w:t xml:space="preserve">бюджета (далее - </w:t>
            </w:r>
            <w:proofErr w:type="gramStart"/>
            <w:r w:rsidRPr="00D01CB8">
              <w:rPr>
                <w:rFonts w:ascii="Times New Roman" w:hAnsi="Times New Roman"/>
              </w:rPr>
              <w:t>ОБ</w:t>
            </w:r>
            <w:proofErr w:type="gramEnd"/>
            <w:r w:rsidRPr="00D01CB8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417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</w:tr>
      <w:tr w:rsidR="000F2A20" w:rsidRPr="00D01CB8" w:rsidTr="005B3434">
        <w:tc>
          <w:tcPr>
            <w:tcW w:w="1843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</w:tr>
      <w:tr w:rsidR="000F2A20" w:rsidRPr="00D01CB8" w:rsidTr="005B3434">
        <w:trPr>
          <w:trHeight w:val="516"/>
        </w:trPr>
        <w:tc>
          <w:tcPr>
            <w:tcW w:w="1843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</w:tr>
    </w:tbl>
    <w:p w:rsidR="000F2A20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20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F2A20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276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№ 3 к муниципальной программе «</w:t>
      </w:r>
      <w:r w:rsidRPr="009E3B63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 w:rsidRPr="009E3B63">
        <w:rPr>
          <w:rFonts w:ascii="Times New Roman" w:hAnsi="Times New Roman"/>
          <w:bCs/>
          <w:color w:val="000000"/>
          <w:sz w:val="28"/>
          <w:szCs w:val="24"/>
        </w:rPr>
        <w:t>«</w:t>
      </w:r>
      <w:r>
        <w:rPr>
          <w:rFonts w:ascii="Times New Roman" w:hAnsi="Times New Roman"/>
          <w:sz w:val="27"/>
          <w:szCs w:val="27"/>
        </w:rPr>
        <w:t>Организация водоснабжения населения</w:t>
      </w:r>
      <w:r w:rsidRPr="00641E0B">
        <w:rPr>
          <w:rFonts w:ascii="Times New Roman" w:hAnsi="Times New Roman"/>
          <w:sz w:val="27"/>
          <w:szCs w:val="27"/>
        </w:rPr>
        <w:t xml:space="preserve"> Азейского сельского поселения на 2017-2019 гг.</w:t>
      </w:r>
      <w:r w:rsidRPr="009E3B63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9E3B63">
        <w:rPr>
          <w:rFonts w:ascii="Times New Roman" w:hAnsi="Times New Roman"/>
          <w:sz w:val="28"/>
          <w:szCs w:val="24"/>
        </w:rPr>
        <w:t>за счет всех источников финансирования</w:t>
      </w:r>
      <w:r>
        <w:rPr>
          <w:rFonts w:ascii="Times New Roman" w:hAnsi="Times New Roman"/>
          <w:sz w:val="28"/>
          <w:szCs w:val="24"/>
        </w:rPr>
        <w:t xml:space="preserve">» </w:t>
      </w:r>
      <w:r w:rsidRPr="0032768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</w:rPr>
        <w:t>«Приложение № 3</w:t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</w:rPr>
        <w:t>к муниципальной программе</w:t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445D02">
        <w:rPr>
          <w:rFonts w:ascii="Times New Roman" w:hAnsi="Times New Roman"/>
          <w:bCs/>
          <w:color w:val="000000"/>
          <w:sz w:val="28"/>
          <w:szCs w:val="24"/>
          <w:lang w:eastAsia="ru-RU"/>
        </w:rPr>
        <w:t>«</w:t>
      </w:r>
      <w:r w:rsidRPr="00445D02">
        <w:rPr>
          <w:rFonts w:ascii="Times New Roman" w:hAnsi="Times New Roman"/>
          <w:sz w:val="28"/>
          <w:szCs w:val="24"/>
          <w:lang w:eastAsia="ru-RU"/>
        </w:rPr>
        <w:t xml:space="preserve">Организация водоснабжения населения </w:t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445D02">
        <w:rPr>
          <w:rFonts w:ascii="Times New Roman" w:hAnsi="Times New Roman"/>
          <w:sz w:val="28"/>
          <w:szCs w:val="24"/>
          <w:lang w:eastAsia="ru-RU"/>
        </w:rPr>
        <w:t xml:space="preserve">Азейского сельского поселения </w:t>
      </w:r>
    </w:p>
    <w:p w:rsidR="000F2A20" w:rsidRPr="00445D02" w:rsidRDefault="000F2A20" w:rsidP="000F2A20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  <w:lang w:eastAsia="ru-RU"/>
        </w:rPr>
        <w:t>на 2017-2019 гг.»</w:t>
      </w:r>
    </w:p>
    <w:p w:rsidR="000F2A20" w:rsidRDefault="000F2A20" w:rsidP="000F2A20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F2A20" w:rsidRDefault="000F2A20" w:rsidP="000F2A20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F2A20" w:rsidRDefault="000F2A20" w:rsidP="000F2A20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F2A20" w:rsidRPr="00D92B7E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D92B7E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0F2A20" w:rsidRDefault="000F2A20" w:rsidP="000F2A20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>рганизация водоснабжения населения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0F2A20" w:rsidRPr="00D92B7E" w:rsidRDefault="000F2A20" w:rsidP="000F2A2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  <w:lang w:eastAsia="ru-RU"/>
        </w:rPr>
        <w:t>на 2017-2019 гг.»</w:t>
      </w:r>
    </w:p>
    <w:p w:rsidR="000F2A20" w:rsidRDefault="000F2A20" w:rsidP="000F2A20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0F2A20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6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0"/>
        <w:gridCol w:w="1604"/>
        <w:gridCol w:w="1985"/>
        <w:gridCol w:w="1134"/>
        <w:gridCol w:w="1122"/>
        <w:gridCol w:w="1201"/>
        <w:gridCol w:w="708"/>
      </w:tblGrid>
      <w:tr w:rsidR="000F2A20" w:rsidRPr="00D01CB8" w:rsidTr="005B3434">
        <w:tc>
          <w:tcPr>
            <w:tcW w:w="1940" w:type="dxa"/>
            <w:vMerge w:val="restart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04" w:type="dxa"/>
            <w:vMerge w:val="restart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65" w:type="dxa"/>
            <w:gridSpan w:val="4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0F2A20" w:rsidRPr="00D01CB8" w:rsidTr="005B3434"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F2A20" w:rsidRPr="00D92B7E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первый год действия программы</w:t>
            </w: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1122" w:type="dxa"/>
            <w:vAlign w:val="center"/>
          </w:tcPr>
          <w:p w:rsidR="000F2A20" w:rsidRPr="00D92B7E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второй год действия программы</w:t>
            </w: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0F2A20" w:rsidRPr="00D92B7E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третий год действия программы</w:t>
            </w: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  <w:tc>
          <w:tcPr>
            <w:tcW w:w="708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</w:tr>
      <w:tr w:rsidR="000F2A20" w:rsidRPr="00D01CB8" w:rsidTr="005B3434">
        <w:tc>
          <w:tcPr>
            <w:tcW w:w="1940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F2A20" w:rsidRPr="00D01CB8" w:rsidTr="005B3434">
        <w:tc>
          <w:tcPr>
            <w:tcW w:w="1940" w:type="dxa"/>
            <w:vMerge w:val="restart"/>
            <w:vAlign w:val="center"/>
          </w:tcPr>
          <w:p w:rsidR="000F2A20" w:rsidRPr="00D01CB8" w:rsidRDefault="000F2A20" w:rsidP="005B34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D01CB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01C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рганизация водоснабжения населения Азейского сельского поселения </w:t>
            </w:r>
          </w:p>
          <w:p w:rsidR="000F2A20" w:rsidRDefault="000F2A20" w:rsidP="005B34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CB8">
              <w:rPr>
                <w:rFonts w:ascii="Times New Roman" w:hAnsi="Times New Roman"/>
                <w:sz w:val="20"/>
                <w:szCs w:val="20"/>
                <w:lang w:eastAsia="ru-RU"/>
              </w:rPr>
              <w:t>на 2017-2019 гг.»</w:t>
            </w: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F2A20" w:rsidRPr="00D01CB8" w:rsidRDefault="009A225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0F2A20"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708" w:type="dxa"/>
          </w:tcPr>
          <w:p w:rsidR="000F2A20" w:rsidRPr="00D01CB8" w:rsidRDefault="009A225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0F2A20" w:rsidRPr="00D01CB8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0F2A20" w:rsidRPr="00D01CB8" w:rsidTr="005B3434"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0F2A20" w:rsidRPr="00D01CB8" w:rsidRDefault="009A225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0F2A20"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708" w:type="dxa"/>
          </w:tcPr>
          <w:p w:rsidR="000F2A20" w:rsidRPr="00D01CB8" w:rsidRDefault="009A225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0F2A20" w:rsidRPr="00D01CB8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0F2A20" w:rsidRPr="00D01CB8" w:rsidTr="005B3434"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D01CB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D01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2A20" w:rsidRPr="00D01CB8" w:rsidTr="005B3434"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2A20" w:rsidRPr="00D01CB8" w:rsidTr="005B3434"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 xml:space="preserve">Бюджеты сельских поселений Тулунского </w:t>
            </w:r>
            <w:r w:rsidRPr="00D01CB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(далее - МБСП)</w:t>
            </w: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2A20" w:rsidRPr="00D01CB8" w:rsidTr="005B3434">
        <w:trPr>
          <w:trHeight w:val="1076"/>
        </w:trPr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F2A20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2A20" w:rsidRPr="00D01CB8" w:rsidTr="005B3434"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F2A20" w:rsidRPr="00D01CB8" w:rsidTr="005B3434">
        <w:trPr>
          <w:trHeight w:val="264"/>
        </w:trPr>
        <w:tc>
          <w:tcPr>
            <w:tcW w:w="1940" w:type="dxa"/>
            <w:vMerge w:val="restart"/>
            <w:vAlign w:val="center"/>
          </w:tcPr>
          <w:p w:rsidR="000F2A20" w:rsidRPr="000972A5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Основное мероприятие:</w:t>
            </w:r>
          </w:p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«</w:t>
            </w:r>
            <w:r w:rsidRPr="00D01CB8">
              <w:rPr>
                <w:rFonts w:ascii="Times New Roman" w:hAnsi="Times New Roman"/>
                <w:sz w:val="20"/>
              </w:rPr>
              <w:t>Приобретение насоса и строительных материалов на ремонт водозабора</w:t>
            </w:r>
            <w:r w:rsidRPr="00D01CB8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0F2A20" w:rsidRPr="00D01CB8" w:rsidRDefault="009A225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0F2A20"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708" w:type="dxa"/>
          </w:tcPr>
          <w:p w:rsidR="000F2A20" w:rsidRPr="00D01CB8" w:rsidRDefault="009A225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0F2A20" w:rsidRPr="00D01CB8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0F2A20" w:rsidRPr="00D01CB8" w:rsidTr="005B3434">
        <w:trPr>
          <w:trHeight w:val="264"/>
        </w:trPr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0F2A20" w:rsidRPr="00D01CB8" w:rsidRDefault="009A225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0F2A20"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708" w:type="dxa"/>
          </w:tcPr>
          <w:p w:rsidR="000F2A20" w:rsidRPr="00D01CB8" w:rsidRDefault="009A225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0F2A20" w:rsidRPr="00D01CB8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0F2A20" w:rsidRPr="00D01CB8" w:rsidTr="005B3434">
        <w:trPr>
          <w:trHeight w:val="264"/>
        </w:trPr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2A20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2A20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F2A20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0F2A20" w:rsidRPr="00D01CB8" w:rsidRDefault="000F2A20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F2A20" w:rsidRPr="00D01CB8" w:rsidRDefault="000F2A2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F2A20" w:rsidRDefault="000F2A20" w:rsidP="000F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A20" w:rsidRPr="00641E0B" w:rsidRDefault="000F2A20" w:rsidP="000F2A2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».</w:t>
      </w:r>
    </w:p>
    <w:p w:rsidR="000F2A20" w:rsidRDefault="000F2A20" w:rsidP="000F2A2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2. </w:t>
      </w:r>
      <w:r>
        <w:rPr>
          <w:rFonts w:ascii="Times New Roman" w:hAnsi="Times New Roman"/>
          <w:sz w:val="27"/>
          <w:szCs w:val="27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0F2A20" w:rsidRDefault="000F2A20" w:rsidP="000F2A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0F2A20" w:rsidRDefault="000F2A20" w:rsidP="000F2A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3.  Контроль исполнения настоящего постановления оставляю за собой.</w:t>
      </w:r>
    </w:p>
    <w:p w:rsidR="000F2A20" w:rsidRDefault="000F2A20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0F2A20" w:rsidRDefault="000F2A20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112478" w:rsidRDefault="00112478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112478" w:rsidRDefault="00112478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0F2A20" w:rsidRDefault="000F2A20" w:rsidP="000F2A2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Глава Азейского </w:t>
      </w:r>
      <w:r>
        <w:rPr>
          <w:rFonts w:ascii="Times New Roman" w:hAnsi="Times New Roman"/>
          <w:bCs/>
          <w:sz w:val="27"/>
          <w:szCs w:val="27"/>
        </w:rPr>
        <w:tab/>
      </w:r>
    </w:p>
    <w:p w:rsidR="000F2A20" w:rsidRDefault="000F2A20" w:rsidP="000F2A20">
      <w:pPr>
        <w:tabs>
          <w:tab w:val="left" w:pos="2442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сельского поселения                                                                         Е.Н. Семенова</w:t>
      </w:r>
    </w:p>
    <w:p w:rsidR="00FC756D" w:rsidRDefault="00FC756D"/>
    <w:sectPr w:rsidR="00FC756D" w:rsidSect="0002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2A20"/>
    <w:rsid w:val="00021C59"/>
    <w:rsid w:val="000F2A20"/>
    <w:rsid w:val="00112478"/>
    <w:rsid w:val="003B3824"/>
    <w:rsid w:val="0058476B"/>
    <w:rsid w:val="005F5409"/>
    <w:rsid w:val="009A225C"/>
    <w:rsid w:val="00FC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F2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0F2A2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rsid w:val="000F2A20"/>
    <w:rPr>
      <w:rFonts w:ascii="Times New Roman" w:hAnsi="Times New Roman" w:cs="Times New Roman"/>
      <w:color w:val="0000FF"/>
      <w:u w:val="single"/>
    </w:rPr>
  </w:style>
  <w:style w:type="character" w:customStyle="1" w:styleId="NoSpacingChar">
    <w:name w:val="No Spacing Char"/>
    <w:link w:val="1"/>
    <w:uiPriority w:val="99"/>
    <w:locked/>
    <w:rsid w:val="000F2A20"/>
    <w:rPr>
      <w:rFonts w:ascii="Calibri" w:hAnsi="Calibri"/>
      <w:lang w:eastAsia="en-US"/>
    </w:rPr>
  </w:style>
  <w:style w:type="paragraph" w:customStyle="1" w:styleId="1">
    <w:name w:val="Без интервала1"/>
    <w:link w:val="NoSpacingChar"/>
    <w:uiPriority w:val="99"/>
    <w:rsid w:val="000F2A20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moskovskaya/oy-pravo/c6p.htm" TargetMode="External"/><Relationship Id="rId4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884</Words>
  <Characters>5042</Characters>
  <Application>Microsoft Office Word</Application>
  <DocSecurity>0</DocSecurity>
  <Lines>42</Lines>
  <Paragraphs>11</Paragraphs>
  <ScaleCrop>false</ScaleCrop>
  <Company>Home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2017-07-13T00:31:00Z</cp:lastPrinted>
  <dcterms:created xsi:type="dcterms:W3CDTF">2017-06-19T04:03:00Z</dcterms:created>
  <dcterms:modified xsi:type="dcterms:W3CDTF">2017-07-13T00:33:00Z</dcterms:modified>
</cp:coreProperties>
</file>