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ED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3E27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9139ED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139ED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39ED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>зейского сельского поселения</w:t>
      </w: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139ED" w:rsidRPr="005E3E27" w:rsidRDefault="009139ED" w:rsidP="00E354D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12.03.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 xml:space="preserve">2018 г.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18/3</w:t>
      </w: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3E27"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9ED" w:rsidRPr="005E3E27" w:rsidRDefault="009139ED" w:rsidP="00E35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9ED" w:rsidRPr="005E3E27" w:rsidRDefault="009139ED" w:rsidP="00A73BAC">
      <w:pPr>
        <w:pStyle w:val="NoSpacing"/>
        <w:ind w:right="3055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E3E27">
        <w:rPr>
          <w:rFonts w:ascii="Times New Roman" w:hAnsi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</w:rPr>
        <w:t>осуществлении бюджетных инвестиций для строительства блочно-модульной установки для очистки хозяйственно-бытовых сточных вод с.Азей Тулунского района на 2018 год</w:t>
      </w:r>
    </w:p>
    <w:p w:rsidR="009139ED" w:rsidRPr="0037222F" w:rsidRDefault="009139ED" w:rsidP="00E354D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9139ED" w:rsidRPr="0049723D" w:rsidRDefault="009139ED" w:rsidP="00A73BA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ст. 79 бюджетного кодекса Российской Федерации, руководствуясь п. 4 ст. 6 Устава Азейского муниципального образования, постановлением администрации Азейского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18/1 от </w:t>
      </w:r>
      <w:r w:rsidRPr="005755D8">
        <w:rPr>
          <w:rFonts w:ascii="Times New Roman" w:hAnsi="Times New Roman" w:cs="Times New Roman"/>
          <w:b w:val="0"/>
          <w:sz w:val="28"/>
          <w:szCs w:val="28"/>
        </w:rPr>
        <w:t>12.03</w:t>
      </w:r>
      <w:r>
        <w:rPr>
          <w:rFonts w:ascii="Times New Roman" w:hAnsi="Times New Roman" w:cs="Times New Roman"/>
          <w:b w:val="0"/>
          <w:sz w:val="28"/>
          <w:szCs w:val="28"/>
        </w:rPr>
        <w:t>.2018 «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Азейского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, статьей 24 Устава Азейского муниципального образования</w:t>
      </w:r>
    </w:p>
    <w:p w:rsidR="009139ED" w:rsidRPr="0037222F" w:rsidRDefault="009139ED" w:rsidP="00E35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9ED" w:rsidRPr="0037222F" w:rsidRDefault="009139ED" w:rsidP="00E35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/>
          <w:b/>
          <w:sz w:val="28"/>
          <w:szCs w:val="28"/>
        </w:rPr>
        <w:t>:</w:t>
      </w:r>
    </w:p>
    <w:p w:rsidR="009139ED" w:rsidRPr="0037222F" w:rsidRDefault="009139ED" w:rsidP="00E35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9ED" w:rsidRPr="0037222F" w:rsidRDefault="009139ED" w:rsidP="00A73B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2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Осуществить в 2018 году бюджетные инвестиции за счет бюджетных ассигнований бюджета Азейского сельского поселения, бюджета Иркутской области на территории Азейского сельского поселения.</w:t>
      </w:r>
    </w:p>
    <w:p w:rsidR="009139ED" w:rsidRDefault="009139ED" w:rsidP="00E3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Администрацию Азейского сельского поселения – главного распорядителя бюджетных средств определить муниципальным заказчиком работ по строительству блочно-модульной установки для очистки хозяйственно-бытовых сточных вод с.Азей Тулунского района.</w:t>
      </w:r>
    </w:p>
    <w:p w:rsidR="009139ED" w:rsidRDefault="009139ED" w:rsidP="00E354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Технические характеристики объекта:</w:t>
      </w:r>
    </w:p>
    <w:p w:rsidR="009139ED" w:rsidRDefault="009139ED" w:rsidP="0044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наименование объекта капитального строительства – Строительство блочно-модульной установки для очистки хозяйственно-бытовых сточных вод с.Азей Тулунского района;</w:t>
      </w:r>
    </w:p>
    <w:p w:rsidR="009139ED" w:rsidRDefault="009139ED" w:rsidP="00441A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местонахождение объекта – Российская федерация Иркутская область, Тулунский район,900 м юго-западнее </w:t>
      </w:r>
      <w:smartTag w:uri="urn:schemas-microsoft-com:office:smarttags" w:element="metricconverter">
        <w:smartTagPr>
          <w:attr w:name="ProductID" w:val="1485 км"/>
        </w:smartTagPr>
        <w:r>
          <w:rPr>
            <w:rFonts w:ascii="Times New Roman" w:hAnsi="Times New Roman"/>
            <w:sz w:val="28"/>
            <w:szCs w:val="28"/>
          </w:rPr>
          <w:t>1485 км</w:t>
        </w:r>
      </w:smartTag>
      <w:r>
        <w:rPr>
          <w:rFonts w:ascii="Times New Roman" w:hAnsi="Times New Roman"/>
          <w:sz w:val="28"/>
          <w:szCs w:val="28"/>
        </w:rPr>
        <w:t xml:space="preserve"> автомобильной дороги М-53 «Байкал»;</w:t>
      </w:r>
    </w:p>
    <w:p w:rsidR="009139ED" w:rsidRDefault="009139ED" w:rsidP="00441A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инвестирование – Строительство блочно-модульной установки для очистки хозяйственно-бытовых сточных вод с.Азей Тулунского района;</w:t>
      </w:r>
    </w:p>
    <w:p w:rsidR="009139ED" w:rsidRDefault="009139ED" w:rsidP="00441A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– 2018 год;</w:t>
      </w:r>
    </w:p>
    <w:p w:rsidR="009139ED" w:rsidRDefault="009139ED" w:rsidP="00441AB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сметная стоимость строительства в текущих ценах </w:t>
      </w:r>
      <w:r w:rsidRPr="00E6370B">
        <w:rPr>
          <w:rFonts w:ascii="Times New Roman" w:hAnsi="Times New Roman"/>
          <w:sz w:val="28"/>
          <w:szCs w:val="28"/>
        </w:rPr>
        <w:t>с учетом НДС</w:t>
      </w:r>
      <w:r>
        <w:rPr>
          <w:rFonts w:ascii="Times New Roman" w:hAnsi="Times New Roman"/>
          <w:sz w:val="28"/>
          <w:szCs w:val="28"/>
        </w:rPr>
        <w:t xml:space="preserve"> в 2018 году составляет – 19014794,60 руб. (Девятнадцать миллионов четырнадцать тысяч семьсот девяносто четыре рубля 60 копеек);</w:t>
      </w:r>
    </w:p>
    <w:p w:rsidR="009139ED" w:rsidRDefault="009139ED" w:rsidP="00A73B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общую сметную стоимость строительства включено оснащение земельного участка инженерными коммуникациями.</w:t>
      </w:r>
    </w:p>
    <w:p w:rsidR="009139ED" w:rsidRDefault="009139ED" w:rsidP="00E354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Распределение сметной стоимости объекта и общего предельного объема бюджетных инвестиций по годам реализации инвестиционного проекта составляет:</w:t>
      </w:r>
    </w:p>
    <w:p w:rsidR="009139ED" w:rsidRDefault="009139ED" w:rsidP="00E354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9139ED" w:rsidRPr="00112951" w:rsidTr="00112951">
        <w:tc>
          <w:tcPr>
            <w:tcW w:w="675" w:type="dxa"/>
            <w:vMerge w:val="restart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53" w:type="dxa"/>
            <w:vMerge w:val="restart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5743" w:type="dxa"/>
            <w:gridSpan w:val="3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9139ED" w:rsidRPr="00112951" w:rsidTr="00112951">
        <w:tc>
          <w:tcPr>
            <w:tcW w:w="675" w:type="dxa"/>
            <w:vMerge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vMerge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(руб.)</w:t>
            </w:r>
          </w:p>
        </w:tc>
        <w:tc>
          <w:tcPr>
            <w:tcW w:w="1914" w:type="dxa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бюджет (руб.)</w:t>
            </w:r>
          </w:p>
        </w:tc>
        <w:tc>
          <w:tcPr>
            <w:tcW w:w="1915" w:type="dxa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9139ED" w:rsidRPr="00112951" w:rsidTr="00112951">
        <w:tc>
          <w:tcPr>
            <w:tcW w:w="675" w:type="dxa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блочно-модульной установки для очистки хозяйственно-бытовых сточных вод с.Азей Тулунского района</w:t>
            </w:r>
          </w:p>
        </w:tc>
        <w:tc>
          <w:tcPr>
            <w:tcW w:w="1914" w:type="dxa"/>
            <w:vAlign w:val="center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1901538,56</w:t>
            </w:r>
          </w:p>
        </w:tc>
        <w:tc>
          <w:tcPr>
            <w:tcW w:w="1914" w:type="dxa"/>
            <w:vAlign w:val="center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17113256,04</w:t>
            </w:r>
          </w:p>
        </w:tc>
        <w:tc>
          <w:tcPr>
            <w:tcW w:w="1915" w:type="dxa"/>
            <w:vAlign w:val="center"/>
          </w:tcPr>
          <w:p w:rsidR="009139ED" w:rsidRPr="00A73BAC" w:rsidRDefault="009139ED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BAC">
              <w:rPr>
                <w:rFonts w:ascii="Times New Roman" w:hAnsi="Times New Roman"/>
                <w:sz w:val="28"/>
                <w:szCs w:val="28"/>
                <w:lang w:eastAsia="en-US"/>
              </w:rPr>
              <w:t>19014794,60</w:t>
            </w:r>
          </w:p>
        </w:tc>
      </w:tr>
    </w:tbl>
    <w:p w:rsidR="009139ED" w:rsidRPr="0037222F" w:rsidRDefault="009139ED" w:rsidP="00E354D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39ED" w:rsidRPr="00A73BAC" w:rsidRDefault="009139ED" w:rsidP="00A73BAC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  <w:r w:rsidRPr="00A73BAC">
        <w:rPr>
          <w:rFonts w:ascii="Times New Roman" w:hAnsi="Times New Roman"/>
          <w:sz w:val="28"/>
          <w:szCs w:val="28"/>
        </w:rPr>
        <w:t>5. Земельный участок под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AC">
        <w:rPr>
          <w:rFonts w:ascii="Times New Roman" w:hAnsi="Times New Roman"/>
          <w:sz w:val="28"/>
          <w:szCs w:val="28"/>
        </w:rPr>
        <w:t xml:space="preserve">блочно-модульной установки для очистки хозяйственно-бытовых сточных вод с.Азей Тулунского района </w:t>
      </w:r>
      <w:r w:rsidRPr="00A73BAC">
        <w:rPr>
          <w:rFonts w:ascii="Times New Roman" w:hAnsi="Times New Roman"/>
          <w:sz w:val="28"/>
        </w:rPr>
        <w:t xml:space="preserve">с кадастровым номером 38:15:010302, общей площадью </w:t>
      </w:r>
      <w:smartTag w:uri="urn:schemas-microsoft-com:office:smarttags" w:element="metricconverter">
        <w:smartTagPr>
          <w:attr w:name="ProductID" w:val="2 394 м2"/>
        </w:smartTagPr>
        <w:r w:rsidRPr="00A73BAC">
          <w:rPr>
            <w:rFonts w:ascii="Times New Roman" w:hAnsi="Times New Roman"/>
            <w:sz w:val="28"/>
          </w:rPr>
          <w:t>2 394 м</w:t>
        </w:r>
        <w:r w:rsidRPr="00A73BAC">
          <w:rPr>
            <w:rFonts w:ascii="Times New Roman" w:hAnsi="Times New Roman"/>
            <w:sz w:val="28"/>
            <w:vertAlign w:val="superscript"/>
          </w:rPr>
          <w:t>2</w:t>
        </w:r>
      </w:smartTag>
      <w:r w:rsidRPr="00A73BAC">
        <w:rPr>
          <w:rFonts w:ascii="Times New Roman" w:hAnsi="Times New Roman"/>
          <w:sz w:val="28"/>
        </w:rPr>
        <w:t xml:space="preserve">, </w:t>
      </w:r>
      <w:r w:rsidRPr="00A73BAC">
        <w:rPr>
          <w:rFonts w:ascii="Times New Roman" w:hAnsi="Times New Roman"/>
          <w:sz w:val="28"/>
          <w:szCs w:val="28"/>
        </w:rPr>
        <w:t xml:space="preserve">расположен по адресу: Российская федерация Иркутская область, Тулунский район, </w:t>
      </w:r>
      <w:smartTag w:uri="urn:schemas-microsoft-com:office:smarttags" w:element="metricconverter">
        <w:smartTagPr>
          <w:attr w:name="ProductID" w:val="900 м"/>
        </w:smartTagPr>
        <w:r w:rsidRPr="00A73BAC">
          <w:rPr>
            <w:rFonts w:ascii="Times New Roman" w:hAnsi="Times New Roman"/>
            <w:sz w:val="28"/>
            <w:szCs w:val="28"/>
          </w:rPr>
          <w:t>900 м</w:t>
        </w:r>
      </w:smartTag>
      <w:r w:rsidRPr="00A73BAC">
        <w:rPr>
          <w:rFonts w:ascii="Times New Roman" w:hAnsi="Times New Roman"/>
          <w:sz w:val="28"/>
          <w:szCs w:val="28"/>
        </w:rPr>
        <w:t xml:space="preserve"> юго-западнее </w:t>
      </w:r>
      <w:smartTag w:uri="urn:schemas-microsoft-com:office:smarttags" w:element="metricconverter">
        <w:smartTagPr>
          <w:attr w:name="ProductID" w:val="1485 км"/>
        </w:smartTagPr>
        <w:r w:rsidRPr="00A73BAC">
          <w:rPr>
            <w:rFonts w:ascii="Times New Roman" w:hAnsi="Times New Roman"/>
            <w:sz w:val="28"/>
            <w:szCs w:val="28"/>
          </w:rPr>
          <w:t>1485 км</w:t>
        </w:r>
      </w:smartTag>
      <w:r w:rsidRPr="00A73BAC">
        <w:rPr>
          <w:rFonts w:ascii="Times New Roman" w:hAnsi="Times New Roman"/>
          <w:sz w:val="28"/>
          <w:szCs w:val="28"/>
        </w:rPr>
        <w:t xml:space="preserve"> автомобильной дороги М-53 «Байкал».</w:t>
      </w:r>
    </w:p>
    <w:p w:rsidR="009139ED" w:rsidRPr="00A125B3" w:rsidRDefault="009139ED" w:rsidP="00A73BAC">
      <w:pPr>
        <w:pStyle w:val="NoSpacing1"/>
        <w:tabs>
          <w:tab w:val="left" w:pos="284"/>
        </w:tabs>
        <w:ind w:firstLine="360"/>
        <w:rPr>
          <w:rFonts w:ascii="Times New Roman" w:hAnsi="Times New Roman"/>
          <w:sz w:val="28"/>
          <w:szCs w:val="28"/>
        </w:rPr>
      </w:pPr>
      <w:r w:rsidRPr="00A125B3">
        <w:rPr>
          <w:rFonts w:ascii="Times New Roman" w:hAnsi="Times New Roman"/>
          <w:sz w:val="28"/>
          <w:szCs w:val="28"/>
        </w:rPr>
        <w:t>6. Общее описание объекта капитального строительства.</w:t>
      </w:r>
    </w:p>
    <w:p w:rsidR="009139ED" w:rsidRPr="00A125B3" w:rsidRDefault="009139ED" w:rsidP="00A125B3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 w:rsidRPr="00A125B3">
        <w:rPr>
          <w:rFonts w:ascii="Times New Roman" w:hAnsi="Times New Roman"/>
          <w:sz w:val="28"/>
          <w:szCs w:val="28"/>
        </w:rPr>
        <w:t>Объект представляет собой комплекс биологической очистки хозяйственно-бытовых сточных вод, производительностью 75 м³/сутки, со смонтированным в проектное положение технологическим оборудованием и системами инженерных коммуникаций.</w:t>
      </w:r>
    </w:p>
    <w:p w:rsidR="009139ED" w:rsidRPr="0037222F" w:rsidRDefault="009139ED" w:rsidP="00441AB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125B3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9139ED" w:rsidRDefault="009139ED" w:rsidP="00E354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39ED" w:rsidRPr="0037222F" w:rsidRDefault="009139ED" w:rsidP="00E35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9ED" w:rsidRPr="0037222F" w:rsidRDefault="009139ED" w:rsidP="00E354D6">
      <w:pPr>
        <w:pStyle w:val="NoSpacing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>Глава Азейского</w:t>
      </w:r>
    </w:p>
    <w:p w:rsidR="009139ED" w:rsidRPr="0037222F" w:rsidRDefault="009139ED" w:rsidP="00E354D6">
      <w:pPr>
        <w:pStyle w:val="NoSpacing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9139ED" w:rsidRDefault="009139ED"/>
    <w:sectPr w:rsidR="009139ED" w:rsidSect="00A125B3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4D6"/>
    <w:rsid w:val="00041987"/>
    <w:rsid w:val="00112951"/>
    <w:rsid w:val="00334013"/>
    <w:rsid w:val="0037222F"/>
    <w:rsid w:val="00377BDA"/>
    <w:rsid w:val="00387FE1"/>
    <w:rsid w:val="00411A34"/>
    <w:rsid w:val="00441ABA"/>
    <w:rsid w:val="0049723D"/>
    <w:rsid w:val="004A0090"/>
    <w:rsid w:val="005755D8"/>
    <w:rsid w:val="005E3E27"/>
    <w:rsid w:val="009139ED"/>
    <w:rsid w:val="00A125B3"/>
    <w:rsid w:val="00A73BAC"/>
    <w:rsid w:val="00C73C43"/>
    <w:rsid w:val="00E354D6"/>
    <w:rsid w:val="00E6370B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354D6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54D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E354D6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E354D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441A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514</Words>
  <Characters>2936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</dc:creator>
  <cp:keywords/>
  <dc:description/>
  <cp:lastModifiedBy>Admin</cp:lastModifiedBy>
  <cp:revision>7</cp:revision>
  <cp:lastPrinted>2018-11-27T03:44:00Z</cp:lastPrinted>
  <dcterms:created xsi:type="dcterms:W3CDTF">2018-11-23T06:41:00Z</dcterms:created>
  <dcterms:modified xsi:type="dcterms:W3CDTF">2018-11-27T03:45:00Z</dcterms:modified>
</cp:coreProperties>
</file>