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D9" w:rsidRPr="005F1A33" w:rsidRDefault="00692CD9" w:rsidP="00692CD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1A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37625A" w:rsidRPr="005F1A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Pr="005F1A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.09.201</w:t>
      </w:r>
      <w:r w:rsidR="0037625A" w:rsidRPr="005F1A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9 </w:t>
      </w:r>
      <w:r w:rsidRPr="005F1A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год</w:t>
      </w:r>
    </w:p>
    <w:p w:rsidR="00692CD9" w:rsidRPr="00BB6142" w:rsidRDefault="00BB6142" w:rsidP="00BB6142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АЗЕЙСКОГО СЕЛЬСКОГО ПОСЕЛЕНИЯ НА ЗАСЕДАНИИ МЕЖВЕДОМСТВЕННОЙ КОМИССИИ ТУЛУНСКОГО РАЙОНА ПО ПОВЫШЕНИЮ ДОХОДНОЙ ЧАСТИ И СНИЖЕНИЮ НЕДОИМКИ БЮДЖЕТА ТУЛУНСКОГО МУНИЦИПАЛЬНОГО РАЙОНА</w:t>
      </w:r>
    </w:p>
    <w:p w:rsidR="00692CD9" w:rsidRPr="006237BF" w:rsidRDefault="00692CD9" w:rsidP="005F1A33">
      <w:pPr>
        <w:pStyle w:val="a3"/>
        <w:widowControl w:val="0"/>
        <w:spacing w:after="902" w:line="310" w:lineRule="exact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7BF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по выполнению плана мероприятий, направленных на повышение доходной части бюджета </w:t>
      </w:r>
      <w:r w:rsidR="00B72AF4" w:rsidRPr="006237BF">
        <w:rPr>
          <w:rFonts w:ascii="Times New Roman" w:eastAsia="Times New Roman" w:hAnsi="Times New Roman" w:cs="Times New Roman"/>
          <w:b/>
          <w:sz w:val="28"/>
          <w:szCs w:val="28"/>
        </w:rPr>
        <w:t>Азейского</w:t>
      </w:r>
      <w:r w:rsidRPr="006237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14548D" w:rsidRDefault="00692CD9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548D">
        <w:rPr>
          <w:rFonts w:ascii="Times New Roman" w:eastAsia="Times New Roman" w:hAnsi="Times New Roman" w:cs="Times New Roman"/>
          <w:sz w:val="28"/>
          <w:szCs w:val="28"/>
        </w:rPr>
        <w:t>Доходная часть</w:t>
      </w:r>
      <w:r w:rsidR="00376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48D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37625A">
        <w:rPr>
          <w:rFonts w:ascii="Times New Roman" w:eastAsia="Times New Roman" w:hAnsi="Times New Roman" w:cs="Times New Roman"/>
          <w:sz w:val="28"/>
          <w:szCs w:val="28"/>
        </w:rPr>
        <w:t>Азейского</w:t>
      </w:r>
      <w:r w:rsidRPr="001454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собственным доходным источникам по состоянию на 01</w:t>
      </w:r>
      <w:r w:rsidR="0037625A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14548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7625A">
        <w:rPr>
          <w:rFonts w:ascii="Times New Roman" w:eastAsia="Times New Roman" w:hAnsi="Times New Roman" w:cs="Times New Roman"/>
          <w:sz w:val="28"/>
          <w:szCs w:val="28"/>
        </w:rPr>
        <w:t>9 г.</w:t>
      </w:r>
      <w:r w:rsidRPr="0014548D">
        <w:rPr>
          <w:rFonts w:ascii="Times New Roman" w:eastAsia="Times New Roman" w:hAnsi="Times New Roman" w:cs="Times New Roman"/>
          <w:sz w:val="28"/>
          <w:szCs w:val="28"/>
        </w:rPr>
        <w:t xml:space="preserve"> исполнена в сумме </w:t>
      </w:r>
      <w:r w:rsidR="0037625A">
        <w:rPr>
          <w:rFonts w:ascii="Times New Roman" w:eastAsia="Times New Roman" w:hAnsi="Times New Roman" w:cs="Times New Roman"/>
          <w:sz w:val="28"/>
          <w:szCs w:val="28"/>
        </w:rPr>
        <w:t>3 203,1</w:t>
      </w:r>
      <w:r w:rsidRPr="0014548D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</w:t>
      </w:r>
      <w:r w:rsidR="0037625A">
        <w:rPr>
          <w:rFonts w:ascii="Times New Roman" w:eastAsia="Times New Roman" w:hAnsi="Times New Roman" w:cs="Times New Roman"/>
          <w:sz w:val="28"/>
          <w:szCs w:val="28"/>
        </w:rPr>
        <w:t>114,1</w:t>
      </w:r>
      <w:r w:rsidRPr="0014548D">
        <w:rPr>
          <w:rFonts w:ascii="Times New Roman" w:eastAsia="Times New Roman" w:hAnsi="Times New Roman" w:cs="Times New Roman"/>
          <w:sz w:val="28"/>
          <w:szCs w:val="28"/>
        </w:rPr>
        <w:t xml:space="preserve"> % к аналогичному периоду 201</w:t>
      </w:r>
      <w:r w:rsidR="000601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548D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06011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14548D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доходов составило </w:t>
      </w:r>
      <w:r w:rsidR="00060118">
        <w:rPr>
          <w:rFonts w:ascii="Times New Roman" w:eastAsia="Times New Roman" w:hAnsi="Times New Roman" w:cs="Times New Roman"/>
          <w:sz w:val="28"/>
          <w:szCs w:val="28"/>
        </w:rPr>
        <w:t>396,2</w:t>
      </w:r>
      <w:r w:rsidRPr="0014548D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</w:t>
      </w:r>
    </w:p>
    <w:p w:rsidR="001A0CF7" w:rsidRPr="0014548D" w:rsidRDefault="00692CD9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>- налог на доходы физических лиц -</w:t>
      </w:r>
      <w:r w:rsidR="001A0CF7" w:rsidRPr="0014548D">
        <w:rPr>
          <w:rFonts w:ascii="Times New Roman" w:hAnsi="Times New Roman" w:cs="Times New Roman"/>
          <w:sz w:val="28"/>
          <w:szCs w:val="28"/>
        </w:rPr>
        <w:t xml:space="preserve">  +</w:t>
      </w:r>
      <w:r w:rsidR="00060118">
        <w:rPr>
          <w:rFonts w:ascii="Times New Roman" w:hAnsi="Times New Roman" w:cs="Times New Roman"/>
          <w:sz w:val="28"/>
          <w:szCs w:val="28"/>
        </w:rPr>
        <w:t>101,2</w:t>
      </w:r>
      <w:r w:rsidR="001A0CF7" w:rsidRPr="0014548D">
        <w:rPr>
          <w:rFonts w:ascii="Times New Roman" w:hAnsi="Times New Roman" w:cs="Times New Roman"/>
          <w:sz w:val="28"/>
          <w:szCs w:val="28"/>
        </w:rPr>
        <w:t>,0</w:t>
      </w:r>
      <w:r w:rsidRPr="0014548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0CF7" w:rsidRPr="0014548D" w:rsidRDefault="00692CD9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</w:t>
      </w:r>
      <w:r w:rsidR="001A0CF7" w:rsidRPr="0014548D">
        <w:rPr>
          <w:rFonts w:ascii="Times New Roman" w:hAnsi="Times New Roman" w:cs="Times New Roman"/>
          <w:sz w:val="28"/>
          <w:szCs w:val="28"/>
        </w:rPr>
        <w:t>акцизы по подакцизным товарам (дорожный фонд) – +</w:t>
      </w:r>
      <w:r w:rsidR="00060118">
        <w:rPr>
          <w:rFonts w:ascii="Times New Roman" w:hAnsi="Times New Roman" w:cs="Times New Roman"/>
          <w:sz w:val="28"/>
          <w:szCs w:val="28"/>
        </w:rPr>
        <w:t>29,2</w:t>
      </w:r>
      <w:r w:rsidRPr="0014548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0CF7" w:rsidRPr="0014548D" w:rsidRDefault="001A0CF7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</w:t>
      </w:r>
      <w:r w:rsidR="00692CD9" w:rsidRPr="0014548D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Pr="0014548D">
        <w:rPr>
          <w:rFonts w:ascii="Times New Roman" w:hAnsi="Times New Roman" w:cs="Times New Roman"/>
          <w:sz w:val="28"/>
          <w:szCs w:val="28"/>
        </w:rPr>
        <w:t xml:space="preserve">- </w:t>
      </w:r>
      <w:r w:rsidR="00060118">
        <w:rPr>
          <w:rFonts w:ascii="Times New Roman" w:hAnsi="Times New Roman" w:cs="Times New Roman"/>
          <w:sz w:val="28"/>
          <w:szCs w:val="28"/>
        </w:rPr>
        <w:t>-3,0</w:t>
      </w:r>
      <w:r w:rsidR="00692CD9" w:rsidRPr="0014548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0CF7" w:rsidRPr="0014548D" w:rsidRDefault="001A0CF7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</w:t>
      </w:r>
      <w:r w:rsidR="00692CD9" w:rsidRPr="0014548D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Pr="0014548D">
        <w:rPr>
          <w:rFonts w:ascii="Times New Roman" w:hAnsi="Times New Roman" w:cs="Times New Roman"/>
          <w:sz w:val="28"/>
          <w:szCs w:val="28"/>
        </w:rPr>
        <w:t>- +</w:t>
      </w:r>
      <w:r w:rsidR="00216415">
        <w:rPr>
          <w:rFonts w:ascii="Times New Roman" w:hAnsi="Times New Roman" w:cs="Times New Roman"/>
          <w:sz w:val="28"/>
          <w:szCs w:val="28"/>
        </w:rPr>
        <w:t>164,0</w:t>
      </w:r>
      <w:r w:rsidR="00692CD9" w:rsidRPr="0014548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0CF7" w:rsidRPr="0014548D" w:rsidRDefault="001A0CF7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</w:t>
      </w:r>
      <w:r w:rsidR="00692CD9" w:rsidRPr="0014548D">
        <w:rPr>
          <w:rFonts w:ascii="Times New Roman" w:hAnsi="Times New Roman" w:cs="Times New Roman"/>
          <w:sz w:val="28"/>
          <w:szCs w:val="28"/>
        </w:rPr>
        <w:t>госпошлина</w:t>
      </w:r>
      <w:r w:rsidRPr="0014548D">
        <w:rPr>
          <w:rFonts w:ascii="Times New Roman" w:hAnsi="Times New Roman" w:cs="Times New Roman"/>
          <w:sz w:val="28"/>
          <w:szCs w:val="28"/>
        </w:rPr>
        <w:t xml:space="preserve"> за сов</w:t>
      </w:r>
      <w:r w:rsidR="00216415">
        <w:rPr>
          <w:rFonts w:ascii="Times New Roman" w:hAnsi="Times New Roman" w:cs="Times New Roman"/>
          <w:sz w:val="28"/>
          <w:szCs w:val="28"/>
        </w:rPr>
        <w:t>ершение нотариальных действий- +0,3</w:t>
      </w:r>
      <w:r w:rsidR="00692CD9" w:rsidRPr="0014548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A0CF7" w:rsidRPr="0014548D" w:rsidRDefault="001A0CF7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</w:t>
      </w:r>
      <w:r w:rsidR="00692CD9" w:rsidRPr="0014548D">
        <w:rPr>
          <w:rFonts w:ascii="Times New Roman" w:hAnsi="Times New Roman" w:cs="Times New Roman"/>
          <w:sz w:val="28"/>
          <w:szCs w:val="28"/>
        </w:rPr>
        <w:t>доходы от оказания платных услуг -</w:t>
      </w:r>
      <w:r w:rsidRPr="0014548D">
        <w:rPr>
          <w:rFonts w:ascii="Times New Roman" w:hAnsi="Times New Roman" w:cs="Times New Roman"/>
          <w:sz w:val="28"/>
          <w:szCs w:val="28"/>
        </w:rPr>
        <w:t>+</w:t>
      </w:r>
      <w:r w:rsidR="00216415">
        <w:rPr>
          <w:rFonts w:ascii="Times New Roman" w:hAnsi="Times New Roman" w:cs="Times New Roman"/>
          <w:sz w:val="28"/>
          <w:szCs w:val="28"/>
        </w:rPr>
        <w:t xml:space="preserve">1,9 </w:t>
      </w:r>
      <w:r w:rsidR="00692CD9" w:rsidRPr="0014548D">
        <w:rPr>
          <w:rFonts w:ascii="Times New Roman" w:hAnsi="Times New Roman" w:cs="Times New Roman"/>
          <w:sz w:val="28"/>
          <w:szCs w:val="28"/>
        </w:rPr>
        <w:t>тыс. руб.;</w:t>
      </w:r>
    </w:p>
    <w:p w:rsidR="0014548D" w:rsidRDefault="001A0CF7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</w:t>
      </w:r>
      <w:r w:rsidR="00692CD9" w:rsidRPr="0014548D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14548D">
        <w:rPr>
          <w:rFonts w:ascii="Times New Roman" w:hAnsi="Times New Roman" w:cs="Times New Roman"/>
          <w:sz w:val="28"/>
          <w:szCs w:val="28"/>
        </w:rPr>
        <w:t>компенсации затрат государства - -</w:t>
      </w:r>
      <w:r w:rsidR="00216415">
        <w:rPr>
          <w:rFonts w:ascii="Times New Roman" w:hAnsi="Times New Roman" w:cs="Times New Roman"/>
          <w:sz w:val="28"/>
          <w:szCs w:val="28"/>
        </w:rPr>
        <w:t>3,5</w:t>
      </w:r>
      <w:r w:rsidRPr="0014548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14548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4548D">
        <w:rPr>
          <w:rFonts w:ascii="Times New Roman" w:hAnsi="Times New Roman" w:cs="Times New Roman"/>
          <w:sz w:val="28"/>
          <w:szCs w:val="28"/>
        </w:rPr>
        <w:t>;</w:t>
      </w:r>
    </w:p>
    <w:p w:rsidR="00216415" w:rsidRPr="0014548D" w:rsidRDefault="00216415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штрафы за несоблюдение муниципальных правовых актов - -1,3;</w:t>
      </w:r>
    </w:p>
    <w:p w:rsidR="0014548D" w:rsidRPr="00D369BF" w:rsidRDefault="001A0CF7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69BF"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 - </w:t>
      </w:r>
      <w:r w:rsidR="00216415" w:rsidRPr="00D369BF">
        <w:rPr>
          <w:rFonts w:ascii="Times New Roman" w:hAnsi="Times New Roman" w:cs="Times New Roman"/>
          <w:sz w:val="28"/>
          <w:szCs w:val="28"/>
        </w:rPr>
        <w:t>107,4</w:t>
      </w:r>
      <w:r w:rsidRPr="00D369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37BF" w:rsidRDefault="006237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за 2019 год по состоянию на 01.09.2019 г. по собственным доходным источникам выполнен на 68,9%, в том числе:</w:t>
      </w:r>
    </w:p>
    <w:p w:rsidR="006237BF" w:rsidRPr="0014548D" w:rsidRDefault="006237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</w:t>
      </w:r>
      <w:r w:rsidR="002A59C1">
        <w:rPr>
          <w:rFonts w:ascii="Times New Roman" w:hAnsi="Times New Roman" w:cs="Times New Roman"/>
          <w:sz w:val="28"/>
          <w:szCs w:val="28"/>
        </w:rPr>
        <w:t>– 66,4%</w:t>
      </w:r>
      <w:r w:rsidRPr="0014548D">
        <w:rPr>
          <w:rFonts w:ascii="Times New Roman" w:hAnsi="Times New Roman" w:cs="Times New Roman"/>
          <w:sz w:val="28"/>
          <w:szCs w:val="28"/>
        </w:rPr>
        <w:t>.;</w:t>
      </w:r>
    </w:p>
    <w:p w:rsidR="006237BF" w:rsidRPr="0014548D" w:rsidRDefault="006237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акцизы по подакцизным товарам (дорожный фонд) – </w:t>
      </w:r>
      <w:r w:rsidR="002A59C1">
        <w:rPr>
          <w:rFonts w:ascii="Times New Roman" w:hAnsi="Times New Roman" w:cs="Times New Roman"/>
          <w:sz w:val="28"/>
          <w:szCs w:val="28"/>
        </w:rPr>
        <w:t>72,2%</w:t>
      </w:r>
      <w:r w:rsidRPr="0014548D">
        <w:rPr>
          <w:rFonts w:ascii="Times New Roman" w:hAnsi="Times New Roman" w:cs="Times New Roman"/>
          <w:sz w:val="28"/>
          <w:szCs w:val="28"/>
        </w:rPr>
        <w:t>.;</w:t>
      </w:r>
    </w:p>
    <w:p w:rsidR="006237BF" w:rsidRPr="0014548D" w:rsidRDefault="006237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</w:t>
      </w:r>
      <w:r w:rsidR="002A59C1">
        <w:rPr>
          <w:rFonts w:ascii="Times New Roman" w:hAnsi="Times New Roman" w:cs="Times New Roman"/>
          <w:sz w:val="28"/>
          <w:szCs w:val="28"/>
        </w:rPr>
        <w:t>–</w:t>
      </w:r>
      <w:r w:rsidRPr="0014548D">
        <w:rPr>
          <w:rFonts w:ascii="Times New Roman" w:hAnsi="Times New Roman" w:cs="Times New Roman"/>
          <w:sz w:val="28"/>
          <w:szCs w:val="28"/>
        </w:rPr>
        <w:t xml:space="preserve"> </w:t>
      </w:r>
      <w:r w:rsidR="002A59C1">
        <w:rPr>
          <w:rFonts w:ascii="Times New Roman" w:hAnsi="Times New Roman" w:cs="Times New Roman"/>
          <w:sz w:val="28"/>
          <w:szCs w:val="28"/>
        </w:rPr>
        <w:t>7%</w:t>
      </w:r>
      <w:r w:rsidRPr="0014548D">
        <w:rPr>
          <w:rFonts w:ascii="Times New Roman" w:hAnsi="Times New Roman" w:cs="Times New Roman"/>
          <w:sz w:val="28"/>
          <w:szCs w:val="28"/>
        </w:rPr>
        <w:t>.;</w:t>
      </w:r>
    </w:p>
    <w:p w:rsidR="006237BF" w:rsidRPr="0014548D" w:rsidRDefault="006237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2A59C1">
        <w:rPr>
          <w:rFonts w:ascii="Times New Roman" w:hAnsi="Times New Roman" w:cs="Times New Roman"/>
          <w:sz w:val="28"/>
          <w:szCs w:val="28"/>
        </w:rPr>
        <w:t>–</w:t>
      </w:r>
      <w:r w:rsidRPr="0014548D">
        <w:rPr>
          <w:rFonts w:ascii="Times New Roman" w:hAnsi="Times New Roman" w:cs="Times New Roman"/>
          <w:sz w:val="28"/>
          <w:szCs w:val="28"/>
        </w:rPr>
        <w:t xml:space="preserve"> </w:t>
      </w:r>
      <w:r w:rsidR="002A59C1">
        <w:rPr>
          <w:rFonts w:ascii="Times New Roman" w:hAnsi="Times New Roman" w:cs="Times New Roman"/>
          <w:sz w:val="28"/>
          <w:szCs w:val="28"/>
        </w:rPr>
        <w:t>101,2%</w:t>
      </w:r>
      <w:r w:rsidRPr="0014548D">
        <w:rPr>
          <w:rFonts w:ascii="Times New Roman" w:hAnsi="Times New Roman" w:cs="Times New Roman"/>
          <w:sz w:val="28"/>
          <w:szCs w:val="28"/>
        </w:rPr>
        <w:t>.;</w:t>
      </w:r>
    </w:p>
    <w:p w:rsidR="006237BF" w:rsidRPr="0014548D" w:rsidRDefault="006237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>- госпошлина за сов</w:t>
      </w:r>
      <w:r>
        <w:rPr>
          <w:rFonts w:ascii="Times New Roman" w:hAnsi="Times New Roman" w:cs="Times New Roman"/>
          <w:sz w:val="28"/>
          <w:szCs w:val="28"/>
        </w:rPr>
        <w:t xml:space="preserve">ершение нотариальных действий- </w:t>
      </w:r>
      <w:r w:rsidR="002A59C1">
        <w:rPr>
          <w:rFonts w:ascii="Times New Roman" w:hAnsi="Times New Roman" w:cs="Times New Roman"/>
          <w:sz w:val="28"/>
          <w:szCs w:val="28"/>
        </w:rPr>
        <w:t>140%;</w:t>
      </w:r>
    </w:p>
    <w:p w:rsidR="006237BF" w:rsidRPr="0014548D" w:rsidRDefault="006237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sz w:val="28"/>
          <w:szCs w:val="28"/>
        </w:rPr>
        <w:t>- доходы от оказания платных услуг -</w:t>
      </w:r>
      <w:r w:rsidR="002A59C1">
        <w:rPr>
          <w:rFonts w:ascii="Times New Roman" w:hAnsi="Times New Roman" w:cs="Times New Roman"/>
          <w:sz w:val="28"/>
          <w:szCs w:val="28"/>
        </w:rPr>
        <w:t>72,2%;</w:t>
      </w:r>
    </w:p>
    <w:p w:rsidR="006237BF" w:rsidRDefault="006237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37BF"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 </w:t>
      </w:r>
      <w:r w:rsidR="002A59C1">
        <w:rPr>
          <w:rFonts w:ascii="Times New Roman" w:hAnsi="Times New Roman" w:cs="Times New Roman"/>
          <w:sz w:val="28"/>
          <w:szCs w:val="28"/>
        </w:rPr>
        <w:t>–</w:t>
      </w:r>
      <w:r w:rsidRPr="006237BF">
        <w:rPr>
          <w:rFonts w:ascii="Times New Roman" w:hAnsi="Times New Roman" w:cs="Times New Roman"/>
          <w:sz w:val="28"/>
          <w:szCs w:val="28"/>
        </w:rPr>
        <w:t xml:space="preserve"> </w:t>
      </w:r>
      <w:r w:rsidR="002A59C1">
        <w:rPr>
          <w:rFonts w:ascii="Times New Roman" w:hAnsi="Times New Roman" w:cs="Times New Roman"/>
          <w:sz w:val="28"/>
          <w:szCs w:val="28"/>
        </w:rPr>
        <w:t>101,1%</w:t>
      </w:r>
      <w:r w:rsidRPr="006237BF">
        <w:rPr>
          <w:rFonts w:ascii="Times New Roman" w:hAnsi="Times New Roman" w:cs="Times New Roman"/>
          <w:sz w:val="28"/>
          <w:szCs w:val="28"/>
        </w:rPr>
        <w:t>.</w:t>
      </w:r>
    </w:p>
    <w:p w:rsidR="002A59C1" w:rsidRDefault="002A59C1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548D">
        <w:rPr>
          <w:rFonts w:ascii="Times New Roman" w:hAnsi="Times New Roman" w:cs="Times New Roman"/>
          <w:b/>
          <w:sz w:val="28"/>
          <w:szCs w:val="28"/>
        </w:rPr>
        <w:t xml:space="preserve">Основным источником 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2019 году </w:t>
      </w:r>
      <w:proofErr w:type="gramStart"/>
      <w:r w:rsidRPr="0014548D">
        <w:rPr>
          <w:rFonts w:ascii="Times New Roman" w:hAnsi="Times New Roman" w:cs="Times New Roman"/>
          <w:b/>
          <w:sz w:val="28"/>
          <w:szCs w:val="28"/>
        </w:rPr>
        <w:t xml:space="preserve">является доход от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14548D">
        <w:rPr>
          <w:rFonts w:ascii="Times New Roman" w:hAnsi="Times New Roman" w:cs="Times New Roman"/>
          <w:sz w:val="28"/>
          <w:szCs w:val="28"/>
        </w:rPr>
        <w:t xml:space="preserve"> он исполнен</w:t>
      </w:r>
      <w:proofErr w:type="gramEnd"/>
      <w:r w:rsidRPr="0014548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2 191,1</w:t>
      </w:r>
      <w:r w:rsidRPr="0014548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6564">
        <w:rPr>
          <w:rFonts w:ascii="Times New Roman" w:hAnsi="Times New Roman" w:cs="Times New Roman"/>
          <w:sz w:val="28"/>
          <w:szCs w:val="28"/>
        </w:rPr>
        <w:t>68,4</w:t>
      </w:r>
      <w:r w:rsidRPr="0014548D">
        <w:rPr>
          <w:rFonts w:ascii="Times New Roman" w:hAnsi="Times New Roman" w:cs="Times New Roman"/>
          <w:sz w:val="28"/>
          <w:szCs w:val="28"/>
        </w:rPr>
        <w:t xml:space="preserve">% </w:t>
      </w:r>
      <w:r w:rsidR="00396564">
        <w:rPr>
          <w:rFonts w:ascii="Times New Roman" w:hAnsi="Times New Roman" w:cs="Times New Roman"/>
          <w:sz w:val="28"/>
          <w:szCs w:val="28"/>
        </w:rPr>
        <w:t>в общей сумме поступления доходов</w:t>
      </w:r>
      <w:r w:rsidRPr="0014548D">
        <w:rPr>
          <w:rFonts w:ascii="Times New Roman" w:hAnsi="Times New Roman" w:cs="Times New Roman"/>
          <w:sz w:val="28"/>
          <w:szCs w:val="28"/>
        </w:rPr>
        <w:t>.</w:t>
      </w:r>
    </w:p>
    <w:p w:rsidR="002F6615" w:rsidRDefault="007D5861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55D5">
        <w:rPr>
          <w:rFonts w:ascii="Times New Roman" w:hAnsi="Times New Roman" w:cs="Times New Roman"/>
          <w:sz w:val="28"/>
          <w:szCs w:val="28"/>
        </w:rPr>
        <w:t xml:space="preserve">едоимка </w:t>
      </w:r>
      <w:r>
        <w:rPr>
          <w:rFonts w:ascii="Times New Roman" w:hAnsi="Times New Roman" w:cs="Times New Roman"/>
          <w:sz w:val="28"/>
          <w:szCs w:val="28"/>
        </w:rPr>
        <w:t xml:space="preserve">на 01.09.2019 г. </w:t>
      </w:r>
      <w:r w:rsidR="002F6615">
        <w:rPr>
          <w:rFonts w:ascii="Times New Roman" w:hAnsi="Times New Roman" w:cs="Times New Roman"/>
          <w:sz w:val="28"/>
          <w:szCs w:val="28"/>
        </w:rPr>
        <w:t>по сравнению с данными на 01.08.2018 г.</w:t>
      </w:r>
      <w:r w:rsidR="008E6134">
        <w:rPr>
          <w:rFonts w:ascii="Times New Roman" w:hAnsi="Times New Roman" w:cs="Times New Roman"/>
          <w:sz w:val="28"/>
          <w:szCs w:val="28"/>
        </w:rPr>
        <w:t xml:space="preserve"> </w:t>
      </w:r>
      <w:r w:rsidR="002F6615">
        <w:rPr>
          <w:rFonts w:ascii="Times New Roman" w:hAnsi="Times New Roman" w:cs="Times New Roman"/>
          <w:sz w:val="28"/>
          <w:szCs w:val="28"/>
        </w:rPr>
        <w:t>по налогам:</w:t>
      </w:r>
    </w:p>
    <w:p w:rsidR="00E855D5" w:rsidRDefault="002F6615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861" w:rsidRPr="007D586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увеличилась на 14</w:t>
      </w:r>
      <w:r>
        <w:rPr>
          <w:rFonts w:ascii="Times New Roman" w:hAnsi="Times New Roman" w:cs="Times New Roman"/>
          <w:sz w:val="28"/>
          <w:szCs w:val="28"/>
        </w:rPr>
        <w:t>,5 тыс. руб.</w:t>
      </w:r>
    </w:p>
    <w:p w:rsidR="002F6615" w:rsidRDefault="002F6615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земельному налогу уменьшилась на 6,3 тыс.</w:t>
      </w:r>
      <w:r w:rsidR="008E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369BF" w:rsidRDefault="00D369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F6615" w:rsidRDefault="002F6615" w:rsidP="00D369BF">
      <w:pPr>
        <w:pStyle w:val="a3"/>
        <w:widowControl w:val="0"/>
        <w:numPr>
          <w:ilvl w:val="0"/>
          <w:numId w:val="4"/>
        </w:numPr>
        <w:spacing w:after="902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15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выполнению плана мероприятий, направленных </w:t>
      </w:r>
      <w:r w:rsidR="008E61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повышение доходной части бюджета, уровня собираемости и сокращению недоимки по местным налогам (налог на имущество физических лиц, земельный налог)</w:t>
      </w:r>
    </w:p>
    <w:p w:rsidR="00D369BF" w:rsidRPr="002F6615" w:rsidRDefault="00D369BF" w:rsidP="00D369BF">
      <w:pPr>
        <w:pStyle w:val="a3"/>
        <w:widowControl w:val="0"/>
        <w:spacing w:after="902" w:line="310" w:lineRule="exact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980D52" w:rsidRPr="002F6615" w:rsidRDefault="00980D52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6615">
        <w:rPr>
          <w:rFonts w:ascii="Times New Roman" w:hAnsi="Times New Roman" w:cs="Times New Roman"/>
          <w:sz w:val="28"/>
          <w:szCs w:val="28"/>
        </w:rPr>
        <w:t>Для увеличения доходной базы и снижению недоимки по налог</w:t>
      </w:r>
      <w:r w:rsidR="00CE6652">
        <w:rPr>
          <w:rFonts w:ascii="Times New Roman" w:hAnsi="Times New Roman" w:cs="Times New Roman"/>
          <w:sz w:val="28"/>
          <w:szCs w:val="28"/>
        </w:rPr>
        <w:t>у</w:t>
      </w:r>
      <w:r w:rsidRPr="002F6615">
        <w:rPr>
          <w:rFonts w:ascii="Times New Roman" w:hAnsi="Times New Roman" w:cs="Times New Roman"/>
          <w:sz w:val="28"/>
          <w:szCs w:val="28"/>
        </w:rPr>
        <w:t xml:space="preserve"> </w:t>
      </w:r>
      <w:r w:rsidR="00CE6652">
        <w:rPr>
          <w:rFonts w:ascii="Times New Roman" w:hAnsi="Times New Roman" w:cs="Times New Roman"/>
          <w:sz w:val="28"/>
          <w:szCs w:val="28"/>
        </w:rPr>
        <w:t xml:space="preserve">на имущество физических лиц, </w:t>
      </w:r>
      <w:r w:rsidRPr="002F66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6652">
        <w:rPr>
          <w:rFonts w:ascii="Times New Roman" w:hAnsi="Times New Roman" w:cs="Times New Roman"/>
          <w:sz w:val="28"/>
          <w:szCs w:val="28"/>
        </w:rPr>
        <w:t>Азейского</w:t>
      </w:r>
      <w:r w:rsidRPr="002F6615"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следующие мероприятия:</w:t>
      </w:r>
    </w:p>
    <w:p w:rsidR="00980D52" w:rsidRDefault="00CE6652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66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марте 2019 года был проведен подворовой обход, где проводилась разъяснительная работа среди граждан поселения по вопросам регистрации недвижимого имущества, оформление неоформленных</w:t>
      </w:r>
      <w:r w:rsidR="008E6134">
        <w:rPr>
          <w:rFonts w:ascii="Times New Roman" w:hAnsi="Times New Roman" w:cs="Times New Roman"/>
          <w:sz w:val="28"/>
          <w:szCs w:val="28"/>
        </w:rPr>
        <w:t xml:space="preserve"> участков в собственность </w:t>
      </w:r>
      <w:r w:rsidR="008E6134">
        <w:rPr>
          <w:rFonts w:ascii="Times New Roman" w:hAnsi="Times New Roman" w:cs="Times New Roman"/>
          <w:sz w:val="28"/>
          <w:szCs w:val="28"/>
        </w:rPr>
        <w:lastRenderedPageBreak/>
        <w:t>(аренду), своевременной уплате земельного налога и налога на имущество. Проводились индивидуальные беседы с гражданами, уклоняющимися от уплаты налогов. Согласно данным подворового обхода на территории поселения:</w:t>
      </w:r>
    </w:p>
    <w:p w:rsidR="008E6134" w:rsidRDefault="00DF491B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частных домов 160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F491B" w:rsidRDefault="00DF491B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 блокированной застройки – 26 шт. (из них – 2 муниципальных, смешанных - 7),</w:t>
      </w:r>
    </w:p>
    <w:p w:rsidR="00DF491B" w:rsidRDefault="009847C8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многоквартирных домов – 5 шт.</w:t>
      </w:r>
      <w:r w:rsidR="00DF491B">
        <w:rPr>
          <w:rFonts w:ascii="Times New Roman" w:hAnsi="Times New Roman" w:cs="Times New Roman"/>
          <w:sz w:val="28"/>
          <w:szCs w:val="28"/>
        </w:rPr>
        <w:t xml:space="preserve"> (131 квартира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91B">
        <w:rPr>
          <w:rFonts w:ascii="Times New Roman" w:hAnsi="Times New Roman" w:cs="Times New Roman"/>
          <w:sz w:val="28"/>
          <w:szCs w:val="28"/>
        </w:rPr>
        <w:t xml:space="preserve"> из них муниципальных – 12 шт.)</w:t>
      </w:r>
    </w:p>
    <w:p w:rsidR="00DF491B" w:rsidRDefault="00DF491B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для ведения личного подсобного хозяйства предоставлено:</w:t>
      </w:r>
    </w:p>
    <w:p w:rsidR="00DF491B" w:rsidRDefault="00DF491B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стадии оформления в собственность 3 земельных участка, общей площадью </w:t>
      </w:r>
      <w:r w:rsidR="009F334F">
        <w:rPr>
          <w:rFonts w:ascii="Times New Roman" w:hAnsi="Times New Roman" w:cs="Times New Roman"/>
          <w:sz w:val="28"/>
          <w:szCs w:val="28"/>
        </w:rPr>
        <w:t>1,6 га.</w:t>
      </w:r>
    </w:p>
    <w:p w:rsidR="00DF491B" w:rsidRDefault="00DF491B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пользовании граждан 198 земельных участк</w:t>
      </w:r>
      <w:r w:rsidR="009847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Оформ</w:t>
      </w:r>
      <w:r w:rsidR="009847C8">
        <w:rPr>
          <w:rFonts w:ascii="Times New Roman" w:hAnsi="Times New Roman" w:cs="Times New Roman"/>
          <w:sz w:val="28"/>
          <w:szCs w:val="28"/>
        </w:rPr>
        <w:t>лено в собственность 167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7C8" w:rsidRDefault="009847C8" w:rsidP="005F1A33">
      <w:pPr>
        <w:pStyle w:val="a3"/>
        <w:widowControl w:val="0"/>
        <w:spacing w:after="902" w:line="31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E6134" w:rsidRDefault="008E6134" w:rsidP="005F1A33">
      <w:pPr>
        <w:pStyle w:val="a3"/>
        <w:widowControl w:val="0"/>
        <w:spacing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3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земельного контроля (включая мероприятия по выявлению собственников, не </w:t>
      </w:r>
      <w:r w:rsidR="003B2669">
        <w:rPr>
          <w:rFonts w:ascii="Times New Roman" w:hAnsi="Times New Roman" w:cs="Times New Roman"/>
          <w:b/>
          <w:sz w:val="28"/>
          <w:szCs w:val="28"/>
        </w:rPr>
        <w:t>оформивших имущественные права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69BF" w:rsidRDefault="00D369BF" w:rsidP="005F1A33">
      <w:pPr>
        <w:pStyle w:val="a3"/>
        <w:widowControl w:val="0"/>
        <w:spacing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69" w:rsidRPr="008E6134" w:rsidRDefault="009847C8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3B2669">
        <w:rPr>
          <w:rFonts w:ascii="Times New Roman" w:hAnsi="Times New Roman" w:cs="Times New Roman"/>
          <w:b/>
          <w:sz w:val="28"/>
          <w:szCs w:val="28"/>
        </w:rPr>
        <w:t xml:space="preserve"> Мероприятия по выявлению собственников, не оформивших имущественные права:</w:t>
      </w:r>
    </w:p>
    <w:p w:rsidR="00980D52" w:rsidRPr="003B2669" w:rsidRDefault="00980D52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669">
        <w:rPr>
          <w:rFonts w:ascii="Times New Roman" w:hAnsi="Times New Roman" w:cs="Times New Roman"/>
          <w:sz w:val="28"/>
          <w:szCs w:val="28"/>
        </w:rPr>
        <w:t>- обращаемся в филиал ФГБУ «Федеральная кад</w:t>
      </w:r>
      <w:r w:rsidR="003B2669" w:rsidRPr="003B2669">
        <w:rPr>
          <w:rFonts w:ascii="Times New Roman" w:hAnsi="Times New Roman" w:cs="Times New Roman"/>
          <w:sz w:val="28"/>
          <w:szCs w:val="28"/>
        </w:rPr>
        <w:t>астровая палата Росреестра» по И</w:t>
      </w:r>
      <w:r w:rsidRPr="003B2669">
        <w:rPr>
          <w:rFonts w:ascii="Times New Roman" w:hAnsi="Times New Roman" w:cs="Times New Roman"/>
          <w:sz w:val="28"/>
          <w:szCs w:val="28"/>
        </w:rPr>
        <w:t>ркутской области для установления правообладателей земельных участков, зданий, помещений для регистрации ранее возникших прав;</w:t>
      </w:r>
    </w:p>
    <w:p w:rsidR="00980D52" w:rsidRPr="003B2669" w:rsidRDefault="00980D52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669">
        <w:rPr>
          <w:rFonts w:ascii="Times New Roman" w:hAnsi="Times New Roman" w:cs="Times New Roman"/>
          <w:sz w:val="28"/>
          <w:szCs w:val="28"/>
        </w:rPr>
        <w:t>- оказываем содействие гражданам в оформлении прав на земельные участки и объекты недвижимости;</w:t>
      </w:r>
    </w:p>
    <w:p w:rsidR="0014548D" w:rsidRPr="003B2669" w:rsidRDefault="00980D52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669">
        <w:rPr>
          <w:rFonts w:ascii="Times New Roman" w:hAnsi="Times New Roman" w:cs="Times New Roman"/>
          <w:sz w:val="28"/>
          <w:szCs w:val="28"/>
        </w:rPr>
        <w:t>- проводим работу по обеспечению полноты учета земельных участков</w:t>
      </w:r>
      <w:r w:rsidR="008D255E" w:rsidRPr="003B2669">
        <w:rPr>
          <w:rFonts w:ascii="Times New Roman" w:hAnsi="Times New Roman" w:cs="Times New Roman"/>
          <w:sz w:val="28"/>
          <w:szCs w:val="28"/>
        </w:rPr>
        <w:t xml:space="preserve"> для целей налогообложения, и включения объектов недвижимости в ФИАС.</w:t>
      </w:r>
    </w:p>
    <w:p w:rsidR="008D255E" w:rsidRDefault="009847C8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8D255E" w:rsidRPr="003B2669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</w:t>
      </w:r>
      <w:r w:rsidR="00B72AF4" w:rsidRPr="003B266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8D255E" w:rsidRPr="003B2669">
        <w:rPr>
          <w:rFonts w:ascii="Times New Roman" w:hAnsi="Times New Roman" w:cs="Times New Roman"/>
          <w:b/>
          <w:sz w:val="28"/>
          <w:szCs w:val="28"/>
        </w:rPr>
        <w:t xml:space="preserve"> контроля:</w:t>
      </w:r>
    </w:p>
    <w:p w:rsidR="00FF3CFE" w:rsidRPr="003B2669" w:rsidRDefault="00FF3CFE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669">
        <w:rPr>
          <w:rFonts w:ascii="Times New Roman" w:hAnsi="Times New Roman" w:cs="Times New Roman"/>
          <w:sz w:val="28"/>
          <w:szCs w:val="28"/>
        </w:rPr>
        <w:t>В 201</w:t>
      </w:r>
      <w:r w:rsidR="003B2669" w:rsidRPr="003B2669">
        <w:rPr>
          <w:rFonts w:ascii="Times New Roman" w:hAnsi="Times New Roman" w:cs="Times New Roman"/>
          <w:sz w:val="28"/>
          <w:szCs w:val="28"/>
        </w:rPr>
        <w:t>9</w:t>
      </w:r>
      <w:r w:rsidRPr="003B2669">
        <w:rPr>
          <w:rFonts w:ascii="Times New Roman" w:hAnsi="Times New Roman" w:cs="Times New Roman"/>
          <w:sz w:val="28"/>
          <w:szCs w:val="28"/>
        </w:rPr>
        <w:t xml:space="preserve"> году проведение муниципального земельного контроля в отношении юридических лиц и индивидуальных предпринимателей запланировано не </w:t>
      </w:r>
      <w:r w:rsidR="00FE7A4E" w:rsidRPr="003B266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B2669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FE7A4E" w:rsidRPr="003B2669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предпринимателей…».</w:t>
      </w:r>
    </w:p>
    <w:p w:rsidR="00FE7A4E" w:rsidRDefault="00FE7A4E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669">
        <w:rPr>
          <w:rFonts w:ascii="Times New Roman" w:hAnsi="Times New Roman" w:cs="Times New Roman"/>
          <w:sz w:val="28"/>
          <w:szCs w:val="28"/>
        </w:rPr>
        <w:t xml:space="preserve">В отношении физических лиц запланировано </w:t>
      </w:r>
      <w:r w:rsidR="003B2669" w:rsidRPr="003B2669">
        <w:rPr>
          <w:rFonts w:ascii="Times New Roman" w:hAnsi="Times New Roman" w:cs="Times New Roman"/>
          <w:sz w:val="28"/>
          <w:szCs w:val="28"/>
        </w:rPr>
        <w:t>4</w:t>
      </w:r>
      <w:r w:rsidR="009847C8">
        <w:rPr>
          <w:rFonts w:ascii="Times New Roman" w:hAnsi="Times New Roman" w:cs="Times New Roman"/>
          <w:sz w:val="28"/>
          <w:szCs w:val="28"/>
        </w:rPr>
        <w:t xml:space="preserve"> плановых документа</w:t>
      </w:r>
      <w:r w:rsidR="00D43031">
        <w:rPr>
          <w:rFonts w:ascii="Times New Roman" w:hAnsi="Times New Roman" w:cs="Times New Roman"/>
          <w:sz w:val="28"/>
          <w:szCs w:val="28"/>
        </w:rPr>
        <w:t>ль</w:t>
      </w:r>
      <w:r w:rsidR="009847C8">
        <w:rPr>
          <w:rFonts w:ascii="Times New Roman" w:hAnsi="Times New Roman" w:cs="Times New Roman"/>
          <w:sz w:val="28"/>
          <w:szCs w:val="28"/>
        </w:rPr>
        <w:t>ных проверки</w:t>
      </w:r>
      <w:r w:rsidRPr="003B2669">
        <w:rPr>
          <w:rFonts w:ascii="Times New Roman" w:hAnsi="Times New Roman" w:cs="Times New Roman"/>
          <w:sz w:val="28"/>
          <w:szCs w:val="28"/>
        </w:rPr>
        <w:t>, на сегодняшний день проведено</w:t>
      </w:r>
      <w:r w:rsidR="003B2669" w:rsidRPr="003B2669">
        <w:rPr>
          <w:rFonts w:ascii="Times New Roman" w:hAnsi="Times New Roman" w:cs="Times New Roman"/>
          <w:sz w:val="28"/>
          <w:szCs w:val="28"/>
        </w:rPr>
        <w:t xml:space="preserve"> 3 проверки</w:t>
      </w:r>
      <w:r w:rsidRPr="003B2669">
        <w:rPr>
          <w:rFonts w:ascii="Times New Roman" w:hAnsi="Times New Roman" w:cs="Times New Roman"/>
          <w:sz w:val="28"/>
          <w:szCs w:val="28"/>
        </w:rPr>
        <w:t xml:space="preserve"> в результате которых</w:t>
      </w:r>
      <w:r w:rsidR="003B2669" w:rsidRPr="003B2669">
        <w:rPr>
          <w:rFonts w:ascii="Times New Roman" w:hAnsi="Times New Roman" w:cs="Times New Roman"/>
          <w:sz w:val="28"/>
          <w:szCs w:val="28"/>
        </w:rPr>
        <w:t>,</w:t>
      </w:r>
      <w:r w:rsidRPr="003B2669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  <w:r w:rsidR="003B2669" w:rsidRPr="003B2669">
        <w:rPr>
          <w:rFonts w:ascii="Times New Roman" w:hAnsi="Times New Roman" w:cs="Times New Roman"/>
          <w:sz w:val="28"/>
          <w:szCs w:val="28"/>
        </w:rPr>
        <w:t xml:space="preserve"> Одна оставшая</w:t>
      </w:r>
      <w:r w:rsidRPr="003B2669">
        <w:rPr>
          <w:rFonts w:ascii="Times New Roman" w:hAnsi="Times New Roman" w:cs="Times New Roman"/>
          <w:sz w:val="28"/>
          <w:szCs w:val="28"/>
        </w:rPr>
        <w:t xml:space="preserve">ся </w:t>
      </w:r>
      <w:r w:rsidR="003B2669" w:rsidRPr="003B2669">
        <w:rPr>
          <w:rFonts w:ascii="Times New Roman" w:hAnsi="Times New Roman" w:cs="Times New Roman"/>
          <w:sz w:val="28"/>
          <w:szCs w:val="28"/>
        </w:rPr>
        <w:t>проверка</w:t>
      </w:r>
      <w:r w:rsidRPr="003B2669">
        <w:rPr>
          <w:rFonts w:ascii="Times New Roman" w:hAnsi="Times New Roman" w:cs="Times New Roman"/>
          <w:sz w:val="28"/>
          <w:szCs w:val="28"/>
        </w:rPr>
        <w:t xml:space="preserve"> буд</w:t>
      </w:r>
      <w:r w:rsidR="003B2669" w:rsidRPr="003B2669">
        <w:rPr>
          <w:rFonts w:ascii="Times New Roman" w:hAnsi="Times New Roman" w:cs="Times New Roman"/>
          <w:sz w:val="28"/>
          <w:szCs w:val="28"/>
        </w:rPr>
        <w:t>ет проведена</w:t>
      </w:r>
      <w:r w:rsidRPr="003B2669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проверок.</w:t>
      </w:r>
    </w:p>
    <w:p w:rsidR="00BB6142" w:rsidRPr="002F6615" w:rsidRDefault="00BB6142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255E" w:rsidRDefault="001D7075" w:rsidP="005F1A33">
      <w:pPr>
        <w:pStyle w:val="a3"/>
        <w:widowControl w:val="0"/>
        <w:spacing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69">
        <w:rPr>
          <w:rFonts w:ascii="Times New Roman" w:hAnsi="Times New Roman" w:cs="Times New Roman"/>
          <w:b/>
          <w:sz w:val="28"/>
          <w:szCs w:val="28"/>
        </w:rPr>
        <w:t>3. М</w:t>
      </w:r>
      <w:r w:rsidR="008D255E" w:rsidRPr="003B2669">
        <w:rPr>
          <w:rFonts w:ascii="Times New Roman" w:hAnsi="Times New Roman" w:cs="Times New Roman"/>
          <w:b/>
          <w:sz w:val="28"/>
          <w:szCs w:val="28"/>
        </w:rPr>
        <w:t>ероприятия по вовлечению в оборот земель сельскохозяйственного назначения, находящихся в общей долевой собственности:</w:t>
      </w:r>
    </w:p>
    <w:p w:rsidR="00D369BF" w:rsidRDefault="00D369BF" w:rsidP="005F1A33">
      <w:pPr>
        <w:pStyle w:val="a3"/>
        <w:widowControl w:val="0"/>
        <w:spacing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F8" w:rsidRPr="00BA64F8" w:rsidRDefault="00BA64F8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долевой собственности на территории сельского поселения находится </w:t>
      </w:r>
      <w:r w:rsidR="00272521">
        <w:rPr>
          <w:rFonts w:ascii="Times New Roman" w:hAnsi="Times New Roman" w:cs="Times New Roman"/>
          <w:sz w:val="28"/>
          <w:szCs w:val="28"/>
        </w:rPr>
        <w:t>989</w:t>
      </w:r>
      <w:r>
        <w:rPr>
          <w:rFonts w:ascii="Times New Roman" w:hAnsi="Times New Roman" w:cs="Times New Roman"/>
          <w:sz w:val="28"/>
          <w:szCs w:val="28"/>
        </w:rPr>
        <w:t xml:space="preserve"> га земли сельскохозяйственного назначения бывшего колхоза «им. Чапаева», которые отошли на территорию Азейского сельского поселения от земель Шерагульского сельского поселения.</w:t>
      </w:r>
    </w:p>
    <w:p w:rsidR="001D7075" w:rsidRPr="003B2669" w:rsidRDefault="001D7075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6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64F8">
        <w:rPr>
          <w:rFonts w:ascii="Times New Roman" w:hAnsi="Times New Roman" w:cs="Times New Roman"/>
          <w:sz w:val="28"/>
          <w:szCs w:val="28"/>
        </w:rPr>
        <w:t>проводится</w:t>
      </w:r>
      <w:r w:rsidRPr="003B2669">
        <w:rPr>
          <w:rFonts w:ascii="Times New Roman" w:hAnsi="Times New Roman" w:cs="Times New Roman"/>
          <w:sz w:val="28"/>
          <w:szCs w:val="28"/>
        </w:rPr>
        <w:t xml:space="preserve"> работа по признанию права муниципальной собственности на земельные участки, выделенные в счет невостребованных земельных долей.</w:t>
      </w:r>
    </w:p>
    <w:p w:rsidR="003B2669" w:rsidRDefault="001D7075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2669">
        <w:rPr>
          <w:rFonts w:ascii="Times New Roman" w:hAnsi="Times New Roman" w:cs="Times New Roman"/>
          <w:sz w:val="28"/>
          <w:szCs w:val="28"/>
        </w:rPr>
        <w:t xml:space="preserve">Общее количество пайщиков </w:t>
      </w:r>
      <w:r w:rsidR="0027141F">
        <w:rPr>
          <w:rFonts w:ascii="Times New Roman" w:hAnsi="Times New Roman" w:cs="Times New Roman"/>
          <w:sz w:val="28"/>
          <w:szCs w:val="28"/>
        </w:rPr>
        <w:t>было 103</w:t>
      </w:r>
      <w:r w:rsidRPr="003B26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141F">
        <w:rPr>
          <w:rFonts w:ascii="Times New Roman" w:hAnsi="Times New Roman" w:cs="Times New Roman"/>
          <w:sz w:val="28"/>
          <w:szCs w:val="28"/>
        </w:rPr>
        <w:t>а</w:t>
      </w:r>
      <w:r w:rsidRPr="003B2669">
        <w:rPr>
          <w:rFonts w:ascii="Times New Roman" w:hAnsi="Times New Roman" w:cs="Times New Roman"/>
          <w:sz w:val="28"/>
          <w:szCs w:val="28"/>
        </w:rPr>
        <w:t xml:space="preserve">. </w:t>
      </w:r>
      <w:r w:rsidR="0027141F">
        <w:rPr>
          <w:rFonts w:ascii="Times New Roman" w:hAnsi="Times New Roman" w:cs="Times New Roman"/>
          <w:sz w:val="28"/>
          <w:szCs w:val="28"/>
        </w:rPr>
        <w:t xml:space="preserve">Из них по 62 </w:t>
      </w:r>
      <w:r w:rsidRPr="003B2669">
        <w:rPr>
          <w:rFonts w:ascii="Times New Roman" w:hAnsi="Times New Roman" w:cs="Times New Roman"/>
          <w:sz w:val="28"/>
          <w:szCs w:val="28"/>
        </w:rPr>
        <w:t xml:space="preserve">проведены мероприятия по регистрации права собственности </w:t>
      </w:r>
      <w:r w:rsidR="009847C8">
        <w:rPr>
          <w:rFonts w:ascii="Times New Roman" w:hAnsi="Times New Roman" w:cs="Times New Roman"/>
          <w:sz w:val="28"/>
          <w:szCs w:val="28"/>
        </w:rPr>
        <w:t>за администрацией на</w:t>
      </w:r>
      <w:r w:rsidRPr="003B2669">
        <w:rPr>
          <w:rFonts w:ascii="Times New Roman" w:hAnsi="Times New Roman" w:cs="Times New Roman"/>
          <w:sz w:val="28"/>
          <w:szCs w:val="28"/>
        </w:rPr>
        <w:t xml:space="preserve"> земельные доли.</w:t>
      </w:r>
      <w:r w:rsidR="0027141F">
        <w:rPr>
          <w:rFonts w:ascii="Times New Roman" w:hAnsi="Times New Roman" w:cs="Times New Roman"/>
          <w:sz w:val="28"/>
          <w:szCs w:val="28"/>
        </w:rPr>
        <w:t xml:space="preserve"> В феврале 2019 года 351 га были</w:t>
      </w:r>
      <w:r w:rsidRPr="003B2669">
        <w:rPr>
          <w:rFonts w:ascii="Times New Roman" w:hAnsi="Times New Roman" w:cs="Times New Roman"/>
          <w:sz w:val="28"/>
          <w:szCs w:val="28"/>
        </w:rPr>
        <w:t xml:space="preserve"> </w:t>
      </w:r>
      <w:r w:rsidR="0027141F">
        <w:rPr>
          <w:rFonts w:ascii="Times New Roman" w:hAnsi="Times New Roman" w:cs="Times New Roman"/>
          <w:sz w:val="28"/>
          <w:szCs w:val="28"/>
        </w:rPr>
        <w:t xml:space="preserve">проданы ООО «Шерагульское», </w:t>
      </w:r>
      <w:r w:rsidR="009847C8">
        <w:rPr>
          <w:rFonts w:ascii="Times New Roman" w:hAnsi="Times New Roman" w:cs="Times New Roman"/>
          <w:sz w:val="28"/>
          <w:szCs w:val="28"/>
        </w:rPr>
        <w:t>240 га</w:t>
      </w:r>
      <w:proofErr w:type="gramStart"/>
      <w:r w:rsidR="009847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2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6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2669">
        <w:rPr>
          <w:rFonts w:ascii="Times New Roman" w:hAnsi="Times New Roman" w:cs="Times New Roman"/>
          <w:sz w:val="28"/>
          <w:szCs w:val="28"/>
        </w:rPr>
        <w:t>емли б</w:t>
      </w:r>
      <w:r w:rsidR="003B2669" w:rsidRPr="003B2669">
        <w:rPr>
          <w:rFonts w:ascii="Times New Roman" w:hAnsi="Times New Roman" w:cs="Times New Roman"/>
          <w:sz w:val="28"/>
          <w:szCs w:val="28"/>
        </w:rPr>
        <w:t xml:space="preserve">удут </w:t>
      </w:r>
      <w:r w:rsidRPr="003B2669">
        <w:rPr>
          <w:rFonts w:ascii="Times New Roman" w:hAnsi="Times New Roman" w:cs="Times New Roman"/>
          <w:sz w:val="28"/>
          <w:szCs w:val="28"/>
        </w:rPr>
        <w:t xml:space="preserve">переданы в собственность либо в аренду фермерам и физическим лицам. </w:t>
      </w:r>
    </w:p>
    <w:p w:rsidR="00D369BF" w:rsidRDefault="00D369BF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7075" w:rsidRDefault="001D7075" w:rsidP="005F1A33">
      <w:pPr>
        <w:pStyle w:val="a3"/>
        <w:widowControl w:val="0"/>
        <w:spacing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F0">
        <w:rPr>
          <w:rFonts w:ascii="Times New Roman" w:hAnsi="Times New Roman" w:cs="Times New Roman"/>
          <w:b/>
          <w:sz w:val="28"/>
          <w:szCs w:val="28"/>
        </w:rPr>
        <w:t>4. О мероприятиях по увеличению поступления в бюджет сельского поселения доходов от оказания платных услуг:</w:t>
      </w:r>
    </w:p>
    <w:p w:rsidR="00D369BF" w:rsidRPr="00620FF0" w:rsidRDefault="00D369BF" w:rsidP="005F1A33">
      <w:pPr>
        <w:pStyle w:val="a3"/>
        <w:widowControl w:val="0"/>
        <w:spacing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75" w:rsidRDefault="001D7075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0FF0">
        <w:rPr>
          <w:rFonts w:ascii="Times New Roman" w:hAnsi="Times New Roman" w:cs="Times New Roman"/>
          <w:sz w:val="28"/>
          <w:szCs w:val="28"/>
        </w:rPr>
        <w:t>По плану общая сумма доходов от оказания платных услуг за 201</w:t>
      </w:r>
      <w:r w:rsidR="00620FF0" w:rsidRPr="00620FF0">
        <w:rPr>
          <w:rFonts w:ascii="Times New Roman" w:hAnsi="Times New Roman" w:cs="Times New Roman"/>
          <w:sz w:val="28"/>
          <w:szCs w:val="28"/>
        </w:rPr>
        <w:t>9</w:t>
      </w:r>
      <w:r w:rsidRPr="00620FF0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620FF0" w:rsidRPr="00620FF0">
        <w:rPr>
          <w:rFonts w:ascii="Times New Roman" w:hAnsi="Times New Roman" w:cs="Times New Roman"/>
          <w:sz w:val="28"/>
          <w:szCs w:val="28"/>
        </w:rPr>
        <w:t xml:space="preserve">63 </w:t>
      </w:r>
      <w:r w:rsidRPr="00620FF0">
        <w:rPr>
          <w:rFonts w:ascii="Times New Roman" w:hAnsi="Times New Roman" w:cs="Times New Roman"/>
          <w:sz w:val="28"/>
          <w:szCs w:val="28"/>
        </w:rPr>
        <w:t>тысяч</w:t>
      </w:r>
      <w:r w:rsidR="00620FF0" w:rsidRPr="00620FF0">
        <w:rPr>
          <w:rFonts w:ascii="Times New Roman" w:hAnsi="Times New Roman" w:cs="Times New Roman"/>
          <w:sz w:val="28"/>
          <w:szCs w:val="28"/>
        </w:rPr>
        <w:t>и</w:t>
      </w:r>
      <w:r w:rsidRPr="00620FF0">
        <w:rPr>
          <w:rFonts w:ascii="Times New Roman" w:hAnsi="Times New Roman" w:cs="Times New Roman"/>
          <w:sz w:val="28"/>
          <w:szCs w:val="28"/>
        </w:rPr>
        <w:t xml:space="preserve"> рублей, по состоянию на 01.0</w:t>
      </w:r>
      <w:r w:rsidR="00620FF0" w:rsidRPr="00620FF0">
        <w:rPr>
          <w:rFonts w:ascii="Times New Roman" w:hAnsi="Times New Roman" w:cs="Times New Roman"/>
          <w:sz w:val="28"/>
          <w:szCs w:val="28"/>
        </w:rPr>
        <w:t>9</w:t>
      </w:r>
      <w:r w:rsidRPr="00620FF0">
        <w:rPr>
          <w:rFonts w:ascii="Times New Roman" w:hAnsi="Times New Roman" w:cs="Times New Roman"/>
          <w:sz w:val="28"/>
          <w:szCs w:val="28"/>
        </w:rPr>
        <w:t>.201</w:t>
      </w:r>
      <w:r w:rsidR="00620FF0" w:rsidRPr="00620FF0">
        <w:rPr>
          <w:rFonts w:ascii="Times New Roman" w:hAnsi="Times New Roman" w:cs="Times New Roman"/>
          <w:sz w:val="28"/>
          <w:szCs w:val="28"/>
        </w:rPr>
        <w:t>9</w:t>
      </w:r>
      <w:r w:rsidRPr="00620FF0">
        <w:rPr>
          <w:rFonts w:ascii="Times New Roman" w:hAnsi="Times New Roman" w:cs="Times New Roman"/>
          <w:sz w:val="28"/>
          <w:szCs w:val="28"/>
        </w:rPr>
        <w:t xml:space="preserve"> года данный план выполнен в сумме </w:t>
      </w:r>
      <w:r w:rsidR="00620FF0" w:rsidRPr="00620FF0">
        <w:rPr>
          <w:rFonts w:ascii="Times New Roman" w:hAnsi="Times New Roman" w:cs="Times New Roman"/>
          <w:sz w:val="28"/>
          <w:szCs w:val="28"/>
        </w:rPr>
        <w:t>45,5</w:t>
      </w:r>
      <w:r w:rsidRPr="00620FF0">
        <w:rPr>
          <w:rFonts w:ascii="Times New Roman" w:hAnsi="Times New Roman" w:cs="Times New Roman"/>
          <w:sz w:val="28"/>
          <w:szCs w:val="28"/>
        </w:rPr>
        <w:t xml:space="preserve"> тыс</w:t>
      </w:r>
      <w:r w:rsidR="00620FF0" w:rsidRPr="00620FF0">
        <w:rPr>
          <w:rFonts w:ascii="Times New Roman" w:hAnsi="Times New Roman" w:cs="Times New Roman"/>
          <w:sz w:val="28"/>
          <w:szCs w:val="28"/>
        </w:rPr>
        <w:t>.</w:t>
      </w:r>
      <w:r w:rsidRPr="00620FF0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620FF0" w:rsidRPr="00620FF0">
        <w:rPr>
          <w:rFonts w:ascii="Times New Roman" w:hAnsi="Times New Roman" w:cs="Times New Roman"/>
          <w:sz w:val="28"/>
          <w:szCs w:val="28"/>
        </w:rPr>
        <w:t>72,2</w:t>
      </w:r>
      <w:r w:rsidRPr="00620FF0">
        <w:rPr>
          <w:rFonts w:ascii="Times New Roman" w:hAnsi="Times New Roman" w:cs="Times New Roman"/>
          <w:sz w:val="28"/>
          <w:szCs w:val="28"/>
        </w:rPr>
        <w:t>% от годового плана</w:t>
      </w:r>
      <w:r w:rsidR="0076577B" w:rsidRPr="00620FF0">
        <w:rPr>
          <w:rFonts w:ascii="Times New Roman" w:hAnsi="Times New Roman" w:cs="Times New Roman"/>
          <w:sz w:val="28"/>
          <w:szCs w:val="28"/>
        </w:rPr>
        <w:t xml:space="preserve">. В прошлом году план дохода от платных услуг был </w:t>
      </w:r>
      <w:r w:rsidR="00620FF0" w:rsidRPr="00620FF0">
        <w:rPr>
          <w:rFonts w:ascii="Times New Roman" w:hAnsi="Times New Roman" w:cs="Times New Roman"/>
          <w:sz w:val="28"/>
          <w:szCs w:val="28"/>
        </w:rPr>
        <w:t>62 тысячи руб.</w:t>
      </w:r>
      <w:r w:rsidR="0076577B" w:rsidRPr="00620FF0">
        <w:rPr>
          <w:rFonts w:ascii="Times New Roman" w:hAnsi="Times New Roman" w:cs="Times New Roman"/>
          <w:sz w:val="28"/>
          <w:szCs w:val="28"/>
        </w:rPr>
        <w:t>, на конец года был выполнен на 10</w:t>
      </w:r>
      <w:r w:rsidR="00620FF0" w:rsidRPr="00620FF0">
        <w:rPr>
          <w:rFonts w:ascii="Times New Roman" w:hAnsi="Times New Roman" w:cs="Times New Roman"/>
          <w:sz w:val="28"/>
          <w:szCs w:val="28"/>
        </w:rPr>
        <w:t>6,6</w:t>
      </w:r>
      <w:r w:rsidR="0076577B" w:rsidRPr="00620FF0">
        <w:rPr>
          <w:rFonts w:ascii="Times New Roman" w:hAnsi="Times New Roman" w:cs="Times New Roman"/>
          <w:sz w:val="28"/>
          <w:szCs w:val="28"/>
        </w:rPr>
        <w:t>%,</w:t>
      </w:r>
      <w:r w:rsidR="00620FF0" w:rsidRPr="00620FF0">
        <w:rPr>
          <w:rFonts w:ascii="Times New Roman" w:hAnsi="Times New Roman" w:cs="Times New Roman"/>
          <w:sz w:val="28"/>
          <w:szCs w:val="28"/>
        </w:rPr>
        <w:t xml:space="preserve"> что составил 66,1 тыс. руб.</w:t>
      </w:r>
      <w:r w:rsidR="0076577B" w:rsidRPr="00620FF0">
        <w:rPr>
          <w:rFonts w:ascii="Times New Roman" w:hAnsi="Times New Roman" w:cs="Times New Roman"/>
          <w:sz w:val="28"/>
          <w:szCs w:val="28"/>
        </w:rPr>
        <w:t xml:space="preserve"> в этом году мы также будем стремиться к 100% выполнению плана, несмо</w:t>
      </w:r>
      <w:r w:rsidR="00620FF0" w:rsidRPr="00620FF0">
        <w:rPr>
          <w:rFonts w:ascii="Times New Roman" w:hAnsi="Times New Roman" w:cs="Times New Roman"/>
          <w:sz w:val="28"/>
          <w:szCs w:val="28"/>
        </w:rPr>
        <w:t>тря на то, что на территории Тулунского муниципального района объявлена ЧС</w:t>
      </w:r>
      <w:r w:rsidR="00922401" w:rsidRPr="00620FF0">
        <w:rPr>
          <w:rFonts w:ascii="Times New Roman" w:hAnsi="Times New Roman" w:cs="Times New Roman"/>
          <w:sz w:val="28"/>
          <w:szCs w:val="28"/>
        </w:rPr>
        <w:t>.</w:t>
      </w:r>
    </w:p>
    <w:p w:rsidR="00BB6142" w:rsidRPr="00620FF0" w:rsidRDefault="00BB6142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2401" w:rsidRDefault="00922401" w:rsidP="005F1A33">
      <w:pPr>
        <w:pStyle w:val="a3"/>
        <w:widowControl w:val="0"/>
        <w:spacing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72">
        <w:rPr>
          <w:rFonts w:ascii="Times New Roman" w:hAnsi="Times New Roman" w:cs="Times New Roman"/>
          <w:b/>
          <w:sz w:val="28"/>
          <w:szCs w:val="28"/>
        </w:rPr>
        <w:t>5. О заключении соглашений о социально-экономическом сотрудничестве:</w:t>
      </w:r>
    </w:p>
    <w:p w:rsidR="00D369BF" w:rsidRPr="00953F72" w:rsidRDefault="00D369BF" w:rsidP="005F1A33">
      <w:pPr>
        <w:pStyle w:val="a3"/>
        <w:widowControl w:val="0"/>
        <w:spacing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61" w:rsidRDefault="00922401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3F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72AF4" w:rsidRPr="00953F72">
        <w:rPr>
          <w:rFonts w:ascii="Times New Roman" w:hAnsi="Times New Roman" w:cs="Times New Roman"/>
          <w:sz w:val="28"/>
          <w:szCs w:val="28"/>
        </w:rPr>
        <w:t>Азейского</w:t>
      </w:r>
      <w:r w:rsidRPr="00953F72"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заключены соглашения о социально-экономическом сотрудничестве с</w:t>
      </w:r>
      <w:r w:rsidR="00A20F61" w:rsidRPr="00953F72">
        <w:rPr>
          <w:rFonts w:ascii="Times New Roman" w:hAnsi="Times New Roman" w:cs="Times New Roman"/>
          <w:sz w:val="28"/>
          <w:szCs w:val="28"/>
        </w:rPr>
        <w:t xml:space="preserve"> </w:t>
      </w:r>
      <w:r w:rsidR="001927DA" w:rsidRPr="00953F72">
        <w:rPr>
          <w:rFonts w:ascii="Times New Roman" w:hAnsi="Times New Roman" w:cs="Times New Roman"/>
          <w:sz w:val="28"/>
          <w:szCs w:val="28"/>
        </w:rPr>
        <w:t>ИП Чугунова, ИП Быков на сумму 5</w:t>
      </w:r>
      <w:r w:rsidR="00953F72" w:rsidRPr="00953F72">
        <w:rPr>
          <w:rFonts w:ascii="Times New Roman" w:hAnsi="Times New Roman" w:cs="Times New Roman"/>
          <w:sz w:val="28"/>
          <w:szCs w:val="28"/>
        </w:rPr>
        <w:t> </w:t>
      </w:r>
      <w:r w:rsidR="001927DA" w:rsidRPr="00953F72">
        <w:rPr>
          <w:rFonts w:ascii="Times New Roman" w:hAnsi="Times New Roman" w:cs="Times New Roman"/>
          <w:sz w:val="28"/>
          <w:szCs w:val="28"/>
        </w:rPr>
        <w:t>000</w:t>
      </w:r>
      <w:r w:rsidR="00953F72" w:rsidRPr="00953F7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927DA" w:rsidRPr="00953F72">
        <w:rPr>
          <w:rFonts w:ascii="Times New Roman" w:hAnsi="Times New Roman" w:cs="Times New Roman"/>
          <w:sz w:val="28"/>
          <w:szCs w:val="28"/>
        </w:rPr>
        <w:t xml:space="preserve"> для оказания помощи в проведении мероприятий на территории Азейского сельского поселения.</w:t>
      </w:r>
      <w:r w:rsidR="00953F72" w:rsidRPr="00953F72">
        <w:rPr>
          <w:rFonts w:ascii="Times New Roman" w:hAnsi="Times New Roman" w:cs="Times New Roman"/>
          <w:sz w:val="28"/>
          <w:szCs w:val="28"/>
        </w:rPr>
        <w:t xml:space="preserve"> Подготовлен проект соглашения социально экономического партнерства с ИП Хохлова на отсыпку мест для размещения контейнерных площадок на сумму </w:t>
      </w:r>
      <w:r w:rsidR="00953F72">
        <w:rPr>
          <w:rFonts w:ascii="Times New Roman" w:hAnsi="Times New Roman" w:cs="Times New Roman"/>
          <w:sz w:val="28"/>
          <w:szCs w:val="28"/>
        </w:rPr>
        <w:t>3</w:t>
      </w:r>
      <w:r w:rsidR="00953F72" w:rsidRPr="00953F72">
        <w:rPr>
          <w:rFonts w:ascii="Times New Roman" w:hAnsi="Times New Roman" w:cs="Times New Roman"/>
          <w:sz w:val="28"/>
          <w:szCs w:val="28"/>
        </w:rPr>
        <w:t>0 000 рублей.</w:t>
      </w:r>
    </w:p>
    <w:p w:rsidR="00BB6142" w:rsidRPr="00953F72" w:rsidRDefault="00BB6142" w:rsidP="005F1A33">
      <w:pPr>
        <w:pStyle w:val="a3"/>
        <w:widowControl w:val="0"/>
        <w:spacing w:after="902" w:line="310" w:lineRule="exac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5E" w:rsidRDefault="00E3255E" w:rsidP="005F1A33">
      <w:pPr>
        <w:pStyle w:val="a3"/>
        <w:widowControl w:val="0"/>
        <w:spacing w:before="240"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42">
        <w:rPr>
          <w:rFonts w:ascii="Times New Roman" w:hAnsi="Times New Roman" w:cs="Times New Roman"/>
          <w:b/>
          <w:sz w:val="28"/>
          <w:szCs w:val="28"/>
        </w:rPr>
        <w:t>6. О проведенной работе с индивидуальными предпринимателями и юридическими лицами, осуществляющими свою деятельность на территории поселения без уплаты в бюджет налога на доходы физических лиц</w:t>
      </w:r>
      <w:r w:rsidR="00FF3CFE" w:rsidRPr="00BB6142">
        <w:rPr>
          <w:rFonts w:ascii="Times New Roman" w:hAnsi="Times New Roman" w:cs="Times New Roman"/>
          <w:b/>
          <w:sz w:val="28"/>
          <w:szCs w:val="28"/>
        </w:rPr>
        <w:t>.</w:t>
      </w:r>
    </w:p>
    <w:p w:rsidR="00BB6142" w:rsidRPr="00BB6142" w:rsidRDefault="00BB6142" w:rsidP="005F1A33">
      <w:pPr>
        <w:pStyle w:val="a3"/>
        <w:widowControl w:val="0"/>
        <w:spacing w:before="240" w:after="902" w:line="31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4E" w:rsidRPr="00BB6142" w:rsidRDefault="00FF3CFE" w:rsidP="005F1A33">
      <w:pPr>
        <w:pStyle w:val="a3"/>
        <w:widowControl w:val="0"/>
        <w:spacing w:before="240"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61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2AF4" w:rsidRPr="00BB6142">
        <w:rPr>
          <w:rFonts w:ascii="Times New Roman" w:hAnsi="Times New Roman" w:cs="Times New Roman"/>
          <w:sz w:val="28"/>
          <w:szCs w:val="28"/>
        </w:rPr>
        <w:t>Азейского</w:t>
      </w:r>
      <w:r w:rsidRPr="00BB6142">
        <w:rPr>
          <w:rFonts w:ascii="Times New Roman" w:hAnsi="Times New Roman" w:cs="Times New Roman"/>
          <w:sz w:val="28"/>
          <w:szCs w:val="28"/>
        </w:rPr>
        <w:t xml:space="preserve"> МО осуществляют свою деятельность </w:t>
      </w:r>
      <w:r w:rsidR="00B72AF4" w:rsidRPr="00BB6142">
        <w:rPr>
          <w:rFonts w:ascii="Times New Roman" w:hAnsi="Times New Roman" w:cs="Times New Roman"/>
          <w:sz w:val="28"/>
          <w:szCs w:val="28"/>
        </w:rPr>
        <w:t>три</w:t>
      </w:r>
      <w:r w:rsidRPr="00BB6142">
        <w:rPr>
          <w:rFonts w:ascii="Times New Roman" w:hAnsi="Times New Roman" w:cs="Times New Roman"/>
          <w:sz w:val="28"/>
          <w:szCs w:val="28"/>
        </w:rPr>
        <w:t xml:space="preserve"> ИП</w:t>
      </w:r>
      <w:r w:rsidR="00AE74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6C632F" w:rsidTr="006C632F">
        <w:trPr>
          <w:trHeight w:val="1176"/>
        </w:trPr>
        <w:tc>
          <w:tcPr>
            <w:tcW w:w="3190" w:type="dxa"/>
          </w:tcPr>
          <w:p w:rsidR="006C632F" w:rsidRDefault="006C632F" w:rsidP="006C632F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</w:p>
        </w:tc>
        <w:tc>
          <w:tcPr>
            <w:tcW w:w="3190" w:type="dxa"/>
          </w:tcPr>
          <w:p w:rsidR="006C632F" w:rsidRDefault="006C632F" w:rsidP="006C632F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C632F" w:rsidRDefault="006C632F" w:rsidP="006C632F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3191" w:type="dxa"/>
          </w:tcPr>
          <w:p w:rsidR="006C632F" w:rsidRDefault="006C632F" w:rsidP="006C632F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C632F" w:rsidRDefault="006C632F" w:rsidP="006C632F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 трудоустроенных</w:t>
            </w:r>
          </w:p>
          <w:p w:rsidR="006C632F" w:rsidRDefault="006C632F" w:rsidP="006C632F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32F" w:rsidTr="006C632F">
        <w:tc>
          <w:tcPr>
            <w:tcW w:w="3190" w:type="dxa"/>
          </w:tcPr>
          <w:p w:rsidR="006C632F" w:rsidRDefault="006C632F" w:rsidP="006C63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Быков</w:t>
            </w:r>
            <w:r w:rsidR="00AE7425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«Светлана»</w:t>
            </w:r>
          </w:p>
        </w:tc>
        <w:tc>
          <w:tcPr>
            <w:tcW w:w="3190" w:type="dxa"/>
          </w:tcPr>
          <w:p w:rsidR="006C632F" w:rsidRDefault="006C632F" w:rsidP="006C63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632F" w:rsidRDefault="00DA44D7" w:rsidP="006C63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632F" w:rsidTr="006C632F">
        <w:tc>
          <w:tcPr>
            <w:tcW w:w="3190" w:type="dxa"/>
          </w:tcPr>
          <w:p w:rsidR="006C632F" w:rsidRDefault="006C632F" w:rsidP="006C63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Фоминых</w:t>
            </w:r>
            <w:r w:rsidR="00AE7425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«Василек»</w:t>
            </w:r>
          </w:p>
        </w:tc>
        <w:tc>
          <w:tcPr>
            <w:tcW w:w="3190" w:type="dxa"/>
          </w:tcPr>
          <w:p w:rsidR="006C632F" w:rsidRDefault="006C632F" w:rsidP="006C63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632F" w:rsidRDefault="006C632F" w:rsidP="006C63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632F" w:rsidTr="006C632F">
        <w:tc>
          <w:tcPr>
            <w:tcW w:w="3190" w:type="dxa"/>
          </w:tcPr>
          <w:p w:rsidR="006C632F" w:rsidRDefault="006C632F" w:rsidP="006C63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Чугунова</w:t>
            </w:r>
            <w:r w:rsidR="00AE7425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«Елена»</w:t>
            </w:r>
          </w:p>
        </w:tc>
        <w:tc>
          <w:tcPr>
            <w:tcW w:w="3190" w:type="dxa"/>
          </w:tcPr>
          <w:p w:rsidR="006C632F" w:rsidRDefault="00A10F7C" w:rsidP="006C63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C632F" w:rsidRDefault="00A10F7C" w:rsidP="006C63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58E2" w:rsidRPr="002F6615" w:rsidRDefault="00B658E2" w:rsidP="005F1A33">
      <w:pPr>
        <w:pStyle w:val="a3"/>
        <w:widowControl w:val="0"/>
        <w:spacing w:before="240"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58E2" w:rsidRPr="002F6615" w:rsidRDefault="00B658E2" w:rsidP="005F1A33">
      <w:pPr>
        <w:pStyle w:val="a3"/>
        <w:widowControl w:val="0"/>
        <w:spacing w:before="240"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58E2" w:rsidRPr="00BB6142" w:rsidRDefault="00B658E2" w:rsidP="005F1A33">
      <w:pPr>
        <w:pStyle w:val="a3"/>
        <w:widowControl w:val="0"/>
        <w:spacing w:before="240"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6142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922401" w:rsidRPr="001D7075" w:rsidRDefault="00FE7A4E" w:rsidP="005F1A33">
      <w:pPr>
        <w:pStyle w:val="a3"/>
        <w:widowControl w:val="0"/>
        <w:spacing w:before="240" w:after="902" w:line="31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614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5F1A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61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58E2" w:rsidRPr="00BB6142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1A0CF7" w:rsidRDefault="001A0CF7" w:rsidP="005F1A3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0CF7" w:rsidRDefault="001A0CF7" w:rsidP="005F1A3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A0CF7" w:rsidSect="00E871E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36B"/>
    <w:multiLevelType w:val="hybridMultilevel"/>
    <w:tmpl w:val="C1A699DE"/>
    <w:lvl w:ilvl="0" w:tplc="737026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645A3B"/>
    <w:multiLevelType w:val="hybridMultilevel"/>
    <w:tmpl w:val="FE36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1555"/>
    <w:multiLevelType w:val="hybridMultilevel"/>
    <w:tmpl w:val="EC70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6B67"/>
    <w:multiLevelType w:val="multilevel"/>
    <w:tmpl w:val="BBE49520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5084"/>
    <w:rsid w:val="0003277A"/>
    <w:rsid w:val="00060118"/>
    <w:rsid w:val="0014548D"/>
    <w:rsid w:val="001927DA"/>
    <w:rsid w:val="001A0CF7"/>
    <w:rsid w:val="001C2FBA"/>
    <w:rsid w:val="001D7075"/>
    <w:rsid w:val="00216415"/>
    <w:rsid w:val="00236380"/>
    <w:rsid w:val="0027141F"/>
    <w:rsid w:val="00272521"/>
    <w:rsid w:val="00286C34"/>
    <w:rsid w:val="002A59C1"/>
    <w:rsid w:val="002E32B8"/>
    <w:rsid w:val="002F6615"/>
    <w:rsid w:val="0030653C"/>
    <w:rsid w:val="0037625A"/>
    <w:rsid w:val="00396564"/>
    <w:rsid w:val="003B2669"/>
    <w:rsid w:val="005F1A33"/>
    <w:rsid w:val="00606B3A"/>
    <w:rsid w:val="00620FF0"/>
    <w:rsid w:val="006237BF"/>
    <w:rsid w:val="00655963"/>
    <w:rsid w:val="00676811"/>
    <w:rsid w:val="00692CD9"/>
    <w:rsid w:val="006C632F"/>
    <w:rsid w:val="0076577B"/>
    <w:rsid w:val="007D5861"/>
    <w:rsid w:val="00846030"/>
    <w:rsid w:val="008D255E"/>
    <w:rsid w:val="008E6134"/>
    <w:rsid w:val="00922401"/>
    <w:rsid w:val="00953F72"/>
    <w:rsid w:val="00980D52"/>
    <w:rsid w:val="00982AA0"/>
    <w:rsid w:val="009847C8"/>
    <w:rsid w:val="009F334F"/>
    <w:rsid w:val="00A10F7C"/>
    <w:rsid w:val="00A20F61"/>
    <w:rsid w:val="00A42BA5"/>
    <w:rsid w:val="00AE7425"/>
    <w:rsid w:val="00B50B32"/>
    <w:rsid w:val="00B658E2"/>
    <w:rsid w:val="00B72AF4"/>
    <w:rsid w:val="00BA64F8"/>
    <w:rsid w:val="00BB6142"/>
    <w:rsid w:val="00BF5084"/>
    <w:rsid w:val="00CE6652"/>
    <w:rsid w:val="00D369BF"/>
    <w:rsid w:val="00D43031"/>
    <w:rsid w:val="00DA44D7"/>
    <w:rsid w:val="00DF3399"/>
    <w:rsid w:val="00DF491B"/>
    <w:rsid w:val="00E3255E"/>
    <w:rsid w:val="00E62B53"/>
    <w:rsid w:val="00E855D5"/>
    <w:rsid w:val="00E871E3"/>
    <w:rsid w:val="00EB24C7"/>
    <w:rsid w:val="00F95810"/>
    <w:rsid w:val="00FB18AF"/>
    <w:rsid w:val="00FE7A4E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D9"/>
    <w:pPr>
      <w:ind w:left="720"/>
      <w:contextualSpacing/>
    </w:pPr>
  </w:style>
  <w:style w:type="paragraph" w:styleId="a4">
    <w:name w:val="No Spacing"/>
    <w:uiPriority w:val="1"/>
    <w:qFormat/>
    <w:rsid w:val="001A0CF7"/>
    <w:pPr>
      <w:spacing w:after="0" w:line="240" w:lineRule="auto"/>
    </w:pPr>
  </w:style>
  <w:style w:type="table" w:styleId="a5">
    <w:name w:val="Table Grid"/>
    <w:basedOn w:val="a1"/>
    <w:uiPriority w:val="39"/>
    <w:rsid w:val="006C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22</cp:revision>
  <cp:lastPrinted>2019-09-09T06:23:00Z</cp:lastPrinted>
  <dcterms:created xsi:type="dcterms:W3CDTF">2018-09-10T01:53:00Z</dcterms:created>
  <dcterms:modified xsi:type="dcterms:W3CDTF">2021-06-17T00:10:00Z</dcterms:modified>
</cp:coreProperties>
</file>