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99" w:rsidRDefault="003A4499" w:rsidP="003A4499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86" w:rsidRPr="00D50988" w:rsidRDefault="00F13786" w:rsidP="00F1378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F13786" w:rsidRDefault="00920294" w:rsidP="00F1378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13786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F676B8">
        <w:rPr>
          <w:rFonts w:ascii="Times New Roman" w:hAnsi="Times New Roman" w:cs="Times New Roman"/>
          <w:b/>
          <w:sz w:val="28"/>
          <w:szCs w:val="28"/>
        </w:rPr>
        <w:t>л</w:t>
      </w:r>
      <w:r w:rsidR="00F13786">
        <w:rPr>
          <w:rFonts w:ascii="Times New Roman" w:hAnsi="Times New Roman" w:cs="Times New Roman"/>
          <w:b/>
          <w:sz w:val="28"/>
          <w:szCs w:val="28"/>
        </w:rPr>
        <w:t>я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3786">
        <w:rPr>
          <w:rFonts w:ascii="Times New Roman" w:hAnsi="Times New Roman" w:cs="Times New Roman"/>
          <w:b/>
          <w:sz w:val="28"/>
          <w:szCs w:val="28"/>
        </w:rPr>
        <w:t>20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F676B8">
        <w:rPr>
          <w:rFonts w:ascii="Times New Roman" w:hAnsi="Times New Roman" w:cs="Times New Roman"/>
          <w:b/>
          <w:sz w:val="28"/>
          <w:szCs w:val="28"/>
        </w:rPr>
        <w:t>0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>:00 часов</w:t>
      </w:r>
      <w:r w:rsidR="00F13786"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="00F13786"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="00F13786"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="00F13786"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13786"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F137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Актуальные вопросы кадастрового учета ОКС</w:t>
      </w:r>
      <w:r w:rsidR="00F13786">
        <w:rPr>
          <w:rFonts w:ascii="Times New Roman" w:hAnsi="Times New Roman" w:cs="Times New Roman"/>
          <w:sz w:val="28"/>
          <w:szCs w:val="28"/>
        </w:rPr>
        <w:t>».</w:t>
      </w:r>
    </w:p>
    <w:p w:rsidR="00920294" w:rsidRDefault="0092029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 w:rsidRPr="00920294">
        <w:rPr>
          <w:sz w:val="28"/>
          <w:szCs w:val="28"/>
        </w:rPr>
        <w:t xml:space="preserve">Принятие тех или </w:t>
      </w:r>
      <w:r>
        <w:rPr>
          <w:sz w:val="28"/>
          <w:szCs w:val="28"/>
        </w:rPr>
        <w:t xml:space="preserve">иных нормативно-правовых документов в сфере недвижимости зачастую меняет требования к работе кадастровых инженеров. На основе практики использования гражданами все еще сравнительно нового уведомительного порядка строительства и реконструкции индивидуальных жилых и садовых домов Кадастровая палата по Красноярскому краю готовит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>. В нем планируется осветить все самые актуальные вопросы кадастрового учета упомянутых объектов.</w:t>
      </w:r>
    </w:p>
    <w:p w:rsidR="00920294" w:rsidRPr="00920294" w:rsidRDefault="0092029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избежать признания постройки самовольной и последующего ее сноса? На что обратить внимание при подготовке технического плана? Ответы на эти и другие вопросы дадут эксперты Кадастровой палаты по Красноярскому краю.</w:t>
      </w:r>
    </w:p>
    <w:p w:rsidR="00F13786" w:rsidRDefault="0092029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28</w:t>
      </w:r>
      <w:r w:rsidR="00F13786" w:rsidRPr="00F13786">
        <w:rPr>
          <w:b/>
          <w:sz w:val="28"/>
          <w:szCs w:val="28"/>
        </w:rPr>
        <w:t xml:space="preserve"> ию</w:t>
      </w:r>
      <w:r w:rsidR="00F676B8">
        <w:rPr>
          <w:b/>
          <w:sz w:val="28"/>
          <w:szCs w:val="28"/>
        </w:rPr>
        <w:t>л</w:t>
      </w:r>
      <w:r w:rsidR="00F13786" w:rsidRPr="00F13786">
        <w:rPr>
          <w:b/>
          <w:sz w:val="28"/>
          <w:szCs w:val="28"/>
        </w:rPr>
        <w:t>я 2020 года в 11 часов по московском времени</w:t>
      </w:r>
      <w:r w:rsidR="00A65014">
        <w:rPr>
          <w:b/>
          <w:sz w:val="28"/>
          <w:szCs w:val="28"/>
        </w:rPr>
        <w:t xml:space="preserve"> </w:t>
      </w:r>
      <w:r w:rsidRPr="00B55D58">
        <w:rPr>
          <w:sz w:val="28"/>
          <w:szCs w:val="28"/>
        </w:rPr>
        <w:t xml:space="preserve">состоится </w:t>
      </w:r>
      <w:proofErr w:type="spellStart"/>
      <w:r w:rsidRPr="00B55D58">
        <w:rPr>
          <w:sz w:val="28"/>
          <w:szCs w:val="28"/>
        </w:rPr>
        <w:t>вебинар</w:t>
      </w:r>
      <w:proofErr w:type="spellEnd"/>
      <w:r w:rsidRPr="00B55D58">
        <w:rPr>
          <w:sz w:val="28"/>
          <w:szCs w:val="28"/>
        </w:rPr>
        <w:t xml:space="preserve"> на тему:</w:t>
      </w:r>
      <w:proofErr w:type="gramEnd"/>
      <w:r w:rsidR="00F13786">
        <w:rPr>
          <w:sz w:val="28"/>
          <w:szCs w:val="28"/>
        </w:rPr>
        <w:t xml:space="preserve"> «</w:t>
      </w:r>
      <w:r w:rsidRPr="00920294">
        <w:rPr>
          <w:b/>
          <w:sz w:val="28"/>
          <w:szCs w:val="28"/>
        </w:rPr>
        <w:t>Типичные ошибки при подготовке технических и межевых планов</w:t>
      </w:r>
      <w:r w:rsidR="00F13786">
        <w:rPr>
          <w:sz w:val="28"/>
          <w:szCs w:val="28"/>
        </w:rPr>
        <w:t>».</w:t>
      </w:r>
    </w:p>
    <w:p w:rsidR="00A65014" w:rsidRDefault="00D26E2C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843CF3">
        <w:rPr>
          <w:sz w:val="28"/>
          <w:szCs w:val="28"/>
        </w:rPr>
        <w:t>,</w:t>
      </w:r>
      <w:r>
        <w:rPr>
          <w:sz w:val="28"/>
          <w:szCs w:val="28"/>
        </w:rPr>
        <w:t xml:space="preserve"> подаваемые на кадастровый учет</w:t>
      </w:r>
      <w:r w:rsidR="00843CF3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должны содержать ошибок во избежание приостановления учетно-регистрационных действий. Кадастровая палата по Калужской области подготовила обзор типичных недочетов, которые допускают кадастровые инженеры при подготовке технических и межевых планов с учетом изменений в требованиях по подготовке технического плана и акта обследования. Из практики Кадастровой палаты интерес представляют ошибки кадастровых инженеров, допускаемые при осуществлении государственного кадастрового учета.</w:t>
      </w:r>
    </w:p>
    <w:p w:rsidR="00D26E2C" w:rsidRDefault="00D26E2C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Кадастровой палаты по Калужской области проанализировали накопленный опыт, это позволит дать кадастровым инженерам ценные советы и рекомендации.</w:t>
      </w:r>
    </w:p>
    <w:p w:rsidR="00EB50B2" w:rsidRDefault="00F13786" w:rsidP="00A65014">
      <w:pPr>
        <w:pStyle w:val="msonormalmailrucssattributepostfix"/>
        <w:spacing w:before="0" w:beforeAutospacing="0" w:line="360" w:lineRule="auto"/>
        <w:jc w:val="both"/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sectPr w:rsidR="00EB50B2" w:rsidSect="00D26E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86"/>
    <w:rsid w:val="00140E12"/>
    <w:rsid w:val="003A4499"/>
    <w:rsid w:val="003D7865"/>
    <w:rsid w:val="00843CF3"/>
    <w:rsid w:val="00920294"/>
    <w:rsid w:val="00A65014"/>
    <w:rsid w:val="00BE4161"/>
    <w:rsid w:val="00C61A1B"/>
    <w:rsid w:val="00D26E2C"/>
    <w:rsid w:val="00EB50B2"/>
    <w:rsid w:val="00F13786"/>
    <w:rsid w:val="00F6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78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13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6</cp:revision>
  <cp:lastPrinted>2020-07-02T01:57:00Z</cp:lastPrinted>
  <dcterms:created xsi:type="dcterms:W3CDTF">2020-06-03T06:06:00Z</dcterms:created>
  <dcterms:modified xsi:type="dcterms:W3CDTF">2020-07-08T05:52:00Z</dcterms:modified>
</cp:coreProperties>
</file>