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A" w:rsidRDefault="009D719A" w:rsidP="009D719A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719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32422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8C" w:rsidRPr="00D50988" w:rsidRDefault="00C602F3" w:rsidP="004F638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о процедуре выполнения комплексных кадастровых работ</w:t>
      </w:r>
    </w:p>
    <w:p w:rsidR="004F638C" w:rsidRDefault="004F638C" w:rsidP="004F638C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года в 11:00 часов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 </w:t>
      </w:r>
      <w:r w:rsidRPr="004C6DB8">
        <w:rPr>
          <w:rFonts w:ascii="Times New Roman" w:hAnsi="Times New Roman" w:cs="Times New Roman"/>
          <w:b/>
          <w:sz w:val="28"/>
          <w:szCs w:val="28"/>
        </w:rPr>
        <w:t>по московскому времени</w:t>
      </w:r>
      <w:r w:rsidRPr="00B55D58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Pr="00B55D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55D58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«Комплексные кадастровые работы: рекомендации для заказчика и исполнителя».</w:t>
      </w:r>
    </w:p>
    <w:p w:rsidR="004F638C" w:rsidRDefault="007573DC" w:rsidP="004F638C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638C">
        <w:rPr>
          <w:rFonts w:ascii="Times New Roman" w:hAnsi="Times New Roman" w:cs="Times New Roman"/>
          <w:sz w:val="28"/>
          <w:szCs w:val="28"/>
        </w:rPr>
        <w:t xml:space="preserve"> России более 57,7 </w:t>
      </w:r>
      <w:proofErr w:type="spellStart"/>
      <w:proofErr w:type="gramStart"/>
      <w:r w:rsidR="004F638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4F638C">
        <w:rPr>
          <w:rFonts w:ascii="Times New Roman" w:hAnsi="Times New Roman" w:cs="Times New Roman"/>
          <w:sz w:val="28"/>
          <w:szCs w:val="28"/>
        </w:rPr>
        <w:t xml:space="preserve"> садовых земельных участков без координат границ. Для их уточнения было решено активизировать комплексные кадастровые работы. Благодаря полученным результатам удастся внести в реестр недвижимости сведения о границах ранее учтенных земельных участков, сократить количество земельных споров, защитив права собственника.</w:t>
      </w:r>
      <w:r w:rsidR="00F84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E8" w:rsidRDefault="008910D8" w:rsidP="004F638C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узнаете об изменениях в правилах организации комплексных кадастровых работ. Наряду с новыми задачами, поставленными перед кадастровыми инженерами, будет рассмотрена вся процедура их выполнения.</w:t>
      </w:r>
    </w:p>
    <w:p w:rsidR="004F638C" w:rsidRPr="00407CFC" w:rsidRDefault="004F638C" w:rsidP="004F638C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о</w:t>
      </w:r>
      <w:r w:rsidRPr="00B55D58">
        <w:rPr>
          <w:sz w:val="28"/>
          <w:szCs w:val="28"/>
        </w:rPr>
        <w:t xml:space="preserve"> </w:t>
      </w:r>
      <w:proofErr w:type="spellStart"/>
      <w:r w:rsidRPr="00B55D58">
        <w:rPr>
          <w:sz w:val="28"/>
          <w:szCs w:val="28"/>
        </w:rPr>
        <w:t>вебинар</w:t>
      </w:r>
      <w:r>
        <w:rPr>
          <w:sz w:val="28"/>
          <w:szCs w:val="28"/>
        </w:rPr>
        <w:t>е</w:t>
      </w:r>
      <w:proofErr w:type="spellEnd"/>
      <w:r w:rsidRPr="00B55D58">
        <w:rPr>
          <w:sz w:val="28"/>
          <w:szCs w:val="28"/>
        </w:rPr>
        <w:t xml:space="preserve"> размещена на</w:t>
      </w:r>
      <w:r>
        <w:rPr>
          <w:sz w:val="28"/>
          <w:szCs w:val="28"/>
        </w:rPr>
        <w:t xml:space="preserve"> </w:t>
      </w:r>
      <w:hyperlink r:id="rId5" w:history="1">
        <w:r w:rsidRPr="00C85221"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Кадастровой</w:t>
      </w:r>
      <w:proofErr w:type="gramEnd"/>
      <w:r>
        <w:rPr>
          <w:sz w:val="28"/>
          <w:szCs w:val="28"/>
        </w:rPr>
        <w:t xml:space="preserve"> палаты во вкладке «Сервисы и услуги», в разделе «Корпоративный университет».</w:t>
      </w:r>
    </w:p>
    <w:p w:rsidR="00EB3EA0" w:rsidRDefault="00EB3EA0"/>
    <w:sectPr w:rsidR="00EB3EA0" w:rsidSect="004F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8C"/>
    <w:rsid w:val="004C6DB8"/>
    <w:rsid w:val="004F638C"/>
    <w:rsid w:val="007573DC"/>
    <w:rsid w:val="008910D8"/>
    <w:rsid w:val="009D719A"/>
    <w:rsid w:val="00C602F3"/>
    <w:rsid w:val="00EB3EA0"/>
    <w:rsid w:val="00F8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638C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4F63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5</cp:revision>
  <cp:lastPrinted>2020-02-19T03:00:00Z</cp:lastPrinted>
  <dcterms:created xsi:type="dcterms:W3CDTF">2020-02-19T01:55:00Z</dcterms:created>
  <dcterms:modified xsi:type="dcterms:W3CDTF">2020-02-19T03:13:00Z</dcterms:modified>
</cp:coreProperties>
</file>