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DB" w:rsidRPr="00CD6CED" w:rsidRDefault="00D96ADB" w:rsidP="00D96ADB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Segoe UI" w:hAnsi="Segoe UI" w:cs="Segoe UI"/>
          <w:b/>
        </w:rPr>
      </w:pPr>
      <w:bookmarkStart w:id="0" w:name="_GoBack"/>
      <w:r w:rsidRPr="00CD6CED">
        <w:rPr>
          <w:rFonts w:ascii="Segoe UI" w:hAnsi="Segoe UI" w:cs="Segoe UI"/>
          <w:b/>
        </w:rPr>
        <w:t>Удостоверение личности у нотариуса для получения электронной подписи</w:t>
      </w:r>
    </w:p>
    <w:bookmarkEnd w:id="0"/>
    <w:p w:rsidR="00F029B0" w:rsidRPr="00CD6CED" w:rsidRDefault="00F029B0" w:rsidP="00CD6CE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</w:rPr>
      </w:pPr>
      <w:r w:rsidRPr="00CD6CED">
        <w:rPr>
          <w:rFonts w:ascii="Segoe UI" w:hAnsi="Segoe UI" w:cs="Segoe UI"/>
        </w:rPr>
        <w:t>Процедура подтверждения личности является необходимым этапом получения электронной подписи в соответствии с законодательством.</w:t>
      </w:r>
    </w:p>
    <w:p w:rsidR="00F029B0" w:rsidRPr="00CD6CED" w:rsidRDefault="00F029B0" w:rsidP="00CD6CE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</w:rPr>
      </w:pPr>
      <w:r w:rsidRPr="00CD6CED">
        <w:rPr>
          <w:rFonts w:ascii="Segoe UI" w:hAnsi="Segoe UI" w:cs="Segoe UI"/>
        </w:rPr>
        <w:t>Теперь в Удостоверяющем центре для заявителей – физических лиц появилась возможность прохождения процедуры удостоверения личности без визита в офис Удостоверяющего центра Кадастровой палаты. Для реализации этой возможности заявитель – физическое лицо может выбрать вариант удостоверения личности в офисе нотариуса через Единую информационную систему Федеральной нотариальной палаты. В случае получения услуги в нотариальной конторе нотариус проводит сверку документов и направляет в удостоверяющий центр заключение о подтверждении личности. Стоимость услуг нотариуса не входит в стоимость услуг по выпуску электронной подписи.</w:t>
      </w:r>
    </w:p>
    <w:p w:rsidR="00E46020" w:rsidRPr="00CD6CED" w:rsidRDefault="00E46020" w:rsidP="00F029B0">
      <w:pPr>
        <w:spacing w:after="0" w:line="360" w:lineRule="auto"/>
        <w:ind w:firstLine="709"/>
        <w:rPr>
          <w:rFonts w:ascii="Segoe UI" w:hAnsi="Segoe UI" w:cs="Segoe UI"/>
          <w:sz w:val="24"/>
          <w:szCs w:val="24"/>
        </w:rPr>
      </w:pPr>
    </w:p>
    <w:p w:rsidR="00CD6CED" w:rsidRPr="00CD6CED" w:rsidRDefault="00CD6CED" w:rsidP="00CD6CED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D6CED">
        <w:rPr>
          <w:rFonts w:ascii="Segoe UI" w:hAnsi="Segoe UI" w:cs="Segoe UI"/>
          <w:sz w:val="20"/>
          <w:szCs w:val="20"/>
        </w:rPr>
        <w:t xml:space="preserve">М.О. </w:t>
      </w:r>
      <w:proofErr w:type="spellStart"/>
      <w:r w:rsidRPr="00CD6CED">
        <w:rPr>
          <w:rFonts w:ascii="Segoe UI" w:hAnsi="Segoe UI" w:cs="Segoe UI"/>
          <w:sz w:val="20"/>
          <w:szCs w:val="20"/>
        </w:rPr>
        <w:t>Камзалов</w:t>
      </w:r>
      <w:proofErr w:type="spellEnd"/>
      <w:r w:rsidRPr="00CD6CED">
        <w:rPr>
          <w:rFonts w:ascii="Segoe UI" w:hAnsi="Segoe UI" w:cs="Segoe UI"/>
          <w:sz w:val="20"/>
          <w:szCs w:val="20"/>
        </w:rPr>
        <w:t xml:space="preserve">, инженер </w:t>
      </w:r>
      <w:r w:rsidRPr="00CD6CED">
        <w:rPr>
          <w:rFonts w:ascii="Segoe UI" w:hAnsi="Segoe UI" w:cs="Segoe UI"/>
          <w:sz w:val="20"/>
          <w:szCs w:val="20"/>
          <w:lang w:val="en-US"/>
        </w:rPr>
        <w:t>II</w:t>
      </w:r>
      <w:r w:rsidRPr="00CD6CED">
        <w:rPr>
          <w:rFonts w:ascii="Segoe UI" w:hAnsi="Segoe UI" w:cs="Segoe UI"/>
          <w:sz w:val="20"/>
          <w:szCs w:val="20"/>
        </w:rPr>
        <w:t xml:space="preserve"> категории </w:t>
      </w:r>
    </w:p>
    <w:p w:rsidR="00CD6CED" w:rsidRPr="00CD6CED" w:rsidRDefault="00CD6CED" w:rsidP="00CD6CED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D6CED">
        <w:rPr>
          <w:rFonts w:ascii="Segoe UI" w:hAnsi="Segoe UI" w:cs="Segoe UI"/>
          <w:sz w:val="20"/>
          <w:szCs w:val="20"/>
        </w:rPr>
        <w:t xml:space="preserve">отдела информационных технологий </w:t>
      </w:r>
    </w:p>
    <w:p w:rsidR="00CD6CED" w:rsidRPr="00CD6CED" w:rsidRDefault="00CD6CED" w:rsidP="00CD6CED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D6CED">
        <w:rPr>
          <w:rFonts w:ascii="Segoe UI" w:hAnsi="Segoe UI" w:cs="Segoe UI"/>
          <w:sz w:val="20"/>
          <w:szCs w:val="20"/>
        </w:rPr>
        <w:t>филиала Кадастровой палаты по Иркутской области</w:t>
      </w:r>
    </w:p>
    <w:sectPr w:rsidR="00CD6CED" w:rsidRPr="00CD6CED" w:rsidSect="00BC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3D7"/>
    <w:rsid w:val="008C43D7"/>
    <w:rsid w:val="00BC252A"/>
    <w:rsid w:val="00CD6CED"/>
    <w:rsid w:val="00D96ADB"/>
    <w:rsid w:val="00E46020"/>
    <w:rsid w:val="00F0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B0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9B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Камзалов Максим Олегович</dc:creator>
  <cp:lastModifiedBy>shkvarina_ma</cp:lastModifiedBy>
  <cp:revision>2</cp:revision>
  <dcterms:created xsi:type="dcterms:W3CDTF">2018-10-04T05:43:00Z</dcterms:created>
  <dcterms:modified xsi:type="dcterms:W3CDTF">2018-10-04T05:43:00Z</dcterms:modified>
</cp:coreProperties>
</file>