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77" w:rsidRDefault="005D2A96">
      <w:pPr>
        <w:spacing w:after="200" w:line="276" w:lineRule="auto"/>
        <w:rPr>
          <w:rFonts w:ascii="Calibri" w:eastAsia="Calibri" w:hAnsi="Calibri" w:cs="Calibri"/>
        </w:rPr>
      </w:pPr>
      <w:r>
        <w:object w:dxaOrig="7289" w:dyaOrig="1477">
          <v:rect id="rectole0000000000" o:spid="_x0000_i1025" style="width:364.2pt;height:73.8pt" o:ole="" o:preferrelative="t" stroked="f">
            <v:imagedata r:id="rId4" o:title=""/>
          </v:rect>
          <o:OLEObject Type="Embed" ProgID="StaticMetafile" ShapeID="rectole0000000000" DrawAspect="Content" ObjectID="_1647842985" r:id="rId5"/>
        </w:object>
      </w:r>
    </w:p>
    <w:p w:rsidR="00766277" w:rsidRPr="009B4B71" w:rsidRDefault="005D2A96" w:rsidP="009B4B71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B4B71">
        <w:rPr>
          <w:rFonts w:ascii="Times New Roman" w:eastAsia="Times New Roman" w:hAnsi="Times New Roman" w:cs="Times New Roman"/>
          <w:b/>
          <w:sz w:val="28"/>
        </w:rPr>
        <w:t>Эксперты Кадастровой палаты</w:t>
      </w:r>
      <w:r w:rsidR="009B4B71" w:rsidRPr="009B4B71">
        <w:rPr>
          <w:rFonts w:ascii="Times New Roman" w:eastAsia="Times New Roman" w:hAnsi="Times New Roman" w:cs="Times New Roman"/>
          <w:b/>
          <w:sz w:val="28"/>
        </w:rPr>
        <w:t xml:space="preserve"> Иркутской области рассказали</w:t>
      </w:r>
      <w:r w:rsidRPr="009B4B71">
        <w:rPr>
          <w:rFonts w:ascii="Times New Roman" w:eastAsia="Times New Roman" w:hAnsi="Times New Roman" w:cs="Times New Roman"/>
          <w:b/>
          <w:sz w:val="28"/>
        </w:rPr>
        <w:t xml:space="preserve"> о возможностях использования и получения электронной подписи</w:t>
      </w:r>
    </w:p>
    <w:p w:rsidR="00766277" w:rsidRDefault="005D2A96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ходе горячей линии 1 апреля 2020 года Кадастровая палата Иркутской области ответила на различные вопросы о возможностях получения электронной подписи (ЭП) и сферах ее применения. Возможно ли подать документы в учебное заведение с использованием ЭП? В как</w:t>
      </w:r>
      <w:r>
        <w:rPr>
          <w:rFonts w:ascii="Times New Roman" w:eastAsia="Times New Roman" w:hAnsi="Times New Roman" w:cs="Times New Roman"/>
          <w:b/>
          <w:sz w:val="28"/>
        </w:rPr>
        <w:t xml:space="preserve">их еще случаях ее можно применять? Какие документы нужны для получения электронной подписи? Эксперты подготовили ответы на самые </w:t>
      </w:r>
      <w:r w:rsidR="009B4B71">
        <w:rPr>
          <w:rFonts w:ascii="Times New Roman" w:eastAsia="Times New Roman" w:hAnsi="Times New Roman" w:cs="Times New Roman"/>
          <w:b/>
          <w:sz w:val="28"/>
        </w:rPr>
        <w:t>популярные</w:t>
      </w:r>
      <w:r>
        <w:rPr>
          <w:rFonts w:ascii="Times New Roman" w:eastAsia="Times New Roman" w:hAnsi="Times New Roman" w:cs="Times New Roman"/>
          <w:b/>
          <w:sz w:val="28"/>
        </w:rPr>
        <w:t xml:space="preserve"> вопросы</w:t>
      </w:r>
      <w:r>
        <w:rPr>
          <w:rFonts w:ascii="Times New Roman" w:eastAsia="Times New Roman" w:hAnsi="Times New Roman" w:cs="Times New Roman"/>
          <w:b/>
          <w:sz w:val="28"/>
        </w:rPr>
        <w:t xml:space="preserve"> жител</w:t>
      </w:r>
      <w:r w:rsidR="009B4B71">
        <w:rPr>
          <w:rFonts w:ascii="Times New Roman" w:eastAsia="Times New Roman" w:hAnsi="Times New Roman" w:cs="Times New Roman"/>
          <w:b/>
          <w:sz w:val="28"/>
        </w:rPr>
        <w:t>ей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Приангарья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766277" w:rsidRDefault="005D2A96">
      <w:pPr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«Электронная подпись является зашифрованной информацией, наложенной на электр</w:t>
      </w:r>
      <w:r>
        <w:rPr>
          <w:rFonts w:ascii="Times New Roman" w:eastAsia="Times New Roman" w:hAnsi="Times New Roman" w:cs="Times New Roman"/>
          <w:i/>
          <w:sz w:val="28"/>
        </w:rPr>
        <w:t>онные документы с целью подтверждения авторства и ответственности конкретного лица»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</w:rPr>
        <w:t>говорит эксперт Кадастровой палаты Иркутской области Олег Сыров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66277" w:rsidRDefault="005D2A96">
      <w:pPr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наиболее удобный современный инструмент для совершения сделок в удаленном режиме и обмена юридически</w:t>
      </w:r>
      <w:r>
        <w:rPr>
          <w:rFonts w:ascii="Times New Roman" w:eastAsia="Times New Roman" w:hAnsi="Times New Roman" w:cs="Times New Roman"/>
          <w:sz w:val="28"/>
        </w:rPr>
        <w:t xml:space="preserve"> значимой документацией. </w:t>
      </w:r>
    </w:p>
    <w:p w:rsidR="005D2A96" w:rsidRDefault="005D2A96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Возможно ли подать документы в учебное заведение с использованием ЭП? </w:t>
      </w:r>
    </w:p>
    <w:p w:rsidR="00766277" w:rsidRDefault="005D2A96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Да, возможно. Единственный недостаток электронной подачи документов в учебное заведение – ограниченное количество вариантов выбора. Не все учебные заведения при</w:t>
      </w:r>
      <w:r>
        <w:rPr>
          <w:rFonts w:ascii="Times New Roman" w:eastAsia="Times New Roman" w:hAnsi="Times New Roman" w:cs="Times New Roman"/>
          <w:sz w:val="28"/>
        </w:rPr>
        <w:t xml:space="preserve">нимают документы в электронном виде. Требования у каждого учебного заведения свои, следует обязательно проконсультироваться с приемной комиссией. Если </w:t>
      </w:r>
      <w:r w:rsidR="009B4B71">
        <w:rPr>
          <w:rFonts w:ascii="Times New Roman" w:eastAsia="Times New Roman" w:hAnsi="Times New Roman" w:cs="Times New Roman"/>
          <w:sz w:val="28"/>
        </w:rPr>
        <w:t>вуз</w:t>
      </w:r>
      <w:r>
        <w:rPr>
          <w:rFonts w:ascii="Times New Roman" w:eastAsia="Times New Roman" w:hAnsi="Times New Roman" w:cs="Times New Roman"/>
          <w:sz w:val="28"/>
        </w:rPr>
        <w:t xml:space="preserve"> дает возможность подать документы через интернет, получите в аккредитованном удостоверяющем центре кв</w:t>
      </w:r>
      <w:r>
        <w:rPr>
          <w:rFonts w:ascii="Times New Roman" w:eastAsia="Times New Roman" w:hAnsi="Times New Roman" w:cs="Times New Roman"/>
          <w:sz w:val="28"/>
        </w:rPr>
        <w:t>алифицированную электронную подпис</w:t>
      </w:r>
      <w:r w:rsidR="009B4B71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</w:rPr>
        <w:lastRenderedPageBreak/>
        <w:t>физического лица и подготовьте документы по списку учебного заведения. Получить ЭП может любой гражданин старше 14 лет.</w:t>
      </w:r>
    </w:p>
    <w:p w:rsidR="00766277" w:rsidRDefault="005D2A96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Эксперты поясняют, что перед тем, как выбрать удостоверяющий центр (УЦ) для получения ЭП, подум</w:t>
      </w:r>
      <w:r>
        <w:rPr>
          <w:rFonts w:ascii="Times New Roman" w:eastAsia="Times New Roman" w:hAnsi="Times New Roman" w:cs="Times New Roman"/>
          <w:sz w:val="28"/>
        </w:rPr>
        <w:t xml:space="preserve">айте, какой вам нужно получить инструмент: неквалифицированный сертификат ЭП или квалифицированный сертификат ЭП. В 99% случаев потребуется создавать усиленную квалифицированную ЭП. </w:t>
      </w:r>
    </w:p>
    <w:p w:rsidR="00766277" w:rsidRDefault="005D2A96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Квалифицированные сертификаты ЭП выдаются исключительно аккредитованными </w:t>
      </w:r>
      <w:r>
        <w:rPr>
          <w:rFonts w:ascii="Times New Roman" w:eastAsia="Times New Roman" w:hAnsi="Times New Roman" w:cs="Times New Roman"/>
          <w:sz w:val="28"/>
        </w:rPr>
        <w:t xml:space="preserve">удостоверяющими центрами. Аккредитация УЦ происходит в </w:t>
      </w:r>
      <w:hyperlink r:id="rId6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Минкомсвязи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66277" w:rsidRDefault="005D2A96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аккредитованном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УЦ Федеральной кадастровой палаты</w:t>
        </w:r>
      </w:hyperlink>
      <w:r>
        <w:rPr>
          <w:rFonts w:ascii="Times New Roman" w:eastAsia="Times New Roman" w:hAnsi="Times New Roman" w:cs="Times New Roman"/>
          <w:sz w:val="28"/>
        </w:rPr>
        <w:t xml:space="preserve"> установлены строгие требования к созданию и выдаче квалифицированных сертификатов ЭП, в том числе идентификации личности заявителей. Они обязывают заявителя лично присутствовать при у</w:t>
      </w:r>
      <w:r>
        <w:rPr>
          <w:rFonts w:ascii="Times New Roman" w:eastAsia="Times New Roman" w:hAnsi="Times New Roman" w:cs="Times New Roman"/>
          <w:sz w:val="28"/>
        </w:rPr>
        <w:t xml:space="preserve">достоверении личности, а также предоставить оригиналы документов. Также квалифицированный сертификат ЭП физического лица нельзя получить на имя другого человека по доверенности или на основании иного документа, подтверждающего подобные полномочия. </w:t>
      </w:r>
    </w:p>
    <w:p w:rsidR="005D2A96" w:rsidRDefault="005D2A96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чем о</w:t>
      </w:r>
      <w:r>
        <w:rPr>
          <w:rFonts w:ascii="Times New Roman" w:eastAsia="Times New Roman" w:hAnsi="Times New Roman" w:cs="Times New Roman"/>
          <w:b/>
          <w:sz w:val="28"/>
        </w:rPr>
        <w:t xml:space="preserve">тличие простой ЭП от усиленной? </w:t>
      </w:r>
    </w:p>
    <w:p w:rsidR="00766277" w:rsidRDefault="005D2A96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Простой </w:t>
      </w:r>
      <w:r>
        <w:rPr>
          <w:rFonts w:ascii="Times New Roman" w:eastAsia="Times New Roman" w:hAnsi="Times New Roman" w:cs="Times New Roman"/>
          <w:sz w:val="28"/>
        </w:rPr>
        <w:t>является ЭП, которая создана, например, с применением комбинации логина и пароля и подтверждает, что электронный документ или сообщение подписаны определенным лицом. Грубо говоря, авторизовавшись в какой-либо информа</w:t>
      </w:r>
      <w:r>
        <w:rPr>
          <w:rFonts w:ascii="Times New Roman" w:eastAsia="Times New Roman" w:hAnsi="Times New Roman" w:cs="Times New Roman"/>
          <w:sz w:val="28"/>
        </w:rPr>
        <w:t>ционной системе и оставив свои логин и пароль, любые ваши последующие действия могут быть трактованы как заверенные простой ЭП.</w:t>
      </w:r>
    </w:p>
    <w:p w:rsidR="00766277" w:rsidRDefault="005D2A96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Усиленная ЭП</w:t>
      </w:r>
      <w:r>
        <w:rPr>
          <w:rFonts w:ascii="Times New Roman" w:eastAsia="Times New Roman" w:hAnsi="Times New Roman" w:cs="Times New Roman"/>
          <w:sz w:val="28"/>
        </w:rPr>
        <w:t xml:space="preserve">, в свою очередь, может быть квалифицированной и неквалифицированной: </w:t>
      </w:r>
    </w:p>
    <w:p w:rsidR="00766277" w:rsidRDefault="005D2A96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Неквалифицированной является ЭП, созданная</w:t>
      </w:r>
      <w:r>
        <w:rPr>
          <w:rFonts w:ascii="Times New Roman" w:eastAsia="Times New Roman" w:hAnsi="Times New Roman" w:cs="Times New Roman"/>
          <w:sz w:val="28"/>
        </w:rPr>
        <w:t xml:space="preserve"> с применением специального программного обеспечения и позволяющая обнаружить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внесение изменений в электронный документ после его подписания. Для ее создания может использоваться сертификат, выданный любым удостоверяющим центром (УЦ), не аккредитованным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</w:t>
      </w:r>
      <w:r>
        <w:rPr>
          <w:rFonts w:ascii="Times New Roman" w:eastAsia="Times New Roman" w:hAnsi="Times New Roman" w:cs="Times New Roman"/>
          <w:sz w:val="28"/>
        </w:rPr>
        <w:t>нкомсвязью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России. </w:t>
      </w:r>
    </w:p>
    <w:p w:rsidR="00766277" w:rsidRDefault="005D2A96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Квалифицированная ЭП (или усиленная квалифицированная ЭП) соответствует всем признакам неквалифицированной. Но для ее создания еще обязательно используется квалифицированный сертификат ключа проверки электронной подписи (квалифициров</w:t>
      </w:r>
      <w:r>
        <w:rPr>
          <w:rFonts w:ascii="Times New Roman" w:eastAsia="Times New Roman" w:hAnsi="Times New Roman" w:cs="Times New Roman"/>
          <w:sz w:val="28"/>
        </w:rPr>
        <w:t xml:space="preserve">анный сертификат ЭП), выданный аккредитованным удостоверяющим центром, и специальное программное обеспечение, соответствующее требованиям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63-ФЗ «Об электронной подписи»</w:t>
        </w:r>
      </w:hyperlink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66277" w:rsidRDefault="005D2A96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квал</w:t>
      </w:r>
      <w:r>
        <w:rPr>
          <w:rFonts w:ascii="Times New Roman" w:eastAsia="Times New Roman" w:hAnsi="Times New Roman" w:cs="Times New Roman"/>
          <w:sz w:val="28"/>
        </w:rPr>
        <w:t>ифицированная ЭП по умолчанию, в соответствии с 63-ФЗ, признается юридически значимой – аналогом собственноручной подписи. Это ее главное отличие от других видов электронных подписей. Для признания юридически значимыми простой и неквалифицированной ЭП треб</w:t>
      </w:r>
      <w:r>
        <w:rPr>
          <w:rFonts w:ascii="Times New Roman" w:eastAsia="Times New Roman" w:hAnsi="Times New Roman" w:cs="Times New Roman"/>
          <w:sz w:val="28"/>
        </w:rPr>
        <w:t>уется еще соглашение об информационном взаимодействии между участниками электронного взаимодействия. Соглашение может быть в форме: документа на бумажном носителе, подписанного участниками собственноручно, электронного документа, заверенного квалифицирован</w:t>
      </w:r>
      <w:r>
        <w:rPr>
          <w:rFonts w:ascii="Times New Roman" w:eastAsia="Times New Roman" w:hAnsi="Times New Roman" w:cs="Times New Roman"/>
          <w:sz w:val="28"/>
        </w:rPr>
        <w:t xml:space="preserve">ной ЭП или электронного документа-оферты, принятие которого одна из сторон подтверждает простой ЭП. </w:t>
      </w:r>
    </w:p>
    <w:p w:rsidR="005D2A96" w:rsidRDefault="005D2A96">
      <w:pPr>
        <w:spacing w:after="10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Как получить электронную подпись в удостоверяющем центре Кадастровой палаты? </w:t>
      </w:r>
    </w:p>
    <w:p w:rsidR="00766277" w:rsidRDefault="005D2A96">
      <w:pPr>
        <w:spacing w:after="1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Прежде всего, нужно подготовить пакет документов, в который входят: паспорт, С</w:t>
      </w:r>
      <w:r>
        <w:rPr>
          <w:rFonts w:ascii="Times New Roman" w:eastAsia="Times New Roman" w:hAnsi="Times New Roman" w:cs="Times New Roman"/>
          <w:sz w:val="28"/>
        </w:rPr>
        <w:t>НИЛС – страховое свидетельство обязательного пенсионного страхования, ИНН – индивидуальный номер налогоплательщика.</w:t>
      </w:r>
    </w:p>
    <w:p w:rsidR="00766277" w:rsidRDefault="005D2A96">
      <w:pPr>
        <w:spacing w:after="1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</w:t>
      </w:r>
      <w:r w:rsidR="009B4B71">
        <w:rPr>
          <w:rFonts w:ascii="Times New Roman" w:eastAsia="Times New Roman" w:hAnsi="Times New Roman" w:cs="Times New Roman"/>
          <w:sz w:val="28"/>
        </w:rPr>
        <w:t>индивидуальных предпринимателей</w:t>
      </w:r>
      <w:r>
        <w:rPr>
          <w:rFonts w:ascii="Times New Roman" w:eastAsia="Times New Roman" w:hAnsi="Times New Roman" w:cs="Times New Roman"/>
          <w:sz w:val="28"/>
        </w:rPr>
        <w:t xml:space="preserve"> основной государственный регистрационный номер записи о государственной регистрации физического лица в качестве индивидуального предп</w:t>
      </w:r>
      <w:r>
        <w:rPr>
          <w:rFonts w:ascii="Times New Roman" w:eastAsia="Times New Roman" w:hAnsi="Times New Roman" w:cs="Times New Roman"/>
          <w:sz w:val="28"/>
        </w:rPr>
        <w:t xml:space="preserve">ринимателя. Для представителя </w:t>
      </w:r>
      <w:r>
        <w:rPr>
          <w:rFonts w:ascii="Times New Roman" w:eastAsia="Times New Roman" w:hAnsi="Times New Roman" w:cs="Times New Roman"/>
          <w:sz w:val="28"/>
        </w:rPr>
        <w:lastRenderedPageBreak/>
        <w:t>юридического лица – комплект документов, которые подтверждают полномочия на действия от имени юридического лица.</w:t>
      </w:r>
    </w:p>
    <w:p w:rsidR="00766277" w:rsidRDefault="005D2A96">
      <w:pPr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того чтобы получить электронную подпись, Вам необходимо пройти регистрацию на сайте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https://uc.kadastr.ru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, подать запрос в «Личном кабинете», </w:t>
      </w:r>
      <w:r w:rsidR="009B4B71">
        <w:rPr>
          <w:rFonts w:ascii="Times New Roman" w:eastAsia="Times New Roman" w:hAnsi="Times New Roman" w:cs="Times New Roman"/>
          <w:sz w:val="28"/>
        </w:rPr>
        <w:t>оплатить услугу</w:t>
      </w:r>
      <w:r>
        <w:rPr>
          <w:rFonts w:ascii="Times New Roman" w:eastAsia="Times New Roman" w:hAnsi="Times New Roman" w:cs="Times New Roman"/>
          <w:sz w:val="28"/>
        </w:rPr>
        <w:t xml:space="preserve">, явиться для подтверждения личности в пункт оказания Услуги и скачать электронную подпись из «Личного кабинета». </w:t>
      </w:r>
    </w:p>
    <w:p w:rsidR="00766277" w:rsidRDefault="005D2A96">
      <w:pPr>
        <w:tabs>
          <w:tab w:val="left" w:pos="0"/>
        </w:tabs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Подробную информацию можно получить по ном</w:t>
      </w:r>
      <w:r>
        <w:rPr>
          <w:rFonts w:ascii="Times New Roman" w:eastAsia="Times New Roman" w:hAnsi="Times New Roman" w:cs="Times New Roman"/>
          <w:sz w:val="28"/>
        </w:rPr>
        <w:t xml:space="preserve">еру 8 (3955) 581-574 (доб. #2595 или #2397) или на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Кадастровой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палаты, во вкладке «Сервисы и услуги», в разделе «Удостоверяющий центр»</w:t>
      </w:r>
      <w:r w:rsidR="009B4B71">
        <w:rPr>
          <w:rFonts w:ascii="Times New Roman" w:eastAsia="Times New Roman" w:hAnsi="Times New Roman" w:cs="Times New Roman"/>
          <w:sz w:val="28"/>
        </w:rPr>
        <w:t>. Здесь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содержатся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инструкции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 порядке регистрации и получения сертификата ЭП.</w:t>
      </w:r>
    </w:p>
    <w:p w:rsidR="00766277" w:rsidRDefault="005D2A96">
      <w:pPr>
        <w:spacing w:after="1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Эксперты Кадастровой палаты Иркутской области также поясняют, что сферы применения электронной подписи весьма обширны: сдача электронной отчетност</w:t>
      </w:r>
      <w:r>
        <w:rPr>
          <w:rFonts w:ascii="Times New Roman" w:eastAsia="Times New Roman" w:hAnsi="Times New Roman" w:cs="Times New Roman"/>
          <w:sz w:val="28"/>
        </w:rPr>
        <w:t>и, участие в электронных торгах, электронный документооборот, работа с государственными информационными системами.</w:t>
      </w:r>
    </w:p>
    <w:p w:rsidR="00766277" w:rsidRDefault="005D2A96">
      <w:pPr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физического лица ЭП позволяет взаимодействовать с государственными органами управления и организациями, коммерческими предприятиями и учр</w:t>
      </w:r>
      <w:r>
        <w:rPr>
          <w:rFonts w:ascii="Times New Roman" w:eastAsia="Times New Roman" w:hAnsi="Times New Roman" w:cs="Times New Roman"/>
          <w:sz w:val="28"/>
        </w:rPr>
        <w:t>еждениями в режиме онлайн, не выходя из дома. Это может быть наиболее актуально и в сезоны вирусов и простуд, когда необходимо свести к минимуму появление в местах больших скоплений людей.</w:t>
      </w:r>
    </w:p>
    <w:p w:rsidR="009B4B71" w:rsidRDefault="009B4B71">
      <w:pPr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6277" w:rsidRDefault="005D2A96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Пресс-служба Кадастровой палаты по Иркутской области</w:t>
      </w:r>
    </w:p>
    <w:p w:rsidR="00766277" w:rsidRDefault="00766277">
      <w:pPr>
        <w:spacing w:after="200" w:line="360" w:lineRule="auto"/>
        <w:jc w:val="both"/>
        <w:rPr>
          <w:rFonts w:ascii="Calibri" w:eastAsia="Calibri" w:hAnsi="Calibri" w:cs="Calibri"/>
          <w:sz w:val="28"/>
        </w:rPr>
      </w:pPr>
    </w:p>
    <w:sectPr w:rsidR="0076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277"/>
    <w:rsid w:val="005D2A96"/>
    <w:rsid w:val="00766277"/>
    <w:rsid w:val="009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235D0-948A-44E6-A011-0FCB634E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270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.kadastr.ru/" TargetMode="External"/><Relationship Id="rId12" Type="http://schemas.openxmlformats.org/officeDocument/2006/relationships/hyperlink" Target="https://uc.kadastr.ru/suppor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gov.ru/ru/activity/govservices/2/" TargetMode="External"/><Relationship Id="rId11" Type="http://schemas.openxmlformats.org/officeDocument/2006/relationships/hyperlink" Target="http://uc.kadastr.ru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kadastr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c.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Алексеевна</cp:lastModifiedBy>
  <cp:revision>2</cp:revision>
  <dcterms:created xsi:type="dcterms:W3CDTF">2020-04-08T00:54:00Z</dcterms:created>
  <dcterms:modified xsi:type="dcterms:W3CDTF">2020-04-08T01:23:00Z</dcterms:modified>
</cp:coreProperties>
</file>