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9D" w:rsidRDefault="00FF5C9D">
      <w:r w:rsidRPr="00FF5C9D">
        <w:rPr>
          <w:noProof/>
          <w:lang w:eastAsia="ru-RU"/>
        </w:rPr>
        <w:drawing>
          <wp:inline distT="0" distB="0" distL="0" distR="0">
            <wp:extent cx="2636947" cy="683492"/>
            <wp:effectExtent l="19050" t="0" r="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947" cy="68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C9D" w:rsidRPr="00FF5C9D" w:rsidRDefault="00FF5C9D" w:rsidP="00FF5C9D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5C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Вебинар на тему</w:t>
      </w:r>
    </w:p>
    <w:p w:rsidR="00FF5C9D" w:rsidRDefault="00155CA3" w:rsidP="00FF5C9D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FF5C9D" w:rsidRPr="00FF5C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Кадастровый учет части здания или помещения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155CA3" w:rsidRPr="00A43602" w:rsidRDefault="00155CA3" w:rsidP="00FF5C9D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F5C9D" w:rsidRDefault="00FF5C9D" w:rsidP="00155CA3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A4360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Филиал ФГБУ «ФКП Росреестра по Хабаровскому краю» приглашает принять участие в </w:t>
      </w:r>
      <w:r w:rsidR="00155CA3" w:rsidRPr="00A43602">
        <w:rPr>
          <w:rFonts w:ascii="Times New Roman" w:hAnsi="Times New Roman" w:cs="Times New Roman"/>
          <w:sz w:val="27"/>
          <w:szCs w:val="27"/>
        </w:rPr>
        <w:t xml:space="preserve">вебинаре, который состоится </w:t>
      </w:r>
      <w:r w:rsidR="00155CA3" w:rsidRPr="00A43602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26.10.2020г.  в 10:00 МСК.</w:t>
      </w:r>
    </w:p>
    <w:p w:rsidR="00A43602" w:rsidRPr="00A43602" w:rsidRDefault="00A43602" w:rsidP="00155CA3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55CA3" w:rsidRPr="00A43602" w:rsidRDefault="00C23F1C" w:rsidP="00CD79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4360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Не секрет, что кадастровый учет именно части здания, части помещения остается вне фокуса внимания представителей кадастрового сообщества. Предлагаем исправить эту оплошность и узнать больше об особенностях </w:t>
      </w:r>
      <w:proofErr w:type="gramStart"/>
      <w:r w:rsidRPr="00A43602">
        <w:rPr>
          <w:rFonts w:ascii="Times New Roman" w:hAnsi="Times New Roman" w:cs="Times New Roman"/>
          <w:color w:val="000000" w:themeColor="text1"/>
          <w:sz w:val="27"/>
          <w:szCs w:val="27"/>
        </w:rPr>
        <w:t>подготовки XML-схемы технического плана части объекта</w:t>
      </w:r>
      <w:proofErr w:type="gramEnd"/>
      <w:r w:rsidRPr="00A43602">
        <w:rPr>
          <w:rFonts w:ascii="Times New Roman" w:hAnsi="Times New Roman" w:cs="Times New Roman"/>
          <w:color w:val="000000" w:themeColor="text1"/>
          <w:sz w:val="27"/>
          <w:szCs w:val="27"/>
        </w:rPr>
        <w:t>. Так, несомненный интерес у кадастровых инженеров</w:t>
      </w:r>
      <w:r w:rsidR="00EE0CAF" w:rsidRPr="00A4360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A43602">
        <w:rPr>
          <w:rFonts w:ascii="Times New Roman" w:hAnsi="Times New Roman" w:cs="Times New Roman"/>
          <w:color w:val="000000" w:themeColor="text1"/>
          <w:sz w:val="27"/>
          <w:szCs w:val="27"/>
        </w:rPr>
        <w:t>вызовут</w:t>
      </w:r>
      <w:r w:rsidR="00EE0CAF" w:rsidRPr="00A4360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следующие данные. Во-первых, информация о структуре </w:t>
      </w:r>
      <w:r w:rsidR="00EE0CAF" w:rsidRPr="00A43602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XML</w:t>
      </w:r>
      <w:r w:rsidR="00EE0CAF" w:rsidRPr="00A43602">
        <w:rPr>
          <w:rFonts w:ascii="Times New Roman" w:hAnsi="Times New Roman" w:cs="Times New Roman"/>
          <w:color w:val="000000" w:themeColor="text1"/>
          <w:sz w:val="27"/>
          <w:szCs w:val="27"/>
        </w:rPr>
        <w:t>-схемы. А во-вторых</w:t>
      </w:r>
      <w:r w:rsidR="00C17AE0" w:rsidRPr="00A43602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EE0CAF" w:rsidRPr="00A4360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примеры технических планов из практики Кадастровой палаты по Хабаровскому краю.</w:t>
      </w:r>
    </w:p>
    <w:p w:rsidR="00CD79F9" w:rsidRPr="00CD79F9" w:rsidRDefault="00CD79F9" w:rsidP="00155CA3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55CA3" w:rsidRPr="00A43602" w:rsidRDefault="00155CA3" w:rsidP="00155CA3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43602">
        <w:rPr>
          <w:rFonts w:ascii="Times New Roman" w:hAnsi="Times New Roman" w:cs="Times New Roman"/>
          <w:sz w:val="27"/>
          <w:szCs w:val="27"/>
        </w:rPr>
        <w:t>В ходе вебинара будут рассмотрены вопросы:</w:t>
      </w:r>
    </w:p>
    <w:p w:rsidR="00155CA3" w:rsidRPr="00A43602" w:rsidRDefault="00A43602" w:rsidP="00CD79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43602">
        <w:rPr>
          <w:rFonts w:ascii="Times New Roman" w:hAnsi="Times New Roman" w:cs="Times New Roman"/>
          <w:color w:val="000000"/>
          <w:sz w:val="27"/>
          <w:szCs w:val="27"/>
        </w:rPr>
        <w:t xml:space="preserve">1. </w:t>
      </w:r>
      <w:r w:rsidR="00C17AE0" w:rsidRPr="00A43602">
        <w:rPr>
          <w:rFonts w:ascii="Times New Roman" w:hAnsi="Times New Roman" w:cs="Times New Roman"/>
          <w:color w:val="000000"/>
          <w:sz w:val="27"/>
          <w:szCs w:val="27"/>
        </w:rPr>
        <w:t xml:space="preserve">Какие типичные ошибки допускают кадастровые инженеры, оформляя </w:t>
      </w:r>
      <w:proofErr w:type="spellStart"/>
      <w:r w:rsidR="00C17AE0" w:rsidRPr="00A43602">
        <w:rPr>
          <w:rFonts w:ascii="Times New Roman" w:hAnsi="Times New Roman" w:cs="Times New Roman"/>
          <w:color w:val="000000"/>
          <w:sz w:val="27"/>
          <w:szCs w:val="27"/>
        </w:rPr>
        <w:t>техплан</w:t>
      </w:r>
      <w:proofErr w:type="spellEnd"/>
      <w:r w:rsidR="00C17AE0" w:rsidRPr="00A43602">
        <w:rPr>
          <w:rFonts w:ascii="Times New Roman" w:hAnsi="Times New Roman" w:cs="Times New Roman"/>
          <w:color w:val="000000"/>
          <w:sz w:val="27"/>
          <w:szCs w:val="27"/>
        </w:rPr>
        <w:t xml:space="preserve"> части здания или части помещения?</w:t>
      </w:r>
    </w:p>
    <w:p w:rsidR="00C17AE0" w:rsidRPr="00A43602" w:rsidRDefault="00A43602" w:rsidP="00CD79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43602">
        <w:rPr>
          <w:rFonts w:ascii="Times New Roman" w:hAnsi="Times New Roman" w:cs="Times New Roman"/>
          <w:color w:val="000000"/>
          <w:sz w:val="27"/>
          <w:szCs w:val="27"/>
        </w:rPr>
        <w:t xml:space="preserve">2. </w:t>
      </w:r>
      <w:r w:rsidR="00C17AE0" w:rsidRPr="00A43602">
        <w:rPr>
          <w:rFonts w:ascii="Times New Roman" w:hAnsi="Times New Roman" w:cs="Times New Roman"/>
          <w:color w:val="000000"/>
          <w:sz w:val="27"/>
          <w:szCs w:val="27"/>
        </w:rPr>
        <w:t xml:space="preserve">Что важно знать о подготовке </w:t>
      </w:r>
      <w:proofErr w:type="spellStart"/>
      <w:r w:rsidR="00C17AE0" w:rsidRPr="00A43602">
        <w:rPr>
          <w:rFonts w:ascii="Times New Roman" w:hAnsi="Times New Roman" w:cs="Times New Roman"/>
          <w:color w:val="000000"/>
          <w:sz w:val="27"/>
          <w:szCs w:val="27"/>
        </w:rPr>
        <w:t>техплана</w:t>
      </w:r>
      <w:proofErr w:type="spellEnd"/>
      <w:r w:rsidR="00C17AE0" w:rsidRPr="00A43602">
        <w:rPr>
          <w:rFonts w:ascii="Times New Roman" w:hAnsi="Times New Roman" w:cs="Times New Roman"/>
          <w:color w:val="000000"/>
          <w:sz w:val="27"/>
          <w:szCs w:val="27"/>
        </w:rPr>
        <w:t xml:space="preserve"> по причине изменения сведений о части объекта недвижимости?</w:t>
      </w:r>
    </w:p>
    <w:p w:rsidR="00C17AE0" w:rsidRDefault="00A43602" w:rsidP="00CD79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43602">
        <w:rPr>
          <w:rFonts w:ascii="Times New Roman" w:hAnsi="Times New Roman" w:cs="Times New Roman"/>
          <w:color w:val="000000"/>
          <w:sz w:val="27"/>
          <w:szCs w:val="27"/>
        </w:rPr>
        <w:t xml:space="preserve">3. </w:t>
      </w:r>
      <w:r w:rsidR="00C17AE0" w:rsidRPr="00A43602">
        <w:rPr>
          <w:rFonts w:ascii="Times New Roman" w:hAnsi="Times New Roman" w:cs="Times New Roman"/>
          <w:color w:val="000000"/>
          <w:sz w:val="27"/>
          <w:szCs w:val="27"/>
        </w:rPr>
        <w:t xml:space="preserve">В каких случаях </w:t>
      </w:r>
      <w:r w:rsidRPr="00A43602">
        <w:rPr>
          <w:rFonts w:ascii="Times New Roman" w:hAnsi="Times New Roman" w:cs="Times New Roman"/>
          <w:color w:val="000000"/>
          <w:sz w:val="27"/>
          <w:szCs w:val="27"/>
        </w:rPr>
        <w:t xml:space="preserve">сведения об описании </w:t>
      </w:r>
      <w:r w:rsidR="00C17AE0" w:rsidRPr="00A43602">
        <w:rPr>
          <w:rFonts w:ascii="Times New Roman" w:hAnsi="Times New Roman" w:cs="Times New Roman"/>
          <w:color w:val="000000"/>
          <w:sz w:val="27"/>
          <w:szCs w:val="27"/>
        </w:rPr>
        <w:t xml:space="preserve">части здания, помещения отображается в </w:t>
      </w:r>
      <w:proofErr w:type="spellStart"/>
      <w:r w:rsidR="00C17AE0" w:rsidRPr="00A43602">
        <w:rPr>
          <w:rFonts w:ascii="Times New Roman" w:hAnsi="Times New Roman" w:cs="Times New Roman"/>
          <w:color w:val="000000"/>
          <w:sz w:val="27"/>
          <w:szCs w:val="27"/>
        </w:rPr>
        <w:t>техплане</w:t>
      </w:r>
      <w:proofErr w:type="spellEnd"/>
      <w:r w:rsidR="00C17AE0" w:rsidRPr="00A4360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43602">
        <w:rPr>
          <w:rFonts w:ascii="Times New Roman" w:hAnsi="Times New Roman" w:cs="Times New Roman"/>
          <w:color w:val="000000"/>
          <w:sz w:val="27"/>
          <w:szCs w:val="27"/>
        </w:rPr>
        <w:t>с помощью характерных точек границ части, а в каких на плане этажа?</w:t>
      </w:r>
    </w:p>
    <w:p w:rsidR="00CD79F9" w:rsidRPr="00CD79F9" w:rsidRDefault="00CD79F9" w:rsidP="00A43602">
      <w:pPr>
        <w:spacing w:after="0" w:line="30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55CA3" w:rsidRPr="00A43602" w:rsidRDefault="00155CA3" w:rsidP="00CD79F9">
      <w:pPr>
        <w:spacing w:after="0" w:line="240" w:lineRule="auto"/>
        <w:ind w:firstLine="709"/>
        <w:jc w:val="both"/>
        <w:rPr>
          <w:rStyle w:val="a5"/>
          <w:sz w:val="27"/>
          <w:szCs w:val="27"/>
          <w:shd w:val="clear" w:color="auto" w:fill="FFFFFF"/>
        </w:rPr>
      </w:pPr>
      <w:r w:rsidRPr="00A43602">
        <w:rPr>
          <w:rFonts w:ascii="Times New Roman" w:hAnsi="Times New Roman" w:cs="Times New Roman"/>
          <w:sz w:val="27"/>
          <w:szCs w:val="27"/>
        </w:rPr>
        <w:t>Имеющиеся вопросы по теме вебинара Вы можете предварительно направить по адресу электронной почты</w:t>
      </w:r>
      <w:r w:rsidRPr="00A43602">
        <w:rPr>
          <w:rStyle w:val="a5"/>
          <w:sz w:val="27"/>
          <w:szCs w:val="27"/>
          <w:shd w:val="clear" w:color="auto" w:fill="FFFFFF"/>
        </w:rPr>
        <w:t xml:space="preserve"> </w:t>
      </w:r>
      <w:hyperlink r:id="rId5" w:history="1">
        <w:r w:rsidRPr="00A43602">
          <w:rPr>
            <w:rStyle w:val="a5"/>
            <w:rFonts w:ascii="Times New Roman" w:hAnsi="Times New Roman" w:cs="Times New Roman"/>
            <w:sz w:val="27"/>
            <w:szCs w:val="27"/>
            <w:shd w:val="clear" w:color="auto" w:fill="FFFFFF"/>
          </w:rPr>
          <w:t>it27@27.kadastr.ru</w:t>
        </w:r>
      </w:hyperlink>
      <w:r w:rsidRPr="00A43602">
        <w:rPr>
          <w:rStyle w:val="a5"/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:rsidR="0077292C" w:rsidRDefault="0077292C" w:rsidP="00CD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55CA3" w:rsidRPr="00A43602" w:rsidRDefault="00155CA3" w:rsidP="00CD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3602">
        <w:rPr>
          <w:rFonts w:ascii="Times New Roman" w:hAnsi="Times New Roman" w:cs="Times New Roman"/>
          <w:sz w:val="27"/>
          <w:szCs w:val="27"/>
        </w:rPr>
        <w:t xml:space="preserve">Для того чтобы принять участие в Вебинаре, необходимо пройти авторизацию по ссылке </w:t>
      </w:r>
      <w:hyperlink r:id="rId6" w:tgtFrame="_blank" w:history="1">
        <w:r w:rsidRPr="00A43602">
          <w:rPr>
            <w:rStyle w:val="a5"/>
            <w:rFonts w:ascii="Times New Roman" w:hAnsi="Times New Roman" w:cs="Times New Roman"/>
            <w:sz w:val="27"/>
            <w:szCs w:val="27"/>
            <w:shd w:val="clear" w:color="auto" w:fill="FFFFFF"/>
          </w:rPr>
          <w:t>https://webinar.kadastr.ru/webinars/ready/detail/72</w:t>
        </w:r>
      </w:hyperlink>
      <w:r w:rsidRPr="00A43602">
        <w:rPr>
          <w:rFonts w:ascii="Times New Roman" w:hAnsi="Times New Roman" w:cs="Times New Roman"/>
          <w:sz w:val="27"/>
          <w:szCs w:val="27"/>
        </w:rPr>
        <w:t>.</w:t>
      </w:r>
    </w:p>
    <w:p w:rsidR="00155CA3" w:rsidRDefault="00155CA3" w:rsidP="00CD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3602">
        <w:rPr>
          <w:rFonts w:ascii="Times New Roman" w:hAnsi="Times New Roman" w:cs="Times New Roman"/>
          <w:sz w:val="27"/>
          <w:szCs w:val="27"/>
        </w:rPr>
        <w:t>После авторизации при переходе по ссылке  будет «активна» кнопка «Принять участие», при нажатии на которую будет доступна квитанция для оплаты участия в вебинаре.</w:t>
      </w:r>
    </w:p>
    <w:p w:rsidR="00CD79F9" w:rsidRPr="00CD79F9" w:rsidRDefault="00CD79F9" w:rsidP="00155CA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55CA3" w:rsidRPr="00A43602" w:rsidRDefault="00155CA3" w:rsidP="00CD79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4360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Лектор – заместитель начальника отдела </w:t>
      </w:r>
      <w:hyperlink r:id="rId7" w:history="1">
        <w:r w:rsidRPr="00A43602">
          <w:rPr>
            <w:rStyle w:val="a5"/>
            <w:rFonts w:ascii="Times New Roman" w:hAnsi="Times New Roman" w:cs="Times New Roman"/>
            <w:bCs/>
            <w:color w:val="000000" w:themeColor="text1"/>
            <w:sz w:val="27"/>
            <w:szCs w:val="27"/>
          </w:rPr>
          <w:t>обработки документов и обеспечения учетных действий № 2</w:t>
        </w:r>
      </w:hyperlink>
      <w:r w:rsidRPr="00A4360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A43602">
        <w:rPr>
          <w:rFonts w:ascii="Times New Roman" w:hAnsi="Times New Roman" w:cs="Times New Roman"/>
          <w:color w:val="000000" w:themeColor="text1"/>
          <w:sz w:val="27"/>
          <w:szCs w:val="27"/>
        </w:rPr>
        <w:t>Гатаулина</w:t>
      </w:r>
      <w:proofErr w:type="spellEnd"/>
      <w:r w:rsidRPr="00A4360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Олеся Васильевна.</w:t>
      </w:r>
    </w:p>
    <w:p w:rsidR="00155CA3" w:rsidRPr="00A43602" w:rsidRDefault="00155CA3" w:rsidP="00CD79F9">
      <w:pPr>
        <w:pStyle w:val="a6"/>
        <w:ind w:firstLine="567"/>
        <w:jc w:val="both"/>
        <w:rPr>
          <w:rFonts w:ascii="Times New Roman" w:hAnsi="Times New Roman"/>
          <w:sz w:val="27"/>
          <w:szCs w:val="27"/>
        </w:rPr>
      </w:pPr>
      <w:r w:rsidRPr="00A43602">
        <w:rPr>
          <w:rFonts w:ascii="Times New Roman" w:hAnsi="Times New Roman"/>
          <w:sz w:val="27"/>
          <w:szCs w:val="27"/>
        </w:rPr>
        <w:t xml:space="preserve">  По     организационным     вопросам     обращайтесь     по    телефону </w:t>
      </w:r>
    </w:p>
    <w:p w:rsidR="00155CA3" w:rsidRPr="00A43602" w:rsidRDefault="00155CA3" w:rsidP="00CD79F9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A43602">
        <w:rPr>
          <w:rFonts w:ascii="Times New Roman" w:hAnsi="Times New Roman"/>
          <w:sz w:val="27"/>
          <w:szCs w:val="27"/>
        </w:rPr>
        <w:t xml:space="preserve">   8 (4212) 34 00 30 </w:t>
      </w:r>
      <w:proofErr w:type="spellStart"/>
      <w:r w:rsidRPr="00A43602">
        <w:rPr>
          <w:rFonts w:ascii="Times New Roman" w:hAnsi="Times New Roman"/>
          <w:sz w:val="27"/>
          <w:szCs w:val="27"/>
        </w:rPr>
        <w:t>доб</w:t>
      </w:r>
      <w:proofErr w:type="spellEnd"/>
      <w:r w:rsidRPr="00A43602">
        <w:rPr>
          <w:rFonts w:ascii="Times New Roman" w:hAnsi="Times New Roman"/>
          <w:sz w:val="27"/>
          <w:szCs w:val="27"/>
        </w:rPr>
        <w:t>. 2033 Подгорная Яна Александровна.</w:t>
      </w:r>
    </w:p>
    <w:p w:rsidR="00A43602" w:rsidRPr="00CD79F9" w:rsidRDefault="00A43602" w:rsidP="00A43602">
      <w:pPr>
        <w:spacing w:after="0" w:line="30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D79F9" w:rsidRDefault="00CD79F9" w:rsidP="007729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D79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Продолжительность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до </w:t>
      </w:r>
      <w:r w:rsidRPr="00CD79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90 мин. </w:t>
      </w:r>
    </w:p>
    <w:p w:rsidR="00CD79F9" w:rsidRPr="00CD79F9" w:rsidRDefault="00CD79F9" w:rsidP="00CD79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D79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CD79F9" w:rsidRDefault="00CD79F9" w:rsidP="00CD79F9">
      <w:pPr>
        <w:spacing w:after="0" w:line="30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5C7">
        <w:rPr>
          <w:rFonts w:ascii="Times New Roman" w:hAnsi="Times New Roman" w:cs="Times New Roman"/>
          <w:b/>
          <w:sz w:val="28"/>
          <w:szCs w:val="28"/>
        </w:rPr>
        <w:t>Присоединяйтесь – будет интересно!</w:t>
      </w:r>
    </w:p>
    <w:p w:rsidR="00CD79F9" w:rsidRPr="00CD79F9" w:rsidRDefault="00CD79F9" w:rsidP="00CD79F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79F9">
        <w:rPr>
          <w:rFonts w:ascii="Times New Roman" w:hAnsi="Times New Roman" w:cs="Times New Roman"/>
          <w:b/>
          <w:sz w:val="28"/>
          <w:szCs w:val="28"/>
        </w:rPr>
        <w:t>С уважением,</w:t>
      </w:r>
    </w:p>
    <w:p w:rsidR="00CD79F9" w:rsidRPr="00CD79F9" w:rsidRDefault="00CD79F9" w:rsidP="00CD79F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79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CD79F9">
        <w:rPr>
          <w:rFonts w:ascii="Times New Roman" w:hAnsi="Times New Roman" w:cs="Times New Roman"/>
          <w:b/>
          <w:sz w:val="28"/>
          <w:szCs w:val="28"/>
        </w:rPr>
        <w:t xml:space="preserve">адастровая палата </w:t>
      </w:r>
    </w:p>
    <w:p w:rsidR="00CD79F9" w:rsidRPr="00CD79F9" w:rsidRDefault="00CD79F9" w:rsidP="00CD79F9">
      <w:pPr>
        <w:spacing w:after="0" w:line="240" w:lineRule="auto"/>
        <w:ind w:firstLine="709"/>
        <w:jc w:val="right"/>
      </w:pPr>
      <w:r w:rsidRPr="00CD79F9">
        <w:rPr>
          <w:rFonts w:ascii="Times New Roman" w:hAnsi="Times New Roman" w:cs="Times New Roman"/>
          <w:b/>
          <w:sz w:val="28"/>
          <w:szCs w:val="28"/>
        </w:rPr>
        <w:t>по Хабаровскому краю</w:t>
      </w:r>
    </w:p>
    <w:sectPr w:rsidR="00CD79F9" w:rsidRPr="00CD79F9" w:rsidSect="00A4360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C9D"/>
    <w:rsid w:val="00051FEA"/>
    <w:rsid w:val="0006124A"/>
    <w:rsid w:val="00142FD5"/>
    <w:rsid w:val="00155CA3"/>
    <w:rsid w:val="00740311"/>
    <w:rsid w:val="0077292C"/>
    <w:rsid w:val="00906B96"/>
    <w:rsid w:val="00A43602"/>
    <w:rsid w:val="00C17AE0"/>
    <w:rsid w:val="00C23F1C"/>
    <w:rsid w:val="00CD79F9"/>
    <w:rsid w:val="00EE0CAF"/>
    <w:rsid w:val="00FF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C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55CA3"/>
    <w:rPr>
      <w:color w:val="0000FF"/>
      <w:u w:val="single"/>
    </w:rPr>
  </w:style>
  <w:style w:type="paragraph" w:styleId="a6">
    <w:name w:val="No Spacing"/>
    <w:uiPriority w:val="1"/>
    <w:qFormat/>
    <w:rsid w:val="00155C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A43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hone.kadastr.ru/?Search=&amp;LDAP=fgbu48&amp;Dep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inar.kadastr.ru/webinars/ready/detail/72" TargetMode="External"/><Relationship Id="rId5" Type="http://schemas.openxmlformats.org/officeDocument/2006/relationships/hyperlink" Target="mailto:it27@27.kada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bashmakova</dc:creator>
  <cp:lastModifiedBy>gnatovskaya_tv</cp:lastModifiedBy>
  <cp:revision>4</cp:revision>
  <cp:lastPrinted>2020-10-22T02:05:00Z</cp:lastPrinted>
  <dcterms:created xsi:type="dcterms:W3CDTF">2020-10-14T00:23:00Z</dcterms:created>
  <dcterms:modified xsi:type="dcterms:W3CDTF">2020-10-22T02:05:00Z</dcterms:modified>
</cp:coreProperties>
</file>