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8B" w:rsidRPr="00E33149" w:rsidRDefault="007F298B" w:rsidP="003524ED">
      <w:pPr>
        <w:pStyle w:val="a4"/>
        <w:ind w:left="0" w:firstLine="0"/>
        <w:rPr>
          <w:szCs w:val="24"/>
        </w:rPr>
      </w:pPr>
    </w:p>
    <w:tbl>
      <w:tblPr>
        <w:tblpPr w:leftFromText="180" w:rightFromText="180" w:vertAnchor="text" w:horzAnchor="margin" w:tblpXSpec="center" w:tblpY="1"/>
        <w:tblW w:w="1085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10859"/>
      </w:tblGrid>
      <w:tr w:rsidR="00EC35F9" w:rsidRPr="00E33149">
        <w:trPr>
          <w:trHeight w:val="14578"/>
        </w:trPr>
        <w:tc>
          <w:tcPr>
            <w:tcW w:w="10859" w:type="dxa"/>
          </w:tcPr>
          <w:p w:rsidR="00EC35F9" w:rsidRPr="00E33149" w:rsidRDefault="00B40C1D" w:rsidP="003A5E62">
            <w:pPr>
              <w:ind w:firstLine="720"/>
            </w:pPr>
            <w:r w:rsidRPr="00E33149">
              <w:rPr>
                <w:noProof/>
              </w:rPr>
              <w:lastRenderedPageBreak/>
              <w:drawing>
                <wp:anchor distT="0" distB="0" distL="114300" distR="114300" simplePos="0" relativeHeight="251677184" behindDoc="1" locked="0" layoutInCell="1" allowOverlap="1">
                  <wp:simplePos x="0" y="0"/>
                  <wp:positionH relativeFrom="column">
                    <wp:posOffset>3081655</wp:posOffset>
                  </wp:positionH>
                  <wp:positionV relativeFrom="paragraph">
                    <wp:posOffset>6441440</wp:posOffset>
                  </wp:positionV>
                  <wp:extent cx="1265555" cy="818515"/>
                  <wp:effectExtent l="19050" t="0" r="0" b="0"/>
                  <wp:wrapNone/>
                  <wp:docPr id="13" name="Рисунок 12" descr="Марче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ченков"/>
                          <pic:cNvPicPr>
                            <a:picLocks noChangeAspect="1" noChangeArrowheads="1"/>
                          </pic:cNvPicPr>
                        </pic:nvPicPr>
                        <pic:blipFill>
                          <a:blip r:embed="rId8" cstate="print"/>
                          <a:srcRect/>
                          <a:stretch>
                            <a:fillRect/>
                          </a:stretch>
                        </pic:blipFill>
                        <pic:spPr bwMode="auto">
                          <a:xfrm>
                            <a:off x="0" y="0"/>
                            <a:ext cx="1265555" cy="818515"/>
                          </a:xfrm>
                          <a:prstGeom prst="rect">
                            <a:avLst/>
                          </a:prstGeom>
                          <a:noFill/>
                          <a:ln w="9525">
                            <a:noFill/>
                            <a:miter lim="800000"/>
                            <a:headEnd/>
                            <a:tailEnd/>
                          </a:ln>
                        </pic:spPr>
                      </pic:pic>
                    </a:graphicData>
                  </a:graphic>
                </wp:anchor>
              </w:drawing>
            </w:r>
          </w:p>
          <w:p w:rsidR="00EC35F9" w:rsidRPr="00E33149" w:rsidRDefault="00C2289E" w:rsidP="003A5E62">
            <w:pPr>
              <w:ind w:firstLine="720"/>
            </w:pPr>
            <w:r w:rsidRPr="00E33149">
              <w:rPr>
                <w:noProof/>
              </w:rPr>
              <w:drawing>
                <wp:anchor distT="0" distB="0" distL="114300" distR="114300" simplePos="0" relativeHeight="251655680" behindDoc="0" locked="0" layoutInCell="1" allowOverlap="1">
                  <wp:simplePos x="0" y="0"/>
                  <wp:positionH relativeFrom="column">
                    <wp:posOffset>2694940</wp:posOffset>
                  </wp:positionH>
                  <wp:positionV relativeFrom="paragraph">
                    <wp:posOffset>-4445</wp:posOffset>
                  </wp:positionV>
                  <wp:extent cx="1600200" cy="148590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00200" cy="1485900"/>
                          </a:xfrm>
                          <a:prstGeom prst="rect">
                            <a:avLst/>
                          </a:prstGeom>
                          <a:noFill/>
                        </pic:spPr>
                      </pic:pic>
                    </a:graphicData>
                  </a:graphic>
                </wp:anchor>
              </w:drawing>
            </w:r>
          </w:p>
          <w:p w:rsidR="00EC35F9" w:rsidRPr="00E33149" w:rsidRDefault="00EC35F9" w:rsidP="003A5E62">
            <w:pPr>
              <w:ind w:firstLine="720"/>
            </w:pPr>
          </w:p>
          <w:p w:rsidR="00EC35F9" w:rsidRPr="00E33149" w:rsidRDefault="00EC35F9" w:rsidP="003A5E62">
            <w:pPr>
              <w:ind w:firstLine="720"/>
              <w:jc w:val="center"/>
            </w:pPr>
            <w:r w:rsidRPr="00E33149">
              <w:t> </w:t>
            </w:r>
          </w:p>
          <w:p w:rsidR="00EC35F9" w:rsidRPr="00E33149" w:rsidRDefault="00EC35F9" w:rsidP="003A5E62">
            <w:pPr>
              <w:ind w:firstLine="720"/>
              <w:jc w:val="cente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3778C9" w:rsidP="003A5E62">
            <w:pPr>
              <w:ind w:firstLine="720"/>
              <w:jc w:val="center"/>
              <w:rPr>
                <w:b/>
                <w:bCs/>
              </w:rPr>
            </w:pPr>
            <w:r w:rsidRPr="00E33149">
              <w:rPr>
                <w:b/>
                <w:bCs/>
              </w:rPr>
              <w:t xml:space="preserve">Главное управление </w:t>
            </w:r>
            <w:r w:rsidR="00EC35F9" w:rsidRPr="00E33149">
              <w:rPr>
                <w:b/>
                <w:bCs/>
              </w:rPr>
              <w:t xml:space="preserve">МЧС России </w:t>
            </w:r>
            <w:r w:rsidRPr="00E33149">
              <w:rPr>
                <w:b/>
                <w:bCs/>
              </w:rPr>
              <w:t>по Иркутской области</w:t>
            </w:r>
          </w:p>
          <w:p w:rsidR="00EC35F9" w:rsidRPr="00E33149" w:rsidRDefault="00EC35F9" w:rsidP="003A5E62">
            <w:pPr>
              <w:ind w:firstLine="720"/>
              <w:jc w:val="center"/>
            </w:pPr>
          </w:p>
          <w:p w:rsidR="00EC35F9" w:rsidRPr="00E33149" w:rsidRDefault="00EC35F9" w:rsidP="003A5E62">
            <w:pPr>
              <w:ind w:firstLine="720"/>
              <w:jc w:val="center"/>
            </w:pPr>
          </w:p>
          <w:p w:rsidR="00EC35F9" w:rsidRPr="00E33149" w:rsidRDefault="00EC35F9" w:rsidP="003A5E62">
            <w:pPr>
              <w:ind w:firstLine="720"/>
              <w:jc w:val="cente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r w:rsidRPr="00E33149">
              <w:rPr>
                <w:b/>
                <w:bCs/>
              </w:rPr>
              <w:t>ОБЗОР</w:t>
            </w:r>
          </w:p>
          <w:p w:rsidR="00EC35F9" w:rsidRPr="00E33149" w:rsidRDefault="00EC35F9" w:rsidP="001B4600">
            <w:pPr>
              <w:ind w:firstLine="426"/>
              <w:jc w:val="center"/>
              <w:rPr>
                <w:b/>
                <w:bCs/>
              </w:rPr>
            </w:pPr>
            <w:r w:rsidRPr="00E33149">
              <w:rPr>
                <w:b/>
                <w:bCs/>
              </w:rPr>
              <w:t xml:space="preserve">оперативной обстановки с пожарами, организации подготовки, пожаротушения в </w:t>
            </w:r>
            <w:r w:rsidR="001B4600" w:rsidRPr="00E33149">
              <w:rPr>
                <w:b/>
                <w:bCs/>
              </w:rPr>
              <w:t xml:space="preserve">                     </w:t>
            </w:r>
            <w:r w:rsidR="00F204C6" w:rsidRPr="00E33149">
              <w:rPr>
                <w:b/>
                <w:bCs/>
              </w:rPr>
              <w:t>пожарно-спасательных гарнизонах</w:t>
            </w:r>
            <w:r w:rsidRPr="00E33149">
              <w:rPr>
                <w:b/>
                <w:bCs/>
              </w:rPr>
              <w:t xml:space="preserve"> Иркутской области</w:t>
            </w:r>
            <w:r w:rsidR="00C26144" w:rsidRPr="00E33149">
              <w:rPr>
                <w:b/>
                <w:bCs/>
              </w:rPr>
              <w:t xml:space="preserve"> </w:t>
            </w:r>
            <w:r w:rsidRPr="00E33149">
              <w:rPr>
                <w:b/>
                <w:bCs/>
              </w:rPr>
              <w:t xml:space="preserve">за </w:t>
            </w:r>
            <w:r w:rsidR="0042580C" w:rsidRPr="00E33149">
              <w:rPr>
                <w:b/>
                <w:bCs/>
              </w:rPr>
              <w:t>6</w:t>
            </w:r>
            <w:r w:rsidR="00A90652" w:rsidRPr="00E33149">
              <w:rPr>
                <w:b/>
                <w:bCs/>
              </w:rPr>
              <w:t xml:space="preserve"> месяцев</w:t>
            </w:r>
            <w:r w:rsidR="00632839" w:rsidRPr="00E33149">
              <w:rPr>
                <w:b/>
                <w:bCs/>
              </w:rPr>
              <w:t xml:space="preserve"> </w:t>
            </w:r>
            <w:r w:rsidRPr="00E33149">
              <w:rPr>
                <w:b/>
                <w:bCs/>
              </w:rPr>
              <w:t>201</w:t>
            </w:r>
            <w:r w:rsidR="00C9695E" w:rsidRPr="00E33149">
              <w:rPr>
                <w:b/>
                <w:bCs/>
              </w:rPr>
              <w:t>8</w:t>
            </w:r>
            <w:r w:rsidRPr="00E33149">
              <w:rPr>
                <w:b/>
                <w:bCs/>
              </w:rPr>
              <w:t xml:space="preserve"> год</w:t>
            </w:r>
            <w:r w:rsidR="00A9279F" w:rsidRPr="00E33149">
              <w:rPr>
                <w:b/>
                <w:bCs/>
              </w:rPr>
              <w:t>а</w:t>
            </w:r>
          </w:p>
          <w:p w:rsidR="00EC35F9" w:rsidRPr="00E33149" w:rsidRDefault="00EC35F9" w:rsidP="003A5E62">
            <w:pPr>
              <w:ind w:firstLine="720"/>
              <w:jc w:val="center"/>
            </w:pPr>
          </w:p>
          <w:p w:rsidR="00EC35F9" w:rsidRPr="00E33149" w:rsidRDefault="00EC35F9" w:rsidP="003A5E62">
            <w:pPr>
              <w:ind w:firstLine="720"/>
              <w:jc w:val="center"/>
            </w:pPr>
          </w:p>
          <w:p w:rsidR="00EC35F9" w:rsidRPr="00E33149" w:rsidRDefault="00EC35F9" w:rsidP="003A5E62">
            <w:pPr>
              <w:ind w:firstLine="720"/>
              <w:jc w:val="center"/>
            </w:pPr>
          </w:p>
          <w:p w:rsidR="00EC35F9" w:rsidRPr="00E33149" w:rsidRDefault="00EC35F9" w:rsidP="003A5E62">
            <w:pPr>
              <w:ind w:firstLine="720"/>
              <w:jc w:val="center"/>
            </w:pPr>
          </w:p>
          <w:p w:rsidR="00EC35F9" w:rsidRPr="00E33149" w:rsidRDefault="00EC35F9" w:rsidP="003A5E62">
            <w:pPr>
              <w:ind w:firstLine="720"/>
              <w:jc w:val="center"/>
            </w:pPr>
          </w:p>
          <w:p w:rsidR="00C26144" w:rsidRPr="00E33149" w:rsidRDefault="00C26144" w:rsidP="003A5E62">
            <w:pPr>
              <w:ind w:firstLine="720"/>
              <w:jc w:val="center"/>
            </w:pPr>
          </w:p>
          <w:p w:rsidR="00EC35F9" w:rsidRPr="00E33149" w:rsidRDefault="00EC35F9" w:rsidP="003A5E62">
            <w:pPr>
              <w:ind w:firstLine="720"/>
            </w:pPr>
          </w:p>
          <w:p w:rsidR="00EC35F9" w:rsidRPr="00E33149" w:rsidRDefault="00EC35F9" w:rsidP="003A5E62">
            <w:pPr>
              <w:ind w:firstLine="720"/>
            </w:pPr>
          </w:p>
          <w:p w:rsidR="00EC35F9" w:rsidRPr="00E33149" w:rsidRDefault="00EC35F9" w:rsidP="003A5E62">
            <w:pPr>
              <w:ind w:firstLine="720"/>
            </w:pPr>
          </w:p>
          <w:p w:rsidR="00EC35F9" w:rsidRPr="00E33149" w:rsidRDefault="00EC35F9" w:rsidP="003A5E62">
            <w:pPr>
              <w:ind w:firstLine="720"/>
            </w:pPr>
          </w:p>
          <w:p w:rsidR="00EC35F9" w:rsidRPr="00E33149" w:rsidRDefault="00EC35F9" w:rsidP="003A5E62">
            <w:pPr>
              <w:ind w:firstLine="720"/>
            </w:pPr>
          </w:p>
          <w:p w:rsidR="00EC35F9" w:rsidRPr="00E33149" w:rsidRDefault="00EC35F9" w:rsidP="003A5E62">
            <w:pPr>
              <w:ind w:firstLine="720"/>
            </w:pPr>
          </w:p>
          <w:p w:rsidR="00EC35F9" w:rsidRPr="00E33149" w:rsidRDefault="00C2289E" w:rsidP="003A5E62">
            <w:pPr>
              <w:ind w:firstLine="720"/>
              <w:jc w:val="center"/>
              <w:rPr>
                <w:b/>
                <w:bCs/>
              </w:rPr>
            </w:pPr>
            <w:r w:rsidRPr="00E33149">
              <w:rPr>
                <w:noProof/>
              </w:rPr>
              <w:drawing>
                <wp:inline distT="0" distB="0" distL="0" distR="0">
                  <wp:extent cx="2909570" cy="1045210"/>
                  <wp:effectExtent l="19050" t="0" r="5080" b="0"/>
                  <wp:docPr id="3"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10" cstate="print"/>
                          <a:srcRect/>
                          <a:stretch>
                            <a:fillRect/>
                          </a:stretch>
                        </pic:blipFill>
                        <pic:spPr bwMode="auto">
                          <a:xfrm>
                            <a:off x="0" y="0"/>
                            <a:ext cx="2909570" cy="1045210"/>
                          </a:xfrm>
                          <a:prstGeom prst="rect">
                            <a:avLst/>
                          </a:prstGeom>
                          <a:noFill/>
                          <a:ln w="9525">
                            <a:noFill/>
                            <a:miter lim="800000"/>
                            <a:headEnd/>
                            <a:tailEnd/>
                          </a:ln>
                        </pic:spPr>
                      </pic:pic>
                    </a:graphicData>
                  </a:graphic>
                </wp:inline>
              </w:drawing>
            </w: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EC35F9" w:rsidRPr="00E33149" w:rsidRDefault="00EC35F9" w:rsidP="003A5E62">
            <w:pPr>
              <w:ind w:firstLine="720"/>
              <w:jc w:val="center"/>
              <w:rPr>
                <w:b/>
                <w:bCs/>
              </w:rPr>
            </w:pPr>
          </w:p>
          <w:p w:rsidR="00140C77" w:rsidRPr="00E33149" w:rsidRDefault="00140C77" w:rsidP="003A5E62">
            <w:pPr>
              <w:ind w:firstLine="720"/>
              <w:jc w:val="center"/>
              <w:rPr>
                <w:b/>
                <w:bCs/>
              </w:rPr>
            </w:pPr>
          </w:p>
          <w:p w:rsidR="00140C77" w:rsidRPr="00E33149" w:rsidRDefault="00140C77" w:rsidP="003A5E62">
            <w:pPr>
              <w:ind w:firstLine="720"/>
              <w:jc w:val="center"/>
              <w:rPr>
                <w:b/>
                <w:bCs/>
              </w:rPr>
            </w:pPr>
          </w:p>
          <w:p w:rsidR="00140C77" w:rsidRPr="00E33149" w:rsidRDefault="00140C77" w:rsidP="00140C77">
            <w:pPr>
              <w:rPr>
                <w:b/>
                <w:bCs/>
              </w:rPr>
            </w:pPr>
          </w:p>
          <w:p w:rsidR="00EC35F9" w:rsidRPr="00E33149" w:rsidRDefault="00EC35F9" w:rsidP="003A5E62">
            <w:pPr>
              <w:ind w:firstLine="720"/>
              <w:jc w:val="center"/>
              <w:rPr>
                <w:b/>
                <w:bCs/>
                <w:u w:val="single"/>
              </w:rPr>
            </w:pPr>
            <w:r w:rsidRPr="00E33149">
              <w:rPr>
                <w:b/>
                <w:bCs/>
              </w:rPr>
              <w:t>г. Иркутск – 201</w:t>
            </w:r>
            <w:r w:rsidR="00886C1A" w:rsidRPr="00E33149">
              <w:rPr>
                <w:b/>
                <w:bCs/>
              </w:rPr>
              <w:t>8</w:t>
            </w:r>
            <w:r w:rsidRPr="00E33149">
              <w:rPr>
                <w:b/>
                <w:bCs/>
              </w:rPr>
              <w:t xml:space="preserve"> г.</w:t>
            </w:r>
          </w:p>
          <w:p w:rsidR="00EC35F9" w:rsidRPr="00E33149" w:rsidRDefault="00EC35F9" w:rsidP="003A5E62">
            <w:pPr>
              <w:ind w:firstLine="720"/>
            </w:pPr>
          </w:p>
        </w:tc>
      </w:tr>
    </w:tbl>
    <w:p w:rsidR="00632839" w:rsidRPr="00E33149" w:rsidRDefault="00632839" w:rsidP="00632839">
      <w:pPr>
        <w:jc w:val="center"/>
        <w:rPr>
          <w:b/>
        </w:rPr>
      </w:pPr>
      <w:r w:rsidRPr="00E33149">
        <w:rPr>
          <w:b/>
        </w:rPr>
        <w:lastRenderedPageBreak/>
        <w:t>Опера</w:t>
      </w:r>
      <w:r w:rsidR="00D42E43" w:rsidRPr="00E33149">
        <w:rPr>
          <w:b/>
        </w:rPr>
        <w:t>тивная остановка с пожарами за 6</w:t>
      </w:r>
      <w:r w:rsidRPr="00E33149">
        <w:rPr>
          <w:b/>
        </w:rPr>
        <w:t xml:space="preserve"> месяцев 2018 года</w:t>
      </w:r>
    </w:p>
    <w:p w:rsidR="00632839" w:rsidRPr="00E33149" w:rsidRDefault="00632839" w:rsidP="00632839">
      <w:pPr>
        <w:jc w:val="center"/>
      </w:pPr>
    </w:p>
    <w:p w:rsidR="00D42E43" w:rsidRPr="00E33149" w:rsidRDefault="00D42E43" w:rsidP="00D42E43">
      <w:pPr>
        <w:pStyle w:val="a5"/>
        <w:spacing w:after="0"/>
        <w:ind w:firstLine="708"/>
        <w:jc w:val="both"/>
      </w:pPr>
      <w:r w:rsidRPr="00E33149">
        <w:t>За 6 месяцев 2018 года на территории области зарегистрировано 1454</w:t>
      </w:r>
      <w:r w:rsidRPr="00E33149">
        <w:rPr>
          <w:b/>
        </w:rPr>
        <w:t xml:space="preserve"> </w:t>
      </w:r>
      <w:r w:rsidRPr="00E33149">
        <w:t>пожара, в результате которых погибло 106 человек, в т.ч. 12 детей, получили травмы 101 человек. Ущерб от пожаров составил более 89 млн. руб. Подразделения пожарной охраны привлекались на ликвидацию 2437 загораний.</w:t>
      </w:r>
    </w:p>
    <w:p w:rsidR="00D42E43" w:rsidRPr="00E33149" w:rsidRDefault="00D42E43" w:rsidP="00D42E43">
      <w:pPr>
        <w:ind w:right="-81" w:firstLine="720"/>
        <w:jc w:val="both"/>
      </w:pPr>
      <w:r w:rsidRPr="00E33149">
        <w:t>В сравнении с аналогичным периодом прошлого года число пожаров уменьшилось на 177 случаев или на 11% (АППГ – 1631 пожар), количество погибших увеличилось на 26% или на 22 человека (АППГ - 84 человека), количество травмированных уменьшилось на 13 человек или на 11% (АППГ - 114 человек). Число загораний уменьшилось на 957 случаев или на 28% (АППГ – 3394 загорания).</w:t>
      </w:r>
    </w:p>
    <w:p w:rsidR="00D42E43" w:rsidRPr="00E33149" w:rsidRDefault="00D42E43" w:rsidP="00D42E43">
      <w:pPr>
        <w:ind w:firstLine="708"/>
        <w:jc w:val="both"/>
      </w:pPr>
      <w:r w:rsidRPr="00E33149">
        <w:t xml:space="preserve">Сократилось число пожаров, гибели и травмы на них, или не допущено их увеличения в 18-ти муниципальных образованиях: </w:t>
      </w:r>
      <w:proofErr w:type="gramStart"/>
      <w:r w:rsidRPr="00E33149">
        <w:t>Усольском, Нукутском, Усть-Кутском, Черемховском, Зиминском, Киренском, Тулунском, Мамско-Чуйском, Казачинско-Ленском, Бодайбинском, Катангском, Нижнеилимском, Жигаловском, Шелеховском районах, г. Усть-Илимске, г. Тулуне, г. Зима, г. Свирске.</w:t>
      </w:r>
      <w:proofErr w:type="gramEnd"/>
    </w:p>
    <w:p w:rsidR="00D42E43" w:rsidRPr="00E33149" w:rsidRDefault="00D42E43" w:rsidP="00D42E43">
      <w:pPr>
        <w:ind w:firstLine="708"/>
        <w:jc w:val="both"/>
      </w:pPr>
      <w:r w:rsidRPr="00E33149">
        <w:t xml:space="preserve">Вместе с тем, отмечается осложнение обстановки, связанное с одновременным ростом количества пожаров и погибших людей в сравнении с АППГ в 8-ми муниципальных образованиях: </w:t>
      </w:r>
    </w:p>
    <w:p w:rsidR="00D42E43" w:rsidRPr="00E33149" w:rsidRDefault="00D42E43" w:rsidP="00D42E43">
      <w:pPr>
        <w:ind w:firstLine="709"/>
        <w:jc w:val="both"/>
      </w:pPr>
      <w:r w:rsidRPr="00E33149">
        <w:t xml:space="preserve">Балаганском </w:t>
      </w:r>
      <w:proofErr w:type="gramStart"/>
      <w:r w:rsidRPr="00E33149">
        <w:t>районе</w:t>
      </w:r>
      <w:proofErr w:type="gramEnd"/>
      <w:r w:rsidRPr="00E33149">
        <w:t xml:space="preserve"> (пожары на 1 случай, гибель на 1 человека),</w:t>
      </w:r>
    </w:p>
    <w:p w:rsidR="00D42E43" w:rsidRPr="00E33149" w:rsidRDefault="00D42E43" w:rsidP="00D42E43">
      <w:pPr>
        <w:ind w:firstLine="709"/>
        <w:jc w:val="both"/>
      </w:pPr>
      <w:r w:rsidRPr="00E33149">
        <w:t xml:space="preserve">Ольхонском </w:t>
      </w:r>
      <w:proofErr w:type="gramStart"/>
      <w:r w:rsidRPr="00E33149">
        <w:t>районе</w:t>
      </w:r>
      <w:proofErr w:type="gramEnd"/>
      <w:r w:rsidRPr="00E33149">
        <w:t xml:space="preserve"> (пожары на 1 случай, гибель на 2 человека),</w:t>
      </w:r>
    </w:p>
    <w:p w:rsidR="00D42E43" w:rsidRPr="00E33149" w:rsidRDefault="00D42E43" w:rsidP="00D42E43">
      <w:pPr>
        <w:ind w:firstLine="709"/>
        <w:jc w:val="both"/>
      </w:pPr>
      <w:r w:rsidRPr="00E33149">
        <w:t xml:space="preserve">г. </w:t>
      </w:r>
      <w:proofErr w:type="gramStart"/>
      <w:r w:rsidRPr="00E33149">
        <w:t>Саянске</w:t>
      </w:r>
      <w:proofErr w:type="gramEnd"/>
      <w:r w:rsidRPr="00E33149">
        <w:t xml:space="preserve"> (пожары на 9 случаев, гибель на 2 человека),</w:t>
      </w:r>
    </w:p>
    <w:p w:rsidR="00D42E43" w:rsidRPr="00E33149" w:rsidRDefault="00D42E43" w:rsidP="00D42E43">
      <w:pPr>
        <w:ind w:firstLine="709"/>
        <w:jc w:val="both"/>
      </w:pPr>
      <w:proofErr w:type="gramStart"/>
      <w:r w:rsidRPr="00E33149">
        <w:t>Чунском</w:t>
      </w:r>
      <w:proofErr w:type="gramEnd"/>
      <w:r w:rsidRPr="00E33149">
        <w:t xml:space="preserve"> районе (пожары на 6 случаев, гибель на 2 человека),</w:t>
      </w:r>
    </w:p>
    <w:p w:rsidR="00D42E43" w:rsidRPr="00E33149" w:rsidRDefault="00D42E43" w:rsidP="00D42E43">
      <w:pPr>
        <w:ind w:firstLine="709"/>
        <w:jc w:val="both"/>
      </w:pPr>
      <w:r w:rsidRPr="00E33149">
        <w:t xml:space="preserve">Заларинском </w:t>
      </w:r>
      <w:proofErr w:type="gramStart"/>
      <w:r w:rsidRPr="00E33149">
        <w:t>районе</w:t>
      </w:r>
      <w:proofErr w:type="gramEnd"/>
      <w:r w:rsidRPr="00E33149">
        <w:t xml:space="preserve"> (пожары на 4 случая, гибель на 2 человека), </w:t>
      </w:r>
    </w:p>
    <w:p w:rsidR="00D42E43" w:rsidRPr="00E33149" w:rsidRDefault="00D42E43" w:rsidP="00D42E43">
      <w:pPr>
        <w:ind w:firstLine="709"/>
        <w:jc w:val="both"/>
      </w:pPr>
      <w:r w:rsidRPr="00E33149">
        <w:t xml:space="preserve">Ангарском </w:t>
      </w:r>
      <w:proofErr w:type="gramStart"/>
      <w:r w:rsidRPr="00E33149">
        <w:t>районе</w:t>
      </w:r>
      <w:proofErr w:type="gramEnd"/>
      <w:r w:rsidRPr="00E33149">
        <w:t xml:space="preserve"> (пожары на 4 случая, гибель на 6 человек),</w:t>
      </w:r>
    </w:p>
    <w:p w:rsidR="00D42E43" w:rsidRPr="00E33149" w:rsidRDefault="00D42E43" w:rsidP="00D42E43">
      <w:pPr>
        <w:ind w:firstLine="709"/>
        <w:jc w:val="both"/>
      </w:pPr>
      <w:r w:rsidRPr="00E33149">
        <w:t xml:space="preserve">Иркутском </w:t>
      </w:r>
      <w:proofErr w:type="gramStart"/>
      <w:r w:rsidRPr="00E33149">
        <w:t>районе</w:t>
      </w:r>
      <w:proofErr w:type="gramEnd"/>
      <w:r w:rsidRPr="00E33149">
        <w:t xml:space="preserve"> (пожары на 12 случаев, гибель на 2 человека),</w:t>
      </w:r>
    </w:p>
    <w:p w:rsidR="00D42E43" w:rsidRPr="00E33149" w:rsidRDefault="00D42E43" w:rsidP="00D42E43">
      <w:pPr>
        <w:ind w:firstLine="708"/>
        <w:jc w:val="both"/>
      </w:pPr>
      <w:r w:rsidRPr="00E33149">
        <w:t>г. Черемхово (пожары на 4 случая, гибель на 1 человека).</w:t>
      </w:r>
    </w:p>
    <w:p w:rsidR="00D42E43" w:rsidRPr="00E33149" w:rsidRDefault="00D42E43" w:rsidP="00D42E43">
      <w:pPr>
        <w:ind w:firstLine="709"/>
        <w:jc w:val="both"/>
      </w:pPr>
    </w:p>
    <w:p w:rsidR="00D42E43" w:rsidRPr="00E33149" w:rsidRDefault="00D42E43" w:rsidP="00D42E43">
      <w:pPr>
        <w:ind w:firstLine="708"/>
        <w:jc w:val="both"/>
      </w:pPr>
      <w:r w:rsidRPr="00E33149">
        <w:t xml:space="preserve">Рост числа пожаров произошел в 2-х МО: Усть-Илимском и Куйтунском </w:t>
      </w:r>
      <w:proofErr w:type="gramStart"/>
      <w:r w:rsidRPr="00E33149">
        <w:t>районах</w:t>
      </w:r>
      <w:proofErr w:type="gramEnd"/>
      <w:r w:rsidRPr="00E33149">
        <w:t>.</w:t>
      </w:r>
    </w:p>
    <w:p w:rsidR="00D42E43" w:rsidRPr="00E33149" w:rsidRDefault="00D42E43" w:rsidP="00D42E43">
      <w:pPr>
        <w:ind w:firstLine="708"/>
        <w:jc w:val="both"/>
      </w:pPr>
      <w:r w:rsidRPr="00E33149">
        <w:t xml:space="preserve">В 10-ти муниципальных образованиях области увеличилось количество погибших: Нижнеудинском, Тайшетском, Осинском, Боханском, Усть-Удинском, Баяндаевском, Слюдянском, Аларском, г. Усолье-Сибирское, г. </w:t>
      </w:r>
      <w:proofErr w:type="gramStart"/>
      <w:r w:rsidRPr="00E33149">
        <w:t>Братске</w:t>
      </w:r>
      <w:proofErr w:type="gramEnd"/>
      <w:r w:rsidRPr="00E33149">
        <w:t>.</w:t>
      </w:r>
    </w:p>
    <w:p w:rsidR="00D42E43" w:rsidRPr="00E33149" w:rsidRDefault="00D42E43" w:rsidP="00D42E43">
      <w:pPr>
        <w:ind w:firstLine="708"/>
        <w:jc w:val="both"/>
      </w:pPr>
      <w:r w:rsidRPr="00E33149">
        <w:t xml:space="preserve">Увеличение количества травмированных отмечается в 4-х муниципальных образованиях: Качугском, Братском, Эхирит-Булагатском </w:t>
      </w:r>
      <w:proofErr w:type="gramStart"/>
      <w:r w:rsidRPr="00E33149">
        <w:t>районах</w:t>
      </w:r>
      <w:proofErr w:type="gramEnd"/>
      <w:r w:rsidRPr="00E33149">
        <w:t xml:space="preserve"> и в г. Иркутске.</w:t>
      </w:r>
    </w:p>
    <w:p w:rsidR="00D42E43" w:rsidRPr="00E33149" w:rsidRDefault="00D42E43" w:rsidP="00D42E43">
      <w:pPr>
        <w:pStyle w:val="a5"/>
        <w:spacing w:after="0"/>
        <w:ind w:right="-57" w:firstLine="720"/>
        <w:jc w:val="both"/>
        <w:rPr>
          <w:b/>
        </w:rPr>
      </w:pPr>
    </w:p>
    <w:p w:rsidR="00D42E43" w:rsidRPr="00E33149" w:rsidRDefault="00D42E43" w:rsidP="00D42E43">
      <w:pPr>
        <w:pStyle w:val="a5"/>
        <w:spacing w:after="0"/>
        <w:ind w:right="-57" w:firstLine="720"/>
        <w:jc w:val="both"/>
      </w:pPr>
      <w:r w:rsidRPr="00E33149">
        <w:rPr>
          <w:b/>
        </w:rPr>
        <w:t>Анализ пожаров по местам их возникновения</w:t>
      </w:r>
      <w:r w:rsidRPr="00E33149">
        <w:t xml:space="preserve"> показывает, что наибольшее количество пожаров приходится на жилой сектор – это 1034 пожара или 71% от общего их числа. В сравнении с АППГ число пожаров в жилом секторе снизилось на 11% или на 127 пожаров (АППГ – 1161 пожар).</w:t>
      </w:r>
    </w:p>
    <w:p w:rsidR="00D42E43" w:rsidRPr="00E33149" w:rsidRDefault="00D42E43" w:rsidP="00D42E43">
      <w:pPr>
        <w:tabs>
          <w:tab w:val="left" w:pos="720"/>
          <w:tab w:val="left" w:pos="840"/>
        </w:tabs>
        <w:jc w:val="both"/>
      </w:pPr>
      <w:r w:rsidRPr="00E33149">
        <w:tab/>
        <w:t xml:space="preserve">Сокращение числа пожаров или недопущение их увеличения наблюдается по следующим группам объектов: </w:t>
      </w:r>
    </w:p>
    <w:p w:rsidR="00D42E43" w:rsidRPr="00E33149" w:rsidRDefault="00D42E43" w:rsidP="00D42E43">
      <w:pPr>
        <w:tabs>
          <w:tab w:val="left" w:pos="720"/>
          <w:tab w:val="left" w:pos="840"/>
        </w:tabs>
        <w:jc w:val="both"/>
      </w:pPr>
    </w:p>
    <w:p w:rsidR="00D42E43" w:rsidRPr="00E33149" w:rsidRDefault="00D42E43" w:rsidP="00D42E43">
      <w:pPr>
        <w:pStyle w:val="a5"/>
        <w:spacing w:after="0"/>
        <w:ind w:right="-57" w:firstLine="540"/>
        <w:jc w:val="both"/>
      </w:pPr>
      <w:r w:rsidRPr="00E33149">
        <w:t>- в зданиях производственного назначения 46 пожаров (АППГ – 58, сокращение на 21%);</w:t>
      </w:r>
    </w:p>
    <w:p w:rsidR="00D42E43" w:rsidRPr="00E33149" w:rsidRDefault="00D42E43" w:rsidP="00D42E43">
      <w:pPr>
        <w:pStyle w:val="a5"/>
        <w:spacing w:after="0"/>
        <w:ind w:right="-57" w:firstLine="540"/>
        <w:jc w:val="both"/>
      </w:pPr>
      <w:r w:rsidRPr="00E33149">
        <w:t>- на объектах торговли 38 пожаров (АППГ – 39, сокращение на 3%);</w:t>
      </w:r>
    </w:p>
    <w:p w:rsidR="00D42E43" w:rsidRPr="00E33149" w:rsidRDefault="00D42E43" w:rsidP="00D42E43">
      <w:pPr>
        <w:pStyle w:val="a5"/>
        <w:spacing w:after="0"/>
        <w:ind w:right="-57" w:firstLine="540"/>
        <w:jc w:val="both"/>
      </w:pPr>
      <w:r w:rsidRPr="00E33149">
        <w:t xml:space="preserve">- в зданиях учебно-воспитательного назначения 3 пожара (АППГ – 4, сокращение на 25%); </w:t>
      </w:r>
    </w:p>
    <w:p w:rsidR="00D42E43" w:rsidRPr="00E33149" w:rsidRDefault="00D42E43" w:rsidP="00D42E43">
      <w:pPr>
        <w:pStyle w:val="a5"/>
        <w:spacing w:after="0"/>
        <w:ind w:right="-57" w:firstLine="540"/>
        <w:jc w:val="both"/>
      </w:pPr>
      <w:r w:rsidRPr="00E33149">
        <w:t>- в зданиях детских учреждений 0 пожаров (АППГ – 1, - 1 случай);</w:t>
      </w:r>
    </w:p>
    <w:p w:rsidR="00D42E43" w:rsidRPr="00E33149" w:rsidRDefault="00D42E43" w:rsidP="00D42E43">
      <w:pPr>
        <w:pStyle w:val="a5"/>
        <w:spacing w:after="0"/>
        <w:ind w:right="-57" w:firstLine="540"/>
        <w:jc w:val="both"/>
      </w:pPr>
      <w:r w:rsidRPr="00E33149">
        <w:t>- в неэксплуатируемых строениях 29 пожаров (АППГ - 56, сокращение на 48%);</w:t>
      </w:r>
    </w:p>
    <w:p w:rsidR="00D42E43" w:rsidRPr="00E33149" w:rsidRDefault="00D42E43" w:rsidP="00D42E43">
      <w:pPr>
        <w:pStyle w:val="a5"/>
        <w:spacing w:after="0"/>
        <w:ind w:right="-57" w:firstLine="540"/>
        <w:jc w:val="both"/>
      </w:pPr>
      <w:r w:rsidRPr="00E33149">
        <w:t>- в зданиях здравоохранительного назначения 2 пожара (АППГ – 2, на уровне);</w:t>
      </w:r>
    </w:p>
    <w:p w:rsidR="00D42E43" w:rsidRPr="00E33149" w:rsidRDefault="00D42E43" w:rsidP="00D42E43">
      <w:pPr>
        <w:pStyle w:val="a5"/>
        <w:spacing w:after="0"/>
        <w:ind w:right="-57" w:firstLine="540"/>
        <w:jc w:val="both"/>
      </w:pPr>
      <w:r w:rsidRPr="00E33149">
        <w:t>- в зданиях административно-общественного назначения 21 пожар (АППГ- 23, снижение на 9%);</w:t>
      </w:r>
    </w:p>
    <w:p w:rsidR="00D42E43" w:rsidRPr="00E33149" w:rsidRDefault="00D42E43" w:rsidP="00D42E43">
      <w:pPr>
        <w:pStyle w:val="a5"/>
        <w:spacing w:after="0"/>
        <w:ind w:right="-57" w:firstLine="540"/>
        <w:jc w:val="both"/>
      </w:pPr>
      <w:r w:rsidRPr="00E33149">
        <w:t xml:space="preserve">- в зданиях сельскохозяйственного назначения 5 пожаров (АППГ-5, на уровне); </w:t>
      </w:r>
    </w:p>
    <w:p w:rsidR="00D42E43" w:rsidRPr="00E33149" w:rsidRDefault="00D42E43" w:rsidP="00D42E43">
      <w:pPr>
        <w:pStyle w:val="a5"/>
        <w:spacing w:after="0"/>
        <w:ind w:right="-57" w:firstLine="540"/>
        <w:jc w:val="both"/>
      </w:pPr>
      <w:r w:rsidRPr="00E33149">
        <w:t>- в строящихся (реконструируемых) зданиях 5 пожаров (АППГ – 10, сокращение на 50 %);</w:t>
      </w:r>
    </w:p>
    <w:p w:rsidR="00D42E43" w:rsidRPr="00E33149" w:rsidRDefault="00D42E43" w:rsidP="00D42E43">
      <w:pPr>
        <w:pStyle w:val="a5"/>
        <w:spacing w:after="0"/>
        <w:ind w:right="-57" w:firstLine="540"/>
        <w:jc w:val="both"/>
      </w:pPr>
      <w:r w:rsidRPr="00E33149">
        <w:lastRenderedPageBreak/>
        <w:t>- в местах открытого хранения материалов 12 пожаров (АППГ- 15 пожаров, сокращение на 20 %);</w:t>
      </w:r>
    </w:p>
    <w:p w:rsidR="00D42E43" w:rsidRPr="00E33149" w:rsidRDefault="00D42E43" w:rsidP="00D42E43">
      <w:pPr>
        <w:pStyle w:val="a5"/>
        <w:spacing w:after="0"/>
        <w:ind w:right="-57" w:firstLine="540"/>
        <w:jc w:val="both"/>
      </w:pPr>
      <w:r w:rsidRPr="00E33149">
        <w:t>- объект пожара – человек 14 пожаров (АППГ – 14, на уровне);</w:t>
      </w:r>
    </w:p>
    <w:p w:rsidR="00D42E43" w:rsidRPr="00E33149" w:rsidRDefault="00D42E43" w:rsidP="00D42E43">
      <w:pPr>
        <w:pStyle w:val="a5"/>
        <w:spacing w:after="0"/>
        <w:ind w:right="-57" w:firstLine="540"/>
        <w:jc w:val="both"/>
      </w:pPr>
      <w:r w:rsidRPr="00E33149">
        <w:t>- на прочих объектах 22 пожара (АППГ- 26 пожаров, снижение на 15%);</w:t>
      </w:r>
    </w:p>
    <w:p w:rsidR="00D42E43" w:rsidRPr="00E33149" w:rsidRDefault="00D42E43" w:rsidP="00D42E43">
      <w:pPr>
        <w:pStyle w:val="a5"/>
        <w:spacing w:after="0"/>
        <w:ind w:right="-57" w:firstLine="540"/>
        <w:jc w:val="both"/>
      </w:pPr>
      <w:r w:rsidRPr="00E33149">
        <w:t>- в зданиях временного пребывания людей 0 пожаров (АППГ – 2, - 2 случая).</w:t>
      </w:r>
    </w:p>
    <w:p w:rsidR="00D42E43" w:rsidRPr="00E33149" w:rsidRDefault="00D42E43" w:rsidP="00D42E43">
      <w:pPr>
        <w:pStyle w:val="a5"/>
        <w:spacing w:after="0"/>
        <w:ind w:right="-57" w:firstLine="720"/>
        <w:jc w:val="both"/>
      </w:pPr>
    </w:p>
    <w:p w:rsidR="00D42E43" w:rsidRPr="00E33149" w:rsidRDefault="00D42E43" w:rsidP="00D42E43">
      <w:pPr>
        <w:pStyle w:val="a5"/>
        <w:spacing w:after="0"/>
        <w:ind w:right="-57" w:firstLine="720"/>
        <w:jc w:val="both"/>
      </w:pPr>
      <w:r w:rsidRPr="00E33149">
        <w:t xml:space="preserve">Увеличение числа пожаров наблюдается </w:t>
      </w:r>
      <w:proofErr w:type="gramStart"/>
      <w:r w:rsidRPr="00E33149">
        <w:t>в</w:t>
      </w:r>
      <w:proofErr w:type="gramEnd"/>
      <w:r w:rsidRPr="00E33149">
        <w:t>:</w:t>
      </w:r>
    </w:p>
    <w:p w:rsidR="00D42E43" w:rsidRPr="00E33149" w:rsidRDefault="00D42E43" w:rsidP="00D42E43">
      <w:pPr>
        <w:pStyle w:val="a5"/>
        <w:spacing w:after="0"/>
        <w:ind w:right="-57" w:firstLine="540"/>
        <w:jc w:val="both"/>
      </w:pPr>
      <w:r w:rsidRPr="00E33149">
        <w:t xml:space="preserve">- в зданиях культурно-зрелищного назначения – 6 пожаров (АППГ- 5, +20%); </w:t>
      </w:r>
    </w:p>
    <w:p w:rsidR="00D42E43" w:rsidRPr="00E33149" w:rsidRDefault="00D42E43" w:rsidP="00D42E43">
      <w:pPr>
        <w:pStyle w:val="a5"/>
        <w:spacing w:after="0"/>
        <w:ind w:right="-57" w:firstLine="540"/>
        <w:jc w:val="both"/>
      </w:pPr>
      <w:r w:rsidRPr="00E33149">
        <w:t>- на транспортных средствах 206 пожаров (АППГ- 200, снижение на 3%);</w:t>
      </w:r>
    </w:p>
    <w:p w:rsidR="00D42E43" w:rsidRPr="00E33149" w:rsidRDefault="00D42E43" w:rsidP="00D42E43">
      <w:pPr>
        <w:pStyle w:val="a5"/>
        <w:spacing w:after="0"/>
        <w:ind w:right="-57" w:firstLine="540"/>
        <w:jc w:val="both"/>
      </w:pPr>
      <w:r w:rsidRPr="00E33149">
        <w:t>- в сооружениях, установках 11 пожаров (АППГ- 10, +10%).</w:t>
      </w:r>
    </w:p>
    <w:p w:rsidR="00D42E43" w:rsidRPr="00E33149" w:rsidRDefault="00D42E43" w:rsidP="00D42E43">
      <w:pPr>
        <w:pStyle w:val="a5"/>
        <w:spacing w:after="0"/>
        <w:ind w:right="-57" w:firstLine="540"/>
        <w:jc w:val="both"/>
      </w:pPr>
    </w:p>
    <w:p w:rsidR="00D42E43" w:rsidRPr="00E33149" w:rsidRDefault="00D42E43" w:rsidP="00D42E43">
      <w:pPr>
        <w:ind w:firstLine="720"/>
        <w:jc w:val="both"/>
      </w:pPr>
      <w:r w:rsidRPr="00E33149">
        <w:rPr>
          <w:b/>
        </w:rPr>
        <w:t xml:space="preserve">Основная доля пожаров по причинам </w:t>
      </w:r>
      <w:r w:rsidRPr="00E33149">
        <w:t>их</w:t>
      </w:r>
      <w:r w:rsidRPr="00E33149">
        <w:rPr>
          <w:b/>
        </w:rPr>
        <w:t xml:space="preserve"> </w:t>
      </w:r>
      <w:r w:rsidRPr="00E33149">
        <w:t>возникновения приходится:</w:t>
      </w:r>
    </w:p>
    <w:p w:rsidR="00D42E43" w:rsidRPr="00E33149" w:rsidRDefault="00D42E43" w:rsidP="00D42E43">
      <w:pPr>
        <w:ind w:firstLine="720"/>
        <w:jc w:val="both"/>
      </w:pPr>
      <w:r w:rsidRPr="00E33149">
        <w:t>- на нарушения правил устройства и эксплуатации электрооборудования – 556 пожаров или 38% (АППГ – 556, на уровне);</w:t>
      </w:r>
    </w:p>
    <w:p w:rsidR="00D42E43" w:rsidRPr="00E33149" w:rsidRDefault="00D42E43" w:rsidP="00D42E43">
      <w:pPr>
        <w:ind w:firstLine="720"/>
        <w:jc w:val="both"/>
      </w:pPr>
      <w:r w:rsidRPr="00E33149">
        <w:t>- неосторожное обращение с огнем - 434 пожара или 30% от общего их количества (АППГ –514 пожаров, снижение на 16%);</w:t>
      </w:r>
    </w:p>
    <w:p w:rsidR="00D42E43" w:rsidRPr="00E33149" w:rsidRDefault="00D42E43" w:rsidP="00D42E43">
      <w:pPr>
        <w:ind w:firstLine="720"/>
        <w:jc w:val="both"/>
      </w:pPr>
      <w:r w:rsidRPr="00E33149">
        <w:t>- по причине нарушения правил устройства и эксплуатации печей – 201 пожар или 14% (АППГ – 216, снижение на 7%);</w:t>
      </w:r>
    </w:p>
    <w:p w:rsidR="00D42E43" w:rsidRPr="00E33149" w:rsidRDefault="00D42E43" w:rsidP="00D42E43">
      <w:pPr>
        <w:ind w:firstLine="720"/>
        <w:jc w:val="both"/>
      </w:pPr>
      <w:r w:rsidRPr="00E33149">
        <w:t>- от нарушения правил эксплуатации транспортных средств - 124 пожара или 9% (АППГ – 93;  рост на 33%);</w:t>
      </w:r>
    </w:p>
    <w:p w:rsidR="00D42E43" w:rsidRPr="00E33149" w:rsidRDefault="00D42E43" w:rsidP="00D42E43">
      <w:pPr>
        <w:numPr>
          <w:ilvl w:val="12"/>
          <w:numId w:val="0"/>
        </w:numPr>
        <w:tabs>
          <w:tab w:val="left" w:pos="180"/>
        </w:tabs>
        <w:suppressAutoHyphens/>
        <w:ind w:right="-72" w:firstLine="720"/>
        <w:jc w:val="both"/>
      </w:pPr>
      <w:r w:rsidRPr="00E33149">
        <w:t>- по причине поджога - 94 пожара или 6% (АППГ - 194; снижение на 52%).</w:t>
      </w:r>
    </w:p>
    <w:p w:rsidR="00D42E43" w:rsidRPr="00E33149" w:rsidRDefault="00D42E43" w:rsidP="00D42E43">
      <w:pPr>
        <w:numPr>
          <w:ilvl w:val="12"/>
          <w:numId w:val="0"/>
        </w:numPr>
        <w:tabs>
          <w:tab w:val="left" w:pos="180"/>
        </w:tabs>
        <w:suppressAutoHyphens/>
        <w:ind w:right="-72" w:firstLine="720"/>
        <w:jc w:val="both"/>
      </w:pPr>
    </w:p>
    <w:p w:rsidR="00D42E43" w:rsidRPr="00E33149" w:rsidRDefault="00D42E43" w:rsidP="00D42E43">
      <w:pPr>
        <w:numPr>
          <w:ilvl w:val="12"/>
          <w:numId w:val="0"/>
        </w:numPr>
        <w:tabs>
          <w:tab w:val="left" w:pos="180"/>
        </w:tabs>
        <w:suppressAutoHyphens/>
        <w:ind w:right="-72" w:firstLine="720"/>
        <w:jc w:val="both"/>
      </w:pPr>
      <w:r w:rsidRPr="00E33149">
        <w:rPr>
          <w:b/>
        </w:rPr>
        <w:t xml:space="preserve">Анализ пожаров с гибелью людей </w:t>
      </w:r>
      <w:r w:rsidRPr="00E33149">
        <w:t xml:space="preserve">показывает, что 106 человек погибло на 80 пожарах, из них в жилом секторе погибло 94 человека, что составляет 89% от общего количества погибших. В сравнении с АППГ количество погибших увеличилось на 26% или на 22 человека (АППГ- 84 человека). </w:t>
      </w:r>
    </w:p>
    <w:p w:rsidR="00D42E43" w:rsidRPr="00E33149" w:rsidRDefault="00D42E43" w:rsidP="00D42E43">
      <w:pPr>
        <w:numPr>
          <w:ilvl w:val="12"/>
          <w:numId w:val="0"/>
        </w:numPr>
        <w:tabs>
          <w:tab w:val="left" w:pos="180"/>
        </w:tabs>
        <w:suppressAutoHyphens/>
        <w:ind w:right="-72" w:firstLine="720"/>
        <w:jc w:val="both"/>
      </w:pPr>
      <w:r w:rsidRPr="00E33149">
        <w:t>Гибель 106 человек произошла на пожарах причинами, которых стали: неосторожное обращение с огнем – погибло 60 человек,  что составляет 56,6% от всех погибших на пожарах; по причинам нарушения правил пожарной безопасности при эксплуатации электрооборудования  погиб 31 человек или 29,3%; неосторожное обращение с огнем детей – погибло 5 человек или 4,7 %; на пожарах от нарушения правил устройства и эксплуатации печей погибло 7 человек или 6,6%; по причине поджога погиб 1 человек или 0,9%; по прочим причинам погибло 2 человека, что составляет 1,9%.</w:t>
      </w:r>
    </w:p>
    <w:p w:rsidR="00D42E43" w:rsidRPr="00E33149" w:rsidRDefault="00D42E43" w:rsidP="00D42E43">
      <w:pPr>
        <w:tabs>
          <w:tab w:val="left" w:pos="180"/>
        </w:tabs>
        <w:ind w:right="-81" w:firstLine="720"/>
        <w:jc w:val="both"/>
      </w:pPr>
      <w:r w:rsidRPr="00E33149">
        <w:t>Основными условиями, способствующими гибели людей на пожарах, послужили: нахождение в состоянии алкогольного опьянения – погибло 47 человек, что составляет 44,3% от общего количества погибших, нахождение в состоянии сна - 34 человека или 32,1%.</w:t>
      </w:r>
    </w:p>
    <w:p w:rsidR="00D42E43" w:rsidRPr="00E33149" w:rsidRDefault="00D42E43" w:rsidP="00D42E43">
      <w:pPr>
        <w:numPr>
          <w:ilvl w:val="12"/>
          <w:numId w:val="0"/>
        </w:numPr>
        <w:tabs>
          <w:tab w:val="left" w:pos="180"/>
        </w:tabs>
        <w:suppressAutoHyphens/>
        <w:ind w:right="-72" w:firstLine="709"/>
        <w:jc w:val="both"/>
      </w:pPr>
      <w:proofErr w:type="gramStart"/>
      <w:r w:rsidRPr="00E33149">
        <w:t>По социальному положению основную группу погибших составили малообеспеченные и социально неадаптированные слои населения, это: безработные – 18,9% или 20 человек, пенсионеры – 27,4% или 29 человек, инвалиды – 2,8% или 3 человека, люди без определенного места жительства 5,7% или 6 человек, дети – 11,3% или 12 человек. 27,4% (или 29 человек) погибших приходится на рабочих, служащих (трудоустроенных), иностранные граждане – 2 человека или 1,8%.  4,7</w:t>
      </w:r>
      <w:proofErr w:type="gramEnd"/>
      <w:r w:rsidRPr="00E33149">
        <w:t xml:space="preserve"> % или у 5 человек социальное положение не установлено.</w:t>
      </w:r>
    </w:p>
    <w:p w:rsidR="00D42E43" w:rsidRPr="00E33149" w:rsidRDefault="00D42E43" w:rsidP="00D42E43">
      <w:pPr>
        <w:numPr>
          <w:ilvl w:val="12"/>
          <w:numId w:val="0"/>
        </w:numPr>
        <w:tabs>
          <w:tab w:val="left" w:pos="180"/>
        </w:tabs>
        <w:suppressAutoHyphens/>
        <w:ind w:right="-72" w:firstLine="709"/>
        <w:jc w:val="both"/>
      </w:pPr>
      <w:proofErr w:type="gramStart"/>
      <w:r w:rsidRPr="00E33149">
        <w:t>Большинство людей погибает на пожарах в ночные и ранние утренние часы с 24:00 до 06:00 – 38 человек или 35,8% от всех погибших, в вечернее время с 18:00 по 24:00 – 29 человек или 27,4% от общего количества погибших, в  утренние часы с 06:00 до 12:00 – 24 человека или 22,6%, в дневные часы с 12 до</w:t>
      </w:r>
      <w:proofErr w:type="gramEnd"/>
      <w:r w:rsidRPr="00E33149">
        <w:t xml:space="preserve"> 18 часов – 15 человек или 14,2%.</w:t>
      </w:r>
    </w:p>
    <w:p w:rsidR="00D42E43" w:rsidRPr="00E33149" w:rsidRDefault="00D42E43" w:rsidP="00D42E43">
      <w:pPr>
        <w:numPr>
          <w:ilvl w:val="12"/>
          <w:numId w:val="0"/>
        </w:numPr>
        <w:tabs>
          <w:tab w:val="left" w:pos="180"/>
        </w:tabs>
        <w:suppressAutoHyphens/>
        <w:ind w:right="-72" w:firstLine="709"/>
        <w:jc w:val="both"/>
      </w:pPr>
    </w:p>
    <w:p w:rsidR="00D42E43" w:rsidRPr="00E33149" w:rsidRDefault="00D42E43" w:rsidP="00D42E43">
      <w:pPr>
        <w:numPr>
          <w:ilvl w:val="12"/>
          <w:numId w:val="0"/>
        </w:numPr>
        <w:suppressAutoHyphens/>
        <w:ind w:firstLine="540"/>
        <w:jc w:val="both"/>
      </w:pPr>
      <w:r w:rsidRPr="00E33149">
        <w:rPr>
          <w:b/>
        </w:rPr>
        <w:t>В текущем году произошло 7 пожаров с гибелью 12 детей</w:t>
      </w:r>
      <w:r w:rsidRPr="00E33149">
        <w:t xml:space="preserve">. По сравнению с аналогичным периодом прошлого года гибель детей на </w:t>
      </w:r>
      <w:proofErr w:type="gramStart"/>
      <w:r w:rsidRPr="00E33149">
        <w:t>пожарах</w:t>
      </w:r>
      <w:proofErr w:type="gramEnd"/>
      <w:r w:rsidRPr="00E33149">
        <w:t xml:space="preserve"> увеличилась на на 50% или на 4 ребенка (</w:t>
      </w:r>
      <w:r w:rsidRPr="00E33149">
        <w:rPr>
          <w:i/>
        </w:rPr>
        <w:t>в 2017 году  погибло – 8 детей</w:t>
      </w:r>
      <w:r w:rsidRPr="00E33149">
        <w:t>).</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t xml:space="preserve">Пожары с детской гибелью зарегистрированы в 6 - ти МО: </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t xml:space="preserve">Шелеховском </w:t>
      </w:r>
      <w:proofErr w:type="gramStart"/>
      <w:r w:rsidRPr="00E33149">
        <w:t>районе</w:t>
      </w:r>
      <w:proofErr w:type="gramEnd"/>
      <w:r w:rsidRPr="00E33149">
        <w:t xml:space="preserve"> – 2 ребенка,</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t xml:space="preserve">Усольском </w:t>
      </w:r>
      <w:proofErr w:type="gramStart"/>
      <w:r w:rsidRPr="00E33149">
        <w:t>районе</w:t>
      </w:r>
      <w:proofErr w:type="gramEnd"/>
      <w:r w:rsidRPr="00E33149">
        <w:t xml:space="preserve"> – 1 ребенок,</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lastRenderedPageBreak/>
        <w:t xml:space="preserve">Тайшетском </w:t>
      </w:r>
      <w:proofErr w:type="gramStart"/>
      <w:r w:rsidRPr="00E33149">
        <w:t>районе</w:t>
      </w:r>
      <w:proofErr w:type="gramEnd"/>
      <w:r w:rsidRPr="00E33149">
        <w:t xml:space="preserve"> – 3 ребенка,</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t xml:space="preserve">Иркутском </w:t>
      </w:r>
      <w:proofErr w:type="gramStart"/>
      <w:r w:rsidRPr="00E33149">
        <w:t>районе</w:t>
      </w:r>
      <w:proofErr w:type="gramEnd"/>
      <w:r w:rsidRPr="00E33149">
        <w:t xml:space="preserve"> – 2 ребенка,</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t xml:space="preserve">Эхирит-Булагатском </w:t>
      </w:r>
      <w:proofErr w:type="gramStart"/>
      <w:r w:rsidRPr="00E33149">
        <w:t>районе</w:t>
      </w:r>
      <w:proofErr w:type="gramEnd"/>
      <w:r w:rsidRPr="00E33149">
        <w:t xml:space="preserve"> – 1 ребенок,</w:t>
      </w:r>
    </w:p>
    <w:p w:rsidR="00D42E43" w:rsidRPr="00E33149" w:rsidRDefault="00D42E43" w:rsidP="00D42E43">
      <w:pPr>
        <w:numPr>
          <w:ilvl w:val="12"/>
          <w:numId w:val="0"/>
        </w:numPr>
        <w:tabs>
          <w:tab w:val="left" w:pos="180"/>
          <w:tab w:val="left" w:pos="360"/>
          <w:tab w:val="left" w:pos="540"/>
        </w:tabs>
        <w:suppressAutoHyphens/>
        <w:ind w:firstLine="720"/>
        <w:jc w:val="both"/>
      </w:pPr>
      <w:r w:rsidRPr="00E33149">
        <w:t xml:space="preserve">г. </w:t>
      </w:r>
      <w:proofErr w:type="gramStart"/>
      <w:r w:rsidRPr="00E33149">
        <w:t>Иркутске</w:t>
      </w:r>
      <w:proofErr w:type="gramEnd"/>
      <w:r w:rsidRPr="00E33149">
        <w:t xml:space="preserve"> – 3 ребенка.</w:t>
      </w:r>
    </w:p>
    <w:p w:rsidR="00D42E43" w:rsidRPr="00E33149" w:rsidRDefault="00D42E43" w:rsidP="00D42E43">
      <w:pPr>
        <w:numPr>
          <w:ilvl w:val="12"/>
          <w:numId w:val="0"/>
        </w:numPr>
        <w:tabs>
          <w:tab w:val="left" w:pos="180"/>
          <w:tab w:val="left" w:pos="360"/>
          <w:tab w:val="left" w:pos="540"/>
        </w:tabs>
        <w:suppressAutoHyphens/>
        <w:ind w:firstLine="720"/>
        <w:jc w:val="both"/>
      </w:pPr>
    </w:p>
    <w:p w:rsidR="00D42E43" w:rsidRPr="00E33149" w:rsidRDefault="00D42E43" w:rsidP="00D42E43">
      <w:pPr>
        <w:pStyle w:val="a4"/>
        <w:tabs>
          <w:tab w:val="left" w:pos="-57"/>
          <w:tab w:val="left" w:pos="0"/>
          <w:tab w:val="left" w:pos="180"/>
          <w:tab w:val="left" w:pos="540"/>
        </w:tabs>
        <w:rPr>
          <w:szCs w:val="24"/>
        </w:rPr>
      </w:pPr>
      <w:r w:rsidRPr="00E33149">
        <w:rPr>
          <w:szCs w:val="24"/>
        </w:rPr>
        <w:t xml:space="preserve">Гибели 8-ми детей способствовало такое условие как невозможность принятия правильного решения и (или) самостоятельной эвакуации по причине малолетнего возраста и 4-х – нахождение в состоянии сна. </w:t>
      </w:r>
    </w:p>
    <w:p w:rsidR="00D42E43" w:rsidRPr="00E33149" w:rsidRDefault="00D42E43" w:rsidP="00D42E43">
      <w:pPr>
        <w:pStyle w:val="a4"/>
        <w:tabs>
          <w:tab w:val="left" w:pos="-57"/>
          <w:tab w:val="left" w:pos="0"/>
          <w:tab w:val="left" w:pos="180"/>
          <w:tab w:val="left" w:pos="540"/>
        </w:tabs>
        <w:ind w:firstLine="741"/>
        <w:rPr>
          <w:b/>
          <w:szCs w:val="24"/>
          <w:u w:val="single"/>
        </w:rPr>
      </w:pPr>
      <w:r w:rsidRPr="00E33149">
        <w:rPr>
          <w:b/>
          <w:szCs w:val="24"/>
          <w:u w:val="single"/>
        </w:rPr>
        <w:t>Причины пожаров с гибелью детей:</w:t>
      </w:r>
    </w:p>
    <w:p w:rsidR="00D42E43" w:rsidRPr="00E33149" w:rsidRDefault="00D42E43" w:rsidP="00D42E43">
      <w:pPr>
        <w:pStyle w:val="a4"/>
        <w:numPr>
          <w:ilvl w:val="0"/>
          <w:numId w:val="3"/>
        </w:numPr>
        <w:tabs>
          <w:tab w:val="clear" w:pos="720"/>
          <w:tab w:val="left" w:pos="-57"/>
          <w:tab w:val="left" w:pos="0"/>
          <w:tab w:val="left" w:pos="180"/>
          <w:tab w:val="left" w:pos="540"/>
          <w:tab w:val="left" w:pos="900"/>
          <w:tab w:val="num" w:pos="1070"/>
        </w:tabs>
        <w:spacing w:after="0"/>
        <w:ind w:left="0" w:firstLine="741"/>
        <w:rPr>
          <w:szCs w:val="24"/>
        </w:rPr>
      </w:pPr>
      <w:r w:rsidRPr="00E33149">
        <w:rPr>
          <w:szCs w:val="24"/>
        </w:rPr>
        <w:t>неосторожное обращение с огнем (3 пожара, 6 детей),</w:t>
      </w:r>
    </w:p>
    <w:p w:rsidR="00D42E43" w:rsidRPr="00E33149" w:rsidRDefault="00D42E43" w:rsidP="00D42E43">
      <w:pPr>
        <w:pStyle w:val="a4"/>
        <w:numPr>
          <w:ilvl w:val="0"/>
          <w:numId w:val="3"/>
        </w:numPr>
        <w:tabs>
          <w:tab w:val="clear" w:pos="720"/>
          <w:tab w:val="left" w:pos="-57"/>
          <w:tab w:val="left" w:pos="0"/>
          <w:tab w:val="left" w:pos="180"/>
          <w:tab w:val="left" w:pos="540"/>
          <w:tab w:val="left" w:pos="900"/>
          <w:tab w:val="num" w:pos="1070"/>
        </w:tabs>
        <w:spacing w:after="0"/>
        <w:ind w:left="0" w:firstLine="741"/>
        <w:rPr>
          <w:szCs w:val="24"/>
        </w:rPr>
      </w:pPr>
      <w:r w:rsidRPr="00E33149">
        <w:rPr>
          <w:szCs w:val="24"/>
        </w:rPr>
        <w:t xml:space="preserve"> детская шалость с огнем (2 пожара, 4 детей),</w:t>
      </w:r>
    </w:p>
    <w:p w:rsidR="00D42E43" w:rsidRPr="00E33149" w:rsidRDefault="00D42E43" w:rsidP="00D42E43">
      <w:pPr>
        <w:pStyle w:val="a4"/>
        <w:numPr>
          <w:ilvl w:val="0"/>
          <w:numId w:val="3"/>
        </w:numPr>
        <w:tabs>
          <w:tab w:val="clear" w:pos="720"/>
          <w:tab w:val="left" w:pos="-57"/>
          <w:tab w:val="left" w:pos="0"/>
          <w:tab w:val="left" w:pos="180"/>
          <w:tab w:val="left" w:pos="540"/>
          <w:tab w:val="left" w:pos="900"/>
          <w:tab w:val="num" w:pos="1070"/>
        </w:tabs>
        <w:spacing w:after="0"/>
        <w:ind w:left="0" w:firstLine="741"/>
        <w:rPr>
          <w:szCs w:val="24"/>
        </w:rPr>
      </w:pPr>
      <w:r w:rsidRPr="00E33149">
        <w:rPr>
          <w:szCs w:val="24"/>
        </w:rPr>
        <w:t>Нарушение правил устройства и эксплуатации электрооборудования (2 пожара, 2 ребенка).</w:t>
      </w:r>
    </w:p>
    <w:p w:rsidR="00D42E43" w:rsidRPr="00E33149" w:rsidRDefault="00D42E43" w:rsidP="00D42E43">
      <w:pPr>
        <w:tabs>
          <w:tab w:val="left" w:pos="-57"/>
          <w:tab w:val="left" w:pos="0"/>
          <w:tab w:val="left" w:pos="180"/>
          <w:tab w:val="left" w:pos="540"/>
        </w:tabs>
        <w:ind w:right="-79" w:firstLine="741"/>
        <w:jc w:val="both"/>
        <w:rPr>
          <w:b/>
          <w:u w:val="single"/>
        </w:rPr>
      </w:pPr>
      <w:r w:rsidRPr="00E33149">
        <w:rPr>
          <w:b/>
          <w:u w:val="single"/>
        </w:rPr>
        <w:t>Гибель детей по времени суток:</w:t>
      </w:r>
    </w:p>
    <w:p w:rsidR="00D42E43" w:rsidRPr="00E33149" w:rsidRDefault="00D42E43" w:rsidP="00D42E43">
      <w:pPr>
        <w:widowControl w:val="0"/>
        <w:numPr>
          <w:ilvl w:val="0"/>
          <w:numId w:val="2"/>
        </w:numPr>
        <w:tabs>
          <w:tab w:val="clear" w:pos="1440"/>
          <w:tab w:val="left" w:pos="-57"/>
          <w:tab w:val="left" w:pos="0"/>
          <w:tab w:val="left" w:pos="180"/>
          <w:tab w:val="left" w:pos="540"/>
          <w:tab w:val="num" w:pos="900"/>
        </w:tabs>
        <w:autoSpaceDE w:val="0"/>
        <w:autoSpaceDN w:val="0"/>
        <w:adjustRightInd w:val="0"/>
        <w:ind w:left="0" w:right="-79" w:firstLine="741"/>
        <w:jc w:val="both"/>
      </w:pPr>
      <w:r w:rsidRPr="00E33149">
        <w:t xml:space="preserve"> 2 пожара (4 ребенка) произошел в дневное время, </w:t>
      </w:r>
    </w:p>
    <w:p w:rsidR="00D42E43" w:rsidRPr="00E33149" w:rsidRDefault="00D42E43" w:rsidP="00D42E43">
      <w:pPr>
        <w:widowControl w:val="0"/>
        <w:numPr>
          <w:ilvl w:val="0"/>
          <w:numId w:val="2"/>
        </w:numPr>
        <w:tabs>
          <w:tab w:val="clear" w:pos="1440"/>
          <w:tab w:val="left" w:pos="-57"/>
          <w:tab w:val="left" w:pos="0"/>
          <w:tab w:val="left" w:pos="180"/>
          <w:tab w:val="left" w:pos="540"/>
          <w:tab w:val="num" w:pos="900"/>
        </w:tabs>
        <w:autoSpaceDE w:val="0"/>
        <w:autoSpaceDN w:val="0"/>
        <w:adjustRightInd w:val="0"/>
        <w:ind w:left="0" w:right="-79" w:firstLine="741"/>
        <w:jc w:val="both"/>
      </w:pPr>
      <w:r w:rsidRPr="00E33149">
        <w:t xml:space="preserve"> 3 пожара  (5 детей) в вечернее время,</w:t>
      </w:r>
    </w:p>
    <w:p w:rsidR="00D42E43" w:rsidRPr="00E33149" w:rsidRDefault="00D42E43" w:rsidP="00D42E43">
      <w:pPr>
        <w:widowControl w:val="0"/>
        <w:numPr>
          <w:ilvl w:val="0"/>
          <w:numId w:val="2"/>
        </w:numPr>
        <w:tabs>
          <w:tab w:val="clear" w:pos="1440"/>
          <w:tab w:val="left" w:pos="-57"/>
          <w:tab w:val="left" w:pos="0"/>
          <w:tab w:val="left" w:pos="180"/>
          <w:tab w:val="left" w:pos="540"/>
          <w:tab w:val="num" w:pos="900"/>
        </w:tabs>
        <w:autoSpaceDE w:val="0"/>
        <w:autoSpaceDN w:val="0"/>
        <w:adjustRightInd w:val="0"/>
        <w:ind w:left="0" w:right="-79" w:firstLine="741"/>
        <w:jc w:val="both"/>
      </w:pPr>
      <w:r w:rsidRPr="00E33149">
        <w:t xml:space="preserve"> 2 пожара (3 детей) в ранние утренние часы.</w:t>
      </w:r>
    </w:p>
    <w:p w:rsidR="00D42E43" w:rsidRPr="00E33149" w:rsidRDefault="00D42E43" w:rsidP="00D42E43">
      <w:pPr>
        <w:numPr>
          <w:ilvl w:val="12"/>
          <w:numId w:val="0"/>
        </w:numPr>
        <w:suppressAutoHyphens/>
        <w:ind w:firstLine="540"/>
        <w:jc w:val="both"/>
      </w:pPr>
    </w:p>
    <w:p w:rsidR="00D42E43" w:rsidRPr="00E33149" w:rsidRDefault="00D42E43" w:rsidP="00D42E43">
      <w:pPr>
        <w:tabs>
          <w:tab w:val="left" w:pos="180"/>
        </w:tabs>
        <w:ind w:right="-81" w:firstLine="720"/>
        <w:jc w:val="both"/>
      </w:pPr>
      <w:r w:rsidRPr="00E33149">
        <w:t>На пожарах спасено 354 человека (АППГ – 869 человек, -59% или на 515 человек).</w:t>
      </w:r>
    </w:p>
    <w:p w:rsidR="00D42E43" w:rsidRPr="00E33149" w:rsidRDefault="00D42E43" w:rsidP="00D42E43">
      <w:pPr>
        <w:tabs>
          <w:tab w:val="left" w:pos="180"/>
        </w:tabs>
        <w:ind w:right="-81" w:firstLine="720"/>
        <w:jc w:val="both"/>
      </w:pPr>
    </w:p>
    <w:tbl>
      <w:tblPr>
        <w:tblW w:w="5000" w:type="pct"/>
        <w:jc w:val="center"/>
        <w:tblLook w:val="0000"/>
      </w:tblPr>
      <w:tblGrid>
        <w:gridCol w:w="4417"/>
        <w:gridCol w:w="1739"/>
        <w:gridCol w:w="1739"/>
        <w:gridCol w:w="2297"/>
      </w:tblGrid>
      <w:tr w:rsidR="00D42E43" w:rsidRPr="00E33149" w:rsidTr="00D42E43">
        <w:trPr>
          <w:trHeight w:val="255"/>
          <w:jc w:val="center"/>
        </w:trPr>
        <w:tc>
          <w:tcPr>
            <w:tcW w:w="21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pPr>
              <w:rPr>
                <w:b/>
                <w:bCs/>
              </w:rPr>
            </w:pPr>
            <w:r w:rsidRPr="00E33149">
              <w:rPr>
                <w:b/>
                <w:bCs/>
              </w:rPr>
              <w:t> </w:t>
            </w:r>
          </w:p>
        </w:tc>
        <w:tc>
          <w:tcPr>
            <w:tcW w:w="853"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rPr>
                <w:b/>
                <w:bCs/>
              </w:rPr>
            </w:pPr>
            <w:r w:rsidRPr="00E33149">
              <w:rPr>
                <w:b/>
                <w:bCs/>
              </w:rPr>
              <w:t>2017</w:t>
            </w:r>
          </w:p>
        </w:tc>
        <w:tc>
          <w:tcPr>
            <w:tcW w:w="853"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rPr>
                <w:b/>
                <w:bCs/>
              </w:rPr>
            </w:pPr>
            <w:r w:rsidRPr="00E33149">
              <w:rPr>
                <w:b/>
                <w:bCs/>
              </w:rPr>
              <w:t>2018</w:t>
            </w:r>
          </w:p>
        </w:tc>
        <w:tc>
          <w:tcPr>
            <w:tcW w:w="1128"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rPr>
                <w:b/>
                <w:bCs/>
              </w:rPr>
            </w:pPr>
            <w:r w:rsidRPr="00E33149">
              <w:rPr>
                <w:b/>
                <w:bCs/>
              </w:rPr>
              <w:t> </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Иркутская область</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869</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354</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-59,3</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Слюдянский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-60</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Усть-Илимск</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22</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-86,4</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Усть-Илимский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Усолье-Сибирское</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-63,4</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Братск</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35</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38</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8,6</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Черемхово</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На уровне</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Свирск</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Черемховский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-83,3</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Иркутск</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147</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180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22,5</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Зиминский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Зима</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Саянск</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24</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-79,2</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Тулун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-40</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Усть-Кутский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17</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36</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+19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Балаганский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Бодайбинский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29</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24</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-17</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Заларинский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Качугский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Киренский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435</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-100</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Куйтунский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Нижнеудинский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Ангарский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49</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33</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-32</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Иркутский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 сл</w:t>
            </w:r>
          </w:p>
        </w:tc>
      </w:tr>
      <w:tr w:rsidR="00D42E43" w:rsidRPr="00E33149" w:rsidTr="00D42E43">
        <w:trPr>
          <w:trHeight w:val="255"/>
          <w:jc w:val="center"/>
        </w:trPr>
        <w:tc>
          <w:tcPr>
            <w:tcW w:w="2167"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Боханский р-н</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853"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w:t>
            </w:r>
          </w:p>
        </w:tc>
        <w:tc>
          <w:tcPr>
            <w:tcW w:w="1128"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 сл</w:t>
            </w:r>
          </w:p>
        </w:tc>
      </w:tr>
    </w:tbl>
    <w:p w:rsidR="00D42E43" w:rsidRPr="00E33149" w:rsidRDefault="00D42E43" w:rsidP="00D42E43">
      <w:pPr>
        <w:tabs>
          <w:tab w:val="left" w:pos="180"/>
        </w:tabs>
        <w:ind w:right="-81" w:firstLine="720"/>
        <w:jc w:val="both"/>
      </w:pPr>
    </w:p>
    <w:p w:rsidR="00D42E43" w:rsidRPr="00E33149" w:rsidRDefault="00D42E43" w:rsidP="00D42E43">
      <w:pPr>
        <w:tabs>
          <w:tab w:val="left" w:pos="180"/>
        </w:tabs>
        <w:ind w:right="-81" w:firstLine="720"/>
        <w:jc w:val="both"/>
      </w:pPr>
      <w:r w:rsidRPr="00E33149">
        <w:t>На пожарах эвакуировано 2918 человек (АППГ – 960 человек, увеличение в 3 раза или на 1958 человек).</w:t>
      </w:r>
    </w:p>
    <w:tbl>
      <w:tblPr>
        <w:tblW w:w="5000" w:type="pct"/>
        <w:jc w:val="center"/>
        <w:tblLook w:val="0000"/>
      </w:tblPr>
      <w:tblGrid>
        <w:gridCol w:w="4903"/>
        <w:gridCol w:w="1557"/>
        <w:gridCol w:w="1557"/>
        <w:gridCol w:w="2175"/>
      </w:tblGrid>
      <w:tr w:rsidR="00D42E43" w:rsidRPr="00E33149" w:rsidTr="00D42E43">
        <w:trPr>
          <w:trHeight w:val="255"/>
          <w:jc w:val="center"/>
        </w:trPr>
        <w:tc>
          <w:tcPr>
            <w:tcW w:w="24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 </w:t>
            </w:r>
          </w:p>
        </w:tc>
        <w:tc>
          <w:tcPr>
            <w:tcW w:w="764"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pPr>
            <w:r w:rsidRPr="00E33149">
              <w:t>2017</w:t>
            </w:r>
          </w:p>
        </w:tc>
        <w:tc>
          <w:tcPr>
            <w:tcW w:w="764"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pPr>
            <w:r w:rsidRPr="00E33149">
              <w:t>2018</w:t>
            </w:r>
          </w:p>
        </w:tc>
        <w:tc>
          <w:tcPr>
            <w:tcW w:w="1067"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pPr>
            <w:r w:rsidRPr="00E33149">
              <w:t> </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pPr>
              <w:rPr>
                <w:b/>
              </w:rPr>
            </w:pPr>
            <w:r w:rsidRPr="00E33149">
              <w:rPr>
                <w:b/>
              </w:rPr>
              <w:t>Иркутская область</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rPr>
                <w:b/>
              </w:rPr>
            </w:pPr>
            <w:r w:rsidRPr="00E33149">
              <w:rPr>
                <w:b/>
              </w:rPr>
              <w:t>960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rPr>
                <w:b/>
              </w:rPr>
            </w:pPr>
            <w:r w:rsidRPr="00E33149">
              <w:rPr>
                <w:b/>
              </w:rPr>
              <w:t>2918</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rPr>
                <w:b/>
              </w:rPr>
            </w:pPr>
            <w:r w:rsidRPr="00E33149">
              <w:rPr>
                <w:b/>
              </w:rPr>
              <w:t>в 3 раза</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lastRenderedPageBreak/>
              <w:t>Слюдянский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31</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55</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Усть-Илимск</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17</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-58,5</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Усть-Илимский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57</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-57 сл</w:t>
            </w:r>
          </w:p>
        </w:tc>
      </w:tr>
      <w:tr w:rsidR="00D42E43" w:rsidRPr="00E33149" w:rsidTr="00D42E43">
        <w:trPr>
          <w:trHeight w:val="198"/>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Усолье-Сибирское</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26</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-3,9</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Братск</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65</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244</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+179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Братский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Черемхово</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58</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-56,9</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Свирск</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21</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+11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Черемховский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9</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-44,4</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Иркутск</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343</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2126</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+в 6 раз</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Зима</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Саянск</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55</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29</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-47,3</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Усть-Кутский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85</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+70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Шелеховский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47</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+32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Бодайбинский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54</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21</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-61</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Казачинско-Ленский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Качугский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Киренский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38</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-38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Куйтунский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17</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33</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94,1</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Нижнеудинский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-69,2</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Ольхонский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14</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+14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Ангарский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86</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151</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75,6</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Чунский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23</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-23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Иркутский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22</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+22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Эхирит-Булагатский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 сл</w:t>
            </w:r>
          </w:p>
        </w:tc>
      </w:tr>
      <w:tr w:rsidR="00D42E43" w:rsidRPr="00E33149" w:rsidTr="00D42E43">
        <w:trPr>
          <w:trHeight w:val="255"/>
          <w:jc w:val="center"/>
        </w:trPr>
        <w:tc>
          <w:tcPr>
            <w:tcW w:w="240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Нукутский р-н</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0</w:t>
            </w:r>
          </w:p>
        </w:tc>
        <w:tc>
          <w:tcPr>
            <w:tcW w:w="76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w:t>
            </w:r>
          </w:p>
        </w:tc>
        <w:tc>
          <w:tcPr>
            <w:tcW w:w="1067"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 сл</w:t>
            </w:r>
          </w:p>
        </w:tc>
      </w:tr>
    </w:tbl>
    <w:p w:rsidR="00D42E43" w:rsidRPr="00E33149" w:rsidRDefault="00D42E43" w:rsidP="00D42E43">
      <w:pPr>
        <w:jc w:val="center"/>
      </w:pPr>
    </w:p>
    <w:p w:rsidR="00D42E43" w:rsidRPr="00E33149" w:rsidRDefault="00D42E43" w:rsidP="00D42E43">
      <w:pPr>
        <w:pStyle w:val="a5"/>
        <w:tabs>
          <w:tab w:val="left" w:pos="180"/>
        </w:tabs>
        <w:spacing w:after="0"/>
        <w:ind w:firstLine="708"/>
        <w:jc w:val="both"/>
      </w:pPr>
      <w:r w:rsidRPr="00E33149">
        <w:t>Подразделения пожарной охраны привлекались на ликвидацию 2437 загораний, их число уменьшилось на 959 случаев или на 28,3% (АППГ – 3394 загорания).</w:t>
      </w:r>
    </w:p>
    <w:tbl>
      <w:tblPr>
        <w:tblW w:w="5000" w:type="pct"/>
        <w:jc w:val="center"/>
        <w:tblLook w:val="0000"/>
      </w:tblPr>
      <w:tblGrid>
        <w:gridCol w:w="4067"/>
        <w:gridCol w:w="1857"/>
        <w:gridCol w:w="2128"/>
        <w:gridCol w:w="2140"/>
      </w:tblGrid>
      <w:tr w:rsidR="00D42E43" w:rsidRPr="00E33149" w:rsidTr="00D42E43">
        <w:trPr>
          <w:trHeight w:val="255"/>
          <w:jc w:val="center"/>
        </w:trPr>
        <w:tc>
          <w:tcPr>
            <w:tcW w:w="19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pPr>
              <w:rPr>
                <w:b/>
                <w:bCs/>
              </w:rPr>
            </w:pPr>
            <w:r w:rsidRPr="00E33149">
              <w:rPr>
                <w:b/>
                <w:bCs/>
              </w:rPr>
              <w:t> </w:t>
            </w:r>
          </w:p>
        </w:tc>
        <w:tc>
          <w:tcPr>
            <w:tcW w:w="911"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rPr>
                <w:b/>
                <w:bCs/>
              </w:rPr>
            </w:pPr>
            <w:r w:rsidRPr="00E33149">
              <w:rPr>
                <w:b/>
                <w:bCs/>
              </w:rPr>
              <w:t>2017</w:t>
            </w:r>
          </w:p>
        </w:tc>
        <w:tc>
          <w:tcPr>
            <w:tcW w:w="1044"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rPr>
                <w:b/>
                <w:bCs/>
              </w:rPr>
            </w:pPr>
            <w:r w:rsidRPr="00E33149">
              <w:rPr>
                <w:b/>
                <w:bCs/>
              </w:rPr>
              <w:t>2018</w:t>
            </w:r>
          </w:p>
        </w:tc>
        <w:tc>
          <w:tcPr>
            <w:tcW w:w="1051" w:type="pct"/>
            <w:tcBorders>
              <w:top w:val="single" w:sz="4" w:space="0" w:color="auto"/>
              <w:left w:val="nil"/>
              <w:bottom w:val="single" w:sz="4" w:space="0" w:color="auto"/>
              <w:right w:val="single" w:sz="4" w:space="0" w:color="auto"/>
            </w:tcBorders>
            <w:shd w:val="clear" w:color="auto" w:fill="auto"/>
            <w:noWrap/>
            <w:vAlign w:val="bottom"/>
          </w:tcPr>
          <w:p w:rsidR="00D42E43" w:rsidRPr="00E33149" w:rsidRDefault="00D42E43" w:rsidP="006F3898">
            <w:pPr>
              <w:jc w:val="center"/>
              <w:rPr>
                <w:b/>
                <w:bCs/>
              </w:rPr>
            </w:pPr>
            <w:r w:rsidRPr="00E33149">
              <w:rPr>
                <w:b/>
                <w:bCs/>
              </w:rPr>
              <w:t> </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pPr>
              <w:rPr>
                <w:b/>
              </w:rPr>
            </w:pPr>
            <w:r w:rsidRPr="00E33149">
              <w:rPr>
                <w:b/>
              </w:rPr>
              <w:t>Иркутская область</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rPr>
                <w:b/>
              </w:rPr>
            </w:pPr>
            <w:r w:rsidRPr="00E33149">
              <w:rPr>
                <w:b/>
              </w:rPr>
              <w:t>3394</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rPr>
                <w:b/>
              </w:rPr>
            </w:pPr>
            <w:r w:rsidRPr="00E33149">
              <w:rPr>
                <w:b/>
              </w:rPr>
              <w:t>2435</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rPr>
                <w:b/>
              </w:rPr>
            </w:pPr>
            <w:r w:rsidRPr="00E33149">
              <w:rPr>
                <w:b/>
              </w:rPr>
              <w:t>-28,3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Слюдянский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94</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-87,2</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Усть-Илимск</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114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-16,2</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Усть-Илимский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48</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12,5</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Усолье-Сибирское</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151</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11</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Усольский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117</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126</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7,7</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Братск</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196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146</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-25,5</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Братский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98</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56</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-42,9</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Черемхово</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167</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97</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-41,9</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Свирск</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-27,9</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Черемховский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-41,5</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Иркутск</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440</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417</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-5,2</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Зиминский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-41,1</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Зима</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119</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89</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-25,2</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Саянск</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52</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-51,9</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Тулунский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20</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г. Тулун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103</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-19,4</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Усть-Кутский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-16,8</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Тайшетский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70</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-24,3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Шелеховский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33</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Балаганский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На уровне</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lastRenderedPageBreak/>
              <w:t>Бодайбинский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60</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-28,3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Жигаловский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-81,8</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Заларинский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32</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-28,1</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Казачинско-Ленский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65</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28</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-56,9</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Качугский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-42,3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Киренский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24</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18</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-25</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Куйтунский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48</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-70,8</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Мамско-Чуйский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-38,5</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Нижнеилимский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106</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59</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-44,3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Нижнеудинский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231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105</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-54,6</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Ольхонский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-20</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Ангарский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183</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164</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-10,4</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Усть-Удинский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-84,6</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Чунский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190</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48</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-74,7</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Иркутский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189</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195</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3,2</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Эхирит-Булагатский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28</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-53,6</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Аларский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-61,3</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Боханский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21</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12</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-42,9</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Баяндаевский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10</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6</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-40</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Нукутский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7</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-85,7</w:t>
            </w:r>
          </w:p>
        </w:tc>
      </w:tr>
      <w:tr w:rsidR="00D42E43" w:rsidRPr="00E33149" w:rsidTr="00D42E43">
        <w:trPr>
          <w:trHeight w:val="255"/>
          <w:jc w:val="center"/>
        </w:trPr>
        <w:tc>
          <w:tcPr>
            <w:tcW w:w="1995" w:type="pct"/>
            <w:tcBorders>
              <w:top w:val="nil"/>
              <w:left w:val="single" w:sz="4" w:space="0" w:color="auto"/>
              <w:bottom w:val="single" w:sz="4" w:space="0" w:color="auto"/>
              <w:right w:val="single" w:sz="4" w:space="0" w:color="auto"/>
            </w:tcBorders>
            <w:shd w:val="clear" w:color="auto" w:fill="auto"/>
            <w:noWrap/>
            <w:vAlign w:val="bottom"/>
          </w:tcPr>
          <w:p w:rsidR="00D42E43" w:rsidRPr="00E33149" w:rsidRDefault="00D42E43" w:rsidP="006F3898">
            <w:r w:rsidRPr="00E33149">
              <w:t>Осинский р-н</w:t>
            </w:r>
          </w:p>
        </w:tc>
        <w:tc>
          <w:tcPr>
            <w:tcW w:w="91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15</w:t>
            </w:r>
          </w:p>
        </w:tc>
        <w:tc>
          <w:tcPr>
            <w:tcW w:w="1044"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3</w:t>
            </w:r>
          </w:p>
        </w:tc>
        <w:tc>
          <w:tcPr>
            <w:tcW w:w="1051" w:type="pct"/>
            <w:tcBorders>
              <w:top w:val="nil"/>
              <w:left w:val="nil"/>
              <w:bottom w:val="single" w:sz="4" w:space="0" w:color="auto"/>
              <w:right w:val="single" w:sz="4" w:space="0" w:color="auto"/>
            </w:tcBorders>
            <w:shd w:val="clear" w:color="auto" w:fill="auto"/>
            <w:noWrap/>
            <w:vAlign w:val="bottom"/>
          </w:tcPr>
          <w:p w:rsidR="00D42E43" w:rsidRPr="00E33149" w:rsidRDefault="00D42E43" w:rsidP="006F3898">
            <w:pPr>
              <w:jc w:val="right"/>
            </w:pPr>
            <w:r w:rsidRPr="00E33149">
              <w:t>-80</w:t>
            </w:r>
          </w:p>
        </w:tc>
      </w:tr>
    </w:tbl>
    <w:p w:rsidR="00A25CDD" w:rsidRPr="00E33149" w:rsidRDefault="00A25CDD" w:rsidP="00A25CDD">
      <w:pPr>
        <w:pStyle w:val="a5"/>
        <w:tabs>
          <w:tab w:val="left" w:pos="180"/>
        </w:tabs>
        <w:spacing w:after="0"/>
        <w:ind w:firstLine="708"/>
        <w:jc w:val="center"/>
        <w:rPr>
          <w:sz w:val="28"/>
          <w:szCs w:val="28"/>
        </w:rPr>
      </w:pPr>
    </w:p>
    <w:p w:rsidR="00665484" w:rsidRPr="00E33149" w:rsidRDefault="00665484" w:rsidP="00665484">
      <w:pPr>
        <w:ind w:firstLine="720"/>
        <w:jc w:val="center"/>
        <w:rPr>
          <w:b/>
          <w:i/>
        </w:rPr>
      </w:pPr>
      <w:r w:rsidRPr="00E33149">
        <w:rPr>
          <w:b/>
          <w:i/>
        </w:rPr>
        <w:t>2. Распределение выездов подразделений пожарной охраны.</w:t>
      </w:r>
    </w:p>
    <w:p w:rsidR="00665484" w:rsidRPr="00E33149" w:rsidRDefault="00665484" w:rsidP="00492778">
      <w:pPr>
        <w:pStyle w:val="211"/>
        <w:tabs>
          <w:tab w:val="left" w:pos="-720"/>
        </w:tabs>
        <w:jc w:val="both"/>
        <w:rPr>
          <w:sz w:val="24"/>
          <w:szCs w:val="24"/>
        </w:rPr>
      </w:pPr>
    </w:p>
    <w:p w:rsidR="00492778" w:rsidRPr="00E33149" w:rsidRDefault="00665484" w:rsidP="00492778">
      <w:pPr>
        <w:pStyle w:val="211"/>
        <w:tabs>
          <w:tab w:val="left" w:pos="-720"/>
        </w:tabs>
        <w:jc w:val="both"/>
        <w:rPr>
          <w:sz w:val="24"/>
          <w:szCs w:val="24"/>
        </w:rPr>
      </w:pPr>
      <w:r w:rsidRPr="00E33149">
        <w:rPr>
          <w:sz w:val="24"/>
          <w:szCs w:val="24"/>
        </w:rPr>
        <w:tab/>
      </w:r>
      <w:proofErr w:type="gramStart"/>
      <w:r w:rsidR="00492778" w:rsidRPr="00E33149">
        <w:rPr>
          <w:sz w:val="24"/>
          <w:szCs w:val="24"/>
        </w:rPr>
        <w:t>За 6 месяцев 2018 года подразделения пожарной охраны области совершили 21365 выездов (АППГ – 17737, увеличение на 20,4%) из них на тушение пожаров – 1325 выездов (АППГ –1525, снижение на 13,1%), на подготовку личного состава – 5847   выездов (АППГ – 4122, увеличение на 41,8%), на загорания – 3366 выездов (АППГ – 3440, снижение на 2,1%) по ложному сообщению – 185 выездов (АППГ – 135, увеличение на 37%), на</w:t>
      </w:r>
      <w:proofErr w:type="gramEnd"/>
      <w:r w:rsidR="00492778" w:rsidRPr="00E33149">
        <w:rPr>
          <w:sz w:val="24"/>
          <w:szCs w:val="24"/>
        </w:rPr>
        <w:t xml:space="preserve"> оказание помощи населению и другим ведомствам – </w:t>
      </w:r>
      <w:r w:rsidR="00492778" w:rsidRPr="00E33149">
        <w:rPr>
          <w:color w:val="000000"/>
          <w:sz w:val="24"/>
          <w:szCs w:val="24"/>
        </w:rPr>
        <w:t>1019</w:t>
      </w:r>
      <w:r w:rsidR="00492778" w:rsidRPr="00E33149">
        <w:rPr>
          <w:sz w:val="24"/>
          <w:szCs w:val="24"/>
        </w:rPr>
        <w:t xml:space="preserve"> выезда (АППГ – 776, увеличение на 31,3%), прочие выезда – 9623 выездов (АППГ – 7739, увеличение на 24,3%).</w:t>
      </w:r>
    </w:p>
    <w:p w:rsidR="00492778" w:rsidRPr="00E33149" w:rsidRDefault="00492778" w:rsidP="00492778">
      <w:pPr>
        <w:pStyle w:val="211"/>
        <w:tabs>
          <w:tab w:val="left" w:pos="-720"/>
        </w:tabs>
        <w:jc w:val="both"/>
        <w:rPr>
          <w:sz w:val="24"/>
          <w:szCs w:val="24"/>
        </w:rPr>
      </w:pPr>
    </w:p>
    <w:p w:rsidR="00665484" w:rsidRPr="00E33149" w:rsidRDefault="00665484" w:rsidP="00492778">
      <w:pPr>
        <w:pStyle w:val="211"/>
        <w:tabs>
          <w:tab w:val="left" w:pos="-720"/>
        </w:tabs>
        <w:jc w:val="right"/>
        <w:rPr>
          <w:sz w:val="20"/>
        </w:rPr>
      </w:pPr>
      <w:r w:rsidRPr="00E33149">
        <w:rPr>
          <w:sz w:val="20"/>
        </w:rPr>
        <w:t>Рис.1</w:t>
      </w:r>
    </w:p>
    <w:p w:rsidR="00665484" w:rsidRPr="00E33149" w:rsidRDefault="00492778" w:rsidP="00665484">
      <w:pPr>
        <w:pStyle w:val="211"/>
        <w:jc w:val="center"/>
      </w:pPr>
      <w:r w:rsidRPr="00E33149">
        <w:rPr>
          <w:noProof/>
          <w:lang w:eastAsia="ru-RU"/>
        </w:rPr>
        <w:drawing>
          <wp:inline distT="0" distB="0" distL="0" distR="0">
            <wp:extent cx="6068695" cy="3133725"/>
            <wp:effectExtent l="0" t="0" r="8255"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5484" w:rsidRPr="00E33149" w:rsidRDefault="00665484" w:rsidP="00492778">
      <w:pPr>
        <w:pStyle w:val="211"/>
        <w:jc w:val="center"/>
        <w:rPr>
          <w:sz w:val="24"/>
          <w:szCs w:val="24"/>
        </w:rPr>
      </w:pPr>
      <w:r w:rsidRPr="00E33149">
        <w:rPr>
          <w:sz w:val="24"/>
          <w:szCs w:val="24"/>
        </w:rPr>
        <w:t>Сравнительные данные по выездам подразделений пожарной охраны приведены в таблице</w:t>
      </w:r>
    </w:p>
    <w:p w:rsidR="008D22E4" w:rsidRPr="00E33149" w:rsidRDefault="008D22E4" w:rsidP="008D22E4">
      <w:pPr>
        <w:overflowPunct w:val="0"/>
        <w:autoSpaceDE w:val="0"/>
        <w:autoSpaceDN w:val="0"/>
        <w:adjustRightInd w:val="0"/>
        <w:ind w:right="59" w:firstLine="720"/>
        <w:jc w:val="both"/>
        <w:textAlignment w:val="baseline"/>
        <w:sectPr w:rsidR="008D22E4" w:rsidRPr="00E33149" w:rsidSect="008D22E4">
          <w:headerReference w:type="even" r:id="rId12"/>
          <w:headerReference w:type="default" r:id="rId13"/>
          <w:pgSz w:w="11906" w:h="16838"/>
          <w:pgMar w:top="1134" w:right="850" w:bottom="899" w:left="1080" w:header="708" w:footer="708" w:gutter="0"/>
          <w:cols w:space="708"/>
          <w:docGrid w:linePitch="360"/>
        </w:sectPr>
      </w:pPr>
    </w:p>
    <w:p w:rsidR="008D22E4" w:rsidRPr="00E33149" w:rsidRDefault="008D22E4" w:rsidP="008D22E4">
      <w:pPr>
        <w:overflowPunct w:val="0"/>
        <w:autoSpaceDE w:val="0"/>
        <w:autoSpaceDN w:val="0"/>
        <w:adjustRightInd w:val="0"/>
        <w:ind w:right="59" w:firstLine="720"/>
        <w:jc w:val="right"/>
        <w:textAlignment w:val="baseline"/>
        <w:rPr>
          <w:sz w:val="16"/>
          <w:szCs w:val="16"/>
        </w:rPr>
      </w:pPr>
    </w:p>
    <w:p w:rsidR="008D22E4" w:rsidRPr="00E33149" w:rsidRDefault="008D22E4" w:rsidP="008D22E4">
      <w:pPr>
        <w:overflowPunct w:val="0"/>
        <w:autoSpaceDE w:val="0"/>
        <w:autoSpaceDN w:val="0"/>
        <w:adjustRightInd w:val="0"/>
        <w:ind w:right="59" w:firstLine="720"/>
        <w:jc w:val="right"/>
        <w:textAlignment w:val="baseline"/>
        <w:rPr>
          <w:sz w:val="20"/>
          <w:szCs w:val="20"/>
        </w:rPr>
      </w:pPr>
      <w:r w:rsidRPr="00E33149">
        <w:rPr>
          <w:sz w:val="20"/>
          <w:szCs w:val="20"/>
        </w:rPr>
        <w:t>Табл. 1</w:t>
      </w:r>
    </w:p>
    <w:p w:rsidR="008D22E4" w:rsidRPr="00E33149" w:rsidRDefault="008D22E4" w:rsidP="008D22E4">
      <w:pPr>
        <w:overflowPunct w:val="0"/>
        <w:autoSpaceDE w:val="0"/>
        <w:autoSpaceDN w:val="0"/>
        <w:adjustRightInd w:val="0"/>
        <w:ind w:right="59" w:firstLine="720"/>
        <w:jc w:val="center"/>
        <w:textAlignment w:val="baseline"/>
        <w:rPr>
          <w:b/>
        </w:rPr>
      </w:pPr>
      <w:r w:rsidRPr="00E33149">
        <w:rPr>
          <w:b/>
        </w:rPr>
        <w:t>Распределение выездов подразделений пожарной охраны Иркутской области</w:t>
      </w:r>
    </w:p>
    <w:p w:rsidR="008D22E4" w:rsidRPr="00E33149" w:rsidRDefault="008D22E4" w:rsidP="008D22E4">
      <w:pPr>
        <w:overflowPunct w:val="0"/>
        <w:autoSpaceDE w:val="0"/>
        <w:autoSpaceDN w:val="0"/>
        <w:adjustRightInd w:val="0"/>
        <w:ind w:right="59" w:firstLine="720"/>
        <w:jc w:val="both"/>
        <w:textAlignment w:val="baseline"/>
      </w:pPr>
    </w:p>
    <w:tbl>
      <w:tblPr>
        <w:tblW w:w="16281" w:type="dxa"/>
        <w:jc w:val="center"/>
        <w:tblLayout w:type="fixed"/>
        <w:tblLook w:val="0000"/>
      </w:tblPr>
      <w:tblGrid>
        <w:gridCol w:w="1557"/>
        <w:gridCol w:w="682"/>
        <w:gridCol w:w="747"/>
        <w:gridCol w:w="747"/>
        <w:gridCol w:w="682"/>
        <w:gridCol w:w="682"/>
        <w:gridCol w:w="682"/>
        <w:gridCol w:w="682"/>
        <w:gridCol w:w="683"/>
        <w:gridCol w:w="706"/>
        <w:gridCol w:w="635"/>
        <w:gridCol w:w="731"/>
        <w:gridCol w:w="683"/>
        <w:gridCol w:w="683"/>
        <w:gridCol w:w="683"/>
        <w:gridCol w:w="683"/>
        <w:gridCol w:w="683"/>
        <w:gridCol w:w="683"/>
        <w:gridCol w:w="706"/>
        <w:gridCol w:w="683"/>
        <w:gridCol w:w="819"/>
        <w:gridCol w:w="759"/>
      </w:tblGrid>
      <w:tr w:rsidR="00DE1BC5" w:rsidRPr="00E33149" w:rsidTr="002F6D1F">
        <w:trPr>
          <w:trHeight w:val="271"/>
          <w:jc w:val="center"/>
        </w:trPr>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Подразделения</w:t>
            </w:r>
          </w:p>
        </w:tc>
        <w:tc>
          <w:tcPr>
            <w:tcW w:w="21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r w:rsidRPr="00E33149">
              <w:rPr>
                <w:b/>
                <w:bCs/>
                <w:sz w:val="16"/>
                <w:szCs w:val="16"/>
              </w:rPr>
              <w:t>Выездов всего</w:t>
            </w:r>
          </w:p>
        </w:tc>
        <w:tc>
          <w:tcPr>
            <w:tcW w:w="12548" w:type="dxa"/>
            <w:gridSpan w:val="18"/>
            <w:tcBorders>
              <w:top w:val="single" w:sz="8" w:space="0" w:color="auto"/>
              <w:left w:val="nil"/>
              <w:bottom w:val="single" w:sz="8" w:space="0" w:color="auto"/>
              <w:right w:val="single" w:sz="8" w:space="0" w:color="000000"/>
            </w:tcBorders>
            <w:shd w:val="clear" w:color="auto" w:fill="auto"/>
            <w:noWrap/>
            <w:vAlign w:val="center"/>
          </w:tcPr>
          <w:p w:rsidR="00DE1BC5" w:rsidRPr="00E33149" w:rsidRDefault="00DE1BC5" w:rsidP="002F6D1F">
            <w:pPr>
              <w:jc w:val="center"/>
              <w:rPr>
                <w:b/>
                <w:bCs/>
                <w:sz w:val="16"/>
                <w:szCs w:val="16"/>
              </w:rPr>
            </w:pPr>
            <w:r w:rsidRPr="00E33149">
              <w:rPr>
                <w:b/>
                <w:bCs/>
                <w:sz w:val="16"/>
                <w:szCs w:val="16"/>
              </w:rPr>
              <w:t>из них:</w:t>
            </w:r>
          </w:p>
        </w:tc>
      </w:tr>
      <w:tr w:rsidR="00DE1BC5" w:rsidRPr="00E33149" w:rsidTr="002F6D1F">
        <w:trPr>
          <w:trHeight w:val="256"/>
          <w:jc w:val="center"/>
        </w:trPr>
        <w:tc>
          <w:tcPr>
            <w:tcW w:w="1557" w:type="dxa"/>
            <w:vMerge/>
            <w:tcBorders>
              <w:top w:val="single" w:sz="8" w:space="0" w:color="auto"/>
              <w:left w:val="single" w:sz="8" w:space="0" w:color="auto"/>
              <w:bottom w:val="single" w:sz="8" w:space="0" w:color="000000"/>
              <w:right w:val="single" w:sz="8" w:space="0" w:color="auto"/>
            </w:tcBorders>
            <w:vAlign w:val="center"/>
          </w:tcPr>
          <w:p w:rsidR="00DE1BC5" w:rsidRPr="00E33149" w:rsidRDefault="00DE1BC5" w:rsidP="002F6D1F">
            <w:pPr>
              <w:jc w:val="center"/>
              <w:rPr>
                <w:b/>
                <w:bCs/>
                <w:sz w:val="16"/>
                <w:szCs w:val="16"/>
              </w:rPr>
            </w:pPr>
          </w:p>
        </w:tc>
        <w:tc>
          <w:tcPr>
            <w:tcW w:w="2176"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04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r w:rsidRPr="00E33149">
              <w:rPr>
                <w:b/>
                <w:bCs/>
                <w:sz w:val="16"/>
                <w:szCs w:val="16"/>
              </w:rPr>
              <w:t>На пожары</w:t>
            </w:r>
          </w:p>
        </w:tc>
        <w:tc>
          <w:tcPr>
            <w:tcW w:w="207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r w:rsidRPr="00E33149">
              <w:rPr>
                <w:b/>
                <w:bCs/>
                <w:sz w:val="16"/>
                <w:szCs w:val="16"/>
              </w:rPr>
              <w:t xml:space="preserve">На подготовку </w:t>
            </w:r>
            <w:proofErr w:type="gramStart"/>
            <w:r w:rsidRPr="00E33149">
              <w:rPr>
                <w:b/>
                <w:bCs/>
                <w:sz w:val="16"/>
                <w:szCs w:val="16"/>
              </w:rPr>
              <w:t>л</w:t>
            </w:r>
            <w:proofErr w:type="gramEnd"/>
            <w:r w:rsidRPr="00E33149">
              <w:rPr>
                <w:b/>
                <w:bCs/>
                <w:sz w:val="16"/>
                <w:szCs w:val="16"/>
              </w:rPr>
              <w:t>/с</w:t>
            </w:r>
          </w:p>
        </w:tc>
        <w:tc>
          <w:tcPr>
            <w:tcW w:w="204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r w:rsidRPr="00E33149">
              <w:rPr>
                <w:b/>
                <w:bCs/>
                <w:sz w:val="16"/>
                <w:szCs w:val="16"/>
              </w:rPr>
              <w:t>На загорания</w:t>
            </w:r>
          </w:p>
        </w:tc>
        <w:tc>
          <w:tcPr>
            <w:tcW w:w="204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proofErr w:type="gramStart"/>
            <w:r w:rsidRPr="00E33149">
              <w:rPr>
                <w:b/>
                <w:bCs/>
                <w:sz w:val="16"/>
                <w:szCs w:val="16"/>
              </w:rPr>
              <w:t>Ложные</w:t>
            </w:r>
            <w:proofErr w:type="gramEnd"/>
            <w:r w:rsidRPr="00E33149">
              <w:rPr>
                <w:b/>
                <w:bCs/>
                <w:sz w:val="16"/>
                <w:szCs w:val="16"/>
              </w:rPr>
              <w:t xml:space="preserve"> выезда</w:t>
            </w:r>
          </w:p>
        </w:tc>
        <w:tc>
          <w:tcPr>
            <w:tcW w:w="207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r w:rsidRPr="00E33149">
              <w:rPr>
                <w:b/>
                <w:bCs/>
                <w:sz w:val="16"/>
                <w:szCs w:val="16"/>
              </w:rPr>
              <w:t>На оказание помощи</w:t>
            </w:r>
          </w:p>
        </w:tc>
        <w:tc>
          <w:tcPr>
            <w:tcW w:w="22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E1BC5" w:rsidRPr="00E33149" w:rsidRDefault="00DE1BC5" w:rsidP="002F6D1F">
            <w:pPr>
              <w:jc w:val="center"/>
              <w:rPr>
                <w:b/>
                <w:bCs/>
                <w:sz w:val="16"/>
                <w:szCs w:val="16"/>
              </w:rPr>
            </w:pPr>
            <w:r w:rsidRPr="00E33149">
              <w:rPr>
                <w:b/>
                <w:bCs/>
                <w:sz w:val="16"/>
                <w:szCs w:val="16"/>
              </w:rPr>
              <w:t>Прочие</w:t>
            </w:r>
          </w:p>
        </w:tc>
      </w:tr>
      <w:tr w:rsidR="00DE1BC5" w:rsidRPr="00E33149" w:rsidTr="002F6D1F">
        <w:trPr>
          <w:trHeight w:val="271"/>
          <w:jc w:val="center"/>
        </w:trPr>
        <w:tc>
          <w:tcPr>
            <w:tcW w:w="1557" w:type="dxa"/>
            <w:vMerge/>
            <w:tcBorders>
              <w:top w:val="single" w:sz="8" w:space="0" w:color="auto"/>
              <w:left w:val="single" w:sz="8" w:space="0" w:color="auto"/>
              <w:bottom w:val="single" w:sz="8" w:space="0" w:color="000000"/>
              <w:right w:val="single" w:sz="8" w:space="0" w:color="auto"/>
            </w:tcBorders>
            <w:vAlign w:val="center"/>
          </w:tcPr>
          <w:p w:rsidR="00DE1BC5" w:rsidRPr="00E33149" w:rsidRDefault="00DE1BC5" w:rsidP="002F6D1F">
            <w:pPr>
              <w:jc w:val="center"/>
              <w:rPr>
                <w:b/>
                <w:bCs/>
                <w:sz w:val="16"/>
                <w:szCs w:val="16"/>
              </w:rPr>
            </w:pPr>
          </w:p>
        </w:tc>
        <w:tc>
          <w:tcPr>
            <w:tcW w:w="2176"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046"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071"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049"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049"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072"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c>
          <w:tcPr>
            <w:tcW w:w="2261" w:type="dxa"/>
            <w:gridSpan w:val="3"/>
            <w:vMerge/>
            <w:tcBorders>
              <w:top w:val="single" w:sz="8" w:space="0" w:color="auto"/>
              <w:left w:val="single" w:sz="8" w:space="0" w:color="auto"/>
              <w:bottom w:val="single" w:sz="8" w:space="0" w:color="000000"/>
              <w:right w:val="single" w:sz="8" w:space="0" w:color="000000"/>
            </w:tcBorders>
            <w:vAlign w:val="center"/>
          </w:tcPr>
          <w:p w:rsidR="00DE1BC5" w:rsidRPr="00E33149" w:rsidRDefault="00DE1BC5" w:rsidP="002F6D1F">
            <w:pPr>
              <w:jc w:val="center"/>
              <w:rPr>
                <w:b/>
                <w:bCs/>
                <w:sz w:val="16"/>
                <w:szCs w:val="16"/>
              </w:rPr>
            </w:pPr>
          </w:p>
        </w:tc>
      </w:tr>
      <w:tr w:rsidR="00DE1BC5" w:rsidRPr="00E33149" w:rsidTr="002F6D1F">
        <w:trPr>
          <w:trHeight w:val="271"/>
          <w:jc w:val="center"/>
        </w:trPr>
        <w:tc>
          <w:tcPr>
            <w:tcW w:w="1557" w:type="dxa"/>
            <w:vMerge/>
            <w:tcBorders>
              <w:top w:val="single" w:sz="8" w:space="0" w:color="auto"/>
              <w:left w:val="single" w:sz="8" w:space="0" w:color="auto"/>
              <w:bottom w:val="single" w:sz="8" w:space="0" w:color="000000"/>
              <w:right w:val="single" w:sz="8" w:space="0" w:color="auto"/>
            </w:tcBorders>
            <w:vAlign w:val="center"/>
          </w:tcPr>
          <w:p w:rsidR="00DE1BC5" w:rsidRPr="00E33149" w:rsidRDefault="00DE1BC5" w:rsidP="002F6D1F">
            <w:pPr>
              <w:jc w:val="center"/>
              <w:rPr>
                <w:b/>
                <w:bCs/>
                <w:sz w:val="16"/>
                <w:szCs w:val="16"/>
              </w:rPr>
            </w:pPr>
          </w:p>
        </w:tc>
        <w:tc>
          <w:tcPr>
            <w:tcW w:w="682"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747"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747"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c>
          <w:tcPr>
            <w:tcW w:w="682"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682"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682"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c>
          <w:tcPr>
            <w:tcW w:w="682"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706"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c>
          <w:tcPr>
            <w:tcW w:w="635"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731"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706"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c>
          <w:tcPr>
            <w:tcW w:w="683"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2017</w:t>
            </w:r>
          </w:p>
        </w:tc>
        <w:tc>
          <w:tcPr>
            <w:tcW w:w="819"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2018</w:t>
            </w:r>
          </w:p>
        </w:tc>
        <w:tc>
          <w:tcPr>
            <w:tcW w:w="759" w:type="dxa"/>
            <w:tcBorders>
              <w:top w:val="nil"/>
              <w:left w:val="nil"/>
              <w:bottom w:val="nil"/>
              <w:right w:val="single" w:sz="8" w:space="0" w:color="auto"/>
            </w:tcBorders>
            <w:shd w:val="clear" w:color="auto" w:fill="auto"/>
            <w:vAlign w:val="center"/>
          </w:tcPr>
          <w:p w:rsidR="00DE1BC5" w:rsidRPr="00E33149" w:rsidRDefault="00DE1BC5" w:rsidP="002F6D1F">
            <w:pPr>
              <w:jc w:val="center"/>
              <w:rPr>
                <w:b/>
                <w:bCs/>
                <w:sz w:val="16"/>
                <w:szCs w:val="16"/>
              </w:rPr>
            </w:pPr>
            <w:r w:rsidRPr="00E33149">
              <w:rPr>
                <w:b/>
                <w:bCs/>
                <w:sz w:val="16"/>
                <w:szCs w:val="16"/>
              </w:rPr>
              <w:t>%</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Иркутск</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2998</w:t>
            </w:r>
          </w:p>
        </w:tc>
        <w:tc>
          <w:tcPr>
            <w:tcW w:w="747"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3516</w:t>
            </w:r>
          </w:p>
        </w:tc>
        <w:tc>
          <w:tcPr>
            <w:tcW w:w="747"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17,2%</w:t>
            </w:r>
          </w:p>
        </w:tc>
        <w:tc>
          <w:tcPr>
            <w:tcW w:w="682"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388</w:t>
            </w:r>
          </w:p>
        </w:tc>
        <w:tc>
          <w:tcPr>
            <w:tcW w:w="682"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319</w:t>
            </w:r>
          </w:p>
        </w:tc>
        <w:tc>
          <w:tcPr>
            <w:tcW w:w="682"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-17,7%</w:t>
            </w:r>
          </w:p>
        </w:tc>
        <w:tc>
          <w:tcPr>
            <w:tcW w:w="682"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339</w:t>
            </w:r>
          </w:p>
        </w:tc>
        <w:tc>
          <w:tcPr>
            <w:tcW w:w="706"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18,8раз</w:t>
            </w:r>
          </w:p>
        </w:tc>
        <w:tc>
          <w:tcPr>
            <w:tcW w:w="635"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563</w:t>
            </w:r>
          </w:p>
        </w:tc>
        <w:tc>
          <w:tcPr>
            <w:tcW w:w="731"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685</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21,6%</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19,2%</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177</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117</w:t>
            </w:r>
          </w:p>
        </w:tc>
        <w:tc>
          <w:tcPr>
            <w:tcW w:w="706"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-33,8%</w:t>
            </w:r>
          </w:p>
        </w:tc>
        <w:tc>
          <w:tcPr>
            <w:tcW w:w="683"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1826</w:t>
            </w:r>
          </w:p>
        </w:tc>
        <w:tc>
          <w:tcPr>
            <w:tcW w:w="819" w:type="dxa"/>
            <w:tcBorders>
              <w:top w:val="single" w:sz="4" w:space="0" w:color="auto"/>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2025</w:t>
            </w:r>
          </w:p>
        </w:tc>
        <w:tc>
          <w:tcPr>
            <w:tcW w:w="759" w:type="dxa"/>
            <w:tcBorders>
              <w:top w:val="single" w:sz="4" w:space="0" w:color="auto"/>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10,8%</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Иркутский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709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33,4%</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82</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130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4раз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316</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470</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48,7%</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Слюдянский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601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786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81,8%</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88</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-79,5%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255</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373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46,2%</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Усть-Илимский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91,3%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142,8%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147</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-19,6%</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59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2,5раз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261</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6,3раз</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Усть-Илимск</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476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6,5раз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185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224</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226</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0,8%</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Усольский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1018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1251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520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116</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164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6,2раз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335</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506</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Усолье-Сибирское</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610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922</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3,3раз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136</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192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226</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232</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Братский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605</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727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-11,1%</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84</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60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191</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370</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93,7%</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Братск</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1678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1943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4,4раз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293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38,8%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1187</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1242</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4,6%</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Черемховский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-46,6%</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24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89</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111,9%</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Черемхово</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644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2,5раз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162</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102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94,2%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123</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137</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11,3%</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Свирск</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-14,8%</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67</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45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2,6раз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68</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88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29,4%</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Зиминский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128,5%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2,6раз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32</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5,3раз</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Зима</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-35,5%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123,5%</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144</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137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2,6раз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41</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Саянск</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222</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2,5раз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74</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47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-36,4%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-66,6%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62</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93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Ангарский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1224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1776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2,6раз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230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3,1раз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77</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60,4%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739</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953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28,9%</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Усть-Кутский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404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5,8раз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99</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115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4раз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244</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34</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-86%</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Тайшетский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599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780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34,6%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364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18,9%</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83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175</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294</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68%</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Тулунский гарнизон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133,3%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3,4раз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2,8раз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47</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56,6%</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г. Тулун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362</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383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-27,2%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3,4раз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118</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145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3,2раз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169</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103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-39%</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lastRenderedPageBreak/>
              <w:t>Шелеховский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438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530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95,8%</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43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30,3%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66,6%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269</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288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Нижнеудинский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771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737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14,3%</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229</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-45,4%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151</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208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37,7%</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Бодайбинский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441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-56,2%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-43,7%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-70,6%</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57</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52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-64,2%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36</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27</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Балаганский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3,6раз</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120%</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78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6,5раз</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Жигаловский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5,8раз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-63,6%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17</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54,5%</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Заларинский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45,4%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54,1%</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38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72</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121</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68%</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Казачинско-Ленский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485</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-3,7%</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73</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48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-34,2%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66,6%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6раз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155</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123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-20,6%</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Катангский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4,3раз</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11раз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0</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Качугский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21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3,5раз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15</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-42,3%</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Киренский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-27,2%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5,3раз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24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Куйтунский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64</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4,2раз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47</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-76,5%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49</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74</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Мамско-Чуйский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134</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-66,6%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81</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-39%</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4раз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34</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70%</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Нижнеилимский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426</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112,8%</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114</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81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144</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232</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61,1%</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Ольхонский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159</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52,8%</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27</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107,6%</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Усть-Удинский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72</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-78,5%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23</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-43,4%</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Чунский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420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497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130,1%</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192</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93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124</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222</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79%</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Аларский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197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-53,8%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-54,8%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3,5раз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60</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69</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Баяндаевский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6раз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3,5раз</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Боханский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44,9%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41,9%</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18</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61</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84,8%</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Нукутский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32,6%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92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64,2%</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-85,7%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2,5раз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19</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18,7%</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Осинский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51</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79</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54,9%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29</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5,8раз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16</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-81,2%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12</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32</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2,6раз</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Эхирит-Булагатский район</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82</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118</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43,9%</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22</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5,5раз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-26,9%</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10раз</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28</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48</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71,4%</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sz w:val="16"/>
                <w:szCs w:val="16"/>
              </w:rPr>
            </w:pPr>
            <w:r w:rsidRPr="00E33149">
              <w:rPr>
                <w:sz w:val="16"/>
                <w:szCs w:val="16"/>
              </w:rPr>
              <w:t>СПСЧ</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170</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263</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54,7%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-57,1%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в 3раз</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13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62,5%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+0сл.</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8</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33,3%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147</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233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58,5%</w:t>
            </w:r>
          </w:p>
        </w:tc>
      </w:tr>
      <w:tr w:rsidR="00DE1BC5" w:rsidRPr="00E33149" w:rsidTr="002F6D1F">
        <w:trPr>
          <w:trHeight w:val="227"/>
          <w:jc w:val="center"/>
        </w:trPr>
        <w:tc>
          <w:tcPr>
            <w:tcW w:w="1557" w:type="dxa"/>
            <w:tcBorders>
              <w:top w:val="nil"/>
              <w:left w:val="single" w:sz="8" w:space="0" w:color="auto"/>
              <w:bottom w:val="single" w:sz="8" w:space="0" w:color="auto"/>
              <w:right w:val="nil"/>
            </w:tcBorders>
            <w:shd w:val="clear" w:color="auto" w:fill="auto"/>
            <w:vAlign w:val="center"/>
          </w:tcPr>
          <w:p w:rsidR="00DE1BC5" w:rsidRPr="00E33149" w:rsidRDefault="00DE1BC5" w:rsidP="002F6D1F">
            <w:pPr>
              <w:jc w:val="center"/>
              <w:rPr>
                <w:bCs/>
                <w:sz w:val="16"/>
                <w:szCs w:val="16"/>
              </w:rPr>
            </w:pPr>
            <w:r w:rsidRPr="00E33149">
              <w:rPr>
                <w:bCs/>
                <w:sz w:val="16"/>
                <w:szCs w:val="16"/>
              </w:rPr>
              <w:t>ИТОГО:</w:t>
            </w:r>
          </w:p>
        </w:tc>
        <w:tc>
          <w:tcPr>
            <w:tcW w:w="682" w:type="dxa"/>
            <w:tcBorders>
              <w:top w:val="nil"/>
              <w:left w:val="single" w:sz="4" w:space="0" w:color="auto"/>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17737</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21365</w:t>
            </w:r>
          </w:p>
        </w:tc>
        <w:tc>
          <w:tcPr>
            <w:tcW w:w="747"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20,4%</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1525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1325</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-13,1%</w:t>
            </w:r>
          </w:p>
        </w:tc>
        <w:tc>
          <w:tcPr>
            <w:tcW w:w="682"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4122</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5847</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41,8%</w:t>
            </w:r>
          </w:p>
        </w:tc>
        <w:tc>
          <w:tcPr>
            <w:tcW w:w="635"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3440</w:t>
            </w:r>
          </w:p>
        </w:tc>
        <w:tc>
          <w:tcPr>
            <w:tcW w:w="731"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rFonts w:ascii="Arial CYR" w:hAnsi="Arial CYR" w:cs="Arial CYR"/>
                <w:sz w:val="16"/>
                <w:szCs w:val="16"/>
              </w:rPr>
            </w:pPr>
            <w:r w:rsidRPr="00E33149">
              <w:rPr>
                <w:rFonts w:ascii="Arial CYR" w:hAnsi="Arial CYR" w:cs="Arial CYR"/>
                <w:sz w:val="16"/>
                <w:szCs w:val="16"/>
              </w:rPr>
              <w:t>3366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-2,1%</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135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185</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37%</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776</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1019</w:t>
            </w:r>
          </w:p>
        </w:tc>
        <w:tc>
          <w:tcPr>
            <w:tcW w:w="706"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31,3%</w:t>
            </w:r>
          </w:p>
        </w:tc>
        <w:tc>
          <w:tcPr>
            <w:tcW w:w="683"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7739</w:t>
            </w:r>
          </w:p>
        </w:tc>
        <w:tc>
          <w:tcPr>
            <w:tcW w:w="819" w:type="dxa"/>
            <w:tcBorders>
              <w:top w:val="nil"/>
              <w:left w:val="nil"/>
              <w:bottom w:val="single" w:sz="4" w:space="0" w:color="auto"/>
              <w:right w:val="single" w:sz="4" w:space="0" w:color="auto"/>
            </w:tcBorders>
            <w:shd w:val="clear" w:color="auto" w:fill="auto"/>
            <w:vAlign w:val="bottom"/>
          </w:tcPr>
          <w:p w:rsidR="00DE1BC5" w:rsidRPr="00E33149" w:rsidRDefault="00DE1BC5" w:rsidP="002F6D1F">
            <w:pPr>
              <w:jc w:val="right"/>
              <w:rPr>
                <w:rFonts w:ascii="Arial CYR" w:hAnsi="Arial CYR" w:cs="Arial CYR"/>
                <w:sz w:val="16"/>
                <w:szCs w:val="16"/>
              </w:rPr>
            </w:pPr>
            <w:r w:rsidRPr="00E33149">
              <w:rPr>
                <w:rFonts w:ascii="Arial CYR" w:hAnsi="Arial CYR" w:cs="Arial CYR"/>
                <w:sz w:val="16"/>
                <w:szCs w:val="16"/>
              </w:rPr>
              <w:t>9623</w:t>
            </w:r>
          </w:p>
        </w:tc>
        <w:tc>
          <w:tcPr>
            <w:tcW w:w="759" w:type="dxa"/>
            <w:tcBorders>
              <w:top w:val="nil"/>
              <w:left w:val="nil"/>
              <w:bottom w:val="single" w:sz="4" w:space="0" w:color="auto"/>
              <w:right w:val="single" w:sz="4" w:space="0" w:color="auto"/>
            </w:tcBorders>
            <w:shd w:val="clear" w:color="auto" w:fill="auto"/>
            <w:vAlign w:val="center"/>
          </w:tcPr>
          <w:p w:rsidR="00DE1BC5" w:rsidRPr="00E33149" w:rsidRDefault="00DE1BC5" w:rsidP="002F6D1F">
            <w:pPr>
              <w:jc w:val="center"/>
              <w:rPr>
                <w:sz w:val="16"/>
                <w:szCs w:val="16"/>
              </w:rPr>
            </w:pPr>
            <w:r w:rsidRPr="00E33149">
              <w:rPr>
                <w:sz w:val="16"/>
                <w:szCs w:val="16"/>
              </w:rPr>
              <w:t>24,3%</w:t>
            </w:r>
          </w:p>
        </w:tc>
      </w:tr>
    </w:tbl>
    <w:p w:rsidR="008D22E4" w:rsidRPr="00E33149" w:rsidRDefault="008D22E4" w:rsidP="008D22E4">
      <w:pPr>
        <w:overflowPunct w:val="0"/>
        <w:autoSpaceDE w:val="0"/>
        <w:autoSpaceDN w:val="0"/>
        <w:adjustRightInd w:val="0"/>
        <w:ind w:right="59"/>
        <w:jc w:val="both"/>
        <w:textAlignment w:val="baseline"/>
        <w:sectPr w:rsidR="008D22E4" w:rsidRPr="00E33149" w:rsidSect="008D22E4">
          <w:pgSz w:w="16838" w:h="11906" w:orient="landscape"/>
          <w:pgMar w:top="1079" w:right="1134" w:bottom="899" w:left="1080" w:header="709" w:footer="709" w:gutter="0"/>
          <w:cols w:space="708"/>
          <w:docGrid w:linePitch="360"/>
        </w:sectPr>
      </w:pPr>
    </w:p>
    <w:p w:rsidR="003C4766" w:rsidRPr="00E33149" w:rsidRDefault="003C4766" w:rsidP="003C4766">
      <w:pPr>
        <w:pStyle w:val="230"/>
        <w:jc w:val="center"/>
        <w:rPr>
          <w:b/>
          <w:i/>
          <w:sz w:val="24"/>
          <w:szCs w:val="24"/>
        </w:rPr>
      </w:pPr>
      <w:r w:rsidRPr="00E33149">
        <w:rPr>
          <w:b/>
          <w:i/>
          <w:sz w:val="24"/>
          <w:szCs w:val="24"/>
        </w:rPr>
        <w:lastRenderedPageBreak/>
        <w:t>3. Оперативное реагирование подразделений</w:t>
      </w:r>
    </w:p>
    <w:p w:rsidR="003C4766" w:rsidRPr="00E33149" w:rsidRDefault="003C4766" w:rsidP="003C4766">
      <w:pPr>
        <w:pStyle w:val="230"/>
        <w:jc w:val="center"/>
        <w:rPr>
          <w:sz w:val="24"/>
          <w:szCs w:val="24"/>
        </w:rPr>
      </w:pPr>
    </w:p>
    <w:p w:rsidR="008233A6" w:rsidRPr="00E33149" w:rsidRDefault="008233A6" w:rsidP="008233A6">
      <w:pPr>
        <w:shd w:val="clear" w:color="auto" w:fill="FFFFFF"/>
        <w:spacing w:line="326" w:lineRule="exact"/>
        <w:ind w:firstLine="720"/>
        <w:jc w:val="both"/>
        <w:rPr>
          <w:spacing w:val="-1"/>
        </w:rPr>
      </w:pPr>
      <w:r w:rsidRPr="00E33149">
        <w:rPr>
          <w:spacing w:val="-1"/>
        </w:rPr>
        <w:t>Среднее время сообщения в городах и ПГТ составило 1,0 мин. (АППГ 1,15 мин.,  -25,9 %), в селе – 1,35 мин. (АППГ 1,71 мин., -21,0%);</w:t>
      </w:r>
    </w:p>
    <w:p w:rsidR="008233A6" w:rsidRPr="00E33149" w:rsidRDefault="008233A6" w:rsidP="008233A6">
      <w:pPr>
        <w:shd w:val="clear" w:color="auto" w:fill="FFFFFF"/>
        <w:spacing w:line="326" w:lineRule="exact"/>
        <w:ind w:firstLine="720"/>
        <w:jc w:val="both"/>
      </w:pPr>
      <w:r w:rsidRPr="00E33149">
        <w:rPr>
          <w:spacing w:val="-1"/>
        </w:rPr>
        <w:t xml:space="preserve">Среднее время прибытия в городах и ПГТ составило 5,91 мин. (АППГ 5,83 </w:t>
      </w:r>
      <w:r w:rsidRPr="00E33149">
        <w:t>мин., +1,37%), в селе – 11,11 мин. (АППГ 10,67 мин., +4,1%);</w:t>
      </w:r>
    </w:p>
    <w:p w:rsidR="008233A6" w:rsidRPr="00E33149" w:rsidRDefault="008233A6" w:rsidP="008233A6">
      <w:pPr>
        <w:shd w:val="clear" w:color="auto" w:fill="FFFFFF"/>
        <w:spacing w:line="326" w:lineRule="exact"/>
        <w:ind w:firstLine="715"/>
        <w:jc w:val="both"/>
      </w:pPr>
      <w:r w:rsidRPr="00E33149">
        <w:t>Среднее время локализации в городах и ПГТ составило 3,07 мин. (АППГ 3,11 мин., -1,3%), в селе - 4,53 мин. (АППГ 4,62 мин., -1,9%);</w:t>
      </w:r>
    </w:p>
    <w:p w:rsidR="008233A6" w:rsidRPr="00E33149" w:rsidRDefault="008233A6" w:rsidP="008233A6">
      <w:pPr>
        <w:shd w:val="clear" w:color="auto" w:fill="FFFFFF"/>
        <w:spacing w:line="326" w:lineRule="exact"/>
        <w:ind w:firstLine="710"/>
        <w:jc w:val="both"/>
      </w:pPr>
      <w:r w:rsidRPr="00E33149">
        <w:rPr>
          <w:spacing w:val="-1"/>
        </w:rPr>
        <w:t>Среднее время ликвидации открытого горения в городах и ПГТ составило 4</w:t>
      </w:r>
      <w:r w:rsidRPr="00E33149">
        <w:t>,16 мин. (АППГ 4,12 мин., +0,9%), в селе – 6,32 мин. (АППГ 6,12 мин., +3,3</w:t>
      </w:r>
      <w:r w:rsidRPr="00E33149">
        <w:rPr>
          <w:spacing w:val="-2"/>
        </w:rPr>
        <w:t>%);</w:t>
      </w:r>
    </w:p>
    <w:p w:rsidR="008233A6" w:rsidRPr="00E33149" w:rsidRDefault="008233A6" w:rsidP="008233A6">
      <w:pPr>
        <w:shd w:val="clear" w:color="auto" w:fill="FFFFFF"/>
        <w:spacing w:line="326" w:lineRule="exact"/>
        <w:ind w:firstLine="691"/>
        <w:jc w:val="both"/>
      </w:pPr>
      <w:r w:rsidRPr="00E33149">
        <w:t>Среднее время тушения в городах и ПГТ составило 7,24 мин. (АППГ 7,22 мин., +0,3%), в селе – 11,93 мин. (АППГ 11,18 мин., +6,7%).</w:t>
      </w:r>
    </w:p>
    <w:p w:rsidR="008233A6" w:rsidRPr="00E33149" w:rsidRDefault="008233A6" w:rsidP="008233A6">
      <w:pPr>
        <w:shd w:val="clear" w:color="auto" w:fill="FFFFFF"/>
        <w:spacing w:line="326" w:lineRule="exact"/>
        <w:ind w:firstLine="691"/>
        <w:jc w:val="both"/>
      </w:pPr>
      <w:r w:rsidRPr="00E33149">
        <w:t>В сравнении со средними показателями Российской Федерации показатели Иркутской области выглядят следующим образом:</w:t>
      </w:r>
    </w:p>
    <w:p w:rsidR="008233A6" w:rsidRPr="00E33149" w:rsidRDefault="008233A6" w:rsidP="008233A6">
      <w:pPr>
        <w:shd w:val="clear" w:color="auto" w:fill="FFFFFF"/>
        <w:spacing w:line="326" w:lineRule="exact"/>
        <w:ind w:firstLine="691"/>
        <w:jc w:val="both"/>
        <w:rPr>
          <w:spacing w:val="-1"/>
        </w:rPr>
      </w:pPr>
      <w:r w:rsidRPr="00E33149">
        <w:t xml:space="preserve">Среднее время </w:t>
      </w:r>
      <w:r w:rsidRPr="00E33149">
        <w:rPr>
          <w:spacing w:val="-1"/>
        </w:rPr>
        <w:t>прибытия в городах и ПГТ составило 5,91 мин. (РФ 6,15 мин., -3,9%</w:t>
      </w:r>
      <w:proofErr w:type="gramStart"/>
      <w:r w:rsidRPr="00E33149">
        <w:rPr>
          <w:spacing w:val="-1"/>
        </w:rPr>
        <w:t xml:space="preserve"> )</w:t>
      </w:r>
      <w:proofErr w:type="gramEnd"/>
      <w:r w:rsidRPr="00E33149">
        <w:rPr>
          <w:spacing w:val="-1"/>
        </w:rPr>
        <w:t>, в селе – 11,11 мин. (РФ 11,21 мин., -0,9% );</w:t>
      </w:r>
    </w:p>
    <w:p w:rsidR="008233A6" w:rsidRPr="00E33149" w:rsidRDefault="008233A6" w:rsidP="008233A6">
      <w:pPr>
        <w:shd w:val="clear" w:color="auto" w:fill="FFFFFF"/>
        <w:spacing w:line="326" w:lineRule="exact"/>
        <w:ind w:firstLine="715"/>
        <w:jc w:val="both"/>
      </w:pPr>
      <w:r w:rsidRPr="00E33149">
        <w:t>Среднее время локализации в городах и ПГТ составило 3,07 мин. (РФ 5,91 мин., -48,1%), в селе - 4,53 мин. (РФ 7,01 мин., -35,4%);</w:t>
      </w:r>
    </w:p>
    <w:p w:rsidR="008233A6" w:rsidRPr="00E33149" w:rsidRDefault="008233A6" w:rsidP="008233A6">
      <w:pPr>
        <w:shd w:val="clear" w:color="auto" w:fill="FFFFFF"/>
        <w:spacing w:line="326" w:lineRule="exact"/>
        <w:ind w:firstLine="710"/>
        <w:jc w:val="both"/>
      </w:pPr>
      <w:r w:rsidRPr="00E33149">
        <w:rPr>
          <w:spacing w:val="-1"/>
        </w:rPr>
        <w:t>Среднее время ликвидации открытого горения в городах и ПГТ составило 4</w:t>
      </w:r>
      <w:r w:rsidRPr="00E33149">
        <w:t>,16 мин. (РФ 6,30 мин., -33,9%), в селе – 6,32 мин. (РФ 10,04 мин., -37,1</w:t>
      </w:r>
      <w:r w:rsidRPr="00E33149">
        <w:rPr>
          <w:spacing w:val="-2"/>
        </w:rPr>
        <w:t>%);</w:t>
      </w:r>
    </w:p>
    <w:p w:rsidR="008233A6" w:rsidRPr="00E33149" w:rsidRDefault="008233A6" w:rsidP="008233A6">
      <w:pPr>
        <w:shd w:val="clear" w:color="auto" w:fill="FFFFFF"/>
        <w:spacing w:line="326" w:lineRule="exact"/>
        <w:ind w:firstLine="691"/>
        <w:jc w:val="both"/>
      </w:pPr>
      <w:r w:rsidRPr="00E33149">
        <w:t>Среднее время тушения в городах и ПГТ составило 7,24 мин. (РФ 12,37 мин., -41,5%), в селе – 11,93 мин. (РФ 17,66 мин., -32,4%).</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В сравнении с РФ в худшую сторону отмечаются следующие муниципальные образования:</w:t>
      </w:r>
    </w:p>
    <w:p w:rsidR="008233A6" w:rsidRPr="00E33149" w:rsidRDefault="008233A6" w:rsidP="008233A6">
      <w:pPr>
        <w:pStyle w:val="a8"/>
        <w:tabs>
          <w:tab w:val="clear" w:pos="4153"/>
          <w:tab w:val="clear" w:pos="8306"/>
          <w:tab w:val="left" w:pos="0"/>
        </w:tabs>
        <w:ind w:firstLine="720"/>
        <w:jc w:val="both"/>
        <w:rPr>
          <w:b/>
          <w:sz w:val="24"/>
          <w:szCs w:val="24"/>
          <w:u w:val="single"/>
        </w:rPr>
      </w:pPr>
      <w:r w:rsidRPr="00E33149">
        <w:rPr>
          <w:b/>
          <w:sz w:val="24"/>
          <w:szCs w:val="24"/>
          <w:u w:val="single"/>
        </w:rPr>
        <w:t xml:space="preserve">По городам и ПГТ: </w:t>
      </w:r>
    </w:p>
    <w:p w:rsidR="008233A6" w:rsidRPr="00E33149" w:rsidRDefault="008233A6" w:rsidP="008233A6">
      <w:pPr>
        <w:pStyle w:val="a8"/>
        <w:tabs>
          <w:tab w:val="clear" w:pos="4153"/>
          <w:tab w:val="clear" w:pos="8306"/>
          <w:tab w:val="left" w:pos="0"/>
        </w:tabs>
        <w:ind w:firstLine="720"/>
        <w:jc w:val="both"/>
        <w:rPr>
          <w:b/>
          <w:sz w:val="24"/>
          <w:szCs w:val="24"/>
          <w:u w:val="single"/>
        </w:rPr>
      </w:pPr>
      <w:r w:rsidRPr="00E33149">
        <w:rPr>
          <w:b/>
          <w:sz w:val="24"/>
          <w:szCs w:val="24"/>
        </w:rPr>
        <w:t>Среднее время сообщения: Черемховский район (2,14 мин.),  г. Саянск (1,45 мин.), г. Черемхово (1,46 мин.).</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прибытия: Иркутский район (13,22 мин.), Черемховский район (7,29 мин.), Нижнеилимский (7,0 мин.), г. Свирск (7,0 мин.).</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локализации: Усть-Илимский район (8,17 мин.), Тайшетский район (6,92 мин.).</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ликвидации открытого горения: Черемховский район (9,71 мин.), Чунский район (9,38 мин.), Жигаловский район (7,0 мин.).</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тушения: Усть-Илимский район (14,8 мин.), Чунский район (14,92 мин.), Тайшетский район (12,5 мин.).</w:t>
      </w:r>
    </w:p>
    <w:p w:rsidR="008233A6" w:rsidRPr="00E33149" w:rsidRDefault="008233A6" w:rsidP="008233A6">
      <w:pPr>
        <w:pStyle w:val="a8"/>
        <w:tabs>
          <w:tab w:val="clear" w:pos="4153"/>
          <w:tab w:val="clear" w:pos="8306"/>
          <w:tab w:val="left" w:pos="0"/>
        </w:tabs>
        <w:ind w:firstLine="720"/>
        <w:jc w:val="both"/>
        <w:rPr>
          <w:b/>
          <w:sz w:val="24"/>
          <w:szCs w:val="24"/>
          <w:u w:val="single"/>
        </w:rPr>
      </w:pPr>
      <w:r w:rsidRPr="00E33149">
        <w:rPr>
          <w:b/>
          <w:sz w:val="24"/>
          <w:szCs w:val="24"/>
          <w:u w:val="single"/>
        </w:rPr>
        <w:t>По сельской местности:</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 xml:space="preserve">Среднее время сообщения: Ольхонский район (8,38 мин), </w:t>
      </w:r>
      <w:proofErr w:type="gramStart"/>
      <w:r w:rsidRPr="00E33149">
        <w:rPr>
          <w:b/>
          <w:sz w:val="24"/>
          <w:szCs w:val="24"/>
        </w:rPr>
        <w:t>г</w:t>
      </w:r>
      <w:proofErr w:type="gramEnd"/>
      <w:r w:rsidRPr="00E33149">
        <w:rPr>
          <w:b/>
          <w:sz w:val="24"/>
          <w:szCs w:val="24"/>
        </w:rPr>
        <w:t>. Свирск (8,0 мин.), Осинский район (4,5 мин.).</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прибытия: Ангарский район (16,77 мин.), Иркутский район (14,5 мин.), Тайшетский район (14,2 мин.), Шелеховский район (14,09 мин.).</w:t>
      </w:r>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локализации: Усольский район (7,15 мин.).</w:t>
      </w:r>
    </w:p>
    <w:p w:rsidR="008233A6" w:rsidRPr="00E33149" w:rsidRDefault="008233A6" w:rsidP="008233A6">
      <w:pPr>
        <w:pStyle w:val="a8"/>
        <w:tabs>
          <w:tab w:val="clear" w:pos="4153"/>
          <w:tab w:val="clear" w:pos="8306"/>
          <w:tab w:val="left" w:pos="0"/>
        </w:tabs>
        <w:ind w:firstLine="720"/>
        <w:jc w:val="both"/>
        <w:rPr>
          <w:b/>
          <w:sz w:val="24"/>
          <w:szCs w:val="24"/>
        </w:rPr>
      </w:pPr>
      <w:proofErr w:type="gramStart"/>
      <w:r w:rsidRPr="00E33149">
        <w:rPr>
          <w:b/>
          <w:sz w:val="24"/>
          <w:szCs w:val="24"/>
        </w:rPr>
        <w:t>Среднее время ликвидации открытого горения: г. Свирск (20 мин.), Ольхонский район (15,13 мин.), Нижнеилимский район (14,33 мин), Чунский район (14,0 мин.), Аларский район (11,00 мин.).</w:t>
      </w:r>
      <w:proofErr w:type="gramEnd"/>
    </w:p>
    <w:p w:rsidR="008233A6" w:rsidRPr="00E33149" w:rsidRDefault="008233A6" w:rsidP="008233A6">
      <w:pPr>
        <w:pStyle w:val="a8"/>
        <w:tabs>
          <w:tab w:val="clear" w:pos="4153"/>
          <w:tab w:val="clear" w:pos="8306"/>
          <w:tab w:val="left" w:pos="0"/>
        </w:tabs>
        <w:ind w:firstLine="720"/>
        <w:jc w:val="both"/>
        <w:rPr>
          <w:b/>
          <w:sz w:val="24"/>
          <w:szCs w:val="24"/>
        </w:rPr>
      </w:pPr>
      <w:r w:rsidRPr="00E33149">
        <w:rPr>
          <w:b/>
          <w:sz w:val="24"/>
          <w:szCs w:val="24"/>
        </w:rPr>
        <w:t>Среднее время тушения: Чунский район (103 мин), Черемховский район (23,5 мин.), г. Свирск (23,0 мин), Ольхонский район (22,0 мин.), Нижнеилимский район (21,33 мин.).</w:t>
      </w:r>
    </w:p>
    <w:p w:rsidR="003C4766" w:rsidRPr="00E33149" w:rsidRDefault="003C4766" w:rsidP="003C4766">
      <w:pPr>
        <w:pStyle w:val="a8"/>
        <w:tabs>
          <w:tab w:val="clear" w:pos="4153"/>
          <w:tab w:val="clear" w:pos="8306"/>
          <w:tab w:val="left" w:pos="0"/>
        </w:tabs>
        <w:ind w:firstLine="720"/>
        <w:jc w:val="both"/>
        <w:rPr>
          <w:spacing w:val="-1"/>
          <w:sz w:val="24"/>
          <w:szCs w:val="24"/>
        </w:rPr>
        <w:sectPr w:rsidR="003C4766" w:rsidRPr="00E33149" w:rsidSect="00272282">
          <w:headerReference w:type="even" r:id="rId14"/>
          <w:headerReference w:type="default" r:id="rId15"/>
          <w:pgSz w:w="11906" w:h="16838"/>
          <w:pgMar w:top="1134" w:right="850" w:bottom="1134" w:left="1080" w:header="708" w:footer="708" w:gutter="0"/>
          <w:cols w:space="708"/>
          <w:docGrid w:linePitch="360"/>
        </w:sectPr>
      </w:pPr>
      <w:r w:rsidRPr="00E33149">
        <w:rPr>
          <w:spacing w:val="-1"/>
          <w:sz w:val="24"/>
          <w:szCs w:val="24"/>
        </w:rPr>
        <w:t xml:space="preserve">  </w:t>
      </w:r>
    </w:p>
    <w:p w:rsidR="003C4766" w:rsidRPr="00E33149" w:rsidRDefault="003C4766" w:rsidP="003C4766">
      <w:pPr>
        <w:pStyle w:val="a8"/>
        <w:tabs>
          <w:tab w:val="clear" w:pos="4153"/>
          <w:tab w:val="clear" w:pos="8306"/>
          <w:tab w:val="left" w:pos="0"/>
        </w:tabs>
        <w:ind w:firstLine="720"/>
        <w:jc w:val="both"/>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r w:rsidRPr="00E33149">
        <w:rPr>
          <w:sz w:val="24"/>
          <w:szCs w:val="24"/>
        </w:rPr>
        <w:t>Средние времена реагирования подразделени</w:t>
      </w:r>
      <w:r w:rsidR="00E5687D" w:rsidRPr="00E33149">
        <w:rPr>
          <w:sz w:val="24"/>
          <w:szCs w:val="24"/>
        </w:rPr>
        <w:t>й пожарной охраны на пожары за 6</w:t>
      </w:r>
      <w:r w:rsidRPr="00E33149">
        <w:rPr>
          <w:sz w:val="24"/>
          <w:szCs w:val="24"/>
        </w:rPr>
        <w:t xml:space="preserve"> месяцев 2018 года приведены в таблице:</w:t>
      </w:r>
    </w:p>
    <w:p w:rsidR="003C4766" w:rsidRPr="00E33149" w:rsidRDefault="003C4766" w:rsidP="003C4766">
      <w:pPr>
        <w:pStyle w:val="a8"/>
        <w:tabs>
          <w:tab w:val="clear" w:pos="4153"/>
          <w:tab w:val="clear" w:pos="8306"/>
          <w:tab w:val="left" w:pos="0"/>
        </w:tabs>
        <w:ind w:firstLine="720"/>
        <w:jc w:val="right"/>
        <w:rPr>
          <w:sz w:val="24"/>
          <w:szCs w:val="24"/>
        </w:rPr>
      </w:pPr>
      <w:r w:rsidRPr="00E33149">
        <w:rPr>
          <w:sz w:val="24"/>
          <w:szCs w:val="24"/>
        </w:rPr>
        <w:t>Табл. 2</w:t>
      </w:r>
    </w:p>
    <w:p w:rsidR="003C4766" w:rsidRPr="00E33149" w:rsidRDefault="003C4766" w:rsidP="003C4766">
      <w:pPr>
        <w:pStyle w:val="a8"/>
        <w:tabs>
          <w:tab w:val="clear" w:pos="4153"/>
          <w:tab w:val="clear" w:pos="8306"/>
          <w:tab w:val="left" w:pos="0"/>
        </w:tabs>
        <w:jc w:val="both"/>
        <w:rPr>
          <w:b/>
          <w:sz w:val="24"/>
          <w:szCs w:val="24"/>
        </w:rPr>
      </w:pPr>
    </w:p>
    <w:tbl>
      <w:tblPr>
        <w:tblW w:w="15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1074"/>
        <w:gridCol w:w="1055"/>
        <w:gridCol w:w="1073"/>
        <w:gridCol w:w="1055"/>
        <w:gridCol w:w="1070"/>
        <w:gridCol w:w="1051"/>
        <w:gridCol w:w="1079"/>
        <w:gridCol w:w="1062"/>
        <w:gridCol w:w="1077"/>
        <w:gridCol w:w="1059"/>
        <w:gridCol w:w="1072"/>
        <w:gridCol w:w="1054"/>
      </w:tblGrid>
      <w:tr w:rsidR="003C4766" w:rsidRPr="00E33149" w:rsidTr="003C4766">
        <w:tc>
          <w:tcPr>
            <w:tcW w:w="2607" w:type="dxa"/>
            <w:vMerge w:val="restart"/>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Район (городской округ)</w:t>
            </w:r>
          </w:p>
        </w:tc>
        <w:tc>
          <w:tcPr>
            <w:tcW w:w="2129" w:type="dxa"/>
            <w:gridSpan w:val="2"/>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Среднее время сообщения</w:t>
            </w:r>
          </w:p>
        </w:tc>
        <w:tc>
          <w:tcPr>
            <w:tcW w:w="2128" w:type="dxa"/>
            <w:gridSpan w:val="2"/>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Среднее время прибытия</w:t>
            </w:r>
          </w:p>
        </w:tc>
        <w:tc>
          <w:tcPr>
            <w:tcW w:w="2121" w:type="dxa"/>
            <w:gridSpan w:val="2"/>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Среднее время подачи 1-го ствола</w:t>
            </w:r>
          </w:p>
        </w:tc>
        <w:tc>
          <w:tcPr>
            <w:tcW w:w="2141" w:type="dxa"/>
            <w:gridSpan w:val="2"/>
            <w:shd w:val="clear" w:color="auto" w:fill="auto"/>
            <w:vAlign w:val="center"/>
          </w:tcPr>
          <w:p w:rsidR="003C4766" w:rsidRPr="00E33149" w:rsidRDefault="003C4766" w:rsidP="003C4766">
            <w:pPr>
              <w:ind w:firstLine="81"/>
              <w:jc w:val="center"/>
              <w:rPr>
                <w:b/>
              </w:rPr>
            </w:pPr>
            <w:r w:rsidRPr="00E33149">
              <w:rPr>
                <w:b/>
              </w:rPr>
              <w:t>Среднее время локализации</w:t>
            </w:r>
          </w:p>
        </w:tc>
        <w:tc>
          <w:tcPr>
            <w:tcW w:w="2136" w:type="dxa"/>
            <w:gridSpan w:val="2"/>
            <w:shd w:val="clear" w:color="auto" w:fill="auto"/>
            <w:vAlign w:val="center"/>
          </w:tcPr>
          <w:p w:rsidR="003C4766" w:rsidRPr="00E33149" w:rsidRDefault="003C4766" w:rsidP="003C4766">
            <w:pPr>
              <w:ind w:firstLine="81"/>
              <w:jc w:val="center"/>
              <w:rPr>
                <w:b/>
              </w:rPr>
            </w:pPr>
            <w:r w:rsidRPr="00E33149">
              <w:rPr>
                <w:b/>
              </w:rPr>
              <w:t>Среднее время ликвидации откр. горения</w:t>
            </w:r>
          </w:p>
        </w:tc>
        <w:tc>
          <w:tcPr>
            <w:tcW w:w="2126" w:type="dxa"/>
            <w:gridSpan w:val="2"/>
            <w:shd w:val="clear" w:color="auto" w:fill="auto"/>
            <w:vAlign w:val="center"/>
          </w:tcPr>
          <w:p w:rsidR="003C4766" w:rsidRPr="00E33149" w:rsidRDefault="003C4766" w:rsidP="003C4766">
            <w:pPr>
              <w:ind w:firstLine="81"/>
              <w:jc w:val="center"/>
              <w:rPr>
                <w:b/>
              </w:rPr>
            </w:pPr>
            <w:r w:rsidRPr="00E33149">
              <w:rPr>
                <w:b/>
              </w:rPr>
              <w:t>Среднее время тушения</w:t>
            </w:r>
          </w:p>
        </w:tc>
      </w:tr>
      <w:tr w:rsidR="003C4766" w:rsidRPr="00E33149" w:rsidTr="003C4766">
        <w:tc>
          <w:tcPr>
            <w:tcW w:w="2607" w:type="dxa"/>
            <w:vMerge/>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p>
        </w:tc>
        <w:tc>
          <w:tcPr>
            <w:tcW w:w="1074"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Город</w:t>
            </w:r>
          </w:p>
        </w:tc>
        <w:tc>
          <w:tcPr>
            <w:tcW w:w="1055"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Село</w:t>
            </w:r>
          </w:p>
        </w:tc>
        <w:tc>
          <w:tcPr>
            <w:tcW w:w="1073"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Город</w:t>
            </w:r>
          </w:p>
        </w:tc>
        <w:tc>
          <w:tcPr>
            <w:tcW w:w="1055"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Село</w:t>
            </w:r>
          </w:p>
        </w:tc>
        <w:tc>
          <w:tcPr>
            <w:tcW w:w="1070"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Город</w:t>
            </w:r>
          </w:p>
        </w:tc>
        <w:tc>
          <w:tcPr>
            <w:tcW w:w="1051"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Село</w:t>
            </w:r>
          </w:p>
        </w:tc>
        <w:tc>
          <w:tcPr>
            <w:tcW w:w="1079"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Город</w:t>
            </w:r>
          </w:p>
        </w:tc>
        <w:tc>
          <w:tcPr>
            <w:tcW w:w="1062"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Село</w:t>
            </w:r>
          </w:p>
        </w:tc>
        <w:tc>
          <w:tcPr>
            <w:tcW w:w="1077"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Город</w:t>
            </w:r>
          </w:p>
        </w:tc>
        <w:tc>
          <w:tcPr>
            <w:tcW w:w="1059"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Село</w:t>
            </w:r>
          </w:p>
        </w:tc>
        <w:tc>
          <w:tcPr>
            <w:tcW w:w="1072"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Город</w:t>
            </w:r>
          </w:p>
        </w:tc>
        <w:tc>
          <w:tcPr>
            <w:tcW w:w="1054" w:type="dxa"/>
            <w:shd w:val="clear" w:color="auto" w:fill="auto"/>
            <w:vAlign w:val="center"/>
          </w:tcPr>
          <w:p w:rsidR="003C4766" w:rsidRPr="00E33149" w:rsidRDefault="003C4766" w:rsidP="003C4766">
            <w:pPr>
              <w:pStyle w:val="a8"/>
              <w:tabs>
                <w:tab w:val="clear" w:pos="4153"/>
                <w:tab w:val="clear" w:pos="8306"/>
                <w:tab w:val="left" w:pos="0"/>
              </w:tabs>
              <w:jc w:val="center"/>
              <w:rPr>
                <w:b/>
                <w:sz w:val="24"/>
                <w:szCs w:val="24"/>
              </w:rPr>
            </w:pPr>
            <w:r w:rsidRPr="00E33149">
              <w:rPr>
                <w:b/>
                <w:sz w:val="24"/>
                <w:szCs w:val="24"/>
              </w:rPr>
              <w:t>Село</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Слюдянский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0,97</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5,86</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10,78</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2,82</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2,57</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1,75</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2,55</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7,56</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5,21</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21,11</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Усть-Илимск</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1,03</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5,91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1,43</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2,47</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4,42</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6,43</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Усть-Илимский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5,5</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6,7</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1,33</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8,17</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3,4</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6,8</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5,5</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14,8</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8,9</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Усолье-Сибирское</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1,13</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5,72</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1,16</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3,47</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3,41</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6,88</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Усольский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1,17</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1,15</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5,25</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13,23</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1,27</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2,83</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7,15</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4,25</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5,19</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7,08</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12,35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 xml:space="preserve">г. </w:t>
            </w:r>
            <w:smartTag w:uri="urn:schemas-microsoft-com:office:smarttags" w:element="PersonName">
              <w:r w:rsidRPr="00E33149">
                <w:t>Братск</w:t>
              </w:r>
            </w:smartTag>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5,01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1,29</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1,89</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2,36</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4,17</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smartTag w:uri="urn:schemas-microsoft-com:office:smarttags" w:element="PersonName">
              <w:r w:rsidRPr="00E33149">
                <w:t>Братск</w:t>
              </w:r>
            </w:smartTag>
            <w:r w:rsidRPr="00E33149">
              <w:t>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3,58</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6,75</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1,04</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1,83</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1,94</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2,38</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3,31</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4,21</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5,25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Черемхово</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1,46</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6,41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1,28</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1,76</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4,57</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6,3</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Свирск</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1,13</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1,13</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2,25</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5,75</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20</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23</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Черемховский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2,14</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2,07</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7,29</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11,07</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1,29</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2,14</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2,71</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9,71</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8,85</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11,86</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23,5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Иркутск</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0,97</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6,53</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1,08</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4,13</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5,24</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9,75</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Зиминский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8,42</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3,42</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4,83</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8,25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Зима</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6,52</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1,05</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3,18</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3,95</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6,6</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Саянск</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1,45</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3,45</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2,7</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6,2</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Тулунский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11,45</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1,55</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2,36</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3,27</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5,64</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г. Тулун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6,25</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1,86</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2,43</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4,29</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Усть-Кутский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5,03</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2,24</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2,41</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4,66</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Тайшетский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5,04</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14,2</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6,92</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7,1</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6,71</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6,3</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12,5</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13,4</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Шелеховский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6,76</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14,09</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1,19</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1,09</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2,29</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2,61</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3,29</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3,78</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5,57</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6,39</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Балаганский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2,4</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3,2</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2,6</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3,8</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Бодайбинский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5,71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4,17</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5,67</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9,83</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Жигаловский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4,71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9,5</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3,86</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3,5</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10,86</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Заларинский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6,57</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12,57</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2,86</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4,14</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3,33</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5,67</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5,83</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9,33</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Казач</w:t>
            </w:r>
            <w:proofErr w:type="gramStart"/>
            <w:r w:rsidRPr="00E33149">
              <w:t>.-</w:t>
            </w:r>
            <w:proofErr w:type="gramEnd"/>
            <w:r w:rsidRPr="00E33149">
              <w:t>Ленский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4,75</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3,25</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4,25</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Катангский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Качугский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10,2</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3,17</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4,2</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6,8</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7,17</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lastRenderedPageBreak/>
              <w:t>Киренский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11,75</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3,33</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5,33</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8,67</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Куйтунский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1,5</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5,71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6,63</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1,86</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2,13</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3,86</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4,13</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Мамско-Чуйский</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w:t>
            </w:r>
          </w:p>
        </w:tc>
        <w:tc>
          <w:tcPr>
            <w:tcW w:w="1055" w:type="dxa"/>
            <w:shd w:val="clear" w:color="auto" w:fill="auto"/>
            <w:vAlign w:val="bottom"/>
          </w:tcPr>
          <w:p w:rsidR="008233A6" w:rsidRPr="00E33149" w:rsidRDefault="008233A6" w:rsidP="00480FB4">
            <w:pPr>
              <w:jc w:val="center"/>
              <w:rPr>
                <w:color w:val="000000"/>
                <w:sz w:val="22"/>
                <w:szCs w:val="22"/>
              </w:rPr>
            </w:pP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w:t>
            </w:r>
          </w:p>
        </w:tc>
        <w:tc>
          <w:tcPr>
            <w:tcW w:w="1062" w:type="dxa"/>
            <w:shd w:val="clear" w:color="auto" w:fill="auto"/>
            <w:vAlign w:val="bottom"/>
          </w:tcPr>
          <w:p w:rsidR="008233A6" w:rsidRPr="00E33149" w:rsidRDefault="008233A6" w:rsidP="00480FB4">
            <w:pPr>
              <w:jc w:val="center"/>
              <w:rPr>
                <w:color w:val="000000"/>
                <w:sz w:val="22"/>
                <w:szCs w:val="22"/>
              </w:rPr>
            </w:pP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w:t>
            </w:r>
          </w:p>
        </w:tc>
        <w:tc>
          <w:tcPr>
            <w:tcW w:w="1059" w:type="dxa"/>
            <w:shd w:val="clear" w:color="auto" w:fill="auto"/>
            <w:vAlign w:val="bottom"/>
          </w:tcPr>
          <w:p w:rsidR="008233A6" w:rsidRPr="00E33149" w:rsidRDefault="008233A6" w:rsidP="00480FB4">
            <w:pPr>
              <w:jc w:val="center"/>
              <w:rPr>
                <w:color w:val="000000"/>
                <w:sz w:val="22"/>
                <w:szCs w:val="22"/>
              </w:rPr>
            </w:pP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w:t>
            </w:r>
          </w:p>
        </w:tc>
        <w:tc>
          <w:tcPr>
            <w:tcW w:w="1054" w:type="dxa"/>
            <w:shd w:val="clear" w:color="auto" w:fill="auto"/>
            <w:vAlign w:val="bottom"/>
          </w:tcPr>
          <w:p w:rsidR="008233A6" w:rsidRPr="00E33149" w:rsidRDefault="008233A6" w:rsidP="00480FB4">
            <w:pPr>
              <w:jc w:val="center"/>
              <w:rPr>
                <w:color w:val="000000"/>
                <w:sz w:val="22"/>
                <w:szCs w:val="22"/>
              </w:rPr>
            </w:pP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Нижнеилимский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2,33</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3,33</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2,14</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4,14</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14,33</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6,29</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21,33</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Нижнеудинский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0</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0</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6,53</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1,03</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3,11</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4,6</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5,18</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5,67</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8,29</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10,27</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Ольхонский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8,38</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8,5</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1,13</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6,88</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15,13</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22</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Ангарский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0,95</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5,83</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16,77</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1,47</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1,27</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2,22</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3,45</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3,91</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5,22</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7,36</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Усть-Удинский</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3,5</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11,33</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4,5</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Чунский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5,23</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1,08</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5,54</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6,5</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9,38</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14,92</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103</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Иркутский р-н</w:t>
            </w:r>
          </w:p>
        </w:tc>
        <w:tc>
          <w:tcPr>
            <w:tcW w:w="107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0,99</w:t>
            </w:r>
          </w:p>
        </w:tc>
        <w:tc>
          <w:tcPr>
            <w:tcW w:w="1073"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13,22</w:t>
            </w: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14,5</w:t>
            </w:r>
          </w:p>
        </w:tc>
        <w:tc>
          <w:tcPr>
            <w:tcW w:w="1070"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1,11</w:t>
            </w: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1,02</w:t>
            </w:r>
          </w:p>
        </w:tc>
        <w:tc>
          <w:tcPr>
            <w:tcW w:w="107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5,33</w:t>
            </w: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6,01</w:t>
            </w:r>
          </w:p>
        </w:tc>
        <w:tc>
          <w:tcPr>
            <w:tcW w:w="1077"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6,67</w:t>
            </w: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7,06</w:t>
            </w:r>
          </w:p>
        </w:tc>
        <w:tc>
          <w:tcPr>
            <w:tcW w:w="107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w:t>
            </w: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13,07</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Эх</w:t>
            </w:r>
            <w:proofErr w:type="gramStart"/>
            <w:r w:rsidRPr="00E33149">
              <w:t>.-</w:t>
            </w:r>
            <w:proofErr w:type="gramEnd"/>
            <w:r w:rsidRPr="00E33149">
              <w:t>Булагатский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1,06</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4,44</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9,22</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13,67</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Аларский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2</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8,36</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3,55</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11</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Боханский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1,7</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8,1</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5,78</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6,22</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 xml:space="preserve">Баяндаевский </w:t>
            </w:r>
            <w:proofErr w:type="gramStart"/>
            <w:r w:rsidRPr="00E33149">
              <w:t>р</w:t>
            </w:r>
            <w:proofErr w:type="gramEnd"/>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1,5</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3,7</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3,8</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9,5</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13,3</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Нукутский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1,25</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3,58</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1,75</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3,75</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5,5</w:t>
            </w:r>
          </w:p>
        </w:tc>
      </w:tr>
      <w:tr w:rsidR="008233A6" w:rsidRPr="00E33149" w:rsidTr="003C4766">
        <w:tc>
          <w:tcPr>
            <w:tcW w:w="2607" w:type="dxa"/>
            <w:shd w:val="clear" w:color="auto" w:fill="auto"/>
            <w:vAlign w:val="center"/>
          </w:tcPr>
          <w:p w:rsidR="008233A6" w:rsidRPr="00E33149" w:rsidRDefault="008233A6" w:rsidP="00480FB4">
            <w:pPr>
              <w:ind w:firstLine="77"/>
              <w:jc w:val="center"/>
            </w:pPr>
            <w:r w:rsidRPr="00E33149">
              <w:t>Осинский р-н</w:t>
            </w:r>
          </w:p>
        </w:tc>
        <w:tc>
          <w:tcPr>
            <w:tcW w:w="1074"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4,5</w:t>
            </w:r>
          </w:p>
        </w:tc>
        <w:tc>
          <w:tcPr>
            <w:tcW w:w="1073" w:type="dxa"/>
            <w:shd w:val="clear" w:color="auto" w:fill="auto"/>
            <w:vAlign w:val="bottom"/>
          </w:tcPr>
          <w:p w:rsidR="008233A6" w:rsidRPr="00E33149" w:rsidRDefault="008233A6" w:rsidP="00480FB4">
            <w:pPr>
              <w:jc w:val="center"/>
              <w:rPr>
                <w:color w:val="000000"/>
                <w:sz w:val="22"/>
                <w:szCs w:val="22"/>
              </w:rPr>
            </w:pPr>
          </w:p>
        </w:tc>
        <w:tc>
          <w:tcPr>
            <w:tcW w:w="1055"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7,5</w:t>
            </w:r>
          </w:p>
        </w:tc>
        <w:tc>
          <w:tcPr>
            <w:tcW w:w="1070" w:type="dxa"/>
            <w:shd w:val="clear" w:color="auto" w:fill="auto"/>
            <w:vAlign w:val="bottom"/>
          </w:tcPr>
          <w:p w:rsidR="008233A6" w:rsidRPr="00E33149" w:rsidRDefault="008233A6" w:rsidP="00480FB4">
            <w:pPr>
              <w:jc w:val="center"/>
              <w:rPr>
                <w:color w:val="000000"/>
                <w:sz w:val="22"/>
                <w:szCs w:val="22"/>
              </w:rPr>
            </w:pPr>
          </w:p>
        </w:tc>
        <w:tc>
          <w:tcPr>
            <w:tcW w:w="1051"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1,42</w:t>
            </w:r>
          </w:p>
        </w:tc>
        <w:tc>
          <w:tcPr>
            <w:tcW w:w="1079" w:type="dxa"/>
            <w:shd w:val="clear" w:color="auto" w:fill="auto"/>
            <w:vAlign w:val="bottom"/>
          </w:tcPr>
          <w:p w:rsidR="008233A6" w:rsidRPr="00E33149" w:rsidRDefault="008233A6" w:rsidP="00480FB4">
            <w:pPr>
              <w:jc w:val="center"/>
              <w:rPr>
                <w:color w:val="000000"/>
                <w:sz w:val="22"/>
                <w:szCs w:val="22"/>
              </w:rPr>
            </w:pPr>
          </w:p>
        </w:tc>
        <w:tc>
          <w:tcPr>
            <w:tcW w:w="1062"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3,33</w:t>
            </w:r>
          </w:p>
        </w:tc>
        <w:tc>
          <w:tcPr>
            <w:tcW w:w="1077" w:type="dxa"/>
            <w:shd w:val="clear" w:color="auto" w:fill="auto"/>
            <w:vAlign w:val="bottom"/>
          </w:tcPr>
          <w:p w:rsidR="008233A6" w:rsidRPr="00E33149" w:rsidRDefault="008233A6" w:rsidP="00480FB4">
            <w:pPr>
              <w:jc w:val="center"/>
              <w:rPr>
                <w:color w:val="000000"/>
                <w:sz w:val="22"/>
                <w:szCs w:val="22"/>
              </w:rPr>
            </w:pPr>
          </w:p>
        </w:tc>
        <w:tc>
          <w:tcPr>
            <w:tcW w:w="1059"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4,5</w:t>
            </w:r>
          </w:p>
        </w:tc>
        <w:tc>
          <w:tcPr>
            <w:tcW w:w="1072" w:type="dxa"/>
            <w:shd w:val="clear" w:color="auto" w:fill="auto"/>
            <w:vAlign w:val="bottom"/>
          </w:tcPr>
          <w:p w:rsidR="008233A6" w:rsidRPr="00E33149" w:rsidRDefault="008233A6" w:rsidP="00480FB4">
            <w:pPr>
              <w:jc w:val="center"/>
              <w:rPr>
                <w:color w:val="000000"/>
                <w:sz w:val="22"/>
                <w:szCs w:val="22"/>
              </w:rPr>
            </w:pPr>
          </w:p>
        </w:tc>
        <w:tc>
          <w:tcPr>
            <w:tcW w:w="1054" w:type="dxa"/>
            <w:shd w:val="clear" w:color="auto" w:fill="auto"/>
            <w:vAlign w:val="bottom"/>
          </w:tcPr>
          <w:p w:rsidR="008233A6" w:rsidRPr="00E33149" w:rsidRDefault="008233A6" w:rsidP="00480FB4">
            <w:pPr>
              <w:jc w:val="center"/>
              <w:rPr>
                <w:color w:val="000000"/>
                <w:sz w:val="22"/>
                <w:szCs w:val="22"/>
              </w:rPr>
            </w:pPr>
            <w:r w:rsidRPr="00E33149">
              <w:rPr>
                <w:color w:val="000000"/>
                <w:sz w:val="22"/>
                <w:szCs w:val="22"/>
              </w:rPr>
              <w:t>7,83</w:t>
            </w:r>
          </w:p>
        </w:tc>
      </w:tr>
      <w:tr w:rsidR="008233A6" w:rsidRPr="00E33149" w:rsidTr="005A1419">
        <w:tc>
          <w:tcPr>
            <w:tcW w:w="2607" w:type="dxa"/>
            <w:shd w:val="clear" w:color="auto" w:fill="auto"/>
            <w:vAlign w:val="center"/>
          </w:tcPr>
          <w:p w:rsidR="008233A6" w:rsidRPr="00E33149" w:rsidRDefault="008233A6" w:rsidP="00480FB4">
            <w:pPr>
              <w:jc w:val="center"/>
              <w:rPr>
                <w:b/>
                <w:bCs/>
              </w:rPr>
            </w:pPr>
            <w:r w:rsidRPr="00E33149">
              <w:rPr>
                <w:b/>
                <w:bCs/>
              </w:rPr>
              <w:t>Иркутская область</w:t>
            </w:r>
          </w:p>
        </w:tc>
        <w:tc>
          <w:tcPr>
            <w:tcW w:w="1074" w:type="dxa"/>
            <w:shd w:val="clear" w:color="auto" w:fill="auto"/>
            <w:vAlign w:val="center"/>
          </w:tcPr>
          <w:p w:rsidR="008233A6" w:rsidRPr="00E33149" w:rsidRDefault="008233A6" w:rsidP="00480FB4">
            <w:pPr>
              <w:jc w:val="center"/>
              <w:rPr>
                <w:sz w:val="22"/>
                <w:szCs w:val="22"/>
              </w:rPr>
            </w:pPr>
            <w:r w:rsidRPr="00E33149">
              <w:rPr>
                <w:sz w:val="22"/>
                <w:szCs w:val="22"/>
              </w:rPr>
              <w:t>1,00</w:t>
            </w:r>
          </w:p>
        </w:tc>
        <w:tc>
          <w:tcPr>
            <w:tcW w:w="1055" w:type="dxa"/>
            <w:shd w:val="clear" w:color="auto" w:fill="auto"/>
            <w:vAlign w:val="center"/>
          </w:tcPr>
          <w:p w:rsidR="008233A6" w:rsidRPr="00E33149" w:rsidRDefault="008233A6" w:rsidP="00480FB4">
            <w:pPr>
              <w:jc w:val="center"/>
              <w:rPr>
                <w:sz w:val="22"/>
                <w:szCs w:val="22"/>
              </w:rPr>
            </w:pPr>
            <w:r w:rsidRPr="00E33149">
              <w:rPr>
                <w:sz w:val="22"/>
                <w:szCs w:val="22"/>
              </w:rPr>
              <w:t>1,35</w:t>
            </w:r>
          </w:p>
        </w:tc>
        <w:tc>
          <w:tcPr>
            <w:tcW w:w="1073" w:type="dxa"/>
            <w:shd w:val="clear" w:color="auto" w:fill="auto"/>
            <w:vAlign w:val="center"/>
          </w:tcPr>
          <w:p w:rsidR="008233A6" w:rsidRPr="00E33149" w:rsidRDefault="008233A6" w:rsidP="00480FB4">
            <w:pPr>
              <w:jc w:val="center"/>
              <w:rPr>
                <w:sz w:val="22"/>
                <w:szCs w:val="22"/>
              </w:rPr>
            </w:pPr>
            <w:r w:rsidRPr="00E33149">
              <w:rPr>
                <w:sz w:val="22"/>
                <w:szCs w:val="22"/>
              </w:rPr>
              <w:t>5,91</w:t>
            </w:r>
          </w:p>
        </w:tc>
        <w:tc>
          <w:tcPr>
            <w:tcW w:w="1055" w:type="dxa"/>
            <w:shd w:val="clear" w:color="auto" w:fill="auto"/>
            <w:vAlign w:val="center"/>
          </w:tcPr>
          <w:p w:rsidR="008233A6" w:rsidRPr="00E33149" w:rsidRDefault="008233A6" w:rsidP="00480FB4">
            <w:pPr>
              <w:jc w:val="center"/>
              <w:rPr>
                <w:sz w:val="22"/>
                <w:szCs w:val="22"/>
              </w:rPr>
            </w:pPr>
            <w:r w:rsidRPr="00E33149">
              <w:rPr>
                <w:sz w:val="22"/>
                <w:szCs w:val="22"/>
              </w:rPr>
              <w:t>11,11</w:t>
            </w:r>
          </w:p>
        </w:tc>
        <w:tc>
          <w:tcPr>
            <w:tcW w:w="1070" w:type="dxa"/>
            <w:shd w:val="clear" w:color="auto" w:fill="auto"/>
            <w:vAlign w:val="center"/>
          </w:tcPr>
          <w:p w:rsidR="008233A6" w:rsidRPr="00E33149" w:rsidRDefault="008233A6" w:rsidP="00480FB4">
            <w:pPr>
              <w:jc w:val="center"/>
              <w:rPr>
                <w:sz w:val="22"/>
                <w:szCs w:val="22"/>
              </w:rPr>
            </w:pPr>
            <w:r w:rsidRPr="00E33149">
              <w:rPr>
                <w:sz w:val="22"/>
                <w:szCs w:val="22"/>
              </w:rPr>
              <w:t>1,17</w:t>
            </w:r>
          </w:p>
        </w:tc>
        <w:tc>
          <w:tcPr>
            <w:tcW w:w="1051" w:type="dxa"/>
            <w:shd w:val="clear" w:color="auto" w:fill="auto"/>
            <w:vAlign w:val="center"/>
          </w:tcPr>
          <w:p w:rsidR="008233A6" w:rsidRPr="00E33149" w:rsidRDefault="008233A6" w:rsidP="00480FB4">
            <w:pPr>
              <w:jc w:val="center"/>
              <w:rPr>
                <w:sz w:val="22"/>
                <w:szCs w:val="22"/>
              </w:rPr>
            </w:pPr>
            <w:r w:rsidRPr="00E33149">
              <w:rPr>
                <w:sz w:val="22"/>
                <w:szCs w:val="22"/>
              </w:rPr>
              <w:t>1,07</w:t>
            </w:r>
          </w:p>
        </w:tc>
        <w:tc>
          <w:tcPr>
            <w:tcW w:w="1079" w:type="dxa"/>
            <w:shd w:val="clear" w:color="auto" w:fill="auto"/>
            <w:vAlign w:val="center"/>
          </w:tcPr>
          <w:p w:rsidR="008233A6" w:rsidRPr="00E33149" w:rsidRDefault="008233A6" w:rsidP="00480FB4">
            <w:pPr>
              <w:jc w:val="center"/>
              <w:rPr>
                <w:sz w:val="22"/>
                <w:szCs w:val="22"/>
              </w:rPr>
            </w:pPr>
            <w:r w:rsidRPr="00E33149">
              <w:rPr>
                <w:sz w:val="22"/>
                <w:szCs w:val="22"/>
              </w:rPr>
              <w:t>3,07</w:t>
            </w:r>
          </w:p>
        </w:tc>
        <w:tc>
          <w:tcPr>
            <w:tcW w:w="1062" w:type="dxa"/>
            <w:shd w:val="clear" w:color="auto" w:fill="auto"/>
            <w:vAlign w:val="center"/>
          </w:tcPr>
          <w:p w:rsidR="008233A6" w:rsidRPr="00E33149" w:rsidRDefault="008233A6" w:rsidP="00480FB4">
            <w:pPr>
              <w:jc w:val="center"/>
              <w:rPr>
                <w:sz w:val="22"/>
                <w:szCs w:val="22"/>
              </w:rPr>
            </w:pPr>
            <w:r w:rsidRPr="00E33149">
              <w:rPr>
                <w:sz w:val="22"/>
                <w:szCs w:val="22"/>
              </w:rPr>
              <w:t>4,53</w:t>
            </w:r>
          </w:p>
        </w:tc>
        <w:tc>
          <w:tcPr>
            <w:tcW w:w="1077" w:type="dxa"/>
            <w:shd w:val="clear" w:color="auto" w:fill="auto"/>
            <w:vAlign w:val="center"/>
          </w:tcPr>
          <w:p w:rsidR="008233A6" w:rsidRPr="00E33149" w:rsidRDefault="008233A6" w:rsidP="00480FB4">
            <w:pPr>
              <w:jc w:val="center"/>
              <w:rPr>
                <w:sz w:val="22"/>
                <w:szCs w:val="22"/>
              </w:rPr>
            </w:pPr>
            <w:r w:rsidRPr="00E33149">
              <w:rPr>
                <w:sz w:val="22"/>
                <w:szCs w:val="22"/>
              </w:rPr>
              <w:t>4,16</w:t>
            </w:r>
          </w:p>
        </w:tc>
        <w:tc>
          <w:tcPr>
            <w:tcW w:w="1059" w:type="dxa"/>
            <w:shd w:val="clear" w:color="auto" w:fill="auto"/>
            <w:vAlign w:val="center"/>
          </w:tcPr>
          <w:p w:rsidR="008233A6" w:rsidRPr="00E33149" w:rsidRDefault="008233A6" w:rsidP="00480FB4">
            <w:pPr>
              <w:jc w:val="center"/>
              <w:rPr>
                <w:sz w:val="22"/>
                <w:szCs w:val="22"/>
              </w:rPr>
            </w:pPr>
            <w:r w:rsidRPr="00E33149">
              <w:rPr>
                <w:sz w:val="22"/>
                <w:szCs w:val="22"/>
              </w:rPr>
              <w:t>6,32</w:t>
            </w:r>
          </w:p>
        </w:tc>
        <w:tc>
          <w:tcPr>
            <w:tcW w:w="1072" w:type="dxa"/>
            <w:shd w:val="clear" w:color="auto" w:fill="auto"/>
            <w:vAlign w:val="center"/>
          </w:tcPr>
          <w:p w:rsidR="008233A6" w:rsidRPr="00E33149" w:rsidRDefault="008233A6" w:rsidP="00480FB4">
            <w:pPr>
              <w:jc w:val="center"/>
              <w:rPr>
                <w:sz w:val="22"/>
                <w:szCs w:val="22"/>
              </w:rPr>
            </w:pPr>
            <w:r w:rsidRPr="00E33149">
              <w:rPr>
                <w:sz w:val="22"/>
                <w:szCs w:val="22"/>
              </w:rPr>
              <w:t>7,24</w:t>
            </w:r>
          </w:p>
        </w:tc>
        <w:tc>
          <w:tcPr>
            <w:tcW w:w="1054" w:type="dxa"/>
            <w:shd w:val="clear" w:color="auto" w:fill="auto"/>
            <w:vAlign w:val="center"/>
          </w:tcPr>
          <w:p w:rsidR="008233A6" w:rsidRPr="00E33149" w:rsidRDefault="008233A6" w:rsidP="00480FB4">
            <w:pPr>
              <w:jc w:val="center"/>
              <w:rPr>
                <w:sz w:val="22"/>
                <w:szCs w:val="22"/>
              </w:rPr>
            </w:pPr>
            <w:r w:rsidRPr="00E33149">
              <w:rPr>
                <w:sz w:val="22"/>
                <w:szCs w:val="22"/>
              </w:rPr>
              <w:t>11,93</w:t>
            </w:r>
          </w:p>
        </w:tc>
      </w:tr>
      <w:tr w:rsidR="008233A6" w:rsidRPr="00E33149" w:rsidTr="003C4766">
        <w:tc>
          <w:tcPr>
            <w:tcW w:w="2607" w:type="dxa"/>
            <w:shd w:val="clear" w:color="auto" w:fill="auto"/>
            <w:vAlign w:val="center"/>
          </w:tcPr>
          <w:p w:rsidR="008233A6" w:rsidRPr="00E33149" w:rsidRDefault="008233A6" w:rsidP="00480FB4">
            <w:pPr>
              <w:jc w:val="center"/>
              <w:rPr>
                <w:b/>
                <w:bCs/>
              </w:rPr>
            </w:pPr>
            <w:r w:rsidRPr="00E33149">
              <w:rPr>
                <w:b/>
                <w:bCs/>
              </w:rPr>
              <w:t>За 6 месяцев 2018 года СФО</w:t>
            </w:r>
          </w:p>
        </w:tc>
        <w:tc>
          <w:tcPr>
            <w:tcW w:w="1074" w:type="dxa"/>
            <w:shd w:val="clear" w:color="auto" w:fill="auto"/>
            <w:vAlign w:val="center"/>
          </w:tcPr>
          <w:p w:rsidR="008233A6" w:rsidRPr="00E33149" w:rsidRDefault="008233A6" w:rsidP="00480FB4">
            <w:pPr>
              <w:jc w:val="center"/>
              <w:rPr>
                <w:sz w:val="22"/>
                <w:szCs w:val="22"/>
              </w:rPr>
            </w:pPr>
            <w:r w:rsidRPr="00E33149">
              <w:rPr>
                <w:sz w:val="22"/>
                <w:szCs w:val="22"/>
              </w:rPr>
              <w:t>1,81</w:t>
            </w:r>
          </w:p>
        </w:tc>
        <w:tc>
          <w:tcPr>
            <w:tcW w:w="1055" w:type="dxa"/>
            <w:shd w:val="clear" w:color="auto" w:fill="auto"/>
            <w:vAlign w:val="center"/>
          </w:tcPr>
          <w:p w:rsidR="008233A6" w:rsidRPr="00E33149" w:rsidRDefault="008233A6" w:rsidP="00480FB4">
            <w:pPr>
              <w:jc w:val="center"/>
              <w:rPr>
                <w:sz w:val="22"/>
                <w:szCs w:val="22"/>
              </w:rPr>
            </w:pPr>
            <w:r w:rsidRPr="00E33149">
              <w:rPr>
                <w:sz w:val="22"/>
                <w:szCs w:val="22"/>
              </w:rPr>
              <w:t>2,32</w:t>
            </w:r>
          </w:p>
        </w:tc>
        <w:tc>
          <w:tcPr>
            <w:tcW w:w="1073" w:type="dxa"/>
            <w:shd w:val="clear" w:color="auto" w:fill="auto"/>
            <w:vAlign w:val="center"/>
          </w:tcPr>
          <w:p w:rsidR="008233A6" w:rsidRPr="00E33149" w:rsidRDefault="008233A6" w:rsidP="00480FB4">
            <w:pPr>
              <w:jc w:val="center"/>
              <w:rPr>
                <w:sz w:val="22"/>
                <w:szCs w:val="22"/>
              </w:rPr>
            </w:pPr>
            <w:r w:rsidRPr="00E33149">
              <w:rPr>
                <w:sz w:val="22"/>
                <w:szCs w:val="22"/>
              </w:rPr>
              <w:t>6,15</w:t>
            </w:r>
          </w:p>
        </w:tc>
        <w:tc>
          <w:tcPr>
            <w:tcW w:w="1055" w:type="dxa"/>
            <w:shd w:val="clear" w:color="auto" w:fill="auto"/>
            <w:vAlign w:val="center"/>
          </w:tcPr>
          <w:p w:rsidR="008233A6" w:rsidRPr="00E33149" w:rsidRDefault="008233A6" w:rsidP="00480FB4">
            <w:pPr>
              <w:jc w:val="center"/>
              <w:rPr>
                <w:sz w:val="22"/>
                <w:szCs w:val="22"/>
              </w:rPr>
            </w:pPr>
            <w:r w:rsidRPr="00E33149">
              <w:rPr>
                <w:sz w:val="22"/>
                <w:szCs w:val="22"/>
              </w:rPr>
              <w:t>10,38</w:t>
            </w:r>
          </w:p>
        </w:tc>
        <w:tc>
          <w:tcPr>
            <w:tcW w:w="1070" w:type="dxa"/>
            <w:shd w:val="clear" w:color="auto" w:fill="auto"/>
            <w:vAlign w:val="center"/>
          </w:tcPr>
          <w:p w:rsidR="008233A6" w:rsidRPr="00E33149" w:rsidRDefault="008233A6" w:rsidP="00480FB4">
            <w:pPr>
              <w:jc w:val="center"/>
              <w:rPr>
                <w:sz w:val="22"/>
                <w:szCs w:val="22"/>
              </w:rPr>
            </w:pPr>
            <w:r w:rsidRPr="00E33149">
              <w:rPr>
                <w:sz w:val="22"/>
                <w:szCs w:val="22"/>
              </w:rPr>
              <w:t>1,18</w:t>
            </w:r>
          </w:p>
        </w:tc>
        <w:tc>
          <w:tcPr>
            <w:tcW w:w="1051" w:type="dxa"/>
            <w:shd w:val="clear" w:color="auto" w:fill="auto"/>
            <w:vAlign w:val="center"/>
          </w:tcPr>
          <w:p w:rsidR="008233A6" w:rsidRPr="00E33149" w:rsidRDefault="008233A6" w:rsidP="00480FB4">
            <w:pPr>
              <w:jc w:val="center"/>
              <w:rPr>
                <w:sz w:val="22"/>
                <w:szCs w:val="22"/>
              </w:rPr>
            </w:pPr>
            <w:r w:rsidRPr="00E33149">
              <w:rPr>
                <w:sz w:val="22"/>
                <w:szCs w:val="22"/>
              </w:rPr>
              <w:t>1,05</w:t>
            </w:r>
          </w:p>
        </w:tc>
        <w:tc>
          <w:tcPr>
            <w:tcW w:w="1079" w:type="dxa"/>
            <w:shd w:val="clear" w:color="auto" w:fill="auto"/>
            <w:vAlign w:val="center"/>
          </w:tcPr>
          <w:p w:rsidR="008233A6" w:rsidRPr="00E33149" w:rsidRDefault="008233A6" w:rsidP="00480FB4">
            <w:pPr>
              <w:jc w:val="center"/>
              <w:rPr>
                <w:sz w:val="22"/>
                <w:szCs w:val="22"/>
              </w:rPr>
            </w:pPr>
            <w:r w:rsidRPr="00E33149">
              <w:rPr>
                <w:sz w:val="22"/>
                <w:szCs w:val="22"/>
              </w:rPr>
              <w:t>5,09</w:t>
            </w:r>
          </w:p>
        </w:tc>
        <w:tc>
          <w:tcPr>
            <w:tcW w:w="1062" w:type="dxa"/>
            <w:shd w:val="clear" w:color="auto" w:fill="auto"/>
            <w:vAlign w:val="center"/>
          </w:tcPr>
          <w:p w:rsidR="008233A6" w:rsidRPr="00E33149" w:rsidRDefault="008233A6" w:rsidP="00480FB4">
            <w:pPr>
              <w:jc w:val="center"/>
              <w:rPr>
                <w:sz w:val="22"/>
                <w:szCs w:val="22"/>
              </w:rPr>
            </w:pPr>
            <w:r w:rsidRPr="00E33149">
              <w:rPr>
                <w:sz w:val="22"/>
                <w:szCs w:val="22"/>
              </w:rPr>
              <w:t>5,18</w:t>
            </w:r>
          </w:p>
        </w:tc>
        <w:tc>
          <w:tcPr>
            <w:tcW w:w="1077" w:type="dxa"/>
            <w:shd w:val="clear" w:color="auto" w:fill="auto"/>
            <w:vAlign w:val="center"/>
          </w:tcPr>
          <w:p w:rsidR="008233A6" w:rsidRPr="00E33149" w:rsidRDefault="008233A6" w:rsidP="00480FB4">
            <w:pPr>
              <w:jc w:val="center"/>
              <w:rPr>
                <w:sz w:val="22"/>
                <w:szCs w:val="22"/>
              </w:rPr>
            </w:pPr>
            <w:r w:rsidRPr="00E33149">
              <w:rPr>
                <w:sz w:val="22"/>
                <w:szCs w:val="22"/>
              </w:rPr>
              <w:t>5,30</w:t>
            </w:r>
          </w:p>
        </w:tc>
        <w:tc>
          <w:tcPr>
            <w:tcW w:w="1059" w:type="dxa"/>
            <w:shd w:val="clear" w:color="auto" w:fill="auto"/>
            <w:vAlign w:val="center"/>
          </w:tcPr>
          <w:p w:rsidR="008233A6" w:rsidRPr="00E33149" w:rsidRDefault="008233A6" w:rsidP="00480FB4">
            <w:pPr>
              <w:jc w:val="center"/>
              <w:rPr>
                <w:sz w:val="22"/>
                <w:szCs w:val="22"/>
              </w:rPr>
            </w:pPr>
            <w:r w:rsidRPr="00E33149">
              <w:rPr>
                <w:sz w:val="22"/>
                <w:szCs w:val="22"/>
              </w:rPr>
              <w:t>7,01</w:t>
            </w:r>
          </w:p>
        </w:tc>
        <w:tc>
          <w:tcPr>
            <w:tcW w:w="1072" w:type="dxa"/>
            <w:shd w:val="clear" w:color="auto" w:fill="auto"/>
            <w:vAlign w:val="center"/>
          </w:tcPr>
          <w:p w:rsidR="008233A6" w:rsidRPr="00E33149" w:rsidRDefault="008233A6" w:rsidP="00480FB4">
            <w:pPr>
              <w:jc w:val="center"/>
              <w:rPr>
                <w:sz w:val="22"/>
                <w:szCs w:val="22"/>
              </w:rPr>
            </w:pPr>
            <w:r w:rsidRPr="00E33149">
              <w:rPr>
                <w:sz w:val="22"/>
                <w:szCs w:val="22"/>
              </w:rPr>
              <w:t>10,57</w:t>
            </w:r>
          </w:p>
        </w:tc>
        <w:tc>
          <w:tcPr>
            <w:tcW w:w="1054" w:type="dxa"/>
            <w:shd w:val="clear" w:color="auto" w:fill="auto"/>
            <w:vAlign w:val="center"/>
          </w:tcPr>
          <w:p w:rsidR="008233A6" w:rsidRPr="00E33149" w:rsidRDefault="008233A6" w:rsidP="00480FB4">
            <w:pPr>
              <w:jc w:val="center"/>
              <w:rPr>
                <w:sz w:val="22"/>
                <w:szCs w:val="22"/>
              </w:rPr>
            </w:pPr>
            <w:r w:rsidRPr="00E33149">
              <w:rPr>
                <w:sz w:val="22"/>
                <w:szCs w:val="22"/>
              </w:rPr>
              <w:t>13,67</w:t>
            </w:r>
          </w:p>
        </w:tc>
      </w:tr>
      <w:tr w:rsidR="008233A6" w:rsidRPr="00E33149" w:rsidTr="003C4766">
        <w:tc>
          <w:tcPr>
            <w:tcW w:w="2607" w:type="dxa"/>
            <w:shd w:val="clear" w:color="auto" w:fill="auto"/>
            <w:vAlign w:val="center"/>
          </w:tcPr>
          <w:p w:rsidR="008233A6" w:rsidRPr="00E33149" w:rsidRDefault="008233A6" w:rsidP="00480FB4">
            <w:pPr>
              <w:jc w:val="center"/>
              <w:rPr>
                <w:b/>
                <w:bCs/>
              </w:rPr>
            </w:pPr>
            <w:r w:rsidRPr="00E33149">
              <w:rPr>
                <w:b/>
                <w:bCs/>
              </w:rPr>
              <w:t>За 6 месяцев 2018 года Россия</w:t>
            </w:r>
          </w:p>
        </w:tc>
        <w:tc>
          <w:tcPr>
            <w:tcW w:w="1074" w:type="dxa"/>
            <w:shd w:val="clear" w:color="auto" w:fill="auto"/>
            <w:vAlign w:val="center"/>
          </w:tcPr>
          <w:p w:rsidR="008233A6" w:rsidRPr="00E33149" w:rsidRDefault="008233A6" w:rsidP="00480FB4">
            <w:pPr>
              <w:jc w:val="center"/>
              <w:rPr>
                <w:b/>
                <w:bCs/>
                <w:sz w:val="22"/>
                <w:szCs w:val="22"/>
              </w:rPr>
            </w:pPr>
            <w:r w:rsidRPr="00E33149">
              <w:rPr>
                <w:b/>
                <w:bCs/>
                <w:sz w:val="22"/>
                <w:szCs w:val="22"/>
              </w:rPr>
              <w:t>1,40</w:t>
            </w:r>
          </w:p>
        </w:tc>
        <w:tc>
          <w:tcPr>
            <w:tcW w:w="1055" w:type="dxa"/>
            <w:shd w:val="clear" w:color="auto" w:fill="auto"/>
            <w:vAlign w:val="center"/>
          </w:tcPr>
          <w:p w:rsidR="008233A6" w:rsidRPr="00E33149" w:rsidRDefault="008233A6" w:rsidP="00480FB4">
            <w:pPr>
              <w:jc w:val="center"/>
              <w:rPr>
                <w:b/>
                <w:bCs/>
                <w:sz w:val="22"/>
                <w:szCs w:val="22"/>
              </w:rPr>
            </w:pPr>
            <w:r w:rsidRPr="00E33149">
              <w:rPr>
                <w:b/>
                <w:bCs/>
                <w:sz w:val="22"/>
                <w:szCs w:val="22"/>
              </w:rPr>
              <w:t>1,87</w:t>
            </w:r>
          </w:p>
        </w:tc>
        <w:tc>
          <w:tcPr>
            <w:tcW w:w="1073" w:type="dxa"/>
            <w:shd w:val="clear" w:color="auto" w:fill="auto"/>
            <w:vAlign w:val="center"/>
          </w:tcPr>
          <w:p w:rsidR="008233A6" w:rsidRPr="00E33149" w:rsidRDefault="008233A6" w:rsidP="00480FB4">
            <w:pPr>
              <w:jc w:val="center"/>
              <w:rPr>
                <w:b/>
                <w:bCs/>
                <w:sz w:val="22"/>
                <w:szCs w:val="22"/>
              </w:rPr>
            </w:pPr>
            <w:r w:rsidRPr="00E33149">
              <w:rPr>
                <w:b/>
                <w:bCs/>
                <w:sz w:val="22"/>
                <w:szCs w:val="22"/>
              </w:rPr>
              <w:t>6,15</w:t>
            </w:r>
          </w:p>
        </w:tc>
        <w:tc>
          <w:tcPr>
            <w:tcW w:w="1055" w:type="dxa"/>
            <w:shd w:val="clear" w:color="auto" w:fill="auto"/>
            <w:vAlign w:val="center"/>
          </w:tcPr>
          <w:p w:rsidR="008233A6" w:rsidRPr="00E33149" w:rsidRDefault="008233A6" w:rsidP="00480FB4">
            <w:pPr>
              <w:jc w:val="center"/>
              <w:rPr>
                <w:b/>
                <w:bCs/>
                <w:sz w:val="22"/>
                <w:szCs w:val="22"/>
              </w:rPr>
            </w:pPr>
            <w:r w:rsidRPr="00E33149">
              <w:rPr>
                <w:b/>
                <w:bCs/>
                <w:sz w:val="22"/>
                <w:szCs w:val="22"/>
              </w:rPr>
              <w:t>11,21</w:t>
            </w:r>
          </w:p>
        </w:tc>
        <w:tc>
          <w:tcPr>
            <w:tcW w:w="1070" w:type="dxa"/>
            <w:shd w:val="clear" w:color="auto" w:fill="auto"/>
            <w:vAlign w:val="center"/>
          </w:tcPr>
          <w:p w:rsidR="008233A6" w:rsidRPr="00E33149" w:rsidRDefault="008233A6" w:rsidP="00480FB4">
            <w:pPr>
              <w:jc w:val="center"/>
              <w:rPr>
                <w:b/>
                <w:bCs/>
                <w:sz w:val="22"/>
                <w:szCs w:val="22"/>
              </w:rPr>
            </w:pPr>
            <w:r w:rsidRPr="00E33149">
              <w:rPr>
                <w:b/>
                <w:bCs/>
                <w:sz w:val="22"/>
                <w:szCs w:val="22"/>
              </w:rPr>
              <w:t>1,12</w:t>
            </w:r>
          </w:p>
        </w:tc>
        <w:tc>
          <w:tcPr>
            <w:tcW w:w="1051" w:type="dxa"/>
            <w:shd w:val="clear" w:color="auto" w:fill="auto"/>
            <w:vAlign w:val="center"/>
          </w:tcPr>
          <w:p w:rsidR="008233A6" w:rsidRPr="00E33149" w:rsidRDefault="008233A6" w:rsidP="00480FB4">
            <w:pPr>
              <w:jc w:val="center"/>
              <w:rPr>
                <w:b/>
                <w:bCs/>
                <w:sz w:val="22"/>
                <w:szCs w:val="22"/>
              </w:rPr>
            </w:pPr>
            <w:r w:rsidRPr="00E33149">
              <w:rPr>
                <w:b/>
                <w:bCs/>
                <w:sz w:val="22"/>
                <w:szCs w:val="22"/>
              </w:rPr>
              <w:t>1,03</w:t>
            </w:r>
          </w:p>
        </w:tc>
        <w:tc>
          <w:tcPr>
            <w:tcW w:w="1079" w:type="dxa"/>
            <w:shd w:val="clear" w:color="auto" w:fill="auto"/>
            <w:vAlign w:val="center"/>
          </w:tcPr>
          <w:p w:rsidR="008233A6" w:rsidRPr="00E33149" w:rsidRDefault="008233A6" w:rsidP="00480FB4">
            <w:pPr>
              <w:jc w:val="center"/>
              <w:rPr>
                <w:b/>
                <w:bCs/>
                <w:sz w:val="22"/>
                <w:szCs w:val="22"/>
              </w:rPr>
            </w:pPr>
            <w:r w:rsidRPr="00E33149">
              <w:rPr>
                <w:b/>
                <w:bCs/>
                <w:sz w:val="22"/>
                <w:szCs w:val="22"/>
              </w:rPr>
              <w:t>5,91</w:t>
            </w:r>
          </w:p>
        </w:tc>
        <w:tc>
          <w:tcPr>
            <w:tcW w:w="1062" w:type="dxa"/>
            <w:shd w:val="clear" w:color="auto" w:fill="auto"/>
            <w:vAlign w:val="center"/>
          </w:tcPr>
          <w:p w:rsidR="008233A6" w:rsidRPr="00E33149" w:rsidRDefault="008233A6" w:rsidP="00480FB4">
            <w:pPr>
              <w:jc w:val="center"/>
              <w:rPr>
                <w:b/>
                <w:bCs/>
                <w:sz w:val="22"/>
                <w:szCs w:val="22"/>
              </w:rPr>
            </w:pPr>
            <w:r w:rsidRPr="00E33149">
              <w:rPr>
                <w:b/>
                <w:bCs/>
                <w:sz w:val="22"/>
                <w:szCs w:val="22"/>
              </w:rPr>
              <w:t>7,01</w:t>
            </w:r>
          </w:p>
        </w:tc>
        <w:tc>
          <w:tcPr>
            <w:tcW w:w="1077" w:type="dxa"/>
            <w:shd w:val="clear" w:color="auto" w:fill="auto"/>
            <w:vAlign w:val="center"/>
          </w:tcPr>
          <w:p w:rsidR="008233A6" w:rsidRPr="00E33149" w:rsidRDefault="008233A6" w:rsidP="00480FB4">
            <w:pPr>
              <w:jc w:val="center"/>
              <w:rPr>
                <w:b/>
                <w:bCs/>
                <w:sz w:val="22"/>
                <w:szCs w:val="22"/>
              </w:rPr>
            </w:pPr>
            <w:r w:rsidRPr="00E33149">
              <w:rPr>
                <w:b/>
                <w:bCs/>
                <w:sz w:val="22"/>
                <w:szCs w:val="22"/>
              </w:rPr>
              <w:t>6,30</w:t>
            </w:r>
          </w:p>
        </w:tc>
        <w:tc>
          <w:tcPr>
            <w:tcW w:w="1059" w:type="dxa"/>
            <w:shd w:val="clear" w:color="auto" w:fill="auto"/>
            <w:vAlign w:val="center"/>
          </w:tcPr>
          <w:p w:rsidR="008233A6" w:rsidRPr="00E33149" w:rsidRDefault="008233A6" w:rsidP="00480FB4">
            <w:pPr>
              <w:jc w:val="center"/>
              <w:rPr>
                <w:b/>
                <w:bCs/>
                <w:sz w:val="22"/>
                <w:szCs w:val="22"/>
              </w:rPr>
            </w:pPr>
            <w:r w:rsidRPr="00E33149">
              <w:rPr>
                <w:b/>
                <w:bCs/>
                <w:sz w:val="22"/>
                <w:szCs w:val="22"/>
              </w:rPr>
              <w:t>10,04</w:t>
            </w:r>
          </w:p>
        </w:tc>
        <w:tc>
          <w:tcPr>
            <w:tcW w:w="1072" w:type="dxa"/>
            <w:shd w:val="clear" w:color="auto" w:fill="auto"/>
            <w:vAlign w:val="center"/>
          </w:tcPr>
          <w:p w:rsidR="008233A6" w:rsidRPr="00E33149" w:rsidRDefault="008233A6" w:rsidP="00480FB4">
            <w:pPr>
              <w:jc w:val="center"/>
              <w:rPr>
                <w:b/>
                <w:bCs/>
                <w:sz w:val="22"/>
                <w:szCs w:val="22"/>
              </w:rPr>
            </w:pPr>
            <w:r w:rsidRPr="00E33149">
              <w:rPr>
                <w:b/>
                <w:bCs/>
                <w:sz w:val="22"/>
                <w:szCs w:val="22"/>
              </w:rPr>
              <w:t>12,37</w:t>
            </w:r>
          </w:p>
        </w:tc>
        <w:tc>
          <w:tcPr>
            <w:tcW w:w="1054" w:type="dxa"/>
            <w:shd w:val="clear" w:color="auto" w:fill="auto"/>
            <w:vAlign w:val="center"/>
          </w:tcPr>
          <w:p w:rsidR="008233A6" w:rsidRPr="00E33149" w:rsidRDefault="008233A6" w:rsidP="00480FB4">
            <w:pPr>
              <w:jc w:val="center"/>
              <w:rPr>
                <w:b/>
                <w:bCs/>
                <w:sz w:val="22"/>
                <w:szCs w:val="22"/>
              </w:rPr>
            </w:pPr>
            <w:r w:rsidRPr="00E33149">
              <w:rPr>
                <w:b/>
                <w:bCs/>
                <w:sz w:val="22"/>
                <w:szCs w:val="22"/>
              </w:rPr>
              <w:t>17,66</w:t>
            </w:r>
          </w:p>
        </w:tc>
      </w:tr>
    </w:tbl>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p>
    <w:p w:rsidR="003C4766" w:rsidRPr="00E33149" w:rsidRDefault="003C4766" w:rsidP="003C4766">
      <w:pPr>
        <w:pStyle w:val="a8"/>
        <w:tabs>
          <w:tab w:val="clear" w:pos="4153"/>
          <w:tab w:val="clear" w:pos="8306"/>
          <w:tab w:val="left" w:pos="0"/>
        </w:tabs>
        <w:ind w:firstLine="720"/>
        <w:jc w:val="center"/>
        <w:rPr>
          <w:sz w:val="24"/>
          <w:szCs w:val="24"/>
        </w:rPr>
      </w:pPr>
      <w:r w:rsidRPr="00E33149">
        <w:rPr>
          <w:sz w:val="24"/>
          <w:szCs w:val="24"/>
        </w:rPr>
        <w:t>Средние времена реагирования подразделений пожарной охраны на пожары за 5 месяцев 2018 года в сравнении с АППГ в таблице:</w:t>
      </w:r>
    </w:p>
    <w:p w:rsidR="003C4766" w:rsidRPr="00E33149" w:rsidRDefault="003C4766" w:rsidP="003C4766">
      <w:pPr>
        <w:pStyle w:val="a8"/>
        <w:tabs>
          <w:tab w:val="clear" w:pos="4153"/>
          <w:tab w:val="clear" w:pos="8306"/>
          <w:tab w:val="left" w:pos="0"/>
        </w:tabs>
        <w:ind w:firstLine="720"/>
        <w:jc w:val="right"/>
        <w:rPr>
          <w:sz w:val="24"/>
          <w:szCs w:val="24"/>
        </w:rPr>
      </w:pPr>
      <w:r w:rsidRPr="00E33149">
        <w:rPr>
          <w:sz w:val="24"/>
          <w:szCs w:val="24"/>
        </w:rPr>
        <w:t>Табл. 3</w:t>
      </w:r>
    </w:p>
    <w:tbl>
      <w:tblPr>
        <w:tblW w:w="15480" w:type="dxa"/>
        <w:tblInd w:w="93" w:type="dxa"/>
        <w:tblLook w:val="04A0"/>
      </w:tblPr>
      <w:tblGrid>
        <w:gridCol w:w="2195"/>
        <w:gridCol w:w="666"/>
        <w:gridCol w:w="666"/>
        <w:gridCol w:w="902"/>
        <w:gridCol w:w="666"/>
        <w:gridCol w:w="666"/>
        <w:gridCol w:w="917"/>
        <w:gridCol w:w="616"/>
        <w:gridCol w:w="619"/>
        <w:gridCol w:w="917"/>
        <w:gridCol w:w="616"/>
        <w:gridCol w:w="666"/>
        <w:gridCol w:w="917"/>
        <w:gridCol w:w="619"/>
        <w:gridCol w:w="666"/>
        <w:gridCol w:w="917"/>
        <w:gridCol w:w="666"/>
        <w:gridCol w:w="666"/>
        <w:gridCol w:w="917"/>
      </w:tblGrid>
      <w:tr w:rsidR="00E33149" w:rsidRPr="00E33149" w:rsidTr="00E33149">
        <w:trPr>
          <w:trHeight w:val="630"/>
        </w:trPr>
        <w:tc>
          <w:tcPr>
            <w:tcW w:w="24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33149" w:rsidRPr="00E33149" w:rsidRDefault="00E33149" w:rsidP="00E33149">
            <w:pPr>
              <w:jc w:val="center"/>
              <w:rPr>
                <w:b/>
                <w:bCs/>
                <w:sz w:val="20"/>
                <w:szCs w:val="20"/>
              </w:rPr>
            </w:pPr>
            <w:r w:rsidRPr="00E33149">
              <w:rPr>
                <w:b/>
                <w:bCs/>
                <w:sz w:val="20"/>
                <w:szCs w:val="20"/>
              </w:rPr>
              <w:t>Район (городской округ)</w:t>
            </w:r>
          </w:p>
        </w:tc>
        <w:tc>
          <w:tcPr>
            <w:tcW w:w="4320" w:type="dxa"/>
            <w:gridSpan w:val="6"/>
            <w:tcBorders>
              <w:top w:val="single" w:sz="8" w:space="0" w:color="auto"/>
              <w:left w:val="nil"/>
              <w:bottom w:val="single" w:sz="4" w:space="0" w:color="auto"/>
              <w:right w:val="single" w:sz="8"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Среднее время прибытия</w:t>
            </w:r>
          </w:p>
        </w:tc>
        <w:tc>
          <w:tcPr>
            <w:tcW w:w="4300" w:type="dxa"/>
            <w:gridSpan w:val="6"/>
            <w:tcBorders>
              <w:top w:val="single" w:sz="8" w:space="0" w:color="auto"/>
              <w:left w:val="nil"/>
              <w:bottom w:val="single" w:sz="4"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Среднее время локализации</w:t>
            </w:r>
          </w:p>
        </w:tc>
        <w:tc>
          <w:tcPr>
            <w:tcW w:w="4460"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Среднее время ликвидации откр. горения</w:t>
            </w:r>
          </w:p>
        </w:tc>
      </w:tr>
      <w:tr w:rsidR="00E33149" w:rsidRPr="00E33149" w:rsidTr="00E33149">
        <w:trPr>
          <w:trHeight w:val="315"/>
        </w:trPr>
        <w:tc>
          <w:tcPr>
            <w:tcW w:w="2400" w:type="dxa"/>
            <w:vMerge/>
            <w:tcBorders>
              <w:top w:val="single" w:sz="8" w:space="0" w:color="auto"/>
              <w:left w:val="single" w:sz="8" w:space="0" w:color="auto"/>
              <w:bottom w:val="single" w:sz="4" w:space="0" w:color="000000"/>
              <w:right w:val="single" w:sz="8" w:space="0" w:color="auto"/>
            </w:tcBorders>
            <w:vAlign w:val="center"/>
            <w:hideMark/>
          </w:tcPr>
          <w:p w:rsidR="00E33149" w:rsidRPr="00E33149" w:rsidRDefault="00E33149" w:rsidP="00E33149">
            <w:pPr>
              <w:rPr>
                <w:b/>
                <w:bCs/>
                <w:sz w:val="20"/>
                <w:szCs w:val="20"/>
              </w:rPr>
            </w:pPr>
          </w:p>
        </w:tc>
        <w:tc>
          <w:tcPr>
            <w:tcW w:w="1220" w:type="dxa"/>
            <w:gridSpan w:val="2"/>
            <w:tcBorders>
              <w:top w:val="single" w:sz="4" w:space="0" w:color="auto"/>
              <w:left w:val="nil"/>
              <w:bottom w:val="single" w:sz="4" w:space="0" w:color="auto"/>
              <w:right w:val="single" w:sz="4"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Город</w:t>
            </w:r>
          </w:p>
        </w:tc>
        <w:tc>
          <w:tcPr>
            <w:tcW w:w="940" w:type="dxa"/>
            <w:vMerge w:val="restart"/>
            <w:tcBorders>
              <w:top w:val="nil"/>
              <w:left w:val="single" w:sz="4" w:space="0" w:color="auto"/>
              <w:bottom w:val="single" w:sz="8" w:space="0" w:color="000000"/>
              <w:right w:val="single" w:sz="4" w:space="0" w:color="auto"/>
            </w:tcBorders>
            <w:shd w:val="clear" w:color="000000" w:fill="BFBFBF"/>
            <w:vAlign w:val="center"/>
            <w:hideMark/>
          </w:tcPr>
          <w:p w:rsidR="00E33149" w:rsidRPr="00E33149" w:rsidRDefault="00E33149" w:rsidP="00E33149">
            <w:pPr>
              <w:jc w:val="center"/>
              <w:rPr>
                <w:b/>
                <w:bCs/>
                <w:sz w:val="20"/>
                <w:szCs w:val="20"/>
              </w:rPr>
            </w:pPr>
            <w:r w:rsidRPr="00E33149">
              <w:rPr>
                <w:b/>
                <w:bCs/>
                <w:sz w:val="20"/>
                <w:szCs w:val="20"/>
              </w:rPr>
              <w:t>% к АППГ</w:t>
            </w:r>
          </w:p>
        </w:tc>
        <w:tc>
          <w:tcPr>
            <w:tcW w:w="1200" w:type="dxa"/>
            <w:gridSpan w:val="2"/>
            <w:tcBorders>
              <w:top w:val="single" w:sz="4" w:space="0" w:color="auto"/>
              <w:left w:val="nil"/>
              <w:bottom w:val="single" w:sz="4" w:space="0" w:color="auto"/>
              <w:right w:val="single" w:sz="4"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Село</w:t>
            </w:r>
          </w:p>
        </w:tc>
        <w:tc>
          <w:tcPr>
            <w:tcW w:w="960" w:type="dxa"/>
            <w:vMerge w:val="restart"/>
            <w:tcBorders>
              <w:top w:val="nil"/>
              <w:left w:val="single" w:sz="4" w:space="0" w:color="auto"/>
              <w:bottom w:val="single" w:sz="8" w:space="0" w:color="000000"/>
              <w:right w:val="single" w:sz="8" w:space="0" w:color="auto"/>
            </w:tcBorders>
            <w:shd w:val="clear" w:color="000000" w:fill="BFBFBF"/>
            <w:vAlign w:val="center"/>
            <w:hideMark/>
          </w:tcPr>
          <w:p w:rsidR="00E33149" w:rsidRPr="00E33149" w:rsidRDefault="00E33149" w:rsidP="00E33149">
            <w:pPr>
              <w:jc w:val="center"/>
              <w:rPr>
                <w:b/>
                <w:bCs/>
                <w:sz w:val="20"/>
                <w:szCs w:val="20"/>
              </w:rPr>
            </w:pPr>
            <w:r w:rsidRPr="00E33149">
              <w:rPr>
                <w:b/>
                <w:bCs/>
                <w:sz w:val="20"/>
                <w:szCs w:val="20"/>
              </w:rPr>
              <w:t>% к АППГ</w:t>
            </w:r>
          </w:p>
        </w:tc>
        <w:tc>
          <w:tcPr>
            <w:tcW w:w="1200" w:type="dxa"/>
            <w:gridSpan w:val="2"/>
            <w:tcBorders>
              <w:top w:val="single" w:sz="4" w:space="0" w:color="auto"/>
              <w:left w:val="nil"/>
              <w:bottom w:val="single" w:sz="4" w:space="0" w:color="auto"/>
              <w:right w:val="single" w:sz="4"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Город</w:t>
            </w:r>
          </w:p>
        </w:tc>
        <w:tc>
          <w:tcPr>
            <w:tcW w:w="960" w:type="dxa"/>
            <w:vMerge w:val="restart"/>
            <w:tcBorders>
              <w:top w:val="nil"/>
              <w:left w:val="single" w:sz="4" w:space="0" w:color="auto"/>
              <w:bottom w:val="single" w:sz="8" w:space="0" w:color="000000"/>
              <w:right w:val="nil"/>
            </w:tcBorders>
            <w:shd w:val="clear" w:color="000000" w:fill="BFBFBF"/>
            <w:vAlign w:val="center"/>
            <w:hideMark/>
          </w:tcPr>
          <w:p w:rsidR="00E33149" w:rsidRPr="00E33149" w:rsidRDefault="00E33149" w:rsidP="00E33149">
            <w:pPr>
              <w:jc w:val="center"/>
              <w:rPr>
                <w:b/>
                <w:bCs/>
                <w:sz w:val="20"/>
                <w:szCs w:val="20"/>
              </w:rPr>
            </w:pPr>
            <w:r w:rsidRPr="00E33149">
              <w:rPr>
                <w:b/>
                <w:bCs/>
                <w:sz w:val="20"/>
                <w:szCs w:val="20"/>
              </w:rPr>
              <w:t>% к АППГ</w:t>
            </w:r>
          </w:p>
        </w:tc>
        <w:tc>
          <w:tcPr>
            <w:tcW w:w="11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Село</w:t>
            </w:r>
          </w:p>
        </w:tc>
        <w:tc>
          <w:tcPr>
            <w:tcW w:w="960" w:type="dxa"/>
            <w:vMerge w:val="restart"/>
            <w:tcBorders>
              <w:top w:val="nil"/>
              <w:left w:val="single" w:sz="4" w:space="0" w:color="auto"/>
              <w:bottom w:val="single" w:sz="8" w:space="0" w:color="000000"/>
              <w:right w:val="single" w:sz="8" w:space="0" w:color="auto"/>
            </w:tcBorders>
            <w:shd w:val="clear" w:color="000000" w:fill="BFBFBF"/>
            <w:vAlign w:val="center"/>
            <w:hideMark/>
          </w:tcPr>
          <w:p w:rsidR="00E33149" w:rsidRPr="00E33149" w:rsidRDefault="00E33149" w:rsidP="00E33149">
            <w:pPr>
              <w:jc w:val="center"/>
              <w:rPr>
                <w:b/>
                <w:bCs/>
                <w:sz w:val="20"/>
                <w:szCs w:val="20"/>
              </w:rPr>
            </w:pPr>
            <w:r w:rsidRPr="00E33149">
              <w:rPr>
                <w:b/>
                <w:bCs/>
                <w:sz w:val="20"/>
                <w:szCs w:val="20"/>
              </w:rPr>
              <w:t>% к АППГ</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Город</w:t>
            </w:r>
          </w:p>
        </w:tc>
        <w:tc>
          <w:tcPr>
            <w:tcW w:w="960" w:type="dxa"/>
            <w:vMerge w:val="restart"/>
            <w:tcBorders>
              <w:top w:val="nil"/>
              <w:left w:val="nil"/>
              <w:bottom w:val="single" w:sz="8" w:space="0" w:color="000000"/>
              <w:right w:val="nil"/>
            </w:tcBorders>
            <w:shd w:val="clear" w:color="000000" w:fill="BFBFBF"/>
            <w:vAlign w:val="center"/>
            <w:hideMark/>
          </w:tcPr>
          <w:p w:rsidR="00E33149" w:rsidRPr="00E33149" w:rsidRDefault="00E33149" w:rsidP="00E33149">
            <w:pPr>
              <w:jc w:val="center"/>
              <w:rPr>
                <w:b/>
                <w:bCs/>
                <w:sz w:val="20"/>
                <w:szCs w:val="20"/>
              </w:rPr>
            </w:pPr>
            <w:r w:rsidRPr="00E33149">
              <w:rPr>
                <w:b/>
                <w:bCs/>
                <w:sz w:val="20"/>
                <w:szCs w:val="20"/>
              </w:rPr>
              <w:t>% к АППГ</w:t>
            </w:r>
          </w:p>
        </w:tc>
        <w:tc>
          <w:tcPr>
            <w:tcW w:w="12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Село</w:t>
            </w:r>
          </w:p>
        </w:tc>
        <w:tc>
          <w:tcPr>
            <w:tcW w:w="960" w:type="dxa"/>
            <w:vMerge w:val="restart"/>
            <w:tcBorders>
              <w:top w:val="nil"/>
              <w:left w:val="nil"/>
              <w:bottom w:val="single" w:sz="8" w:space="0" w:color="000000"/>
              <w:right w:val="single" w:sz="8" w:space="0" w:color="auto"/>
            </w:tcBorders>
            <w:shd w:val="clear" w:color="000000" w:fill="BFBFBF"/>
            <w:vAlign w:val="center"/>
            <w:hideMark/>
          </w:tcPr>
          <w:p w:rsidR="00E33149" w:rsidRPr="00E33149" w:rsidRDefault="00E33149" w:rsidP="00E33149">
            <w:pPr>
              <w:jc w:val="center"/>
              <w:rPr>
                <w:b/>
                <w:bCs/>
                <w:sz w:val="20"/>
                <w:szCs w:val="20"/>
              </w:rPr>
            </w:pPr>
            <w:r w:rsidRPr="00E33149">
              <w:rPr>
                <w:b/>
                <w:bCs/>
                <w:sz w:val="20"/>
                <w:szCs w:val="20"/>
              </w:rPr>
              <w:t>% к АППГ</w:t>
            </w:r>
          </w:p>
        </w:tc>
      </w:tr>
      <w:tr w:rsidR="00E33149" w:rsidRPr="00E33149" w:rsidTr="00E33149">
        <w:trPr>
          <w:trHeight w:val="465"/>
        </w:trPr>
        <w:tc>
          <w:tcPr>
            <w:tcW w:w="2400" w:type="dxa"/>
            <w:vMerge/>
            <w:tcBorders>
              <w:top w:val="single" w:sz="8" w:space="0" w:color="auto"/>
              <w:left w:val="single" w:sz="8" w:space="0" w:color="auto"/>
              <w:bottom w:val="single" w:sz="4" w:space="0" w:color="000000"/>
              <w:right w:val="single" w:sz="8" w:space="0" w:color="auto"/>
            </w:tcBorders>
            <w:vAlign w:val="center"/>
            <w:hideMark/>
          </w:tcPr>
          <w:p w:rsidR="00E33149" w:rsidRPr="00E33149" w:rsidRDefault="00E33149" w:rsidP="00E33149">
            <w:pPr>
              <w:rPr>
                <w:b/>
                <w:bCs/>
                <w:sz w:val="20"/>
                <w:szCs w:val="20"/>
              </w:rPr>
            </w:pPr>
          </w:p>
        </w:tc>
        <w:tc>
          <w:tcPr>
            <w:tcW w:w="58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2018</w:t>
            </w:r>
          </w:p>
        </w:tc>
        <w:tc>
          <w:tcPr>
            <w:tcW w:w="64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2017</w:t>
            </w:r>
          </w:p>
        </w:tc>
        <w:tc>
          <w:tcPr>
            <w:tcW w:w="940" w:type="dxa"/>
            <w:vMerge/>
            <w:tcBorders>
              <w:top w:val="nil"/>
              <w:left w:val="single" w:sz="4" w:space="0" w:color="auto"/>
              <w:bottom w:val="single" w:sz="8" w:space="0" w:color="000000"/>
              <w:right w:val="single" w:sz="4" w:space="0" w:color="auto"/>
            </w:tcBorders>
            <w:vAlign w:val="center"/>
            <w:hideMark/>
          </w:tcPr>
          <w:p w:rsidR="00E33149" w:rsidRPr="00E33149" w:rsidRDefault="00E33149" w:rsidP="00E33149">
            <w:pPr>
              <w:rPr>
                <w:b/>
                <w:bCs/>
                <w:sz w:val="20"/>
                <w:szCs w:val="20"/>
              </w:rPr>
            </w:pPr>
          </w:p>
        </w:tc>
        <w:tc>
          <w:tcPr>
            <w:tcW w:w="600" w:type="dxa"/>
            <w:tcBorders>
              <w:top w:val="nil"/>
              <w:left w:val="single" w:sz="8" w:space="0" w:color="auto"/>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2018</w:t>
            </w:r>
          </w:p>
        </w:tc>
        <w:tc>
          <w:tcPr>
            <w:tcW w:w="60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2017</w:t>
            </w:r>
          </w:p>
        </w:tc>
        <w:tc>
          <w:tcPr>
            <w:tcW w:w="960" w:type="dxa"/>
            <w:vMerge/>
            <w:tcBorders>
              <w:top w:val="nil"/>
              <w:left w:val="single" w:sz="4" w:space="0" w:color="auto"/>
              <w:bottom w:val="single" w:sz="8" w:space="0" w:color="000000"/>
              <w:right w:val="single" w:sz="8" w:space="0" w:color="auto"/>
            </w:tcBorders>
            <w:vAlign w:val="center"/>
            <w:hideMark/>
          </w:tcPr>
          <w:p w:rsidR="00E33149" w:rsidRPr="00E33149" w:rsidRDefault="00E33149" w:rsidP="00E33149">
            <w:pPr>
              <w:rPr>
                <w:b/>
                <w:bCs/>
                <w:sz w:val="20"/>
                <w:szCs w:val="20"/>
              </w:rPr>
            </w:pPr>
          </w:p>
        </w:tc>
        <w:tc>
          <w:tcPr>
            <w:tcW w:w="58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2018</w:t>
            </w:r>
          </w:p>
        </w:tc>
        <w:tc>
          <w:tcPr>
            <w:tcW w:w="62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2017</w:t>
            </w:r>
          </w:p>
        </w:tc>
        <w:tc>
          <w:tcPr>
            <w:tcW w:w="960" w:type="dxa"/>
            <w:vMerge/>
            <w:tcBorders>
              <w:top w:val="nil"/>
              <w:left w:val="single" w:sz="4" w:space="0" w:color="auto"/>
              <w:bottom w:val="single" w:sz="8" w:space="0" w:color="000000"/>
              <w:right w:val="nil"/>
            </w:tcBorders>
            <w:vAlign w:val="center"/>
            <w:hideMark/>
          </w:tcPr>
          <w:p w:rsidR="00E33149" w:rsidRPr="00E33149" w:rsidRDefault="00E33149" w:rsidP="00E33149">
            <w:pPr>
              <w:rPr>
                <w:b/>
                <w:bCs/>
                <w:sz w:val="20"/>
                <w:szCs w:val="20"/>
              </w:rPr>
            </w:pPr>
          </w:p>
        </w:tc>
        <w:tc>
          <w:tcPr>
            <w:tcW w:w="600" w:type="dxa"/>
            <w:tcBorders>
              <w:top w:val="nil"/>
              <w:left w:val="single" w:sz="8" w:space="0" w:color="auto"/>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2018</w:t>
            </w:r>
          </w:p>
        </w:tc>
        <w:tc>
          <w:tcPr>
            <w:tcW w:w="58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2017</w:t>
            </w:r>
          </w:p>
        </w:tc>
        <w:tc>
          <w:tcPr>
            <w:tcW w:w="960" w:type="dxa"/>
            <w:vMerge/>
            <w:tcBorders>
              <w:top w:val="nil"/>
              <w:left w:val="single" w:sz="4" w:space="0" w:color="auto"/>
              <w:bottom w:val="single" w:sz="8" w:space="0" w:color="000000"/>
              <w:right w:val="single" w:sz="8" w:space="0" w:color="auto"/>
            </w:tcBorders>
            <w:vAlign w:val="center"/>
            <w:hideMark/>
          </w:tcPr>
          <w:p w:rsidR="00E33149" w:rsidRPr="00E33149" w:rsidRDefault="00E33149" w:rsidP="00E33149">
            <w:pPr>
              <w:rPr>
                <w:b/>
                <w:bCs/>
                <w:sz w:val="20"/>
                <w:szCs w:val="20"/>
              </w:rPr>
            </w:pPr>
          </w:p>
        </w:tc>
        <w:tc>
          <w:tcPr>
            <w:tcW w:w="62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2018</w:t>
            </w:r>
          </w:p>
        </w:tc>
        <w:tc>
          <w:tcPr>
            <w:tcW w:w="64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2017</w:t>
            </w:r>
          </w:p>
        </w:tc>
        <w:tc>
          <w:tcPr>
            <w:tcW w:w="960" w:type="dxa"/>
            <w:vMerge/>
            <w:tcBorders>
              <w:top w:val="nil"/>
              <w:left w:val="nil"/>
              <w:bottom w:val="single" w:sz="8" w:space="0" w:color="000000"/>
              <w:right w:val="nil"/>
            </w:tcBorders>
            <w:vAlign w:val="center"/>
            <w:hideMark/>
          </w:tcPr>
          <w:p w:rsidR="00E33149" w:rsidRPr="00E33149" w:rsidRDefault="00E33149" w:rsidP="00E33149">
            <w:pPr>
              <w:rPr>
                <w:b/>
                <w:bCs/>
                <w:sz w:val="20"/>
                <w:szCs w:val="20"/>
              </w:rPr>
            </w:pPr>
          </w:p>
        </w:tc>
        <w:tc>
          <w:tcPr>
            <w:tcW w:w="640" w:type="dxa"/>
            <w:tcBorders>
              <w:top w:val="nil"/>
              <w:left w:val="single" w:sz="8" w:space="0" w:color="auto"/>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2018</w:t>
            </w:r>
          </w:p>
        </w:tc>
        <w:tc>
          <w:tcPr>
            <w:tcW w:w="640" w:type="dxa"/>
            <w:tcBorders>
              <w:top w:val="nil"/>
              <w:left w:val="nil"/>
              <w:bottom w:val="single" w:sz="8" w:space="0" w:color="auto"/>
              <w:right w:val="single" w:sz="4"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2017</w:t>
            </w:r>
          </w:p>
        </w:tc>
        <w:tc>
          <w:tcPr>
            <w:tcW w:w="960" w:type="dxa"/>
            <w:vMerge/>
            <w:tcBorders>
              <w:top w:val="nil"/>
              <w:left w:val="nil"/>
              <w:bottom w:val="single" w:sz="8" w:space="0" w:color="000000"/>
              <w:right w:val="single" w:sz="8" w:space="0" w:color="auto"/>
            </w:tcBorders>
            <w:vAlign w:val="center"/>
            <w:hideMark/>
          </w:tcPr>
          <w:p w:rsidR="00E33149" w:rsidRPr="00E33149" w:rsidRDefault="00E33149" w:rsidP="00E33149">
            <w:pPr>
              <w:rPr>
                <w:b/>
                <w:bCs/>
                <w:sz w:val="20"/>
                <w:szCs w:val="20"/>
              </w:rPr>
            </w:pP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Слюдянский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5,86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5,19</w:t>
            </w:r>
          </w:p>
        </w:tc>
        <w:tc>
          <w:tcPr>
            <w:tcW w:w="940" w:type="dxa"/>
            <w:tcBorders>
              <w:top w:val="single" w:sz="4" w:space="0" w:color="auto"/>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12,91</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10,78</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13,27</w:t>
            </w:r>
          </w:p>
        </w:tc>
        <w:tc>
          <w:tcPr>
            <w:tcW w:w="960" w:type="dxa"/>
            <w:tcBorders>
              <w:top w:val="single" w:sz="4" w:space="0" w:color="auto"/>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-18,76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1,9</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35,26</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1,75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12,73</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-86,25</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2,75</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-7,27</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7,56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10,55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-28,34</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Усть-Илимск</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5,91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5,27</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12,14</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3,42</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-27,78</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4,42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6,07</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-27,18</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Усть-Илимский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9,83</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-44,05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9,4</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-28,72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8,17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172,33</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6,8</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-50,00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13,33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6,6</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-16,67</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Усолье-Сибирское</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6,15</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-6,99</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3,15</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10,16</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3,64</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-6,32</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Усольский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5,25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25,00</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13,23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13,46</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-1,71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2,83</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8,6</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-67,09</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7,15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7,94</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-9,95</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9,8</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-56,63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5,19</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-6,49</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Братск</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5,01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5,18</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-3,28</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1,89</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1,91</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-1,05</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2,36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2,93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-19,45</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Братский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4,61</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-22,34</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6,75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7,91</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-14,66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1,83</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2,44</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-25,00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1,94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2,25</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-13,78</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2,38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3,39</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-29,79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-2,65</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Черемхово</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6,41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6,71</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-4,47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1,76</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2,93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-39,93</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4,57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10,38</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-55,97</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Свирск</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7,69</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2,25</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1,75</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28,57</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5,25</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9,52</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20</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Черемховский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7,29</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7,57</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-3,70</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11,07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10,29</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7,58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2,14</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1,86</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15,05</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2,71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2,62</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3,44</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9,71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8,29</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17,13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8,85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8,74</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1,26</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Иркутск</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6,33</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3,16</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4,13</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3,81</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8,40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5,24</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3,39</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54,57</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Зиминский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8,42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11,53</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-26,97</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4,63</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-26,13</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4,83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5,13</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-5,85</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Зима</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5,35</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21,87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3,18</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4,73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-32,77</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3,95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-6,62</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Саянск</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11,5</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-70,00</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2,33</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15,88</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2,33</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114,59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Тулунский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11,45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9,71</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17,92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2,36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-5,60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3,27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2,75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18,91</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г. Тулун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6,25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6,68</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-6,44</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1,86</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2,52</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-26,19</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2,75</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-11,64</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Усть-Кутский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5,03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4,89</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2,86</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6,17</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-2,76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2,24</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1,93</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16,06</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42,86</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2,44</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-1,23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-11,76</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Тайшетский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5,04</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5,4</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-6,67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13,89</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2,23</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6,92</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3,58</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93,30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4,71</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50,74</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6,71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7,63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-12,06</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26,00</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Шелеховский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6,76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-3,43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14,09</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13,96</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0,93</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2,29</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2,26</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1,33</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2,61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2,77</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-5,78</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3,29</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3,35</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-1,79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3,78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3,54</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6,78</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Балаганский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3,14</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-23,57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55,56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-42,39</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6,67</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2,14</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21,50</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-5,00</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Бодайбинский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4,46</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28,03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4,17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5,64</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-26,06</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5,67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7,46</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-23,99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60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lastRenderedPageBreak/>
              <w:t>Жигаловский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4,71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4,63</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1,73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увел</w:t>
            </w:r>
            <w:proofErr w:type="gramStart"/>
            <w:r w:rsidRPr="00E33149">
              <w:rPr>
                <w:b/>
                <w:bCs/>
                <w:sz w:val="20"/>
                <w:szCs w:val="20"/>
              </w:rPr>
              <w:t>.</w:t>
            </w:r>
            <w:proofErr w:type="gramEnd"/>
            <w:r w:rsidRPr="00E33149">
              <w:rPr>
                <w:b/>
                <w:bCs/>
                <w:sz w:val="20"/>
                <w:szCs w:val="20"/>
              </w:rPr>
              <w:t xml:space="preserve"> </w:t>
            </w:r>
            <w:proofErr w:type="gramStart"/>
            <w:r w:rsidRPr="00E33149">
              <w:rPr>
                <w:b/>
                <w:bCs/>
                <w:sz w:val="20"/>
                <w:szCs w:val="20"/>
              </w:rPr>
              <w:t>н</w:t>
            </w:r>
            <w:proofErr w:type="gramEnd"/>
            <w:r w:rsidRPr="00E33149">
              <w:rPr>
                <w:b/>
                <w:bCs/>
                <w:sz w:val="20"/>
                <w:szCs w:val="20"/>
              </w:rPr>
              <w:t>а 9,5 мин.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3,86</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-3,50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увел</w:t>
            </w:r>
            <w:proofErr w:type="gramStart"/>
            <w:r w:rsidRPr="00E33149">
              <w:rPr>
                <w:b/>
                <w:bCs/>
                <w:sz w:val="20"/>
                <w:szCs w:val="20"/>
              </w:rPr>
              <w:t>.</w:t>
            </w:r>
            <w:proofErr w:type="gramEnd"/>
            <w:r w:rsidRPr="00E33149">
              <w:rPr>
                <w:b/>
                <w:bCs/>
                <w:sz w:val="20"/>
                <w:szCs w:val="20"/>
              </w:rPr>
              <w:t xml:space="preserve"> </w:t>
            </w:r>
            <w:proofErr w:type="gramStart"/>
            <w:r w:rsidRPr="00E33149">
              <w:rPr>
                <w:b/>
                <w:bCs/>
                <w:sz w:val="20"/>
                <w:szCs w:val="20"/>
              </w:rPr>
              <w:t>н</w:t>
            </w:r>
            <w:proofErr w:type="gramEnd"/>
            <w:r w:rsidRPr="00E33149">
              <w:rPr>
                <w:b/>
                <w:bCs/>
                <w:sz w:val="20"/>
                <w:szCs w:val="20"/>
              </w:rPr>
              <w:t>а 3,5 мин.</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7,43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-5,79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увел</w:t>
            </w:r>
            <w:proofErr w:type="gramStart"/>
            <w:r w:rsidRPr="00E33149">
              <w:rPr>
                <w:b/>
                <w:bCs/>
                <w:sz w:val="20"/>
                <w:szCs w:val="20"/>
              </w:rPr>
              <w:t>.</w:t>
            </w:r>
            <w:proofErr w:type="gramEnd"/>
            <w:r w:rsidRPr="00E33149">
              <w:rPr>
                <w:b/>
                <w:bCs/>
                <w:sz w:val="20"/>
                <w:szCs w:val="20"/>
              </w:rPr>
              <w:t xml:space="preserve"> </w:t>
            </w:r>
            <w:proofErr w:type="gramStart"/>
            <w:r w:rsidRPr="00E33149">
              <w:rPr>
                <w:b/>
                <w:bCs/>
                <w:sz w:val="20"/>
                <w:szCs w:val="20"/>
              </w:rPr>
              <w:t>н</w:t>
            </w:r>
            <w:proofErr w:type="gramEnd"/>
            <w:r w:rsidRPr="00E33149">
              <w:rPr>
                <w:b/>
                <w:bCs/>
                <w:sz w:val="20"/>
                <w:szCs w:val="20"/>
              </w:rPr>
              <w:t>а 5,0 мин.</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Заларинский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42,83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12,57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32,32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2,86</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9,4</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-69,57</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4,14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-68,15</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-52,43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5,67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24,4</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-76,76</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Казач</w:t>
            </w:r>
            <w:proofErr w:type="gramStart"/>
            <w:r w:rsidRPr="00E33149">
              <w:rPr>
                <w:sz w:val="20"/>
                <w:szCs w:val="20"/>
              </w:rPr>
              <w:t>.-</w:t>
            </w:r>
            <w:proofErr w:type="gramEnd"/>
            <w:r w:rsidRPr="00E33149">
              <w:rPr>
                <w:sz w:val="20"/>
                <w:szCs w:val="20"/>
              </w:rPr>
              <w:t>Ленский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3,57</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-15,97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4,75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-13,64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2,67</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-62,55</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3,25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30,00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3,67</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-72,75</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21,43</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Катангский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-50,00</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20,00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-87,50</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Качугский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-16,67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10,2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85,45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3,17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3,88</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-18,30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5,75</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-26,96</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4,38</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-8,68</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-20,00</w:t>
            </w:r>
          </w:p>
        </w:tc>
      </w:tr>
      <w:tr w:rsidR="00E33149" w:rsidRPr="00E33149" w:rsidTr="00E33149">
        <w:trPr>
          <w:trHeight w:val="60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Киренский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18,18</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11,75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235,71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3,33</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-27,61</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100,00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5,33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-6,49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100,00</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Куйтунский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3,82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6,63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16,32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1,86</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-7,00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1,9</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5,26</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на уров</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2,13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-14,80</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Мамско-Чуйский</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2,5</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20,00</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-50,00</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-37,50</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Нижнеилимский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4,88</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43,44</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2,14</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1,63</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31,29</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4,14</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3,38</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22,49</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14,33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Нижнеудинский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8,83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9,06</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-22,74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3,11</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3,37</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-7,72</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4,65</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-1,08</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5,18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4,4</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17,73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5,67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9,59</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-40,88</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Ольхонский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5,63</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50,98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6,88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2,67</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157,68</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15,13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4,33</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249,42</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Ангарский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5,83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5,36</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8,77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16,77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13,36</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25,52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2,22</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1,69</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31,36</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3,45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15,00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2,36</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27,12</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3,91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3,07</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27,36</w:t>
            </w:r>
          </w:p>
        </w:tc>
      </w:tr>
      <w:tr w:rsidR="00E33149" w:rsidRPr="00E33149" w:rsidTr="00E33149">
        <w:trPr>
          <w:trHeight w:val="885"/>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Усть-Удинский</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4,5</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-22,22</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11,33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6,67</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69,87</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-33,33</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33,33</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сниж. на 5,5 мин.</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5,33</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31,33</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Чунский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5,23</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4,36</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19,95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18,18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5,54</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5,27</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5,12</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-72,92</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9,38</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13,09</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-28,34</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24,75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-43,43</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Иркутский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13,22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11,43</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15,66</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14,5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13,39</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8,29</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5,33</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4,29</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24,24</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6,01</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4,73</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27,06</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6,67</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4,67</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42,83</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7,06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6,04</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16,89</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Эх</w:t>
            </w:r>
            <w:proofErr w:type="gramStart"/>
            <w:r w:rsidRPr="00E33149">
              <w:rPr>
                <w:sz w:val="20"/>
                <w:szCs w:val="20"/>
              </w:rPr>
              <w:t>.-</w:t>
            </w:r>
            <w:proofErr w:type="gramEnd"/>
            <w:r w:rsidRPr="00E33149">
              <w:rPr>
                <w:sz w:val="20"/>
                <w:szCs w:val="20"/>
              </w:rPr>
              <w:t>Булагатский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7,36</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-18,48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4,44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4,36</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1,83</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9,22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4,81</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91,68</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Аларский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8,36</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9,75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-14,26</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5,61</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-36,72</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12,23</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-10,06</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Боханский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8,1</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13,58</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-40,35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5,78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3,67</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57,49</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6,22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4,92</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26,42</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 xml:space="preserve">Баяндаевский </w:t>
            </w:r>
            <w:proofErr w:type="gramStart"/>
            <w:r w:rsidRPr="00E33149">
              <w:rPr>
                <w:sz w:val="20"/>
                <w:szCs w:val="20"/>
              </w:rPr>
              <w:t>р</w:t>
            </w:r>
            <w:proofErr w:type="gramEnd"/>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3,7</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4,25</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-12,94</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1,58</w:t>
            </w:r>
          </w:p>
        </w:tc>
        <w:tc>
          <w:tcPr>
            <w:tcW w:w="960" w:type="dxa"/>
            <w:tcBorders>
              <w:top w:val="nil"/>
              <w:left w:val="single" w:sz="4" w:space="0" w:color="auto"/>
              <w:bottom w:val="single" w:sz="4" w:space="0" w:color="auto"/>
              <w:right w:val="nil"/>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140,51</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9,5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2,42</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292,56</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Нукутский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3,58</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5,43</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-34,07</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1,75</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2,14</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-18,22</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3,75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4,71</w:t>
            </w:r>
          </w:p>
        </w:tc>
        <w:tc>
          <w:tcPr>
            <w:tcW w:w="96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-20,38</w:t>
            </w:r>
          </w:p>
        </w:tc>
      </w:tr>
      <w:tr w:rsidR="00E33149" w:rsidRPr="00E33149" w:rsidTr="00E33149">
        <w:trPr>
          <w:trHeight w:val="33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E33149" w:rsidRPr="00E33149" w:rsidRDefault="00E33149" w:rsidP="00E33149">
            <w:pPr>
              <w:jc w:val="center"/>
              <w:rPr>
                <w:sz w:val="20"/>
                <w:szCs w:val="20"/>
              </w:rPr>
            </w:pPr>
            <w:r w:rsidRPr="00E33149">
              <w:rPr>
                <w:sz w:val="20"/>
                <w:szCs w:val="20"/>
              </w:rPr>
              <w:t>Осинский р-н</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40" w:type="dxa"/>
            <w:tcBorders>
              <w:top w:val="nil"/>
              <w:left w:val="single" w:sz="4" w:space="0" w:color="auto"/>
              <w:bottom w:val="single" w:sz="4" w:space="0" w:color="auto"/>
              <w:right w:val="single" w:sz="8"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7,5</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6,22</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20,58</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3,33</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3,35</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-0,60</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 </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 </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4,5</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4,47</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0,67</w:t>
            </w:r>
          </w:p>
        </w:tc>
      </w:tr>
      <w:tr w:rsidR="00E33149" w:rsidRPr="00E33149" w:rsidTr="00E33149">
        <w:trPr>
          <w:trHeight w:val="330"/>
        </w:trPr>
        <w:tc>
          <w:tcPr>
            <w:tcW w:w="2400" w:type="dxa"/>
            <w:tcBorders>
              <w:top w:val="nil"/>
              <w:left w:val="single" w:sz="8" w:space="0" w:color="auto"/>
              <w:bottom w:val="single" w:sz="8" w:space="0" w:color="auto"/>
              <w:right w:val="single" w:sz="8" w:space="0" w:color="auto"/>
            </w:tcBorders>
            <w:shd w:val="clear" w:color="auto" w:fill="auto"/>
            <w:vAlign w:val="bottom"/>
            <w:hideMark/>
          </w:tcPr>
          <w:p w:rsidR="00E33149" w:rsidRPr="00E33149" w:rsidRDefault="00E33149" w:rsidP="00E33149">
            <w:pPr>
              <w:jc w:val="center"/>
              <w:rPr>
                <w:b/>
                <w:bCs/>
                <w:sz w:val="20"/>
                <w:szCs w:val="20"/>
              </w:rPr>
            </w:pPr>
            <w:r w:rsidRPr="00E33149">
              <w:rPr>
                <w:b/>
                <w:bCs/>
                <w:sz w:val="20"/>
                <w:szCs w:val="20"/>
              </w:rPr>
              <w:t>Иркутская область</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5,96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5,83</w:t>
            </w:r>
          </w:p>
        </w:tc>
        <w:tc>
          <w:tcPr>
            <w:tcW w:w="94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2,23</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11,11</w:t>
            </w:r>
          </w:p>
        </w:tc>
        <w:tc>
          <w:tcPr>
            <w:tcW w:w="60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10,67</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4,12</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3,07</w:t>
            </w:r>
          </w:p>
        </w:tc>
        <w:tc>
          <w:tcPr>
            <w:tcW w:w="62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3,11</w:t>
            </w:r>
          </w:p>
        </w:tc>
        <w:tc>
          <w:tcPr>
            <w:tcW w:w="960" w:type="dxa"/>
            <w:tcBorders>
              <w:top w:val="nil"/>
              <w:left w:val="single" w:sz="4" w:space="0" w:color="auto"/>
              <w:bottom w:val="single" w:sz="4" w:space="0" w:color="auto"/>
              <w:right w:val="single" w:sz="4" w:space="0" w:color="auto"/>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-1,29</w:t>
            </w:r>
          </w:p>
        </w:tc>
        <w:tc>
          <w:tcPr>
            <w:tcW w:w="60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4,53</w:t>
            </w:r>
          </w:p>
        </w:tc>
        <w:tc>
          <w:tcPr>
            <w:tcW w:w="58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4,62</w:t>
            </w:r>
          </w:p>
        </w:tc>
        <w:tc>
          <w:tcPr>
            <w:tcW w:w="960" w:type="dxa"/>
            <w:tcBorders>
              <w:top w:val="nil"/>
              <w:left w:val="single" w:sz="4" w:space="0" w:color="auto"/>
              <w:bottom w:val="single" w:sz="4" w:space="0" w:color="auto"/>
              <w:right w:val="nil"/>
            </w:tcBorders>
            <w:shd w:val="clear" w:color="000000" w:fill="BFBFBF"/>
            <w:vAlign w:val="bottom"/>
            <w:hideMark/>
          </w:tcPr>
          <w:p w:rsidR="00E33149" w:rsidRPr="00E33149" w:rsidRDefault="00E33149" w:rsidP="00E33149">
            <w:pPr>
              <w:jc w:val="center"/>
              <w:rPr>
                <w:b/>
                <w:bCs/>
                <w:sz w:val="20"/>
                <w:szCs w:val="20"/>
              </w:rPr>
            </w:pPr>
            <w:r w:rsidRPr="00E33149">
              <w:rPr>
                <w:b/>
                <w:bCs/>
                <w:sz w:val="20"/>
                <w:szCs w:val="20"/>
              </w:rPr>
              <w:t>-1,95</w:t>
            </w:r>
          </w:p>
        </w:tc>
        <w:tc>
          <w:tcPr>
            <w:tcW w:w="62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4,16</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4,12</w:t>
            </w:r>
          </w:p>
        </w:tc>
        <w:tc>
          <w:tcPr>
            <w:tcW w:w="960" w:type="dxa"/>
            <w:tcBorders>
              <w:top w:val="nil"/>
              <w:left w:val="single" w:sz="4" w:space="0" w:color="auto"/>
              <w:bottom w:val="single" w:sz="4" w:space="0" w:color="auto"/>
              <w:right w:val="single" w:sz="4"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0,97</w:t>
            </w:r>
          </w:p>
        </w:tc>
        <w:tc>
          <w:tcPr>
            <w:tcW w:w="640" w:type="dxa"/>
            <w:tcBorders>
              <w:top w:val="nil"/>
              <w:left w:val="single" w:sz="8" w:space="0" w:color="auto"/>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6,32</w:t>
            </w:r>
          </w:p>
        </w:tc>
        <w:tc>
          <w:tcPr>
            <w:tcW w:w="640" w:type="dxa"/>
            <w:tcBorders>
              <w:top w:val="nil"/>
              <w:left w:val="nil"/>
              <w:bottom w:val="single" w:sz="8" w:space="0" w:color="auto"/>
              <w:right w:val="single" w:sz="8" w:space="0" w:color="auto"/>
            </w:tcBorders>
            <w:shd w:val="clear" w:color="000000" w:fill="FFFFFF"/>
            <w:vAlign w:val="bottom"/>
            <w:hideMark/>
          </w:tcPr>
          <w:p w:rsidR="00E33149" w:rsidRPr="00E33149" w:rsidRDefault="00E33149" w:rsidP="00E33149">
            <w:pPr>
              <w:jc w:val="center"/>
              <w:rPr>
                <w:sz w:val="20"/>
                <w:szCs w:val="20"/>
              </w:rPr>
            </w:pPr>
            <w:r w:rsidRPr="00E33149">
              <w:rPr>
                <w:sz w:val="20"/>
                <w:szCs w:val="20"/>
              </w:rPr>
              <w:t>6,12</w:t>
            </w:r>
          </w:p>
        </w:tc>
        <w:tc>
          <w:tcPr>
            <w:tcW w:w="960" w:type="dxa"/>
            <w:tcBorders>
              <w:top w:val="nil"/>
              <w:left w:val="single" w:sz="4" w:space="0" w:color="auto"/>
              <w:bottom w:val="single" w:sz="4" w:space="0" w:color="auto"/>
              <w:right w:val="single" w:sz="8" w:space="0" w:color="auto"/>
            </w:tcBorders>
            <w:shd w:val="clear" w:color="000000" w:fill="FFFF00"/>
            <w:vAlign w:val="bottom"/>
            <w:hideMark/>
          </w:tcPr>
          <w:p w:rsidR="00E33149" w:rsidRPr="00E33149" w:rsidRDefault="00E33149" w:rsidP="00E33149">
            <w:pPr>
              <w:jc w:val="center"/>
              <w:rPr>
                <w:b/>
                <w:bCs/>
                <w:sz w:val="20"/>
                <w:szCs w:val="20"/>
              </w:rPr>
            </w:pPr>
            <w:r w:rsidRPr="00E33149">
              <w:rPr>
                <w:b/>
                <w:bCs/>
                <w:sz w:val="20"/>
                <w:szCs w:val="20"/>
              </w:rPr>
              <w:t>3,27</w:t>
            </w:r>
          </w:p>
        </w:tc>
      </w:tr>
    </w:tbl>
    <w:p w:rsidR="003C4766" w:rsidRPr="00E33149" w:rsidRDefault="003C4766" w:rsidP="003C4766">
      <w:pPr>
        <w:pStyle w:val="a8"/>
        <w:tabs>
          <w:tab w:val="clear" w:pos="4153"/>
          <w:tab w:val="clear" w:pos="8306"/>
          <w:tab w:val="left" w:pos="0"/>
        </w:tabs>
        <w:ind w:firstLine="720"/>
        <w:jc w:val="both"/>
        <w:rPr>
          <w:b/>
          <w:sz w:val="24"/>
          <w:szCs w:val="24"/>
        </w:rPr>
        <w:sectPr w:rsidR="003C4766" w:rsidRPr="00E33149" w:rsidSect="003C4766">
          <w:pgSz w:w="16838" w:h="11906" w:orient="landscape"/>
          <w:pgMar w:top="850" w:right="1134" w:bottom="1135" w:left="1134" w:header="708" w:footer="708" w:gutter="0"/>
          <w:cols w:space="708"/>
          <w:docGrid w:linePitch="360"/>
        </w:sectPr>
      </w:pPr>
    </w:p>
    <w:p w:rsidR="003C4766" w:rsidRPr="00E33149" w:rsidRDefault="003C4766" w:rsidP="003C4766">
      <w:pPr>
        <w:pStyle w:val="a8"/>
        <w:tabs>
          <w:tab w:val="clear" w:pos="4153"/>
          <w:tab w:val="clear" w:pos="8306"/>
          <w:tab w:val="left" w:pos="0"/>
        </w:tabs>
        <w:ind w:firstLine="720"/>
        <w:jc w:val="both"/>
        <w:rPr>
          <w:b/>
          <w:sz w:val="24"/>
          <w:szCs w:val="24"/>
        </w:rPr>
      </w:pPr>
      <w:r w:rsidRPr="00E33149">
        <w:rPr>
          <w:b/>
          <w:sz w:val="24"/>
          <w:szCs w:val="24"/>
        </w:rPr>
        <w:lastRenderedPageBreak/>
        <w:t>В целях улучшения показателей оперативного реагирования подразделений пожарной охраны Иркутской области необходимо:</w:t>
      </w:r>
    </w:p>
    <w:p w:rsidR="003C4766" w:rsidRPr="00E33149" w:rsidRDefault="003C4766" w:rsidP="003C4766">
      <w:pPr>
        <w:ind w:firstLine="720"/>
        <w:jc w:val="both"/>
      </w:pPr>
      <w:r w:rsidRPr="00E33149">
        <w:t>1. Начальникам местных пожарно-спасательных гарнизонов проанализировать причины роста показателей оперативного реагирования в сравнении с прошлым годом, в сравнении с предыдущим месяцем. По итогам анализа осуществить комплекс мероприятий по снижению показателей.</w:t>
      </w:r>
    </w:p>
    <w:p w:rsidR="003C4766" w:rsidRPr="00E33149" w:rsidRDefault="003C4766" w:rsidP="003C4766">
      <w:pPr>
        <w:ind w:firstLine="720"/>
        <w:jc w:val="both"/>
      </w:pPr>
      <w:r w:rsidRPr="00E33149">
        <w:t xml:space="preserve">2. При составлении отчетных документов по пожарам строго соблюдать требования приказа МЧС России от 26 декабря </w:t>
      </w:r>
      <w:smartTag w:uri="urn:schemas-microsoft-com:office:smarttags" w:element="metricconverter">
        <w:smartTagPr>
          <w:attr w:name="ProductID" w:val="2014 г"/>
        </w:smartTagPr>
        <w:r w:rsidRPr="00E33149">
          <w:t>2014 г</w:t>
        </w:r>
      </w:smartTag>
      <w:r w:rsidRPr="00E33149">
        <w:t>. № 727 «О совершенствовании деятельности по формированию электронных баз данных учета пожаров (загораний) и их последствий».</w:t>
      </w:r>
    </w:p>
    <w:p w:rsidR="003C4766" w:rsidRPr="00E33149" w:rsidRDefault="003C4766" w:rsidP="003C4766">
      <w:pPr>
        <w:ind w:firstLine="720"/>
        <w:jc w:val="both"/>
        <w:rPr>
          <w:b/>
        </w:rPr>
      </w:pPr>
      <w:r w:rsidRPr="00E33149">
        <w:t xml:space="preserve">3. Начальникам (заместителям начальников) ПСЧ, ОП в обязательном порядке производить сверку данных по пожарам (особое внимание уделять временным показателям), выставляемым в карточках учета пожаров. </w:t>
      </w:r>
    </w:p>
    <w:p w:rsidR="003C4766" w:rsidRPr="00E33149" w:rsidRDefault="003C4766" w:rsidP="003C4766">
      <w:pPr>
        <w:tabs>
          <w:tab w:val="num" w:pos="1785"/>
        </w:tabs>
        <w:suppressAutoHyphens/>
        <w:ind w:firstLine="720"/>
        <w:jc w:val="both"/>
      </w:pPr>
      <w:r w:rsidRPr="00E33149">
        <w:t>4. После каждого произошедшего пожара проводить анализ соответствия временных показателей реагирования реальной обстановке на пожаре.</w:t>
      </w:r>
    </w:p>
    <w:p w:rsidR="003C4766" w:rsidRPr="00E33149" w:rsidRDefault="003C4766" w:rsidP="003C4766">
      <w:pPr>
        <w:tabs>
          <w:tab w:val="num" w:pos="1785"/>
        </w:tabs>
        <w:suppressAutoHyphens/>
        <w:ind w:firstLine="720"/>
        <w:jc w:val="both"/>
      </w:pPr>
      <w:r w:rsidRPr="00E33149">
        <w:t>5. Проработать вопрос привлечения к тушению пожаров в отдаленные от подразделений ГПС населенные пункты, охраняемые добровольными формированиями, подразделений всех видов пожарной охраны соседних муниципальных образований.</w:t>
      </w:r>
    </w:p>
    <w:p w:rsidR="003C4766" w:rsidRPr="00E33149" w:rsidRDefault="003C4766" w:rsidP="003C4766">
      <w:pPr>
        <w:tabs>
          <w:tab w:val="num" w:pos="1785"/>
        </w:tabs>
        <w:suppressAutoHyphens/>
        <w:ind w:firstLine="720"/>
        <w:jc w:val="both"/>
      </w:pPr>
      <w:r w:rsidRPr="00E33149">
        <w:t>6. Взять под строгий контроль организацию обучения подразделений добровольной и муниципальной пожарной охраны, уделяя особое внимание разъяснению способа вызова дополнительных сил к тушению пожара, понятий «локализации» и «ликвидации» пожара.</w:t>
      </w:r>
    </w:p>
    <w:p w:rsidR="003C4766" w:rsidRPr="00E33149" w:rsidRDefault="003C4766" w:rsidP="003C4766">
      <w:pPr>
        <w:tabs>
          <w:tab w:val="num" w:pos="720"/>
        </w:tabs>
        <w:ind w:firstLine="720"/>
        <w:jc w:val="both"/>
      </w:pPr>
      <w:r w:rsidRPr="00E33149">
        <w:t>7. Совместно с сотрудниками ГПН выносить предложения главам муниципальных образований по обеспечению городских и сельских поселений наружным противопожарным водоснабжением. При отсутствии положительной динамики информировать прокуратуру района о невыполнении органами местного самоуправления своих полномочий.</w:t>
      </w:r>
    </w:p>
    <w:p w:rsidR="003C4766" w:rsidRPr="00E33149" w:rsidRDefault="003C4766" w:rsidP="003C4766">
      <w:pPr>
        <w:tabs>
          <w:tab w:val="num" w:pos="720"/>
        </w:tabs>
        <w:ind w:firstLine="720"/>
        <w:jc w:val="both"/>
      </w:pPr>
      <w:r w:rsidRPr="00E33149">
        <w:t xml:space="preserve">8. При </w:t>
      </w:r>
      <w:r w:rsidRPr="00E33149">
        <w:rPr>
          <w:snapToGrid w:val="0"/>
        </w:rPr>
        <w:t>приеме зачетов от начальствующего состава, допущенного к самостоятельному выезду на пожары в качестве РТП</w:t>
      </w:r>
      <w:r w:rsidRPr="00E33149">
        <w:t>, в обязательном порядке проверять знание понятий «локализации» и «ликвидации» пожара и условий их достижения.</w:t>
      </w:r>
    </w:p>
    <w:p w:rsidR="003C4766" w:rsidRPr="00E33149" w:rsidRDefault="003C4766" w:rsidP="003C4766">
      <w:pPr>
        <w:pStyle w:val="a8"/>
        <w:tabs>
          <w:tab w:val="clear" w:pos="4153"/>
          <w:tab w:val="clear" w:pos="8306"/>
          <w:tab w:val="left" w:pos="0"/>
        </w:tabs>
        <w:ind w:firstLine="720"/>
        <w:jc w:val="both"/>
        <w:rPr>
          <w:sz w:val="24"/>
          <w:szCs w:val="24"/>
        </w:rPr>
      </w:pPr>
      <w:r w:rsidRPr="00E33149">
        <w:rPr>
          <w:sz w:val="24"/>
          <w:szCs w:val="24"/>
        </w:rPr>
        <w:t>9. Ежеквартально планировать проведение дополнительных занятий по тактике тушения пожаров в сложных условиях.</w:t>
      </w:r>
    </w:p>
    <w:p w:rsidR="003C4766" w:rsidRPr="00E33149" w:rsidRDefault="003C4766" w:rsidP="003C4766">
      <w:pPr>
        <w:pStyle w:val="a8"/>
        <w:tabs>
          <w:tab w:val="clear" w:pos="4153"/>
          <w:tab w:val="clear" w:pos="8306"/>
          <w:tab w:val="left" w:pos="0"/>
        </w:tabs>
        <w:ind w:firstLine="720"/>
        <w:jc w:val="both"/>
        <w:rPr>
          <w:sz w:val="24"/>
          <w:szCs w:val="24"/>
        </w:rPr>
      </w:pPr>
      <w:r w:rsidRPr="00E33149">
        <w:rPr>
          <w:sz w:val="24"/>
          <w:szCs w:val="24"/>
        </w:rPr>
        <w:t xml:space="preserve">10. Ежемесячно проводить анализ временных показателей оперативного реагирования подразделений пожарной охраны вверенных гарнизонов. В анализах в обязательном порядке отражать отношение временных показателей к показателям Иркутской области и Российской Федерации. Производить отбор пожаров, времена реагирования на которые привело к увеличению тех или иных показателей, а так же </w:t>
      </w:r>
      <w:proofErr w:type="gramStart"/>
      <w:r w:rsidRPr="00E33149">
        <w:rPr>
          <w:sz w:val="24"/>
          <w:szCs w:val="24"/>
        </w:rPr>
        <w:t>причин</w:t>
      </w:r>
      <w:proofErr w:type="gramEnd"/>
      <w:r w:rsidRPr="00E33149">
        <w:rPr>
          <w:sz w:val="24"/>
          <w:szCs w:val="24"/>
        </w:rPr>
        <w:t xml:space="preserve"> негативно повлиявших на ход тушения.</w:t>
      </w:r>
    </w:p>
    <w:p w:rsidR="003C4766" w:rsidRPr="00E33149" w:rsidRDefault="003C4766" w:rsidP="003C4766">
      <w:pPr>
        <w:pStyle w:val="22"/>
        <w:tabs>
          <w:tab w:val="left" w:pos="0"/>
        </w:tabs>
        <w:spacing w:after="0" w:line="240" w:lineRule="auto"/>
        <w:ind w:left="0"/>
        <w:rPr>
          <w:b/>
          <w:i/>
        </w:rPr>
      </w:pPr>
    </w:p>
    <w:p w:rsidR="00721D13" w:rsidRPr="00E33149" w:rsidRDefault="00721D13" w:rsidP="00721D13">
      <w:pPr>
        <w:pStyle w:val="22"/>
        <w:tabs>
          <w:tab w:val="left" w:pos="0"/>
        </w:tabs>
        <w:spacing w:after="0" w:line="240" w:lineRule="auto"/>
        <w:ind w:left="-360" w:firstLine="708"/>
        <w:jc w:val="center"/>
        <w:rPr>
          <w:b/>
          <w:i/>
        </w:rPr>
      </w:pPr>
      <w:r w:rsidRPr="00E33149">
        <w:rPr>
          <w:b/>
          <w:i/>
        </w:rPr>
        <w:t xml:space="preserve">6. Реагирования сил и средств на дорожно-транспортные происшествия. </w:t>
      </w:r>
    </w:p>
    <w:p w:rsidR="00DC012B" w:rsidRPr="00E33149" w:rsidRDefault="00DC012B" w:rsidP="00DC012B">
      <w:pPr>
        <w:ind w:firstLine="708"/>
        <w:jc w:val="both"/>
      </w:pPr>
      <w:r w:rsidRPr="00E33149">
        <w:t xml:space="preserve">На территории Иркутской области за 6 месяцев 2018 года согласно статистическим данным областного управления ГИБДД зарегистрировано 1343 дорожно-транспортных происшествия с пострадавшими (-7,6%, </w:t>
      </w:r>
      <w:r w:rsidRPr="00E33149">
        <w:rPr>
          <w:i/>
        </w:rPr>
        <w:t>АППГ – 1453 ДТП</w:t>
      </w:r>
      <w:r w:rsidRPr="00E33149">
        <w:t xml:space="preserve">), в которых погибло 135 человек (-2,9%, </w:t>
      </w:r>
      <w:r w:rsidRPr="00E33149">
        <w:rPr>
          <w:i/>
        </w:rPr>
        <w:t>АППГ – 139 человека</w:t>
      </w:r>
      <w:r w:rsidRPr="00E33149">
        <w:t>), получили ранения 1662</w:t>
      </w:r>
      <w:r w:rsidRPr="00E33149">
        <w:rPr>
          <w:b/>
        </w:rPr>
        <w:t xml:space="preserve"> </w:t>
      </w:r>
      <w:r w:rsidRPr="00E33149">
        <w:t xml:space="preserve">человека (-10,1%, </w:t>
      </w:r>
      <w:r w:rsidRPr="00E33149">
        <w:rPr>
          <w:i/>
        </w:rPr>
        <w:t>АППГ – 1848 человек</w:t>
      </w:r>
      <w:r w:rsidRPr="00E33149">
        <w:t xml:space="preserve">), коэффициент тяжести последствий – 7,5 (+0,6, </w:t>
      </w:r>
      <w:r w:rsidRPr="00E33149">
        <w:rPr>
          <w:i/>
        </w:rPr>
        <w:t>АППГ – 6,9</w:t>
      </w:r>
      <w:r w:rsidRPr="00E33149">
        <w:t xml:space="preserve">). Произошло 449 ДТП с наездами на пешеходов (-8,9%, </w:t>
      </w:r>
      <w:r w:rsidRPr="00E33149">
        <w:rPr>
          <w:i/>
        </w:rPr>
        <w:t>АППГ – 493</w:t>
      </w:r>
      <w:r w:rsidRPr="00E33149">
        <w:t>).</w:t>
      </w:r>
    </w:p>
    <w:p w:rsidR="00DC012B" w:rsidRPr="00E33149" w:rsidRDefault="00DC012B" w:rsidP="00DC012B">
      <w:pPr>
        <w:ind w:firstLine="708"/>
        <w:jc w:val="both"/>
      </w:pPr>
      <w:proofErr w:type="gramStart"/>
      <w:r w:rsidRPr="00E33149">
        <w:t xml:space="preserve">За 6 месяцев 2018 года пожарно-спасательные подразделения и аварийно-спасательные формирования участвовали в ликвидации последствий 638 дорожно-транспортных происшествий (-26,4%, </w:t>
      </w:r>
      <w:r w:rsidRPr="00E33149">
        <w:rPr>
          <w:i/>
        </w:rPr>
        <w:t>АППГ – 867),</w:t>
      </w:r>
      <w:r w:rsidRPr="00E33149">
        <w:t xml:space="preserve"> из них с наездами на пешеходов - 1 (снижение на 2 выезда, </w:t>
      </w:r>
      <w:r w:rsidRPr="00E33149">
        <w:rPr>
          <w:i/>
        </w:rPr>
        <w:t>АППГ – 3</w:t>
      </w:r>
      <w:r w:rsidRPr="00E33149">
        <w:t xml:space="preserve">), реагирование на ДТП без пострадавших не осуществлялось (на уровне, </w:t>
      </w:r>
      <w:r w:rsidRPr="00E33149">
        <w:rPr>
          <w:i/>
        </w:rPr>
        <w:t>АППГ– 0</w:t>
      </w:r>
      <w:r w:rsidRPr="00E33149">
        <w:t>), спасено 488</w:t>
      </w:r>
      <w:r w:rsidRPr="00E33149">
        <w:rPr>
          <w:b/>
        </w:rPr>
        <w:t xml:space="preserve"> </w:t>
      </w:r>
      <w:r w:rsidRPr="00E33149">
        <w:t>человек (-25,4</w:t>
      </w:r>
      <w:r w:rsidRPr="00E33149">
        <w:rPr>
          <w:i/>
          <w:sz w:val="26"/>
          <w:szCs w:val="26"/>
        </w:rPr>
        <w:t>%, АППГ - 654</w:t>
      </w:r>
      <w:r w:rsidRPr="00E33149">
        <w:rPr>
          <w:b/>
          <w:i/>
          <w:sz w:val="26"/>
          <w:szCs w:val="26"/>
        </w:rPr>
        <w:t xml:space="preserve"> </w:t>
      </w:r>
      <w:r w:rsidRPr="00E33149">
        <w:rPr>
          <w:i/>
          <w:sz w:val="26"/>
          <w:szCs w:val="26"/>
        </w:rPr>
        <w:t>человек</w:t>
      </w:r>
      <w:r w:rsidRPr="00E33149">
        <w:rPr>
          <w:sz w:val="28"/>
          <w:szCs w:val="28"/>
        </w:rPr>
        <w:t>).</w:t>
      </w:r>
      <w:proofErr w:type="gramEnd"/>
    </w:p>
    <w:p w:rsidR="00DC012B" w:rsidRPr="00E33149" w:rsidRDefault="00DC012B" w:rsidP="00DC012B">
      <w:pPr>
        <w:ind w:firstLine="708"/>
        <w:jc w:val="both"/>
      </w:pPr>
      <w:r w:rsidRPr="00E33149">
        <w:lastRenderedPageBreak/>
        <w:t>Основные статистические показатели реагирования на ДТП за 6 месяцев в пятилетней динамике приведены в диаграмме.</w:t>
      </w:r>
    </w:p>
    <w:p w:rsidR="00721D13" w:rsidRPr="00E33149" w:rsidRDefault="00DC012B" w:rsidP="00721D13">
      <w:pPr>
        <w:jc w:val="center"/>
      </w:pPr>
      <w:r w:rsidRPr="00E33149">
        <w:rPr>
          <w:noProof/>
        </w:rPr>
        <w:drawing>
          <wp:inline distT="0" distB="0" distL="0" distR="0">
            <wp:extent cx="5940425" cy="3311834"/>
            <wp:effectExtent l="19050" t="0" r="3175" b="0"/>
            <wp:docPr id="1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cstate="print"/>
                    <a:srcRect b="-56"/>
                    <a:stretch>
                      <a:fillRect/>
                    </a:stretch>
                  </pic:blipFill>
                  <pic:spPr bwMode="auto">
                    <a:xfrm>
                      <a:off x="0" y="0"/>
                      <a:ext cx="5940425" cy="3311834"/>
                    </a:xfrm>
                    <a:prstGeom prst="rect">
                      <a:avLst/>
                    </a:prstGeom>
                    <a:noFill/>
                    <a:ln w="9525">
                      <a:noFill/>
                      <a:miter lim="800000"/>
                      <a:headEnd/>
                      <a:tailEnd/>
                    </a:ln>
                  </pic:spPr>
                </pic:pic>
              </a:graphicData>
            </a:graphic>
          </wp:inline>
        </w:drawing>
      </w:r>
    </w:p>
    <w:p w:rsidR="00DC012B" w:rsidRPr="00E33149" w:rsidRDefault="00DC012B" w:rsidP="00DC012B">
      <w:pPr>
        <w:ind w:firstLine="708"/>
        <w:jc w:val="both"/>
      </w:pPr>
      <w:r w:rsidRPr="00E33149">
        <w:t xml:space="preserve">Среднее время прибытия подразделений – </w:t>
      </w:r>
      <w:r w:rsidRPr="00E33149">
        <w:rPr>
          <w:b/>
        </w:rPr>
        <w:t>7,1</w:t>
      </w:r>
      <w:r w:rsidRPr="00E33149">
        <w:t xml:space="preserve"> мин. (+0,1 мин., АППГ – 7,0 мин.). Среднее время прибытия пожарно-спасательных подразделений на ликвидацию последствий ДТП за 6 месяцев 2018 года среди подразделений Сибирского регионального центра МЧС России – 7,1 мин., в Российской Федерации – 6,2 мин.</w:t>
      </w:r>
    </w:p>
    <w:p w:rsidR="00721D13" w:rsidRPr="00E33149" w:rsidRDefault="00DC012B" w:rsidP="00721D13">
      <w:pPr>
        <w:jc w:val="both"/>
      </w:pPr>
      <w:r w:rsidRPr="00E33149">
        <w:rPr>
          <w:noProof/>
        </w:rPr>
        <w:drawing>
          <wp:inline distT="0" distB="0" distL="0" distR="0">
            <wp:extent cx="5940425" cy="3152775"/>
            <wp:effectExtent l="19050" t="0" r="3175" b="0"/>
            <wp:docPr id="23"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7" cstate="print"/>
                    <a:srcRect b="-56"/>
                    <a:stretch>
                      <a:fillRect/>
                    </a:stretch>
                  </pic:blipFill>
                  <pic:spPr bwMode="auto">
                    <a:xfrm>
                      <a:off x="0" y="0"/>
                      <a:ext cx="5940425" cy="3152775"/>
                    </a:xfrm>
                    <a:prstGeom prst="rect">
                      <a:avLst/>
                    </a:prstGeom>
                    <a:noFill/>
                    <a:ln w="9525">
                      <a:noFill/>
                      <a:miter lim="800000"/>
                      <a:headEnd/>
                      <a:tailEnd/>
                    </a:ln>
                  </pic:spPr>
                </pic:pic>
              </a:graphicData>
            </a:graphic>
          </wp:inline>
        </w:drawing>
      </w:r>
    </w:p>
    <w:p w:rsidR="00721D13" w:rsidRPr="00E33149" w:rsidRDefault="00721D13" w:rsidP="00721D13">
      <w:pPr>
        <w:ind w:firstLine="708"/>
        <w:jc w:val="both"/>
      </w:pPr>
    </w:p>
    <w:p w:rsidR="00DC012B" w:rsidRPr="00E33149" w:rsidRDefault="00DC012B" w:rsidP="00DC012B">
      <w:pPr>
        <w:ind w:firstLine="708"/>
        <w:jc w:val="both"/>
      </w:pPr>
      <w:proofErr w:type="gramStart"/>
      <w:r w:rsidRPr="00E33149">
        <w:t xml:space="preserve">Согласно расчёту, проводимому по рекомендации Центра ЛП ДТП ВНИИ ГОЧС (исх. от 24.12.2010 г. нр.3552/9-4) коэффициент реагирования пожарно-спасательных подразделений на ликвидацию последствий ДТП за 6 месяцев 2018 года равен </w:t>
      </w:r>
      <w:r w:rsidRPr="00E33149">
        <w:rPr>
          <w:b/>
        </w:rPr>
        <w:t xml:space="preserve">0,71 </w:t>
      </w:r>
      <w:r w:rsidRPr="00E33149">
        <w:t>(АППГ – 0,90) (отношение количества зарегистрированных ДТП с пострадавшими – без наездов на пешеходов, с учётом ДТП без пострадавших и ДТП с участием пешеходов, на которые осуществлен выезд пожарно-спасательных подразделений</w:t>
      </w:r>
      <w:proofErr w:type="gramEnd"/>
      <w:r w:rsidRPr="00E33149">
        <w:t>, к общему количеству ДТП, на которые выезжали пожарно-спасательные подразделения).</w:t>
      </w:r>
    </w:p>
    <w:p w:rsidR="00721D13" w:rsidRPr="00E33149" w:rsidRDefault="00721D13" w:rsidP="00721D13">
      <w:pPr>
        <w:ind w:firstLine="708"/>
        <w:jc w:val="both"/>
      </w:pPr>
      <w:r w:rsidRPr="00E33149">
        <w:lastRenderedPageBreak/>
        <w:t xml:space="preserve">Таблица по коэффициенту реагирования на ДТП за </w:t>
      </w:r>
      <w:r w:rsidR="00DC012B" w:rsidRPr="00E33149">
        <w:t>6</w:t>
      </w:r>
      <w:r w:rsidRPr="00E33149">
        <w:t xml:space="preserve"> месяцев в 5-и летней динамике. </w:t>
      </w:r>
    </w:p>
    <w:tbl>
      <w:tblPr>
        <w:tblW w:w="5000" w:type="pct"/>
        <w:tblLook w:val="04A0"/>
      </w:tblPr>
      <w:tblGrid>
        <w:gridCol w:w="1086"/>
        <w:gridCol w:w="3058"/>
        <w:gridCol w:w="1086"/>
        <w:gridCol w:w="1086"/>
        <w:gridCol w:w="1085"/>
        <w:gridCol w:w="1085"/>
        <w:gridCol w:w="1085"/>
      </w:tblGrid>
      <w:tr w:rsidR="00DC012B" w:rsidRPr="00E33149" w:rsidTr="000B105F">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12B" w:rsidRPr="00E33149" w:rsidRDefault="00DC012B" w:rsidP="000B105F">
            <w:pPr>
              <w:jc w:val="center"/>
              <w:rPr>
                <w:b/>
                <w:bCs/>
              </w:rPr>
            </w:pPr>
            <w:r w:rsidRPr="00E33149">
              <w:rPr>
                <w:b/>
                <w:bCs/>
              </w:rPr>
              <w:t>№ п/п</w:t>
            </w:r>
          </w:p>
        </w:tc>
        <w:tc>
          <w:tcPr>
            <w:tcW w:w="1596" w:type="pct"/>
            <w:tcBorders>
              <w:top w:val="single" w:sz="4" w:space="0" w:color="auto"/>
              <w:left w:val="nil"/>
              <w:bottom w:val="single" w:sz="4" w:space="0" w:color="auto"/>
              <w:right w:val="single" w:sz="4" w:space="0" w:color="auto"/>
            </w:tcBorders>
            <w:shd w:val="clear" w:color="auto" w:fill="auto"/>
            <w:noWrap/>
            <w:vAlign w:val="bottom"/>
            <w:hideMark/>
          </w:tcPr>
          <w:p w:rsidR="00DC012B" w:rsidRPr="00E33149" w:rsidRDefault="00DC012B" w:rsidP="000B105F">
            <w:pPr>
              <w:jc w:val="center"/>
              <w:rPr>
                <w:b/>
                <w:bCs/>
              </w:rPr>
            </w:pPr>
            <w:r w:rsidRPr="00E33149">
              <w:rPr>
                <w:b/>
                <w:bCs/>
              </w:rPr>
              <w:t>Район</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DC012B" w:rsidRPr="00E33149" w:rsidRDefault="00DC012B" w:rsidP="000B105F">
            <w:pPr>
              <w:jc w:val="center"/>
              <w:rPr>
                <w:b/>
                <w:bCs/>
              </w:rPr>
            </w:pPr>
            <w:r w:rsidRPr="00E33149">
              <w:rPr>
                <w:b/>
                <w:bCs/>
              </w:rPr>
              <w:t>2014</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DC012B" w:rsidRPr="00E33149" w:rsidRDefault="00DC012B" w:rsidP="000B105F">
            <w:pPr>
              <w:jc w:val="center"/>
              <w:rPr>
                <w:b/>
                <w:bCs/>
              </w:rPr>
            </w:pPr>
            <w:r w:rsidRPr="00E33149">
              <w:rPr>
                <w:b/>
                <w:bCs/>
              </w:rPr>
              <w:t>2015</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DC012B" w:rsidRPr="00E33149" w:rsidRDefault="00DC012B" w:rsidP="000B105F">
            <w:pPr>
              <w:jc w:val="center"/>
              <w:rPr>
                <w:b/>
                <w:bCs/>
              </w:rPr>
            </w:pPr>
            <w:r w:rsidRPr="00E33149">
              <w:rPr>
                <w:b/>
                <w:bCs/>
              </w:rPr>
              <w:t>2016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DC012B" w:rsidRPr="00E33149" w:rsidRDefault="00DC012B" w:rsidP="000B105F">
            <w:pPr>
              <w:jc w:val="center"/>
              <w:rPr>
                <w:b/>
                <w:bCs/>
              </w:rPr>
            </w:pPr>
            <w:r w:rsidRPr="00E33149">
              <w:rPr>
                <w:b/>
                <w:bCs/>
              </w:rPr>
              <w:t>2017</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DC012B" w:rsidRPr="00E33149" w:rsidRDefault="00DC012B" w:rsidP="000B105F">
            <w:pPr>
              <w:jc w:val="center"/>
              <w:rPr>
                <w:b/>
                <w:bCs/>
              </w:rPr>
            </w:pPr>
            <w:r w:rsidRPr="00E33149">
              <w:rPr>
                <w:b/>
                <w:bCs/>
              </w:rPr>
              <w:t>2018</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Аларский район</w:t>
            </w:r>
          </w:p>
        </w:tc>
        <w:tc>
          <w:tcPr>
            <w:tcW w:w="567" w:type="pct"/>
            <w:tcBorders>
              <w:top w:val="single" w:sz="8" w:space="0" w:color="auto"/>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0,77</w:t>
            </w:r>
          </w:p>
        </w:tc>
        <w:tc>
          <w:tcPr>
            <w:tcW w:w="567" w:type="pct"/>
            <w:tcBorders>
              <w:top w:val="single" w:sz="8" w:space="0" w:color="auto"/>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0,50</w:t>
            </w:r>
          </w:p>
        </w:tc>
        <w:tc>
          <w:tcPr>
            <w:tcW w:w="567" w:type="pct"/>
            <w:tcBorders>
              <w:top w:val="single" w:sz="8" w:space="0" w:color="auto"/>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single" w:sz="8" w:space="0" w:color="auto"/>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0,30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 xml:space="preserve">Ангарский район </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0,91</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0,98</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3.         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Балаганский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4.         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Баяндаевский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5.         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Бодайбинский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0,27</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0,29</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0,22</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0,67</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0,13</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6.         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Боханский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0,82</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0,78</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7.         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Братский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0,97</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0,88</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8.         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Катангский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9.         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Жигаловский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0,88</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10.     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 xml:space="preserve">Заларинский район </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0,72</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0,92</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11.     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Иркутский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0,81</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0,74</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0,82</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0,36</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12.     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г. Иркутск</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0,94</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0,98</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13.     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Казач</w:t>
            </w:r>
            <w:proofErr w:type="gramStart"/>
            <w:r w:rsidRPr="00E33149">
              <w:t>.-</w:t>
            </w:r>
            <w:proofErr w:type="gramEnd"/>
            <w:r w:rsidRPr="00E33149">
              <w:t>Ленский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0,67</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0,82</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14.     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Качугский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0,67</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15.     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Киренский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0,20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0,17</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16.     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Куйтунский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0,71</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0,89</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17.     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Мамско-Чуйский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18.     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Нижнеилимский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0,20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0,54</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19.     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Нижнеудинский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0,52</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0,39</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0,65</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0,43</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0,28</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20.     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 xml:space="preserve">Нукутский район </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0,63</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0,67</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21.     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Ольхонский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0,75</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22.     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Осинский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0,83</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0,43</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23.     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Зиминский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0,81</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0,85</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24.     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Слюдянский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25.     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Тайшетский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0,94</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0,82</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26.     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Тулунский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0,95</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0,77</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0,72</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27.     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Усольский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0,97</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0,83</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0,77</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28.     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Усть-Илимский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0,81</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0,85</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0,64</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0,87</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29.     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Усть-Кутский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0,81</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0,82</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30.     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 xml:space="preserve">Усть-Удинский район </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31.     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Черемховский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0,78</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0,48</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32.     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Чунский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0,67</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0,57</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0,75</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33.     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Шелеховский район</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0,91</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sz w:val="22"/>
                <w:szCs w:val="22"/>
              </w:rPr>
            </w:pPr>
            <w:r w:rsidRPr="00E33149">
              <w:rPr>
                <w:sz w:val="22"/>
                <w:szCs w:val="22"/>
              </w:rPr>
              <w:t>1,00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0,67</w:t>
            </w:r>
          </w:p>
        </w:tc>
      </w:tr>
      <w:tr w:rsidR="00DC012B" w:rsidRPr="00E33149" w:rsidTr="000B105F">
        <w:trPr>
          <w:trHeight w:val="315"/>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DC012B" w:rsidRPr="00E33149" w:rsidRDefault="00DC012B" w:rsidP="000B105F">
            <w:pPr>
              <w:jc w:val="center"/>
            </w:pPr>
            <w:r w:rsidRPr="00E33149">
              <w:t>34.     </w:t>
            </w:r>
          </w:p>
        </w:tc>
        <w:tc>
          <w:tcPr>
            <w:tcW w:w="1596" w:type="pct"/>
            <w:tcBorders>
              <w:top w:val="nil"/>
              <w:left w:val="nil"/>
              <w:bottom w:val="single" w:sz="4" w:space="0" w:color="auto"/>
              <w:right w:val="single" w:sz="4" w:space="0" w:color="auto"/>
            </w:tcBorders>
            <w:shd w:val="clear" w:color="auto" w:fill="auto"/>
            <w:vAlign w:val="center"/>
            <w:hideMark/>
          </w:tcPr>
          <w:p w:rsidR="00DC012B" w:rsidRPr="00E33149" w:rsidRDefault="00DC012B" w:rsidP="000B105F">
            <w:r w:rsidRPr="00E33149">
              <w:t>Эх</w:t>
            </w:r>
            <w:proofErr w:type="gramStart"/>
            <w:r w:rsidRPr="00E33149">
              <w:t>.-</w:t>
            </w:r>
            <w:proofErr w:type="gramEnd"/>
            <w:r w:rsidRPr="00E33149">
              <w:t>Булагатский район</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0,71</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0,76</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0,70</w:t>
            </w:r>
          </w:p>
        </w:tc>
        <w:tc>
          <w:tcPr>
            <w:tcW w:w="567" w:type="pct"/>
            <w:tcBorders>
              <w:top w:val="nil"/>
              <w:left w:val="nil"/>
              <w:bottom w:val="single" w:sz="8" w:space="0" w:color="auto"/>
              <w:right w:val="single" w:sz="8" w:space="0" w:color="auto"/>
            </w:tcBorders>
            <w:shd w:val="clear" w:color="000000" w:fill="BFBFBF"/>
            <w:noWrap/>
            <w:vAlign w:val="bottom"/>
            <w:hideMark/>
          </w:tcPr>
          <w:p w:rsidR="00DC012B" w:rsidRPr="00E33149" w:rsidRDefault="00DC012B" w:rsidP="000B105F">
            <w:pPr>
              <w:jc w:val="center"/>
              <w:rPr>
                <w:sz w:val="22"/>
                <w:szCs w:val="22"/>
              </w:rPr>
            </w:pPr>
            <w:r w:rsidRPr="00E33149">
              <w:rPr>
                <w:sz w:val="22"/>
                <w:szCs w:val="22"/>
              </w:rPr>
              <w:t>0,50</w:t>
            </w:r>
          </w:p>
        </w:tc>
      </w:tr>
      <w:tr w:rsidR="00DC012B" w:rsidRPr="00E33149" w:rsidTr="000B105F">
        <w:trPr>
          <w:trHeight w:val="300"/>
        </w:trPr>
        <w:tc>
          <w:tcPr>
            <w:tcW w:w="21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12B" w:rsidRPr="00E33149" w:rsidRDefault="00DC012B" w:rsidP="000B105F">
            <w:pPr>
              <w:jc w:val="center"/>
            </w:pPr>
            <w:r w:rsidRPr="00E33149">
              <w:t>Всего</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b/>
                <w:bCs/>
                <w:sz w:val="22"/>
                <w:szCs w:val="22"/>
              </w:rPr>
            </w:pPr>
            <w:r w:rsidRPr="00E33149">
              <w:rPr>
                <w:b/>
                <w:bCs/>
                <w:sz w:val="22"/>
                <w:szCs w:val="22"/>
              </w:rPr>
              <w:t>0,99</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b/>
                <w:bCs/>
                <w:sz w:val="22"/>
                <w:szCs w:val="22"/>
              </w:rPr>
            </w:pPr>
            <w:r w:rsidRPr="00E33149">
              <w:rPr>
                <w:b/>
                <w:bCs/>
                <w:sz w:val="22"/>
                <w:szCs w:val="22"/>
              </w:rPr>
              <w:t>1,00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b/>
                <w:bCs/>
                <w:sz w:val="22"/>
                <w:szCs w:val="22"/>
              </w:rPr>
            </w:pPr>
            <w:r w:rsidRPr="00E33149">
              <w:rPr>
                <w:b/>
                <w:bCs/>
                <w:sz w:val="22"/>
                <w:szCs w:val="22"/>
              </w:rPr>
              <w:t>0,96</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b/>
                <w:bCs/>
                <w:sz w:val="22"/>
                <w:szCs w:val="22"/>
              </w:rPr>
            </w:pPr>
            <w:r w:rsidRPr="00E33149">
              <w:rPr>
                <w:b/>
                <w:bCs/>
                <w:sz w:val="22"/>
                <w:szCs w:val="22"/>
              </w:rPr>
              <w:t>0,90</w:t>
            </w:r>
          </w:p>
        </w:tc>
        <w:tc>
          <w:tcPr>
            <w:tcW w:w="567" w:type="pct"/>
            <w:tcBorders>
              <w:top w:val="nil"/>
              <w:left w:val="nil"/>
              <w:bottom w:val="single" w:sz="8" w:space="0" w:color="auto"/>
              <w:right w:val="single" w:sz="8" w:space="0" w:color="auto"/>
            </w:tcBorders>
            <w:shd w:val="clear" w:color="000000" w:fill="FFFFFF"/>
            <w:noWrap/>
            <w:vAlign w:val="bottom"/>
            <w:hideMark/>
          </w:tcPr>
          <w:p w:rsidR="00DC012B" w:rsidRPr="00E33149" w:rsidRDefault="00DC012B" w:rsidP="000B105F">
            <w:pPr>
              <w:jc w:val="center"/>
              <w:rPr>
                <w:b/>
                <w:bCs/>
                <w:sz w:val="22"/>
                <w:szCs w:val="22"/>
              </w:rPr>
            </w:pPr>
            <w:r w:rsidRPr="00E33149">
              <w:rPr>
                <w:b/>
                <w:bCs/>
                <w:sz w:val="22"/>
                <w:szCs w:val="22"/>
              </w:rPr>
              <w:t>0,71</w:t>
            </w:r>
          </w:p>
        </w:tc>
      </w:tr>
    </w:tbl>
    <w:p w:rsidR="00721D13" w:rsidRPr="00E33149" w:rsidRDefault="00721D13" w:rsidP="00721D13">
      <w:pPr>
        <w:ind w:firstLine="708"/>
        <w:jc w:val="both"/>
        <w:rPr>
          <w:b/>
        </w:rPr>
      </w:pPr>
    </w:p>
    <w:p w:rsidR="00DC012B" w:rsidRPr="00E33149" w:rsidRDefault="00DC012B" w:rsidP="00DC012B">
      <w:pPr>
        <w:tabs>
          <w:tab w:val="left" w:pos="10632"/>
        </w:tabs>
        <w:ind w:right="-29" w:firstLine="720"/>
        <w:jc w:val="both"/>
      </w:pPr>
      <w:r w:rsidRPr="00E33149">
        <w:rPr>
          <w:b/>
          <w:u w:val="single"/>
        </w:rPr>
        <w:t>За 6 месяца 2018 года лучшее реагирование на ДТП (коэффициент реагирования 0,9 и более) отмечается в:</w:t>
      </w:r>
      <w:r w:rsidRPr="00E33149">
        <w:t xml:space="preserve"> Жигаловском, Усть-Удинском, Осинском, Куйтунском, Балаганском, Слюдянском, Баяндаевском, Нукутском, Ангарском районах области.</w:t>
      </w:r>
    </w:p>
    <w:p w:rsidR="00DC012B" w:rsidRPr="00E33149" w:rsidRDefault="00DC012B" w:rsidP="00DC012B">
      <w:pPr>
        <w:tabs>
          <w:tab w:val="left" w:pos="10632"/>
        </w:tabs>
        <w:ind w:right="-29" w:firstLine="720"/>
        <w:jc w:val="both"/>
      </w:pPr>
      <w:r w:rsidRPr="00E33149">
        <w:rPr>
          <w:b/>
          <w:u w:val="single"/>
        </w:rPr>
        <w:t>Средний уровень реагирования на ДТП (коэффициент реагирования 0,7 и более) отмечается в:</w:t>
      </w:r>
      <w:r w:rsidRPr="00E33149">
        <w:t xml:space="preserve"> Братском, Усть-Илимском, Зиминском, Тайшетском, Усть-Кутском, </w:t>
      </w:r>
      <w:r w:rsidRPr="00E33149">
        <w:lastRenderedPageBreak/>
        <w:t xml:space="preserve">Казачинско-Ленском, Боханском, Усольском, Ольхонском, Чунском, Тулунском, Заларинском районах и в </w:t>
      </w:r>
      <w:proofErr w:type="gramStart"/>
      <w:r w:rsidRPr="00E33149">
        <w:t>г</w:t>
      </w:r>
      <w:proofErr w:type="gramEnd"/>
      <w:r w:rsidRPr="00E33149">
        <w:t>. Иркутске.</w:t>
      </w:r>
    </w:p>
    <w:p w:rsidR="00DC012B" w:rsidRPr="00E33149" w:rsidRDefault="00DC012B" w:rsidP="00DC012B">
      <w:pPr>
        <w:ind w:firstLine="708"/>
        <w:jc w:val="both"/>
      </w:pPr>
      <w:r w:rsidRPr="00E33149">
        <w:rPr>
          <w:b/>
          <w:u w:val="single"/>
        </w:rPr>
        <w:t>Наихудший уровень реагирования на ДТП (коэффициент реагирования менее 0,7) отмечается в:</w:t>
      </w:r>
      <w:r w:rsidRPr="00E33149">
        <w:t xml:space="preserve"> Качугском, Шелеховском, Нижнеилимском, Эхирит-Булагатском, Черемховском, Иркутском, Аларском, Нижнеудинском, Киренском, Бодайбинском, Мамско-Чуйском районах области.</w:t>
      </w:r>
    </w:p>
    <w:p w:rsidR="00DC012B" w:rsidRPr="00E33149" w:rsidRDefault="00DC012B" w:rsidP="00DC012B">
      <w:pPr>
        <w:ind w:firstLine="708"/>
        <w:jc w:val="both"/>
      </w:pPr>
      <w:r w:rsidRPr="00E33149">
        <w:t xml:space="preserve">Согласно статистическим данным управления ГИБДД, за 6 месяца 2018 года, на территории Катангского района Иркутской области дорожно-транспортных происшествий с пострадавшими не зарегистрировано. </w:t>
      </w:r>
    </w:p>
    <w:p w:rsidR="00DC012B" w:rsidRPr="00E33149" w:rsidRDefault="00DC012B" w:rsidP="00DC012B">
      <w:pPr>
        <w:ind w:firstLine="720"/>
        <w:jc w:val="both"/>
      </w:pPr>
      <w:proofErr w:type="gramStart"/>
      <w:r w:rsidRPr="00E33149">
        <w:t>Низкие показатели реагирования на дорожно-транспортные происшествия в вышеперечисленных муниципальных образованиях говорят о недостаточной организации взаимодействия дежурно-диспетчерских служб ФПС с дежурными частями ОВД, органами ГИБДД, службой Скорой медицинской помощи «03».</w:t>
      </w:r>
      <w:proofErr w:type="gramEnd"/>
    </w:p>
    <w:p w:rsidR="00DC012B" w:rsidRPr="00E33149" w:rsidRDefault="00DC012B" w:rsidP="00DC012B">
      <w:pPr>
        <w:ind w:firstLine="708"/>
        <w:jc w:val="both"/>
      </w:pPr>
      <w:r w:rsidRPr="00E33149">
        <w:t xml:space="preserve">При наличии спасенного в обязательном порядке должен быть указан вид и сроки проведения работ по оказанию первой помощи в соответствии с приказом Министерства здравоохранения и социального развития РФ от 04 мая 2012 г. № 477н «Об утверждении перечня состояний, при которых оказывается первая помощь, и перечня мероприятий по оказанию первой помощи». </w:t>
      </w:r>
    </w:p>
    <w:p w:rsidR="00DC012B" w:rsidRPr="00E33149" w:rsidRDefault="00DC012B" w:rsidP="00DC012B">
      <w:pPr>
        <w:ind w:left="720"/>
        <w:jc w:val="both"/>
        <w:rPr>
          <w:b/>
        </w:rPr>
      </w:pPr>
      <w:r w:rsidRPr="00E33149">
        <w:rPr>
          <w:b/>
        </w:rPr>
        <w:t xml:space="preserve">На основании </w:t>
      </w:r>
      <w:proofErr w:type="gramStart"/>
      <w:r w:rsidRPr="00E33149">
        <w:rPr>
          <w:b/>
        </w:rPr>
        <w:t>вышеизложенного</w:t>
      </w:r>
      <w:proofErr w:type="gramEnd"/>
      <w:r w:rsidRPr="00E33149">
        <w:rPr>
          <w:b/>
        </w:rPr>
        <w:t>, считаю необходимым:</w:t>
      </w:r>
    </w:p>
    <w:p w:rsidR="00DC012B" w:rsidRPr="00E33149" w:rsidRDefault="00DC012B" w:rsidP="00DC012B">
      <w:pPr>
        <w:ind w:firstLine="720"/>
        <w:jc w:val="both"/>
        <w:rPr>
          <w:b/>
        </w:rPr>
      </w:pPr>
      <w:r w:rsidRPr="00E33149">
        <w:rPr>
          <w:b/>
        </w:rPr>
        <w:t>1. Начальникам отрядов ФПС по Иркутской области провести анализ низкого коэффициента реагирования в гарнизонах, входящих в состав отрядов. Принять исчерпывающие меры по стабилизации реагирования на ликвидацию последствий ДТП. Результаты анализа представить в Главное управление совместно с рапортом об изучении Обзора в установленные в сопроводительном письме сроки.</w:t>
      </w:r>
    </w:p>
    <w:p w:rsidR="00DC012B" w:rsidRPr="00E33149" w:rsidRDefault="00DC012B" w:rsidP="00DC012B">
      <w:pPr>
        <w:tabs>
          <w:tab w:val="left" w:pos="540"/>
        </w:tabs>
        <w:jc w:val="both"/>
      </w:pPr>
      <w:r w:rsidRPr="00E33149">
        <w:rPr>
          <w:b/>
        </w:rPr>
        <w:tab/>
      </w:r>
      <w:r w:rsidRPr="00E33149">
        <w:tab/>
        <w:t>2. Продолжить работу по повышению уровня реагирования ПСП и АСФ на ДТП, качества проводимых аварийно-спасательных работ.</w:t>
      </w:r>
    </w:p>
    <w:p w:rsidR="00DC012B" w:rsidRPr="00E33149" w:rsidRDefault="00DC012B" w:rsidP="00DC012B">
      <w:pPr>
        <w:tabs>
          <w:tab w:val="left" w:pos="540"/>
        </w:tabs>
        <w:jc w:val="both"/>
        <w:rPr>
          <w:bCs/>
          <w:color w:val="000000"/>
        </w:rPr>
      </w:pPr>
      <w:r w:rsidRPr="00E33149">
        <w:tab/>
      </w:r>
      <w:r w:rsidRPr="00E33149">
        <w:tab/>
        <w:t>3. При поступлении сообщения о ДТП на удалении более 15 км</w:t>
      </w:r>
      <w:proofErr w:type="gramStart"/>
      <w:r w:rsidRPr="00E33149">
        <w:t>.</w:t>
      </w:r>
      <w:proofErr w:type="gramEnd"/>
      <w:r w:rsidRPr="00E33149">
        <w:t xml:space="preserve"> </w:t>
      </w:r>
      <w:proofErr w:type="gramStart"/>
      <w:r w:rsidRPr="00E33149">
        <w:t>о</w:t>
      </w:r>
      <w:proofErr w:type="gramEnd"/>
      <w:r w:rsidRPr="00E33149">
        <w:t>т места дислокации ПСЧ в обязательном порядке уточнять информацию о характере ДТП, наличии пострадавших и необходимости привлечения пожарно-спасательных подразделений и аварийно-спасательных формирований</w:t>
      </w:r>
      <w:r w:rsidRPr="00E33149">
        <w:rPr>
          <w:bCs/>
          <w:color w:val="000000"/>
        </w:rPr>
        <w:t>.</w:t>
      </w:r>
    </w:p>
    <w:p w:rsidR="00DC012B" w:rsidRPr="00E33149" w:rsidRDefault="00DC012B" w:rsidP="00DC012B">
      <w:pPr>
        <w:tabs>
          <w:tab w:val="left" w:pos="540"/>
        </w:tabs>
        <w:jc w:val="both"/>
        <w:rPr>
          <w:bCs/>
          <w:color w:val="000000"/>
        </w:rPr>
      </w:pPr>
      <w:r w:rsidRPr="00E33149">
        <w:tab/>
      </w:r>
      <w:r w:rsidRPr="00E33149">
        <w:tab/>
        <w:t>4. Обеспечить соответствующий обмен информацией о ДТП между подразделениями ГИБДД, аварийно-спасательными формированиями, пожарно-спасательными подразделениями и учреждениями здравоохранения.</w:t>
      </w:r>
    </w:p>
    <w:p w:rsidR="00DC012B" w:rsidRPr="00E33149" w:rsidRDefault="00DC012B" w:rsidP="00DC012B">
      <w:pPr>
        <w:tabs>
          <w:tab w:val="left" w:pos="540"/>
        </w:tabs>
        <w:jc w:val="both"/>
      </w:pPr>
      <w:r w:rsidRPr="00E33149">
        <w:rPr>
          <w:bCs/>
          <w:color w:val="000000"/>
        </w:rPr>
        <w:tab/>
      </w:r>
      <w:r w:rsidRPr="00E33149">
        <w:tab/>
        <w:t>5. Обеспечить реагирование подразделений на ДТП с коэффициентом не ниже 0,9.</w:t>
      </w:r>
    </w:p>
    <w:p w:rsidR="00DC012B" w:rsidRPr="00E33149" w:rsidRDefault="00DC012B" w:rsidP="00DC012B">
      <w:pPr>
        <w:tabs>
          <w:tab w:val="left" w:pos="709"/>
          <w:tab w:val="left" w:pos="840"/>
        </w:tabs>
        <w:jc w:val="both"/>
      </w:pPr>
      <w:r w:rsidRPr="00E33149">
        <w:tab/>
        <w:t>6. Начальникам подразделений взять под личный контроль организацию реагирования и временные показатели прибытия на ликвидацию последствий ДТП.</w:t>
      </w:r>
    </w:p>
    <w:p w:rsidR="00721D13" w:rsidRPr="00E33149" w:rsidRDefault="00721D13" w:rsidP="00721D13">
      <w:pPr>
        <w:tabs>
          <w:tab w:val="left" w:pos="540"/>
          <w:tab w:val="num" w:pos="600"/>
          <w:tab w:val="left" w:pos="840"/>
        </w:tabs>
        <w:jc w:val="both"/>
      </w:pPr>
    </w:p>
    <w:p w:rsidR="00721D13" w:rsidRPr="00E33149" w:rsidRDefault="00721D13" w:rsidP="00721D13">
      <w:pPr>
        <w:pStyle w:val="2"/>
        <w:rPr>
          <w:rFonts w:ascii="Times New Roman" w:hAnsi="Times New Roman" w:cs="Times New Roman"/>
          <w:b/>
          <w:sz w:val="22"/>
          <w:szCs w:val="22"/>
        </w:rPr>
      </w:pPr>
      <w:r w:rsidRPr="00E33149">
        <w:rPr>
          <w:rFonts w:ascii="Times New Roman" w:hAnsi="Times New Roman" w:cs="Times New Roman"/>
          <w:b/>
          <w:sz w:val="22"/>
          <w:szCs w:val="22"/>
        </w:rPr>
        <w:t>Реагирование сил и средств на ликвидацию ДТП.</w:t>
      </w:r>
    </w:p>
    <w:p w:rsidR="00721D13" w:rsidRPr="00E33149" w:rsidRDefault="00721D13" w:rsidP="00721D13">
      <w:pPr>
        <w:rPr>
          <w:sz w:val="22"/>
          <w:szCs w:val="22"/>
        </w:rPr>
      </w:pPr>
    </w:p>
    <w:tbl>
      <w:tblPr>
        <w:tblW w:w="10539" w:type="dxa"/>
        <w:tblInd w:w="-792" w:type="dxa"/>
        <w:tblLayout w:type="fixed"/>
        <w:tblLook w:val="0000"/>
      </w:tblPr>
      <w:tblGrid>
        <w:gridCol w:w="900"/>
        <w:gridCol w:w="2977"/>
        <w:gridCol w:w="708"/>
        <w:gridCol w:w="709"/>
        <w:gridCol w:w="709"/>
        <w:gridCol w:w="720"/>
        <w:gridCol w:w="900"/>
        <w:gridCol w:w="720"/>
        <w:gridCol w:w="778"/>
        <w:gridCol w:w="709"/>
        <w:gridCol w:w="709"/>
      </w:tblGrid>
      <w:tr w:rsidR="00DC012B" w:rsidRPr="00E33149" w:rsidTr="000B105F">
        <w:trPr>
          <w:trHeight w:val="2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012B" w:rsidRPr="00E33149" w:rsidRDefault="00DC012B" w:rsidP="000B105F">
            <w:pPr>
              <w:jc w:val="center"/>
              <w:rPr>
                <w:b/>
                <w:bCs/>
                <w:sz w:val="22"/>
                <w:szCs w:val="22"/>
              </w:rPr>
            </w:pPr>
            <w:r w:rsidRPr="00E33149">
              <w:rPr>
                <w:b/>
                <w:bCs/>
                <w:sz w:val="22"/>
                <w:szCs w:val="22"/>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012B" w:rsidRPr="00E33149" w:rsidRDefault="00DC012B" w:rsidP="000B105F">
            <w:pPr>
              <w:jc w:val="center"/>
              <w:rPr>
                <w:b/>
                <w:bCs/>
                <w:sz w:val="22"/>
                <w:szCs w:val="22"/>
              </w:rPr>
            </w:pPr>
          </w:p>
          <w:p w:rsidR="00DC012B" w:rsidRPr="00E33149" w:rsidRDefault="00DC012B" w:rsidP="000B105F">
            <w:pPr>
              <w:jc w:val="center"/>
              <w:rPr>
                <w:b/>
                <w:bCs/>
                <w:sz w:val="22"/>
                <w:szCs w:val="22"/>
              </w:rPr>
            </w:pPr>
          </w:p>
          <w:p w:rsidR="00DC012B" w:rsidRPr="00E33149" w:rsidRDefault="00DC012B" w:rsidP="000B105F">
            <w:pPr>
              <w:jc w:val="center"/>
              <w:rPr>
                <w:b/>
                <w:bCs/>
                <w:sz w:val="22"/>
                <w:szCs w:val="22"/>
              </w:rPr>
            </w:pPr>
          </w:p>
          <w:p w:rsidR="00DC012B" w:rsidRPr="00E33149" w:rsidRDefault="00DC012B" w:rsidP="000B105F">
            <w:pPr>
              <w:jc w:val="center"/>
              <w:rPr>
                <w:b/>
                <w:bCs/>
                <w:sz w:val="22"/>
                <w:szCs w:val="22"/>
              </w:rPr>
            </w:pPr>
          </w:p>
          <w:p w:rsidR="00DC012B" w:rsidRPr="00E33149" w:rsidRDefault="00DC012B" w:rsidP="000B105F">
            <w:pPr>
              <w:jc w:val="center"/>
              <w:rPr>
                <w:b/>
                <w:bCs/>
                <w:sz w:val="22"/>
                <w:szCs w:val="22"/>
              </w:rPr>
            </w:pPr>
            <w:r w:rsidRPr="00E33149">
              <w:rPr>
                <w:b/>
                <w:bCs/>
                <w:sz w:val="22"/>
                <w:szCs w:val="22"/>
              </w:rPr>
              <w:t>Муниципальное образование</w:t>
            </w:r>
          </w:p>
          <w:p w:rsidR="00DC012B" w:rsidRPr="00E33149" w:rsidRDefault="00DC012B" w:rsidP="000B105F">
            <w:pPr>
              <w:jc w:val="center"/>
              <w:rPr>
                <w:b/>
                <w:bCs/>
                <w:sz w:val="22"/>
                <w:szCs w:val="22"/>
              </w:rPr>
            </w:pPr>
          </w:p>
          <w:p w:rsidR="00DC012B" w:rsidRPr="00E33149" w:rsidRDefault="00DC012B" w:rsidP="000B105F">
            <w:pPr>
              <w:rPr>
                <w:b/>
                <w:bCs/>
                <w:sz w:val="22"/>
                <w:szCs w:val="22"/>
              </w:rPr>
            </w:pPr>
          </w:p>
          <w:p w:rsidR="00DC012B" w:rsidRPr="00E33149" w:rsidRDefault="00DC012B" w:rsidP="000B105F">
            <w:pPr>
              <w:jc w:val="center"/>
              <w:rPr>
                <w:b/>
                <w:bCs/>
                <w:sz w:val="22"/>
                <w:szCs w:val="22"/>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C012B" w:rsidRPr="00E33149" w:rsidRDefault="00DC012B" w:rsidP="000B105F">
            <w:pPr>
              <w:jc w:val="center"/>
              <w:rPr>
                <w:b/>
                <w:bCs/>
                <w:sz w:val="22"/>
                <w:szCs w:val="22"/>
              </w:rPr>
            </w:pPr>
            <w:r w:rsidRPr="00E33149">
              <w:rPr>
                <w:b/>
                <w:bCs/>
                <w:sz w:val="22"/>
                <w:szCs w:val="22"/>
              </w:rPr>
              <w:t>Кол-во ДТП</w:t>
            </w:r>
          </w:p>
        </w:tc>
        <w:tc>
          <w:tcPr>
            <w:tcW w:w="3118" w:type="dxa"/>
            <w:gridSpan w:val="4"/>
            <w:tcBorders>
              <w:top w:val="single" w:sz="4" w:space="0" w:color="auto"/>
              <w:left w:val="nil"/>
              <w:bottom w:val="single" w:sz="4" w:space="0" w:color="auto"/>
              <w:right w:val="single" w:sz="4" w:space="0" w:color="000000"/>
            </w:tcBorders>
            <w:shd w:val="clear" w:color="auto" w:fill="auto"/>
            <w:vAlign w:val="center"/>
          </w:tcPr>
          <w:p w:rsidR="00DC012B" w:rsidRPr="00E33149" w:rsidRDefault="00DC012B" w:rsidP="000B105F">
            <w:pPr>
              <w:jc w:val="center"/>
              <w:rPr>
                <w:b/>
                <w:bCs/>
                <w:sz w:val="22"/>
                <w:szCs w:val="22"/>
              </w:rPr>
            </w:pPr>
            <w:r w:rsidRPr="00E33149">
              <w:rPr>
                <w:b/>
                <w:bCs/>
                <w:sz w:val="22"/>
                <w:szCs w:val="22"/>
              </w:rPr>
              <w:t>Реагирование на ДТП</w:t>
            </w:r>
          </w:p>
        </w:tc>
        <w:tc>
          <w:tcPr>
            <w:tcW w:w="709" w:type="dxa"/>
            <w:tcBorders>
              <w:top w:val="single" w:sz="4" w:space="0" w:color="auto"/>
              <w:left w:val="nil"/>
              <w:bottom w:val="single" w:sz="4" w:space="0" w:color="auto"/>
              <w:right w:val="single" w:sz="4" w:space="0" w:color="auto"/>
            </w:tcBorders>
            <w:shd w:val="clear" w:color="auto" w:fill="auto"/>
            <w:vAlign w:val="center"/>
          </w:tcPr>
          <w:p w:rsidR="00DC012B" w:rsidRPr="00E33149" w:rsidRDefault="00DC012B" w:rsidP="000B105F">
            <w:pPr>
              <w:jc w:val="center"/>
              <w:rPr>
                <w:b/>
                <w:bCs/>
                <w:sz w:val="22"/>
                <w:szCs w:val="22"/>
              </w:rPr>
            </w:pPr>
            <w:r w:rsidRPr="00E33149">
              <w:rPr>
                <w:b/>
                <w:bCs/>
                <w:sz w:val="22"/>
                <w:szCs w:val="22"/>
              </w:rPr>
              <w:t> </w:t>
            </w:r>
          </w:p>
        </w:tc>
        <w:tc>
          <w:tcPr>
            <w:tcW w:w="709" w:type="dxa"/>
            <w:tcBorders>
              <w:top w:val="single" w:sz="4" w:space="0" w:color="auto"/>
              <w:left w:val="nil"/>
              <w:bottom w:val="single" w:sz="4" w:space="0" w:color="auto"/>
              <w:right w:val="single" w:sz="4" w:space="0" w:color="auto"/>
            </w:tcBorders>
          </w:tcPr>
          <w:p w:rsidR="00DC012B" w:rsidRPr="00E33149" w:rsidRDefault="00DC012B" w:rsidP="000B105F">
            <w:pPr>
              <w:jc w:val="center"/>
              <w:rPr>
                <w:b/>
                <w:bCs/>
                <w:sz w:val="22"/>
                <w:szCs w:val="22"/>
              </w:rPr>
            </w:pPr>
          </w:p>
        </w:tc>
      </w:tr>
      <w:tr w:rsidR="00DC012B" w:rsidRPr="00E33149" w:rsidTr="000B105F">
        <w:trPr>
          <w:cantSplit/>
          <w:trHeight w:val="1134"/>
        </w:trPr>
        <w:tc>
          <w:tcPr>
            <w:tcW w:w="900" w:type="dxa"/>
            <w:vMerge/>
            <w:tcBorders>
              <w:top w:val="single" w:sz="4" w:space="0" w:color="auto"/>
              <w:left w:val="single" w:sz="4" w:space="0" w:color="auto"/>
              <w:bottom w:val="single" w:sz="4" w:space="0" w:color="000000"/>
              <w:right w:val="single" w:sz="4" w:space="0" w:color="auto"/>
            </w:tcBorders>
            <w:vAlign w:val="center"/>
          </w:tcPr>
          <w:p w:rsidR="00DC012B" w:rsidRPr="00E33149" w:rsidRDefault="00DC012B" w:rsidP="000B105F">
            <w:pPr>
              <w:rPr>
                <w:b/>
                <w:bCs/>
                <w:sz w:val="22"/>
                <w:szCs w:val="22"/>
              </w:rPr>
            </w:pPr>
          </w:p>
        </w:tc>
        <w:tc>
          <w:tcPr>
            <w:tcW w:w="2977" w:type="dxa"/>
            <w:vMerge/>
            <w:tcBorders>
              <w:top w:val="single" w:sz="4" w:space="0" w:color="auto"/>
              <w:left w:val="single" w:sz="4" w:space="0" w:color="auto"/>
              <w:bottom w:val="single" w:sz="4" w:space="0" w:color="000000"/>
              <w:right w:val="single" w:sz="4" w:space="0" w:color="auto"/>
            </w:tcBorders>
            <w:vAlign w:val="center"/>
          </w:tcPr>
          <w:p w:rsidR="00DC012B" w:rsidRPr="00E33149" w:rsidRDefault="00DC012B" w:rsidP="000B105F">
            <w:pPr>
              <w:rPr>
                <w:b/>
                <w:bCs/>
                <w:sz w:val="22"/>
                <w:szCs w:val="22"/>
              </w:rPr>
            </w:pPr>
          </w:p>
        </w:tc>
        <w:tc>
          <w:tcPr>
            <w:tcW w:w="708"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Всего</w:t>
            </w:r>
          </w:p>
        </w:tc>
        <w:tc>
          <w:tcPr>
            <w:tcW w:w="709"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С пострадавшими (без пешеходов)</w:t>
            </w:r>
          </w:p>
        </w:tc>
        <w:tc>
          <w:tcPr>
            <w:tcW w:w="709"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С наездами на пешеходов</w:t>
            </w:r>
          </w:p>
        </w:tc>
        <w:tc>
          <w:tcPr>
            <w:tcW w:w="720" w:type="dxa"/>
            <w:tcBorders>
              <w:top w:val="nil"/>
              <w:left w:val="nil"/>
              <w:bottom w:val="single" w:sz="4" w:space="0" w:color="auto"/>
              <w:right w:val="single" w:sz="4" w:space="0" w:color="auto"/>
            </w:tcBorders>
            <w:shd w:val="clear" w:color="auto" w:fill="auto"/>
            <w:noWrap/>
            <w:textDirection w:val="btLr"/>
            <w:vAlign w:val="center"/>
          </w:tcPr>
          <w:p w:rsidR="00DC012B" w:rsidRPr="00E33149" w:rsidRDefault="00DC012B" w:rsidP="000B105F">
            <w:pPr>
              <w:ind w:left="113" w:right="113"/>
              <w:jc w:val="center"/>
              <w:rPr>
                <w:b/>
                <w:bCs/>
                <w:sz w:val="22"/>
                <w:szCs w:val="22"/>
              </w:rPr>
            </w:pPr>
            <w:r w:rsidRPr="00E33149">
              <w:rPr>
                <w:b/>
                <w:bCs/>
                <w:sz w:val="22"/>
                <w:szCs w:val="22"/>
              </w:rPr>
              <w:t>Всего</w:t>
            </w:r>
          </w:p>
        </w:tc>
        <w:tc>
          <w:tcPr>
            <w:tcW w:w="900"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С пострадавшими (без пешеходов)</w:t>
            </w:r>
          </w:p>
        </w:tc>
        <w:tc>
          <w:tcPr>
            <w:tcW w:w="720"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С пешеходами</w:t>
            </w:r>
          </w:p>
        </w:tc>
        <w:tc>
          <w:tcPr>
            <w:tcW w:w="778"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Без пострадавших</w:t>
            </w:r>
          </w:p>
        </w:tc>
        <w:tc>
          <w:tcPr>
            <w:tcW w:w="709" w:type="dxa"/>
            <w:tcBorders>
              <w:top w:val="nil"/>
              <w:left w:val="nil"/>
              <w:bottom w:val="single" w:sz="4" w:space="0" w:color="auto"/>
              <w:right w:val="single" w:sz="4" w:space="0" w:color="auto"/>
            </w:tcBorders>
            <w:shd w:val="clear" w:color="auto" w:fill="auto"/>
            <w:textDirection w:val="btLr"/>
            <w:vAlign w:val="center"/>
          </w:tcPr>
          <w:p w:rsidR="00DC012B" w:rsidRPr="00E33149" w:rsidRDefault="00DC012B" w:rsidP="000B105F">
            <w:pPr>
              <w:ind w:left="113" w:right="113"/>
              <w:jc w:val="center"/>
              <w:rPr>
                <w:b/>
                <w:bCs/>
                <w:sz w:val="22"/>
                <w:szCs w:val="22"/>
              </w:rPr>
            </w:pPr>
            <w:r w:rsidRPr="00E33149">
              <w:rPr>
                <w:b/>
                <w:bCs/>
                <w:sz w:val="22"/>
                <w:szCs w:val="22"/>
              </w:rPr>
              <w:t>Q реагирования ПСП на ДТП</w:t>
            </w:r>
          </w:p>
        </w:tc>
        <w:tc>
          <w:tcPr>
            <w:tcW w:w="709" w:type="dxa"/>
            <w:tcBorders>
              <w:top w:val="nil"/>
              <w:left w:val="nil"/>
              <w:bottom w:val="single" w:sz="4" w:space="0" w:color="auto"/>
              <w:right w:val="single" w:sz="4" w:space="0" w:color="auto"/>
            </w:tcBorders>
            <w:textDirection w:val="btLr"/>
          </w:tcPr>
          <w:p w:rsidR="00DC012B" w:rsidRPr="00E33149" w:rsidRDefault="00DC012B" w:rsidP="000B105F">
            <w:pPr>
              <w:ind w:left="113" w:right="113"/>
              <w:jc w:val="center"/>
              <w:rPr>
                <w:b/>
                <w:bCs/>
                <w:sz w:val="22"/>
                <w:szCs w:val="22"/>
              </w:rPr>
            </w:pPr>
            <w:r w:rsidRPr="00E33149">
              <w:rPr>
                <w:b/>
                <w:bCs/>
                <w:sz w:val="22"/>
                <w:szCs w:val="22"/>
              </w:rPr>
              <w:t xml:space="preserve">Количество </w:t>
            </w:r>
            <w:proofErr w:type="gramStart"/>
            <w:r w:rsidRPr="00E33149">
              <w:rPr>
                <w:b/>
                <w:bCs/>
                <w:sz w:val="22"/>
                <w:szCs w:val="22"/>
              </w:rPr>
              <w:t>спасенных</w:t>
            </w:r>
            <w:proofErr w:type="gramEnd"/>
          </w:p>
        </w:tc>
      </w:tr>
      <w:tr w:rsidR="00DC012B" w:rsidRPr="00E33149" w:rsidTr="000B105F">
        <w:trPr>
          <w:cantSplit/>
          <w:trHeight w:val="287"/>
        </w:trPr>
        <w:tc>
          <w:tcPr>
            <w:tcW w:w="10539" w:type="dxa"/>
            <w:gridSpan w:val="11"/>
            <w:tcBorders>
              <w:top w:val="single" w:sz="4" w:space="0" w:color="auto"/>
              <w:left w:val="single" w:sz="4" w:space="0" w:color="auto"/>
              <w:right w:val="single" w:sz="4" w:space="0" w:color="auto"/>
            </w:tcBorders>
            <w:vAlign w:val="center"/>
          </w:tcPr>
          <w:p w:rsidR="00DC012B" w:rsidRPr="00E33149" w:rsidRDefault="00DC012B" w:rsidP="000B105F">
            <w:pPr>
              <w:ind w:left="113" w:right="113"/>
              <w:jc w:val="center"/>
              <w:rPr>
                <w:b/>
                <w:bCs/>
                <w:sz w:val="22"/>
                <w:szCs w:val="22"/>
              </w:rPr>
            </w:pPr>
            <w:r w:rsidRPr="00E33149">
              <w:rPr>
                <w:b/>
                <w:bCs/>
                <w:sz w:val="22"/>
                <w:szCs w:val="22"/>
              </w:rPr>
              <w:t>Коэффициент реагирования 0,9 и более</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1</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Жигаловский район</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2</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2</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4</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4</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2,00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2</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 xml:space="preserve">Усть-Удинский район </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3</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3</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5</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5</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1,67</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3</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Осинский район</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6</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5</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8</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8</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1,60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7</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4</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Куйтунский район</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19</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12</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7</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17</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17</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1,42</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18</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lastRenderedPageBreak/>
              <w:t>5</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Балаганский район</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4</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3</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4</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4</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1,33</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6</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Слюдянский район</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26</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20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6</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22</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22</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1,10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18</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7</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Баяндаевский район</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10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9</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9</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9</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1,00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8</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 xml:space="preserve">Нукутский район </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5</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3</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2</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3</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3</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1,00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3</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C2D69B"/>
            <w:vAlign w:val="center"/>
          </w:tcPr>
          <w:p w:rsidR="00DC012B" w:rsidRPr="00E33149" w:rsidRDefault="00DC012B" w:rsidP="000B105F">
            <w:pPr>
              <w:ind w:firstLineChars="100" w:firstLine="220"/>
              <w:rPr>
                <w:sz w:val="22"/>
                <w:szCs w:val="22"/>
              </w:rPr>
            </w:pPr>
            <w:r w:rsidRPr="00E33149">
              <w:rPr>
                <w:sz w:val="22"/>
                <w:szCs w:val="22"/>
              </w:rPr>
              <w:t>9</w:t>
            </w:r>
          </w:p>
        </w:tc>
        <w:tc>
          <w:tcPr>
            <w:tcW w:w="2977" w:type="dxa"/>
            <w:tcBorders>
              <w:top w:val="nil"/>
              <w:left w:val="single" w:sz="4" w:space="0" w:color="auto"/>
              <w:bottom w:val="single" w:sz="4" w:space="0" w:color="auto"/>
              <w:right w:val="single" w:sz="4" w:space="0" w:color="auto"/>
            </w:tcBorders>
            <w:shd w:val="clear" w:color="auto" w:fill="C2D69B"/>
            <w:vAlign w:val="center"/>
          </w:tcPr>
          <w:p w:rsidR="00DC012B" w:rsidRPr="00E33149" w:rsidRDefault="00DC012B" w:rsidP="000B105F">
            <w:r w:rsidRPr="00E33149">
              <w:t xml:space="preserve">Ангарский район </w:t>
            </w:r>
          </w:p>
        </w:tc>
        <w:tc>
          <w:tcPr>
            <w:tcW w:w="70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70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pPr>
            <w:r w:rsidRPr="00E33149">
              <w:t>48</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22</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48</w:t>
            </w:r>
          </w:p>
        </w:tc>
        <w:tc>
          <w:tcPr>
            <w:tcW w:w="90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47</w:t>
            </w:r>
          </w:p>
        </w:tc>
        <w:tc>
          <w:tcPr>
            <w:tcW w:w="720"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1</w:t>
            </w:r>
          </w:p>
        </w:tc>
        <w:tc>
          <w:tcPr>
            <w:tcW w:w="778"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
                <w:bCs/>
              </w:rPr>
            </w:pPr>
            <w:r w:rsidRPr="00E33149">
              <w:rPr>
                <w:b/>
                <w:bCs/>
              </w:rPr>
              <w:t>0,98</w:t>
            </w:r>
          </w:p>
        </w:tc>
        <w:tc>
          <w:tcPr>
            <w:tcW w:w="709" w:type="dxa"/>
            <w:tcBorders>
              <w:top w:val="nil"/>
              <w:left w:val="nil"/>
              <w:bottom w:val="single" w:sz="4" w:space="0" w:color="auto"/>
              <w:right w:val="single" w:sz="4" w:space="0" w:color="auto"/>
            </w:tcBorders>
            <w:shd w:val="clear" w:color="auto" w:fill="C2D69B"/>
            <w:vAlign w:val="bottom"/>
          </w:tcPr>
          <w:p w:rsidR="00DC012B" w:rsidRPr="00E33149" w:rsidRDefault="00DC012B" w:rsidP="000B105F">
            <w:pPr>
              <w:jc w:val="center"/>
              <w:rPr>
                <w:bCs/>
              </w:rPr>
            </w:pPr>
            <w:r w:rsidRPr="00E33149">
              <w:rPr>
                <w:bCs/>
              </w:rPr>
              <w:t>39</w:t>
            </w:r>
          </w:p>
        </w:tc>
      </w:tr>
      <w:tr w:rsidR="00DC012B" w:rsidRPr="00E33149" w:rsidTr="000B105F">
        <w:trPr>
          <w:trHeight w:val="20"/>
        </w:trPr>
        <w:tc>
          <w:tcPr>
            <w:tcW w:w="9830" w:type="dxa"/>
            <w:gridSpan w:val="10"/>
            <w:tcBorders>
              <w:top w:val="nil"/>
              <w:left w:val="single" w:sz="8" w:space="0" w:color="auto"/>
              <w:right w:val="single" w:sz="4" w:space="0" w:color="auto"/>
            </w:tcBorders>
            <w:shd w:val="clear" w:color="auto" w:fill="auto"/>
          </w:tcPr>
          <w:p w:rsidR="00DC012B" w:rsidRPr="00E33149" w:rsidRDefault="00DC012B" w:rsidP="000B105F">
            <w:pPr>
              <w:jc w:val="center"/>
              <w:rPr>
                <w:b/>
                <w:bCs/>
                <w:sz w:val="22"/>
                <w:szCs w:val="22"/>
              </w:rPr>
            </w:pPr>
            <w:r w:rsidRPr="00E33149">
              <w:rPr>
                <w:b/>
                <w:sz w:val="22"/>
                <w:szCs w:val="22"/>
              </w:rPr>
              <w:t>Коэффициент реагирования более 0,7</w:t>
            </w:r>
          </w:p>
        </w:tc>
        <w:tc>
          <w:tcPr>
            <w:tcW w:w="709" w:type="dxa"/>
            <w:tcBorders>
              <w:top w:val="nil"/>
              <w:left w:val="single" w:sz="8" w:space="0" w:color="auto"/>
              <w:right w:val="single" w:sz="4" w:space="0" w:color="auto"/>
            </w:tcBorders>
          </w:tcPr>
          <w:p w:rsidR="00DC012B" w:rsidRPr="00E33149" w:rsidRDefault="00DC012B" w:rsidP="000B105F">
            <w:pPr>
              <w:jc w:val="center"/>
              <w:rPr>
                <w:b/>
                <w:sz w:val="22"/>
                <w:szCs w:val="22"/>
              </w:rPr>
            </w:pP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ind w:firstLineChars="100" w:firstLine="220"/>
              <w:rPr>
                <w:sz w:val="22"/>
                <w:szCs w:val="22"/>
              </w:rPr>
            </w:pPr>
            <w:r w:rsidRPr="00E33149">
              <w:rPr>
                <w:sz w:val="22"/>
                <w:szCs w:val="22"/>
              </w:rPr>
              <w:t>10</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Братский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117</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77</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40</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68</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68</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0,88</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35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ind w:firstLineChars="100" w:firstLine="220"/>
              <w:rPr>
                <w:sz w:val="22"/>
                <w:szCs w:val="22"/>
              </w:rPr>
            </w:pPr>
            <w:r w:rsidRPr="00E33149">
              <w:rPr>
                <w:sz w:val="22"/>
                <w:szCs w:val="22"/>
              </w:rPr>
              <w:t>11</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Усть-Илимский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25</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15</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10</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13</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13</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0,87</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9</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ind w:firstLineChars="100" w:firstLine="220"/>
              <w:rPr>
                <w:sz w:val="22"/>
                <w:szCs w:val="22"/>
              </w:rPr>
            </w:pPr>
            <w:r w:rsidRPr="00E33149">
              <w:rPr>
                <w:sz w:val="22"/>
                <w:szCs w:val="22"/>
              </w:rPr>
              <w:t>12</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Зиминский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32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26</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6</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22</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22</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0,85</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36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ind w:firstLineChars="100" w:firstLine="220"/>
              <w:rPr>
                <w:sz w:val="22"/>
                <w:szCs w:val="22"/>
              </w:rPr>
            </w:pPr>
            <w:r w:rsidRPr="00E33149">
              <w:rPr>
                <w:sz w:val="22"/>
                <w:szCs w:val="22"/>
              </w:rPr>
              <w:t>13</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Тайшетский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28</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17</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11</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14</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14</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0,82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ind w:firstLineChars="100" w:firstLine="220"/>
              <w:rPr>
                <w:sz w:val="22"/>
                <w:szCs w:val="22"/>
              </w:rPr>
            </w:pPr>
            <w:r w:rsidRPr="00E33149">
              <w:rPr>
                <w:sz w:val="22"/>
                <w:szCs w:val="22"/>
              </w:rPr>
              <w:t>14</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Усть-Кутский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16</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11</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5</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9</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9</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0,82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4</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ind w:firstLineChars="100" w:firstLine="220"/>
              <w:rPr>
                <w:sz w:val="22"/>
                <w:szCs w:val="22"/>
              </w:rPr>
            </w:pPr>
            <w:r w:rsidRPr="00E33149">
              <w:rPr>
                <w:sz w:val="22"/>
                <w:szCs w:val="22"/>
              </w:rPr>
              <w:t>15</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Казач</w:t>
            </w:r>
            <w:proofErr w:type="gramStart"/>
            <w:r w:rsidRPr="00E33149">
              <w:t>.-</w:t>
            </w:r>
            <w:proofErr w:type="gramEnd"/>
            <w:r w:rsidRPr="00E33149">
              <w:t>Ленский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8</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8</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0,80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16</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Боханский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9</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3</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7</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7</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0,78</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17</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Усольский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78</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53</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25</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41</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41</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0,77</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28</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18</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Ольхонский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4</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4</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3</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3</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0,75</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3</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19</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Чунский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17</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5</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9</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9</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0,75</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8</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20</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Тулунский район</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32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25</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7</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18</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18</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0,72</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21</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 xml:space="preserve">Заларинский район </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14</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10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4</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7</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7</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E5B8B7"/>
            <w:vAlign w:val="center"/>
          </w:tcPr>
          <w:p w:rsidR="00DC012B" w:rsidRPr="00E33149" w:rsidRDefault="00DC012B" w:rsidP="000B105F">
            <w:pPr>
              <w:jc w:val="center"/>
              <w:rPr>
                <w:sz w:val="22"/>
                <w:szCs w:val="22"/>
              </w:rPr>
            </w:pPr>
            <w:r w:rsidRPr="00E33149">
              <w:rPr>
                <w:sz w:val="22"/>
                <w:szCs w:val="22"/>
              </w:rPr>
              <w:t>22</w:t>
            </w:r>
          </w:p>
        </w:tc>
        <w:tc>
          <w:tcPr>
            <w:tcW w:w="2977" w:type="dxa"/>
            <w:tcBorders>
              <w:top w:val="nil"/>
              <w:left w:val="single" w:sz="4" w:space="0" w:color="auto"/>
              <w:bottom w:val="single" w:sz="4" w:space="0" w:color="auto"/>
              <w:right w:val="single" w:sz="4" w:space="0" w:color="auto"/>
            </w:tcBorders>
            <w:shd w:val="clear" w:color="auto" w:fill="E5B8B7"/>
            <w:vAlign w:val="center"/>
          </w:tcPr>
          <w:p w:rsidR="00DC012B" w:rsidRPr="00E33149" w:rsidRDefault="00DC012B" w:rsidP="000B105F">
            <w:r w:rsidRPr="00E33149">
              <w:t>г. Иркутск</w:t>
            </w:r>
          </w:p>
        </w:tc>
        <w:tc>
          <w:tcPr>
            <w:tcW w:w="70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494</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pPr>
            <w:r w:rsidRPr="00E33149">
              <w:t>288</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206</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201</w:t>
            </w:r>
          </w:p>
        </w:tc>
        <w:tc>
          <w:tcPr>
            <w:tcW w:w="90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201</w:t>
            </w:r>
          </w:p>
        </w:tc>
        <w:tc>
          <w:tcPr>
            <w:tcW w:w="720"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78"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
                <w:bCs/>
              </w:rPr>
            </w:pPr>
            <w:r w:rsidRPr="00E33149">
              <w:rPr>
                <w:b/>
                <w:bCs/>
              </w:rPr>
              <w:t>0,70</w:t>
            </w:r>
          </w:p>
        </w:tc>
        <w:tc>
          <w:tcPr>
            <w:tcW w:w="709" w:type="dxa"/>
            <w:tcBorders>
              <w:top w:val="nil"/>
              <w:left w:val="nil"/>
              <w:bottom w:val="single" w:sz="4" w:space="0" w:color="auto"/>
              <w:right w:val="single" w:sz="4" w:space="0" w:color="auto"/>
            </w:tcBorders>
            <w:shd w:val="clear" w:color="auto" w:fill="E5B8B7"/>
            <w:vAlign w:val="bottom"/>
          </w:tcPr>
          <w:p w:rsidR="00DC012B" w:rsidRPr="00E33149" w:rsidRDefault="00DC012B" w:rsidP="000B105F">
            <w:pPr>
              <w:jc w:val="center"/>
              <w:rPr>
                <w:bCs/>
              </w:rPr>
            </w:pPr>
            <w:r w:rsidRPr="00E33149">
              <w:rPr>
                <w:bCs/>
              </w:rPr>
              <w:t>139</w:t>
            </w:r>
          </w:p>
        </w:tc>
      </w:tr>
      <w:tr w:rsidR="00DC012B" w:rsidRPr="00E33149" w:rsidTr="000B105F">
        <w:trPr>
          <w:trHeight w:val="215"/>
        </w:trPr>
        <w:tc>
          <w:tcPr>
            <w:tcW w:w="9830" w:type="dxa"/>
            <w:gridSpan w:val="10"/>
            <w:tcBorders>
              <w:top w:val="nil"/>
              <w:left w:val="single" w:sz="8" w:space="0" w:color="auto"/>
              <w:right w:val="single" w:sz="4" w:space="0" w:color="auto"/>
            </w:tcBorders>
            <w:shd w:val="clear" w:color="auto" w:fill="auto"/>
          </w:tcPr>
          <w:p w:rsidR="00DC012B" w:rsidRPr="00E33149" w:rsidRDefault="00DC012B" w:rsidP="000B105F">
            <w:pPr>
              <w:jc w:val="center"/>
              <w:rPr>
                <w:sz w:val="22"/>
                <w:szCs w:val="22"/>
              </w:rPr>
            </w:pPr>
            <w:r w:rsidRPr="00E33149">
              <w:rPr>
                <w:b/>
                <w:sz w:val="22"/>
                <w:szCs w:val="22"/>
              </w:rPr>
              <w:t>Коэффициент реагирования менее 0,7</w:t>
            </w:r>
          </w:p>
        </w:tc>
        <w:tc>
          <w:tcPr>
            <w:tcW w:w="709" w:type="dxa"/>
            <w:tcBorders>
              <w:top w:val="nil"/>
              <w:left w:val="single" w:sz="8" w:space="0" w:color="auto"/>
              <w:right w:val="single" w:sz="4" w:space="0" w:color="auto"/>
            </w:tcBorders>
          </w:tcPr>
          <w:p w:rsidR="00DC012B" w:rsidRPr="00E33149" w:rsidRDefault="00DC012B" w:rsidP="000B105F">
            <w:pPr>
              <w:jc w:val="center"/>
              <w:rPr>
                <w:b/>
                <w:sz w:val="22"/>
                <w:szCs w:val="22"/>
              </w:rPr>
            </w:pP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23</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Качугский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5</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3</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0,67</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24</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Шелеховский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61</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42</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19</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28</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28</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0,67</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25</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Нижнеилимский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17</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13</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4</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7</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7</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0,54</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26</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Эх</w:t>
            </w:r>
            <w:proofErr w:type="gramStart"/>
            <w:r w:rsidRPr="00E33149">
              <w:t>.-</w:t>
            </w:r>
            <w:proofErr w:type="gramEnd"/>
            <w:r w:rsidRPr="00E33149">
              <w:t>Булагатский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17</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7</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5</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5</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0,50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9</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27</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Черемховский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36</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29</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7</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14</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14</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0,48</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16</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28</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Иркутский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108</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84</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24</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30</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30</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0,36</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21</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29</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Аларский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15</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5</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3</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3</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0,30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5</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30</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Нижнеудинский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39</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25</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14</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7</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7</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0,28</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4</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31</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Киренский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6</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6</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0,17</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32</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Бодайбинский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10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8</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2</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0,13</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8DB3E2"/>
          </w:tcPr>
          <w:p w:rsidR="00DC012B" w:rsidRPr="00E33149" w:rsidRDefault="00DC012B" w:rsidP="000B105F">
            <w:pPr>
              <w:ind w:firstLineChars="100" w:firstLine="220"/>
              <w:rPr>
                <w:sz w:val="22"/>
                <w:szCs w:val="22"/>
              </w:rPr>
            </w:pPr>
            <w:r w:rsidRPr="00E33149">
              <w:rPr>
                <w:sz w:val="22"/>
                <w:szCs w:val="22"/>
              </w:rPr>
              <w:t>33</w:t>
            </w:r>
          </w:p>
        </w:tc>
        <w:tc>
          <w:tcPr>
            <w:tcW w:w="2977" w:type="dxa"/>
            <w:tcBorders>
              <w:top w:val="nil"/>
              <w:left w:val="single" w:sz="4" w:space="0" w:color="auto"/>
              <w:bottom w:val="single" w:sz="4" w:space="0" w:color="auto"/>
              <w:right w:val="single" w:sz="4" w:space="0" w:color="auto"/>
            </w:tcBorders>
            <w:shd w:val="clear" w:color="auto" w:fill="8DB3E2"/>
            <w:vAlign w:val="center"/>
          </w:tcPr>
          <w:p w:rsidR="00DC012B" w:rsidRPr="00E33149" w:rsidRDefault="00DC012B" w:rsidP="000B105F">
            <w:r w:rsidRPr="00E33149">
              <w:t>Мамско-Чуйский район</w:t>
            </w:r>
          </w:p>
        </w:tc>
        <w:tc>
          <w:tcPr>
            <w:tcW w:w="70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3</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pPr>
            <w:r w:rsidRPr="00E33149">
              <w:t>2</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1</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90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20"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0,00</w:t>
            </w:r>
          </w:p>
        </w:tc>
        <w:tc>
          <w:tcPr>
            <w:tcW w:w="709" w:type="dxa"/>
            <w:tcBorders>
              <w:top w:val="nil"/>
              <w:left w:val="nil"/>
              <w:bottom w:val="single" w:sz="4" w:space="0" w:color="auto"/>
              <w:right w:val="single" w:sz="4" w:space="0" w:color="auto"/>
            </w:tcBorders>
            <w:shd w:val="clear" w:color="auto" w:fill="8DB3E2"/>
            <w:vAlign w:val="bottom"/>
          </w:tcPr>
          <w:p w:rsidR="00DC012B" w:rsidRPr="00E33149" w:rsidRDefault="00DC012B" w:rsidP="000B105F">
            <w:pPr>
              <w:jc w:val="center"/>
              <w:rPr>
                <w:b/>
                <w:bCs/>
              </w:rPr>
            </w:pPr>
            <w:r w:rsidRPr="00E33149">
              <w:rPr>
                <w:b/>
                <w:bCs/>
              </w:rPr>
              <w:t>0</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B8CCE4"/>
          </w:tcPr>
          <w:p w:rsidR="00DC012B" w:rsidRPr="00E33149" w:rsidRDefault="00DC012B" w:rsidP="000B105F">
            <w:pPr>
              <w:ind w:firstLineChars="100" w:firstLine="220"/>
              <w:rPr>
                <w:sz w:val="22"/>
                <w:szCs w:val="22"/>
              </w:rPr>
            </w:pPr>
            <w:r w:rsidRPr="00E33149">
              <w:rPr>
                <w:sz w:val="22"/>
                <w:szCs w:val="22"/>
              </w:rPr>
              <w:t>34</w:t>
            </w:r>
          </w:p>
        </w:tc>
        <w:tc>
          <w:tcPr>
            <w:tcW w:w="2977" w:type="dxa"/>
            <w:tcBorders>
              <w:top w:val="nil"/>
              <w:left w:val="single" w:sz="4" w:space="0" w:color="auto"/>
              <w:bottom w:val="single" w:sz="4" w:space="0" w:color="auto"/>
              <w:right w:val="single" w:sz="4" w:space="0" w:color="auto"/>
            </w:tcBorders>
            <w:shd w:val="clear" w:color="auto" w:fill="B8CCE4"/>
            <w:vAlign w:val="center"/>
          </w:tcPr>
          <w:p w:rsidR="00DC012B" w:rsidRPr="00E33149" w:rsidRDefault="00DC012B" w:rsidP="000B105F">
            <w:r w:rsidRPr="00E33149">
              <w:t>Катангский район</w:t>
            </w:r>
          </w:p>
        </w:tc>
        <w:tc>
          <w:tcPr>
            <w:tcW w:w="708"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pPr>
            <w:r w:rsidRPr="00E33149">
              <w:t>0</w:t>
            </w:r>
          </w:p>
        </w:tc>
        <w:tc>
          <w:tcPr>
            <w:tcW w:w="709"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pPr>
            <w:r w:rsidRPr="00E33149">
              <w:t>0</w:t>
            </w:r>
          </w:p>
        </w:tc>
        <w:tc>
          <w:tcPr>
            <w:tcW w:w="709"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w:t>
            </w:r>
          </w:p>
        </w:tc>
        <w:tc>
          <w:tcPr>
            <w:tcW w:w="720"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w:t>
            </w:r>
          </w:p>
        </w:tc>
        <w:tc>
          <w:tcPr>
            <w:tcW w:w="900"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w:t>
            </w:r>
          </w:p>
        </w:tc>
        <w:tc>
          <w:tcPr>
            <w:tcW w:w="720"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w:t>
            </w:r>
          </w:p>
        </w:tc>
        <w:tc>
          <w:tcPr>
            <w:tcW w:w="778"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0,00</w:t>
            </w:r>
          </w:p>
        </w:tc>
        <w:tc>
          <w:tcPr>
            <w:tcW w:w="709" w:type="dxa"/>
            <w:tcBorders>
              <w:top w:val="nil"/>
              <w:left w:val="nil"/>
              <w:bottom w:val="single" w:sz="4" w:space="0" w:color="auto"/>
              <w:right w:val="single" w:sz="4" w:space="0" w:color="auto"/>
            </w:tcBorders>
            <w:shd w:val="clear" w:color="auto" w:fill="B8CCE4"/>
            <w:vAlign w:val="bottom"/>
          </w:tcPr>
          <w:p w:rsidR="00DC012B" w:rsidRPr="00E33149" w:rsidRDefault="00DC012B" w:rsidP="000B105F">
            <w:pPr>
              <w:jc w:val="center"/>
              <w:rPr>
                <w:b/>
                <w:bCs/>
              </w:rPr>
            </w:pPr>
            <w:r w:rsidRPr="00E33149">
              <w:rPr>
                <w:b/>
                <w:bCs/>
              </w:rPr>
              <w:t>0</w:t>
            </w:r>
          </w:p>
        </w:tc>
      </w:tr>
      <w:tr w:rsidR="00DC012B" w:rsidRPr="00E33149" w:rsidTr="000B105F">
        <w:trPr>
          <w:trHeight w:val="20"/>
        </w:trPr>
        <w:tc>
          <w:tcPr>
            <w:tcW w:w="900" w:type="dxa"/>
            <w:tcBorders>
              <w:top w:val="nil"/>
              <w:left w:val="single" w:sz="8" w:space="0" w:color="auto"/>
              <w:bottom w:val="single" w:sz="8" w:space="0" w:color="auto"/>
              <w:right w:val="nil"/>
            </w:tcBorders>
            <w:shd w:val="clear" w:color="auto" w:fill="auto"/>
            <w:vAlign w:val="bottom"/>
          </w:tcPr>
          <w:p w:rsidR="00DC012B" w:rsidRPr="00E33149" w:rsidRDefault="00DC012B" w:rsidP="000B105F">
            <w:pPr>
              <w:jc w:val="center"/>
              <w:rPr>
                <w:b/>
                <w:sz w:val="22"/>
                <w:szCs w:val="22"/>
              </w:rPr>
            </w:pPr>
          </w:p>
        </w:tc>
        <w:tc>
          <w:tcPr>
            <w:tcW w:w="2977" w:type="dxa"/>
            <w:tcBorders>
              <w:top w:val="nil"/>
              <w:left w:val="single" w:sz="4" w:space="0" w:color="auto"/>
              <w:bottom w:val="single" w:sz="4" w:space="0" w:color="auto"/>
              <w:right w:val="single" w:sz="4" w:space="0" w:color="auto"/>
            </w:tcBorders>
            <w:shd w:val="clear" w:color="auto" w:fill="auto"/>
            <w:vAlign w:val="bottom"/>
          </w:tcPr>
          <w:p w:rsidR="00DC012B" w:rsidRPr="00E33149" w:rsidRDefault="00DC012B" w:rsidP="000B105F">
            <w:r w:rsidRPr="00E33149">
              <w:t>ВСЕГО</w:t>
            </w:r>
          </w:p>
        </w:tc>
        <w:tc>
          <w:tcPr>
            <w:tcW w:w="708"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1343</w:t>
            </w:r>
          </w:p>
        </w:tc>
        <w:tc>
          <w:tcPr>
            <w:tcW w:w="709"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894</w:t>
            </w:r>
          </w:p>
        </w:tc>
        <w:tc>
          <w:tcPr>
            <w:tcW w:w="709"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449</w:t>
            </w:r>
          </w:p>
        </w:tc>
        <w:tc>
          <w:tcPr>
            <w:tcW w:w="720"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638</w:t>
            </w:r>
          </w:p>
        </w:tc>
        <w:tc>
          <w:tcPr>
            <w:tcW w:w="900"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637</w:t>
            </w:r>
          </w:p>
        </w:tc>
        <w:tc>
          <w:tcPr>
            <w:tcW w:w="720"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1</w:t>
            </w:r>
          </w:p>
        </w:tc>
        <w:tc>
          <w:tcPr>
            <w:tcW w:w="778"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0</w:t>
            </w:r>
          </w:p>
        </w:tc>
        <w:tc>
          <w:tcPr>
            <w:tcW w:w="709" w:type="dxa"/>
            <w:tcBorders>
              <w:top w:val="nil"/>
              <w:left w:val="nil"/>
              <w:bottom w:val="single" w:sz="4" w:space="0" w:color="auto"/>
              <w:right w:val="single" w:sz="4" w:space="0" w:color="auto"/>
            </w:tcBorders>
            <w:shd w:val="clear" w:color="auto" w:fill="auto"/>
            <w:vAlign w:val="bottom"/>
          </w:tcPr>
          <w:p w:rsidR="00DC012B" w:rsidRPr="00E33149" w:rsidRDefault="00DC012B" w:rsidP="000B105F">
            <w:pPr>
              <w:jc w:val="center"/>
              <w:rPr>
                <w:b/>
                <w:bCs/>
              </w:rPr>
            </w:pPr>
            <w:r w:rsidRPr="00E33149">
              <w:rPr>
                <w:b/>
                <w:bCs/>
              </w:rPr>
              <w:t>0,71</w:t>
            </w:r>
          </w:p>
        </w:tc>
        <w:tc>
          <w:tcPr>
            <w:tcW w:w="709" w:type="dxa"/>
            <w:tcBorders>
              <w:top w:val="nil"/>
              <w:left w:val="nil"/>
              <w:bottom w:val="single" w:sz="4" w:space="0" w:color="auto"/>
              <w:right w:val="single" w:sz="4" w:space="0" w:color="auto"/>
            </w:tcBorders>
            <w:vAlign w:val="bottom"/>
          </w:tcPr>
          <w:p w:rsidR="00DC012B" w:rsidRPr="00E33149" w:rsidRDefault="00DC012B" w:rsidP="000B105F">
            <w:pPr>
              <w:jc w:val="center"/>
              <w:rPr>
                <w:b/>
                <w:bCs/>
              </w:rPr>
            </w:pPr>
            <w:r w:rsidRPr="00E33149">
              <w:rPr>
                <w:b/>
                <w:bCs/>
              </w:rPr>
              <w:t>488</w:t>
            </w:r>
          </w:p>
        </w:tc>
      </w:tr>
    </w:tbl>
    <w:p w:rsidR="00721D13" w:rsidRPr="00E33149" w:rsidRDefault="00721D13" w:rsidP="00721D13">
      <w:pPr>
        <w:jc w:val="center"/>
      </w:pPr>
    </w:p>
    <w:p w:rsidR="00721D13" w:rsidRPr="00E33149" w:rsidRDefault="00721D13" w:rsidP="00721D13">
      <w:pPr>
        <w:jc w:val="center"/>
      </w:pPr>
      <m:oMathPara>
        <m:oMath>
          <m:r>
            <w:rPr>
              <w:rFonts w:ascii="Cambria Math" w:hAnsi="Cambria Math" w:cs="Cambria Math"/>
              <w:lang w:val="en-US"/>
            </w:rPr>
            <m:t>K</m:t>
          </m:r>
          <m:r>
            <m:rPr>
              <m:sty m:val="p"/>
            </m:rPr>
            <w:rPr>
              <w:rFonts w:ascii="Cambria Math" w:hAnsi="Cambria Math" w:cs="Cambria Math"/>
            </w:rPr>
            <m:t>=</m:t>
          </m:r>
          <m:f>
            <m:fPr>
              <m:ctrlPr>
                <w:rPr>
                  <w:rFonts w:ascii="Cambria Math" w:hAnsi="Cambria Math"/>
                </w:rPr>
              </m:ctrlPr>
            </m:fPr>
            <m:num>
              <m:r>
                <w:rPr>
                  <w:rFonts w:ascii="Cambria Math" w:hAnsi="Cambria Math"/>
                </w:rPr>
                <m:t xml:space="preserve"> </m:t>
              </m:r>
              <m:sSub>
                <m:sSubPr>
                  <m:ctrlPr>
                    <w:rPr>
                      <w:rFonts w:ascii="Cambria Math" w:eastAsia="Calibri" w:hAnsi="Cambria Math"/>
                      <w:i/>
                      <w:sz w:val="22"/>
                      <w:szCs w:val="22"/>
                      <w:lang w:eastAsia="en-US"/>
                    </w:rPr>
                  </m:ctrlPr>
                </m:sSubPr>
                <m:e>
                  <m:r>
                    <w:rPr>
                      <w:rFonts w:ascii="Cambria Math" w:hAnsi="Cambria Math"/>
                    </w:rPr>
                    <m:t>Q</m:t>
                  </m:r>
                </m:e>
                <m:sub>
                  <m:r>
                    <w:rPr>
                      <w:rFonts w:ascii="Cambria Math" w:hAnsi="Cambria Math"/>
                    </w:rPr>
                    <m:t>выездов</m:t>
                  </m:r>
                </m:sub>
              </m:sSub>
            </m:num>
            <m:den>
              <m:sSub>
                <m:sSubPr>
                  <m:ctrlPr>
                    <w:rPr>
                      <w:rFonts w:ascii="Cambria Math" w:eastAsia="Calibri" w:hAnsi="Cambria Math" w:cs="Cambria Math"/>
                      <w:i/>
                      <w:sz w:val="22"/>
                      <w:szCs w:val="22"/>
                      <w:lang w:val="en-US" w:eastAsia="en-US"/>
                    </w:rPr>
                  </m:ctrlPr>
                </m:sSubPr>
                <m:e>
                  <m:sSub>
                    <m:sSubPr>
                      <m:ctrlPr>
                        <w:rPr>
                          <w:rFonts w:ascii="Cambria Math" w:eastAsia="Calibri" w:hAnsi="Cambria Math" w:cs="Cambria Math"/>
                          <w:i/>
                          <w:sz w:val="22"/>
                          <w:szCs w:val="22"/>
                          <w:lang w:val="en-US" w:eastAsia="en-US"/>
                        </w:rPr>
                      </m:ctrlPr>
                    </m:sSubPr>
                    <m:e>
                      <m:r>
                        <w:rPr>
                          <w:rFonts w:ascii="Cambria Math" w:hAnsi="Cambria Math" w:cs="Cambria Math"/>
                          <w:lang w:val="en-US"/>
                        </w:rPr>
                        <m:t>Q</m:t>
                      </m:r>
                    </m:e>
                    <m:sub>
                      <m:r>
                        <w:rPr>
                          <w:rFonts w:ascii="Cambria Math" w:hAnsi="Cambria Math" w:cs="Cambria Math"/>
                        </w:rPr>
                        <m:t>с пеш.выездов</m:t>
                      </m:r>
                    </m:sub>
                  </m:sSub>
                  <m:r>
                    <w:rPr>
                      <w:rFonts w:ascii="Cambria Math" w:hAnsi="Cambria Math" w:cs="Cambria Math"/>
                      <w:lang w:val="en-US"/>
                    </w:rPr>
                    <m:t xml:space="preserve"> +</m:t>
                  </m:r>
                  <m:sSub>
                    <m:sSubPr>
                      <m:ctrlPr>
                        <w:rPr>
                          <w:rFonts w:ascii="Cambria Math" w:eastAsia="Calibri" w:hAnsi="Cambria Math" w:cs="Cambria Math"/>
                          <w:i/>
                          <w:sz w:val="22"/>
                          <w:szCs w:val="22"/>
                          <w:lang w:val="en-US" w:eastAsia="en-US"/>
                        </w:rPr>
                      </m:ctrlPr>
                    </m:sSubPr>
                    <m:e>
                      <m:r>
                        <w:rPr>
                          <w:rFonts w:ascii="Cambria Math" w:hAnsi="Cambria Math" w:cs="Cambria Math"/>
                          <w:lang w:val="en-US"/>
                        </w:rPr>
                        <m:t>Q</m:t>
                      </m:r>
                    </m:e>
                    <m:sub>
                      <m:r>
                        <w:rPr>
                          <w:rFonts w:ascii="Cambria Math" w:hAnsi="Cambria Math" w:cs="Cambria Math"/>
                        </w:rPr>
                        <m:t>без пострад выездов</m:t>
                      </m:r>
                    </m:sub>
                  </m:sSub>
                  <m:r>
                    <w:rPr>
                      <w:rFonts w:ascii="Cambria Math" w:hAnsi="Cambria Math" w:cs="Cambria Math"/>
                      <w:lang w:val="en-US"/>
                    </w:rPr>
                    <m:t>+Q</m:t>
                  </m:r>
                </m:e>
                <m:sub>
                  <m:r>
                    <w:rPr>
                      <w:rFonts w:ascii="Cambria Math" w:hAnsi="Cambria Math" w:cs="Cambria Math"/>
                    </w:rPr>
                    <m:t>с пострад ГИБДД</m:t>
                  </m:r>
                </m:sub>
              </m:sSub>
              <m:r>
                <w:rPr>
                  <w:rFonts w:ascii="Cambria Math" w:hAnsi="Cambria Math" w:cs="Cambria Math"/>
                </w:rPr>
                <m:t>-</m:t>
              </m:r>
              <m:sSub>
                <m:sSubPr>
                  <m:ctrlPr>
                    <w:rPr>
                      <w:rFonts w:ascii="Cambria Math" w:eastAsia="Calibri" w:hAnsi="Cambria Math" w:cs="Cambria Math"/>
                      <w:i/>
                      <w:sz w:val="22"/>
                      <w:szCs w:val="22"/>
                      <w:lang w:eastAsia="en-US"/>
                    </w:rPr>
                  </m:ctrlPr>
                </m:sSubPr>
                <m:e>
                  <m:r>
                    <w:rPr>
                      <w:rFonts w:ascii="Cambria Math" w:hAnsi="Cambria Math" w:cs="Cambria Math"/>
                      <w:lang w:val="en-US"/>
                    </w:rPr>
                    <m:t>Q</m:t>
                  </m:r>
                </m:e>
                <m:sub>
                  <m:r>
                    <w:rPr>
                      <w:rFonts w:ascii="Cambria Math" w:hAnsi="Cambria Math" w:cs="Cambria Math"/>
                    </w:rPr>
                    <m:t xml:space="preserve">с пешеход.ГИБДД </m:t>
                  </m:r>
                </m:sub>
              </m:sSub>
            </m:den>
          </m:f>
        </m:oMath>
      </m:oMathPara>
    </w:p>
    <w:p w:rsidR="00721D13" w:rsidRPr="00E33149" w:rsidRDefault="00721D13" w:rsidP="00721D13"/>
    <w:p w:rsidR="00721D13" w:rsidRPr="00E33149" w:rsidRDefault="00721D13" w:rsidP="00721D13">
      <w:proofErr w:type="gramStart"/>
      <w:r w:rsidRPr="00E33149">
        <w:t>К</w:t>
      </w:r>
      <w:proofErr w:type="gramEnd"/>
      <w:r w:rsidRPr="00E33149">
        <w:t xml:space="preserve"> – коэффициент реагирования</w:t>
      </w:r>
    </w:p>
    <w:p w:rsidR="00721D13" w:rsidRPr="00E33149" w:rsidRDefault="00721D13" w:rsidP="00721D13">
      <w:r w:rsidRPr="00E33149">
        <w:rPr>
          <w:lang w:val="en-US"/>
        </w:rPr>
        <w:t>Q</w:t>
      </w:r>
      <w:r w:rsidRPr="00E33149">
        <w:rPr>
          <w:vertAlign w:val="subscript"/>
        </w:rPr>
        <w:t>выездов</w:t>
      </w:r>
      <w:r w:rsidRPr="00E33149">
        <w:t xml:space="preserve"> – общее количество выездов подразделений на ликвидацию последствий ДТП;</w:t>
      </w:r>
    </w:p>
    <w:p w:rsidR="00721D13" w:rsidRPr="00E33149" w:rsidRDefault="00721D13" w:rsidP="00721D13">
      <w:pPr>
        <w:tabs>
          <w:tab w:val="left" w:pos="0"/>
        </w:tabs>
      </w:pPr>
      <w:proofErr w:type="gramStart"/>
      <w:r w:rsidRPr="00E33149">
        <w:rPr>
          <w:lang w:val="en-US"/>
        </w:rPr>
        <w:t>Q</w:t>
      </w:r>
      <w:r w:rsidRPr="00E33149">
        <w:rPr>
          <w:vertAlign w:val="subscript"/>
        </w:rPr>
        <w:t xml:space="preserve"> выездов с пеш.</w:t>
      </w:r>
      <w:proofErr w:type="gramEnd"/>
      <w:r w:rsidRPr="00E33149">
        <w:rPr>
          <w:vertAlign w:val="subscript"/>
        </w:rPr>
        <w:t xml:space="preserve"> </w:t>
      </w:r>
      <w:r w:rsidRPr="00E33149">
        <w:t>– количество выездов подразделений на наезды на пешеходов;</w:t>
      </w:r>
    </w:p>
    <w:p w:rsidR="00721D13" w:rsidRPr="00E33149" w:rsidRDefault="00721D13" w:rsidP="00721D13">
      <w:pPr>
        <w:tabs>
          <w:tab w:val="left" w:pos="0"/>
        </w:tabs>
      </w:pPr>
      <w:proofErr w:type="gramStart"/>
      <w:r w:rsidRPr="00E33149">
        <w:rPr>
          <w:lang w:val="en-US"/>
        </w:rPr>
        <w:t>Q</w:t>
      </w:r>
      <w:r w:rsidRPr="00E33149">
        <w:rPr>
          <w:vertAlign w:val="subscript"/>
        </w:rPr>
        <w:t xml:space="preserve"> выездов без пострад.</w:t>
      </w:r>
      <w:proofErr w:type="gramEnd"/>
      <w:r w:rsidRPr="00E33149">
        <w:rPr>
          <w:vertAlign w:val="subscript"/>
        </w:rPr>
        <w:t xml:space="preserve"> </w:t>
      </w:r>
      <w:r w:rsidRPr="00E33149">
        <w:t>– количество выездов на ДТП без пострадавших;</w:t>
      </w:r>
    </w:p>
    <w:p w:rsidR="00721D13" w:rsidRPr="00E33149" w:rsidRDefault="00721D13" w:rsidP="00721D13">
      <w:pPr>
        <w:tabs>
          <w:tab w:val="left" w:pos="0"/>
        </w:tabs>
      </w:pPr>
      <w:proofErr w:type="gramStart"/>
      <w:r w:rsidRPr="00E33149">
        <w:rPr>
          <w:lang w:val="en-US"/>
        </w:rPr>
        <w:t>Q</w:t>
      </w:r>
      <w:r w:rsidRPr="00E33149">
        <w:rPr>
          <w:vertAlign w:val="subscript"/>
        </w:rPr>
        <w:t>с пострад.</w:t>
      </w:r>
      <w:proofErr w:type="gramEnd"/>
      <w:r w:rsidRPr="00E33149">
        <w:rPr>
          <w:vertAlign w:val="subscript"/>
        </w:rPr>
        <w:t xml:space="preserve"> ГИБДД </w:t>
      </w:r>
      <w:r w:rsidRPr="00E33149">
        <w:t>– количество ДТП с пострадавшими по данным ГИБДД.</w:t>
      </w:r>
    </w:p>
    <w:p w:rsidR="00721D13" w:rsidRPr="00E33149" w:rsidRDefault="00721D13" w:rsidP="00721D13">
      <w:pPr>
        <w:tabs>
          <w:tab w:val="left" w:pos="0"/>
        </w:tabs>
      </w:pPr>
      <w:proofErr w:type="gramStart"/>
      <w:r w:rsidRPr="00E33149">
        <w:rPr>
          <w:lang w:val="en-US"/>
        </w:rPr>
        <w:t>Q</w:t>
      </w:r>
      <w:r w:rsidRPr="00E33149">
        <w:rPr>
          <w:vertAlign w:val="subscript"/>
        </w:rPr>
        <w:t>с пешеход.</w:t>
      </w:r>
      <w:proofErr w:type="gramEnd"/>
      <w:r w:rsidRPr="00E33149">
        <w:rPr>
          <w:vertAlign w:val="subscript"/>
        </w:rPr>
        <w:t xml:space="preserve"> ГИБДД </w:t>
      </w:r>
      <w:r w:rsidRPr="00E33149">
        <w:t>– количество ДТП с наездом на пешеходов по данным ГИБДД.</w:t>
      </w:r>
    </w:p>
    <w:p w:rsidR="00721D13" w:rsidRPr="00E33149" w:rsidRDefault="00721D13" w:rsidP="00721D13"/>
    <w:p w:rsidR="008214E9" w:rsidRPr="00E33149" w:rsidRDefault="008214E9" w:rsidP="00E555CB">
      <w:pPr>
        <w:tabs>
          <w:tab w:val="left" w:pos="0"/>
        </w:tabs>
        <w:ind w:firstLine="708"/>
        <w:jc w:val="center"/>
        <w:rPr>
          <w:b/>
          <w:i/>
        </w:rPr>
      </w:pPr>
    </w:p>
    <w:p w:rsidR="00E611FE" w:rsidRPr="00E33149" w:rsidRDefault="00E611FE" w:rsidP="002C1DCD">
      <w:pPr>
        <w:jc w:val="center"/>
        <w:rPr>
          <w:b/>
        </w:rPr>
      </w:pPr>
      <w:r w:rsidRPr="00E33149">
        <w:rPr>
          <w:b/>
        </w:rPr>
        <w:t>5.1</w:t>
      </w:r>
      <w:proofErr w:type="gramStart"/>
      <w:r w:rsidRPr="00E33149">
        <w:rPr>
          <w:b/>
        </w:rPr>
        <w:t xml:space="preserve">     О</w:t>
      </w:r>
      <w:proofErr w:type="gramEnd"/>
      <w:r w:rsidRPr="00E33149">
        <w:rPr>
          <w:b/>
        </w:rPr>
        <w:t xml:space="preserve"> работе учебных пунктов ФПС по Иркутской области</w:t>
      </w:r>
    </w:p>
    <w:p w:rsidR="00E611FE" w:rsidRPr="00E33149" w:rsidRDefault="00E611FE" w:rsidP="00E611FE">
      <w:pPr>
        <w:jc w:val="both"/>
      </w:pPr>
    </w:p>
    <w:p w:rsidR="002C1DCD" w:rsidRPr="00E33149" w:rsidRDefault="002C1DCD" w:rsidP="002C1DCD">
      <w:pPr>
        <w:pStyle w:val="af5"/>
        <w:rPr>
          <w:rFonts w:ascii="Times New Roman" w:hAnsi="Times New Roman"/>
          <w:b/>
          <w:sz w:val="24"/>
          <w:szCs w:val="24"/>
        </w:rPr>
      </w:pPr>
      <w:r w:rsidRPr="00E33149">
        <w:rPr>
          <w:rFonts w:ascii="Times New Roman" w:hAnsi="Times New Roman"/>
          <w:b/>
          <w:sz w:val="24"/>
          <w:szCs w:val="24"/>
        </w:rPr>
        <w:t>Отчет</w:t>
      </w:r>
    </w:p>
    <w:p w:rsidR="002C1DCD" w:rsidRPr="00E33149" w:rsidRDefault="002C1DCD" w:rsidP="002C1DCD">
      <w:pPr>
        <w:jc w:val="center"/>
        <w:rPr>
          <w:spacing w:val="-5"/>
        </w:rPr>
      </w:pPr>
      <w:r w:rsidRPr="00E33149">
        <w:rPr>
          <w:b/>
        </w:rPr>
        <w:t>о  работе Учебного пункта № 1 ФПС (г. Ангарска) ФГКУ «3 отряд ФПС по Иркутской области»</w:t>
      </w:r>
      <w:r w:rsidRPr="00E33149">
        <w:t xml:space="preserve"> </w:t>
      </w:r>
      <w:r w:rsidRPr="00E33149">
        <w:rPr>
          <w:b/>
          <w:spacing w:val="-7"/>
        </w:rPr>
        <w:t xml:space="preserve">в </w:t>
      </w:r>
      <w:r w:rsidRPr="00E33149">
        <w:rPr>
          <w:b/>
          <w:spacing w:val="-7"/>
          <w:lang w:val="en-US"/>
        </w:rPr>
        <w:t>I</w:t>
      </w:r>
      <w:r w:rsidRPr="00E33149">
        <w:rPr>
          <w:b/>
          <w:spacing w:val="-7"/>
        </w:rPr>
        <w:t>-м  полугодии</w:t>
      </w:r>
      <w:r w:rsidRPr="00E33149">
        <w:rPr>
          <w:b/>
          <w:spacing w:val="-5"/>
        </w:rPr>
        <w:t xml:space="preserve"> 2018 года </w:t>
      </w:r>
    </w:p>
    <w:p w:rsidR="002C1DCD" w:rsidRPr="00E33149" w:rsidRDefault="002C1DCD" w:rsidP="002C1DCD">
      <w:pPr>
        <w:numPr>
          <w:ilvl w:val="0"/>
          <w:numId w:val="8"/>
        </w:numPr>
        <w:jc w:val="center"/>
        <w:rPr>
          <w:b/>
        </w:rPr>
      </w:pPr>
      <w:r w:rsidRPr="00E33149">
        <w:rPr>
          <w:b/>
        </w:rPr>
        <w:lastRenderedPageBreak/>
        <w:t>Организация и планирование учебного процесса</w:t>
      </w:r>
    </w:p>
    <w:p w:rsidR="002C1DCD" w:rsidRPr="00E33149" w:rsidRDefault="002C1DCD" w:rsidP="002C1DCD">
      <w:pPr>
        <w:rPr>
          <w:b/>
        </w:rPr>
      </w:pPr>
    </w:p>
    <w:p w:rsidR="002C1DCD" w:rsidRPr="00E33149" w:rsidRDefault="002C1DCD" w:rsidP="00D032A2">
      <w:pPr>
        <w:pStyle w:val="a5"/>
        <w:spacing w:line="240" w:lineRule="atLeast"/>
        <w:ind w:firstLine="709"/>
        <w:jc w:val="both"/>
      </w:pPr>
      <w:proofErr w:type="gramStart"/>
      <w:r w:rsidRPr="00E33149">
        <w:t xml:space="preserve">Профессиональная подготовка личного состава подразделений ФПС ГПС  и </w:t>
      </w:r>
      <w:r w:rsidRPr="00E33149">
        <w:rPr>
          <w:color w:val="000000"/>
        </w:rPr>
        <w:t xml:space="preserve">подразделений противопожарной службы Иркутской области </w:t>
      </w:r>
      <w:r w:rsidRPr="00E33149">
        <w:t>в  Учебно (далее – УП № 1)  в 2017 году организована в соответствии с требованиями приказа Главного управления МЧС России по Иркутской области от 18.12.2018 № 1105 «О профессиональной подготовке, повышении квалификации и профессиональной переподготовке личного состава федеральной противопожарной службы Государственной противопожарной службы на базе образовательных учреждений Сибирского, Уральского и</w:t>
      </w:r>
      <w:proofErr w:type="gramEnd"/>
      <w:r w:rsidRPr="00E33149">
        <w:t xml:space="preserve"> Дальневосточного федеральных округов  в 2018 году».</w:t>
      </w:r>
    </w:p>
    <w:p w:rsidR="002C1DCD" w:rsidRPr="00E33149" w:rsidRDefault="002C1DCD" w:rsidP="00D032A2">
      <w:pPr>
        <w:pStyle w:val="a5"/>
        <w:spacing w:line="240" w:lineRule="atLeast"/>
        <w:ind w:firstLine="709"/>
        <w:jc w:val="both"/>
      </w:pPr>
      <w:r w:rsidRPr="00E33149">
        <w:t>Учебный пункт № 1</w:t>
      </w:r>
      <w:r w:rsidRPr="00E33149">
        <w:rPr>
          <w:bCs/>
        </w:rPr>
        <w:t xml:space="preserve"> осуществляет образовательную деятельность по </w:t>
      </w:r>
      <w:r w:rsidRPr="00E33149">
        <w:t>дополнительным профессиональным программам, основным программам профессионального обучения на основании лицензии, выданной ФГКУ  « 3 отряд ФПС по Иркутской области» лицензионным отделом Службы по контролю и надзору в сфере образования Иркутской области от 15 октября 2014 года № 7119.</w:t>
      </w:r>
    </w:p>
    <w:p w:rsidR="002C1DCD" w:rsidRPr="00E33149" w:rsidRDefault="002C1DCD" w:rsidP="002C1DCD">
      <w:pPr>
        <w:autoSpaceDE w:val="0"/>
        <w:autoSpaceDN w:val="0"/>
        <w:adjustRightInd w:val="0"/>
        <w:ind w:firstLine="709"/>
        <w:jc w:val="both"/>
        <w:rPr>
          <w:rFonts w:eastAsia="Calibri"/>
          <w:lang w:eastAsia="en-US"/>
        </w:rPr>
      </w:pPr>
      <w:r w:rsidRPr="00E33149">
        <w:rPr>
          <w:rFonts w:eastAsia="Calibri"/>
          <w:lang w:eastAsia="en-US"/>
        </w:rPr>
        <w:t xml:space="preserve">Организация образовательной деятельности осуществляется в соответствии с Порядком организации и осуществления образовательной деятельности в образовательных организациях дополнительного профессионального образования, утвержденным статс-секретарем - заместителем министра Российской Федерации по делам гражданской обороны, чрезвычайным ситуациям и ликвидации последствий стихийных бедствий B.C. Артамоновым 01.12.2015 г. </w:t>
      </w:r>
    </w:p>
    <w:p w:rsidR="002C1DCD" w:rsidRPr="00E33149" w:rsidRDefault="002C1DCD" w:rsidP="002C1DCD">
      <w:pPr>
        <w:autoSpaceDE w:val="0"/>
        <w:autoSpaceDN w:val="0"/>
        <w:adjustRightInd w:val="0"/>
        <w:ind w:firstLine="709"/>
        <w:jc w:val="both"/>
        <w:rPr>
          <w:rFonts w:eastAsia="Calibri"/>
          <w:lang w:eastAsia="en-US"/>
        </w:rPr>
      </w:pPr>
      <w:proofErr w:type="gramStart"/>
      <w:r w:rsidRPr="00E33149">
        <w:t>Обучение в УП № 1 осуществляется в различных формах, отличающихся объемом обязательных занятий: по очной (</w:t>
      </w:r>
      <w:r w:rsidRPr="00E33149">
        <w:rPr>
          <w:u w:val="single"/>
        </w:rPr>
        <w:t>с отрывом от работы), заочной (без отрыва от работы), очно-заочной (с частичным отрывом от работы) формам</w:t>
      </w:r>
      <w:r w:rsidRPr="00E33149">
        <w:t>, в том числе с использованием в частичном или полном объеме дистанционного обучения.</w:t>
      </w:r>
      <w:proofErr w:type="gramEnd"/>
      <w:r w:rsidRPr="00E33149">
        <w:t xml:space="preserve"> Формы обучения могут сочетаться.</w:t>
      </w:r>
      <w:r w:rsidRPr="00E33149">
        <w:rPr>
          <w:rFonts w:eastAsia="Calibri"/>
          <w:lang w:eastAsia="en-US"/>
        </w:rPr>
        <w:t xml:space="preserve"> По итогам обучения выдаются документы установленного образца, разработанные самостоятельно.</w:t>
      </w:r>
    </w:p>
    <w:p w:rsidR="002C1DCD" w:rsidRPr="00E33149" w:rsidRDefault="002C1DCD" w:rsidP="002C1DCD">
      <w:pPr>
        <w:ind w:firstLine="720"/>
        <w:jc w:val="both"/>
        <w:rPr>
          <w:rFonts w:eastAsia="Calibri"/>
        </w:rPr>
      </w:pPr>
      <w:r w:rsidRPr="00E33149">
        <w:rPr>
          <w:rFonts w:eastAsia="Calibri"/>
        </w:rPr>
        <w:t xml:space="preserve">По состоянию </w:t>
      </w:r>
      <w:r w:rsidRPr="00E33149">
        <w:rPr>
          <w:u w:val="single"/>
        </w:rPr>
        <w:t>на 30.06.</w:t>
      </w:r>
      <w:r w:rsidRPr="00E33149">
        <w:rPr>
          <w:rFonts w:eastAsia="Calibri"/>
          <w:u w:val="single"/>
        </w:rPr>
        <w:t>201</w:t>
      </w:r>
      <w:r w:rsidRPr="00E33149">
        <w:rPr>
          <w:u w:val="single"/>
        </w:rPr>
        <w:t>8 г.</w:t>
      </w:r>
      <w:r w:rsidRPr="00E33149">
        <w:rPr>
          <w:rFonts w:eastAsia="Calibri"/>
        </w:rPr>
        <w:t xml:space="preserve"> в УП № 1 имеются следующие программы профессиональной подготовки и дополнительного профессионального образования:</w:t>
      </w:r>
      <w:r w:rsidRPr="00E33149">
        <w:rPr>
          <w:rFonts w:eastAsia="Calibri"/>
          <w:bCs/>
        </w:rPr>
        <w:t xml:space="preserve"> </w:t>
      </w:r>
    </w:p>
    <w:p w:rsidR="002C1DCD" w:rsidRPr="00E33149" w:rsidRDefault="002C1DCD" w:rsidP="002C1DCD">
      <w:pPr>
        <w:numPr>
          <w:ilvl w:val="0"/>
          <w:numId w:val="7"/>
        </w:numPr>
        <w:ind w:firstLine="0"/>
        <w:jc w:val="both"/>
      </w:pPr>
      <w:r w:rsidRPr="00E33149">
        <w:t>Профессиональная подготовка по профессии 16781 Пожарный;</w:t>
      </w:r>
    </w:p>
    <w:p w:rsidR="002C1DCD" w:rsidRPr="00E33149" w:rsidRDefault="002C1DCD" w:rsidP="002C1DCD">
      <w:pPr>
        <w:numPr>
          <w:ilvl w:val="0"/>
          <w:numId w:val="7"/>
        </w:numPr>
        <w:ind w:firstLine="0"/>
        <w:jc w:val="both"/>
      </w:pPr>
      <w:r w:rsidRPr="00E33149">
        <w:t>Профессиональная переподготовка водителей для работы на специальных агрегатах автолестниц;</w:t>
      </w:r>
    </w:p>
    <w:p w:rsidR="002C1DCD" w:rsidRPr="00E33149" w:rsidRDefault="002C1DCD" w:rsidP="002C1DCD">
      <w:pPr>
        <w:numPr>
          <w:ilvl w:val="0"/>
          <w:numId w:val="7"/>
        </w:numPr>
        <w:ind w:firstLine="0"/>
        <w:jc w:val="both"/>
      </w:pPr>
      <w:r w:rsidRPr="00E33149">
        <w:t>Профессиональная переподготовка водителей для работы на специальных агрегатах автоподъемника коленчатого пожарного;</w:t>
      </w:r>
    </w:p>
    <w:p w:rsidR="002C1DCD" w:rsidRPr="00E33149" w:rsidRDefault="002C1DCD" w:rsidP="002C1DCD">
      <w:pPr>
        <w:numPr>
          <w:ilvl w:val="0"/>
          <w:numId w:val="7"/>
        </w:numPr>
        <w:ind w:firstLine="0"/>
        <w:jc w:val="both"/>
      </w:pPr>
      <w:r w:rsidRPr="00E33149">
        <w:t>Профессиональная переподготовка водителей пожарных и аварийно- спасательных автомобилей, оборудованных устройствами для подачи специальных световых и звуковых сигналов;</w:t>
      </w:r>
    </w:p>
    <w:p w:rsidR="002C1DCD" w:rsidRPr="00E33149" w:rsidRDefault="002C1DCD" w:rsidP="002C1DCD">
      <w:pPr>
        <w:numPr>
          <w:ilvl w:val="0"/>
          <w:numId w:val="7"/>
        </w:numPr>
        <w:ind w:firstLine="0"/>
        <w:jc w:val="both"/>
      </w:pPr>
      <w:r w:rsidRPr="00E33149">
        <w:t xml:space="preserve">Профессиональная переподготовка старших диспетчеров, диспетчеров служб </w:t>
      </w:r>
      <w:proofErr w:type="gramStart"/>
      <w:r w:rsidRPr="00E33149">
        <w:t>пожарной</w:t>
      </w:r>
      <w:proofErr w:type="gramEnd"/>
      <w:r w:rsidRPr="00E33149">
        <w:t xml:space="preserve"> связи;</w:t>
      </w:r>
    </w:p>
    <w:p w:rsidR="002C1DCD" w:rsidRPr="00E33149" w:rsidRDefault="002C1DCD" w:rsidP="002C1DCD">
      <w:pPr>
        <w:numPr>
          <w:ilvl w:val="0"/>
          <w:numId w:val="7"/>
        </w:numPr>
        <w:ind w:firstLine="0"/>
        <w:jc w:val="both"/>
      </w:pPr>
      <w:r w:rsidRPr="00E33149">
        <w:t>Профессиональная переподготовка помощников начальников караулов пожарных частей;</w:t>
      </w:r>
    </w:p>
    <w:p w:rsidR="002C1DCD" w:rsidRPr="00E33149" w:rsidRDefault="002C1DCD" w:rsidP="002C1DCD">
      <w:pPr>
        <w:numPr>
          <w:ilvl w:val="0"/>
          <w:numId w:val="7"/>
        </w:numPr>
        <w:ind w:firstLine="0"/>
        <w:jc w:val="both"/>
      </w:pPr>
      <w:r w:rsidRPr="00E33149">
        <w:t>Профессиональная переподготовка командиров отделений пожарных частей.</w:t>
      </w:r>
    </w:p>
    <w:p w:rsidR="002C1DCD" w:rsidRPr="00E33149" w:rsidRDefault="002C1DCD" w:rsidP="002C1DCD">
      <w:pPr>
        <w:numPr>
          <w:ilvl w:val="0"/>
          <w:numId w:val="7"/>
        </w:numPr>
        <w:ind w:firstLine="0"/>
        <w:jc w:val="both"/>
        <w:rPr>
          <w:rFonts w:eastAsia="Calibri"/>
        </w:rPr>
      </w:pPr>
      <w:r w:rsidRPr="00E33149">
        <w:rPr>
          <w:rFonts w:eastAsia="Calibri"/>
        </w:rPr>
        <w:t>Профессиональная переподготовка мастеров газодымозащитной службы;</w:t>
      </w:r>
    </w:p>
    <w:p w:rsidR="002C1DCD" w:rsidRPr="00E33149" w:rsidRDefault="002C1DCD" w:rsidP="002C1DCD">
      <w:pPr>
        <w:numPr>
          <w:ilvl w:val="0"/>
          <w:numId w:val="7"/>
        </w:numPr>
        <w:ind w:firstLine="0"/>
        <w:jc w:val="both"/>
        <w:rPr>
          <w:rFonts w:eastAsia="Calibri"/>
        </w:rPr>
      </w:pPr>
      <w:r w:rsidRPr="00E33149">
        <w:rPr>
          <w:rFonts w:eastAsia="Calibri"/>
        </w:rPr>
        <w:t xml:space="preserve">Повышение квалификации начальников караулов пожарных частей; </w:t>
      </w:r>
    </w:p>
    <w:p w:rsidR="002C1DCD" w:rsidRPr="00E33149" w:rsidRDefault="002C1DCD" w:rsidP="002C1DCD">
      <w:pPr>
        <w:numPr>
          <w:ilvl w:val="0"/>
          <w:numId w:val="7"/>
        </w:numPr>
        <w:ind w:firstLine="0"/>
        <w:jc w:val="both"/>
        <w:rPr>
          <w:rFonts w:eastAsia="Calibri"/>
        </w:rPr>
      </w:pPr>
      <w:r w:rsidRPr="00E33149">
        <w:rPr>
          <w:rFonts w:eastAsia="Calibri"/>
        </w:rPr>
        <w:t>Повышение квалификации командиров отделений пожарно-спасательных частей;</w:t>
      </w:r>
    </w:p>
    <w:p w:rsidR="002C1DCD" w:rsidRPr="00E33149" w:rsidRDefault="002C1DCD" w:rsidP="002C1DCD">
      <w:pPr>
        <w:numPr>
          <w:ilvl w:val="0"/>
          <w:numId w:val="7"/>
        </w:numPr>
        <w:ind w:firstLine="0"/>
        <w:jc w:val="both"/>
        <w:rPr>
          <w:rFonts w:eastAsia="Calibri"/>
        </w:rPr>
      </w:pPr>
      <w:r w:rsidRPr="00E33149">
        <w:rPr>
          <w:rFonts w:eastAsia="Calibri"/>
        </w:rPr>
        <w:t>Повышение квалификации санитарных инструкторов;</w:t>
      </w:r>
    </w:p>
    <w:p w:rsidR="002C1DCD" w:rsidRPr="00E33149" w:rsidRDefault="002C1DCD" w:rsidP="002C1DCD">
      <w:pPr>
        <w:numPr>
          <w:ilvl w:val="0"/>
          <w:numId w:val="7"/>
        </w:numPr>
        <w:ind w:firstLine="0"/>
        <w:jc w:val="both"/>
        <w:rPr>
          <w:rFonts w:eastAsia="Calibri"/>
        </w:rPr>
      </w:pPr>
      <w:r w:rsidRPr="00E33149">
        <w:rPr>
          <w:rFonts w:eastAsia="Calibri"/>
        </w:rPr>
        <w:t>Повышение квалификации химиков-дозиметристов.</w:t>
      </w:r>
    </w:p>
    <w:p w:rsidR="002C1DCD" w:rsidRPr="00E33149" w:rsidRDefault="002C1DCD" w:rsidP="002C1DCD">
      <w:pPr>
        <w:spacing w:line="240" w:lineRule="atLeast"/>
        <w:ind w:firstLine="708"/>
        <w:jc w:val="both"/>
        <w:rPr>
          <w:bCs/>
        </w:rPr>
      </w:pPr>
      <w:r w:rsidRPr="00E33149">
        <w:rPr>
          <w:rFonts w:eastAsia="Calibri"/>
          <w:bCs/>
        </w:rPr>
        <w:t xml:space="preserve">Учебные программы разработаны с учетом требований Федерального Закона РФ от 29 декабря 2012 года № 273-ФЗ «Об образовании в Российской Федерации», сборника примерных программ профессионального обучения  и дополнительного профессионального образования, утвержденного статс-секретарем заместителем министра </w:t>
      </w:r>
      <w:r w:rsidRPr="00E33149">
        <w:rPr>
          <w:rFonts w:eastAsia="Calibri"/>
          <w:bCs/>
        </w:rPr>
        <w:lastRenderedPageBreak/>
        <w:t xml:space="preserve">МЧС России Артамоновым В.С. от 24.12.2013 года, других нормативно-правовых актов МЧС России.  Программы </w:t>
      </w:r>
      <w:proofErr w:type="gramStart"/>
      <w:r w:rsidRPr="00E33149">
        <w:rPr>
          <w:rFonts w:eastAsia="Calibri"/>
          <w:bCs/>
        </w:rPr>
        <w:t>согласованы и утв</w:t>
      </w:r>
      <w:r w:rsidRPr="00E33149">
        <w:rPr>
          <w:bCs/>
        </w:rPr>
        <w:t>ерждены</w:t>
      </w:r>
      <w:proofErr w:type="gramEnd"/>
      <w:r w:rsidRPr="00E33149">
        <w:rPr>
          <w:bCs/>
        </w:rPr>
        <w:t xml:space="preserve"> в установленном порядке.</w:t>
      </w:r>
    </w:p>
    <w:p w:rsidR="002C1DCD" w:rsidRPr="00E33149" w:rsidRDefault="002C1DCD" w:rsidP="002C1DCD">
      <w:pPr>
        <w:spacing w:line="240" w:lineRule="atLeast"/>
        <w:ind w:firstLine="708"/>
        <w:jc w:val="both"/>
      </w:pPr>
      <w:r w:rsidRPr="00E33149">
        <w:t xml:space="preserve"> </w:t>
      </w:r>
    </w:p>
    <w:p w:rsidR="002C1DCD" w:rsidRPr="00E33149" w:rsidRDefault="002C1DCD" w:rsidP="002C1DCD">
      <w:pPr>
        <w:spacing w:line="240" w:lineRule="atLeast"/>
        <w:ind w:firstLine="708"/>
        <w:jc w:val="both"/>
        <w:rPr>
          <w:spacing w:val="2"/>
          <w:u w:val="single"/>
        </w:rPr>
      </w:pPr>
      <w:r w:rsidRPr="00E33149">
        <w:rPr>
          <w:b/>
          <w:bCs/>
          <w:u w:val="single"/>
        </w:rPr>
        <w:t xml:space="preserve"> В 1 полугодии 2018 года в УП № 1,</w:t>
      </w:r>
      <w:r w:rsidRPr="00E33149">
        <w:rPr>
          <w:bCs/>
        </w:rPr>
        <w:t xml:space="preserve"> </w:t>
      </w:r>
      <w:r w:rsidRPr="00E33149">
        <w:rPr>
          <w:color w:val="000000"/>
        </w:rPr>
        <w:t xml:space="preserve">согласно план-графика профессиональной подготовки личного состава ФПС </w:t>
      </w:r>
      <w:r w:rsidRPr="00E33149">
        <w:rPr>
          <w:spacing w:val="2"/>
        </w:rPr>
        <w:t>(приложение № 1.1  приказа ГУ МЧС России по Иркутской области</w:t>
      </w:r>
      <w:r w:rsidRPr="00E33149">
        <w:rPr>
          <w:b/>
        </w:rPr>
        <w:t xml:space="preserve"> </w:t>
      </w:r>
      <w:r w:rsidRPr="00E33149">
        <w:t>от 18.12.2017 № 1105</w:t>
      </w:r>
      <w:r w:rsidRPr="00E33149">
        <w:rPr>
          <w:spacing w:val="2"/>
        </w:rPr>
        <w:t>),</w:t>
      </w:r>
      <w:r w:rsidRPr="00E33149">
        <w:rPr>
          <w:b/>
          <w:spacing w:val="2"/>
        </w:rPr>
        <w:t xml:space="preserve"> </w:t>
      </w:r>
      <w:r w:rsidRPr="00E33149">
        <w:rPr>
          <w:b/>
          <w:spacing w:val="2"/>
          <w:u w:val="single"/>
        </w:rPr>
        <w:t>прошли обучение:</w:t>
      </w:r>
      <w:r w:rsidRPr="00E33149">
        <w:rPr>
          <w:spacing w:val="2"/>
          <w:u w:val="single"/>
        </w:rPr>
        <w:t xml:space="preserve"> – </w:t>
      </w:r>
      <w:r w:rsidRPr="00E33149">
        <w:rPr>
          <w:b/>
          <w:spacing w:val="2"/>
          <w:u w:val="single"/>
        </w:rPr>
        <w:t>94  человека</w:t>
      </w:r>
      <w:r w:rsidRPr="00E33149">
        <w:rPr>
          <w:spacing w:val="2"/>
          <w:u w:val="single"/>
        </w:rPr>
        <w:t xml:space="preserve"> (личный состав  ФПС), в том числе:</w:t>
      </w:r>
    </w:p>
    <w:p w:rsidR="002C1DCD" w:rsidRPr="00E33149" w:rsidRDefault="002C1DCD" w:rsidP="002C1DCD">
      <w:pPr>
        <w:spacing w:line="240" w:lineRule="atLeast"/>
        <w:ind w:firstLine="708"/>
        <w:jc w:val="both"/>
        <w:rPr>
          <w:spacing w:val="2"/>
          <w:u w:val="single"/>
        </w:rPr>
      </w:pPr>
    </w:p>
    <w:p w:rsidR="002C1DCD" w:rsidRPr="00E33149" w:rsidRDefault="002C1DCD" w:rsidP="002C1DCD">
      <w:pPr>
        <w:spacing w:line="240" w:lineRule="atLeast"/>
        <w:ind w:firstLine="708"/>
        <w:jc w:val="both"/>
        <w:rPr>
          <w:spacing w:val="2"/>
        </w:rPr>
      </w:pPr>
      <w:r w:rsidRPr="00E33149">
        <w:rPr>
          <w:spacing w:val="2"/>
        </w:rPr>
        <w:t xml:space="preserve">1. По дополнительной профессиональной программе повышения квалификации санитарных инструкторов - </w:t>
      </w:r>
      <w:r w:rsidRPr="00E33149">
        <w:rPr>
          <w:b/>
          <w:spacing w:val="2"/>
        </w:rPr>
        <w:t>18 чел</w:t>
      </w:r>
      <w:r w:rsidRPr="00E33149">
        <w:rPr>
          <w:spacing w:val="2"/>
        </w:rPr>
        <w:t>.;</w:t>
      </w:r>
    </w:p>
    <w:p w:rsidR="002C1DCD" w:rsidRPr="00E33149" w:rsidRDefault="002C1DCD" w:rsidP="002C1DCD">
      <w:pPr>
        <w:spacing w:line="240" w:lineRule="atLeast"/>
        <w:ind w:firstLine="709"/>
        <w:jc w:val="both"/>
        <w:rPr>
          <w:spacing w:val="2"/>
        </w:rPr>
      </w:pPr>
      <w:r w:rsidRPr="00E33149">
        <w:rPr>
          <w:spacing w:val="2"/>
        </w:rPr>
        <w:t xml:space="preserve">2. По дополнительной профессиональной программе повышения квалификации химиков - дозиметристов - </w:t>
      </w:r>
      <w:r w:rsidRPr="00E33149">
        <w:rPr>
          <w:b/>
          <w:spacing w:val="2"/>
        </w:rPr>
        <w:t>17 чел</w:t>
      </w:r>
      <w:r w:rsidRPr="00E33149">
        <w:rPr>
          <w:spacing w:val="2"/>
        </w:rPr>
        <w:t>.;</w:t>
      </w:r>
    </w:p>
    <w:p w:rsidR="002C1DCD" w:rsidRPr="00E33149" w:rsidRDefault="002C1DCD" w:rsidP="002C1DCD">
      <w:pPr>
        <w:spacing w:line="240" w:lineRule="atLeast"/>
        <w:ind w:firstLine="709"/>
        <w:jc w:val="both"/>
        <w:rPr>
          <w:spacing w:val="2"/>
        </w:rPr>
      </w:pPr>
      <w:r w:rsidRPr="00E33149">
        <w:rPr>
          <w:spacing w:val="2"/>
        </w:rPr>
        <w:t xml:space="preserve">3. По дополнительной профессиональной программе повышения квалификации командиров отделений - </w:t>
      </w:r>
      <w:r w:rsidRPr="00E33149">
        <w:rPr>
          <w:b/>
          <w:spacing w:val="2"/>
        </w:rPr>
        <w:t>14 чел</w:t>
      </w:r>
      <w:r w:rsidRPr="00E33149">
        <w:rPr>
          <w:spacing w:val="2"/>
        </w:rPr>
        <w:t>.</w:t>
      </w:r>
    </w:p>
    <w:p w:rsidR="002C1DCD" w:rsidRPr="00E33149" w:rsidRDefault="002C1DCD" w:rsidP="002C1DCD">
      <w:pPr>
        <w:spacing w:line="240" w:lineRule="atLeast"/>
        <w:ind w:firstLine="709"/>
        <w:jc w:val="both"/>
        <w:rPr>
          <w:spacing w:val="2"/>
        </w:rPr>
      </w:pPr>
      <w:r w:rsidRPr="00E33149">
        <w:rPr>
          <w:spacing w:val="2"/>
        </w:rPr>
        <w:t xml:space="preserve">4. По дополнительной профессиональной программе переподготовки старших диспетчеров, диспетчеров (радиотелефонистов) служб связи части – </w:t>
      </w:r>
      <w:r w:rsidRPr="00E33149">
        <w:rPr>
          <w:b/>
          <w:spacing w:val="2"/>
        </w:rPr>
        <w:t>21 чел</w:t>
      </w:r>
      <w:r w:rsidRPr="00E33149">
        <w:rPr>
          <w:spacing w:val="2"/>
        </w:rPr>
        <w:t>.;</w:t>
      </w:r>
    </w:p>
    <w:p w:rsidR="002C1DCD" w:rsidRPr="00E33149" w:rsidRDefault="002C1DCD" w:rsidP="002C1DCD">
      <w:pPr>
        <w:spacing w:line="240" w:lineRule="atLeast"/>
        <w:ind w:firstLine="709"/>
        <w:jc w:val="both"/>
        <w:rPr>
          <w:spacing w:val="2"/>
        </w:rPr>
      </w:pPr>
      <w:r w:rsidRPr="00E33149">
        <w:rPr>
          <w:spacing w:val="2"/>
        </w:rPr>
        <w:t xml:space="preserve">5. По дополнительной профессиональной программе переподготовки помощников начальников караулов пожарно-спасательных частей – </w:t>
      </w:r>
      <w:r w:rsidRPr="00E33149">
        <w:rPr>
          <w:b/>
          <w:spacing w:val="2"/>
        </w:rPr>
        <w:t xml:space="preserve">8 чел. </w:t>
      </w:r>
    </w:p>
    <w:p w:rsidR="002C1DCD" w:rsidRPr="00E33149" w:rsidRDefault="002C1DCD" w:rsidP="002C1DCD">
      <w:pPr>
        <w:spacing w:line="240" w:lineRule="atLeast"/>
        <w:ind w:firstLine="709"/>
        <w:jc w:val="both"/>
        <w:rPr>
          <w:spacing w:val="2"/>
        </w:rPr>
      </w:pPr>
      <w:r w:rsidRPr="00E33149">
        <w:rPr>
          <w:spacing w:val="2"/>
        </w:rPr>
        <w:t xml:space="preserve">6. По программе профессиональной подготовки по профессии  16781 «Пожарный» - </w:t>
      </w:r>
      <w:r w:rsidRPr="00E33149">
        <w:rPr>
          <w:b/>
          <w:spacing w:val="2"/>
        </w:rPr>
        <w:t>16 чел.</w:t>
      </w:r>
    </w:p>
    <w:p w:rsidR="002C1DCD" w:rsidRPr="00E33149" w:rsidRDefault="002C1DCD" w:rsidP="002C1DCD">
      <w:pPr>
        <w:spacing w:line="240" w:lineRule="atLeast"/>
        <w:ind w:left="710"/>
        <w:jc w:val="both"/>
        <w:rPr>
          <w:spacing w:val="2"/>
        </w:rPr>
      </w:pPr>
    </w:p>
    <w:p w:rsidR="002C1DCD" w:rsidRPr="00E33149" w:rsidRDefault="002C1DCD" w:rsidP="002C1DCD">
      <w:pPr>
        <w:spacing w:line="240" w:lineRule="atLeast"/>
        <w:ind w:left="710"/>
        <w:jc w:val="both"/>
        <w:rPr>
          <w:spacing w:val="2"/>
        </w:rPr>
      </w:pPr>
      <w:r w:rsidRPr="00E33149">
        <w:rPr>
          <w:b/>
          <w:spacing w:val="2"/>
          <w:u w:val="single"/>
        </w:rPr>
        <w:t>Находятся на обучении</w:t>
      </w:r>
      <w:r w:rsidRPr="00E33149">
        <w:rPr>
          <w:spacing w:val="2"/>
        </w:rPr>
        <w:t xml:space="preserve"> - </w:t>
      </w:r>
      <w:r w:rsidRPr="00E33149">
        <w:rPr>
          <w:b/>
          <w:spacing w:val="2"/>
        </w:rPr>
        <w:t>61 чел.</w:t>
      </w:r>
      <w:r w:rsidRPr="00E33149">
        <w:rPr>
          <w:spacing w:val="2"/>
        </w:rPr>
        <w:t>, в том числе:</w:t>
      </w:r>
    </w:p>
    <w:p w:rsidR="002C1DCD" w:rsidRPr="00E33149" w:rsidRDefault="002C1DCD" w:rsidP="002C1DCD">
      <w:pPr>
        <w:numPr>
          <w:ilvl w:val="0"/>
          <w:numId w:val="42"/>
        </w:numPr>
        <w:spacing w:line="240" w:lineRule="atLeast"/>
        <w:ind w:left="710" w:hanging="1"/>
        <w:jc w:val="both"/>
        <w:rPr>
          <w:spacing w:val="2"/>
        </w:rPr>
      </w:pPr>
      <w:r w:rsidRPr="00E33149">
        <w:rPr>
          <w:spacing w:val="2"/>
        </w:rPr>
        <w:t xml:space="preserve">По программе профессиональной подготовки по профессии  16781 «Пожарный» (очная форма)  </w:t>
      </w:r>
      <w:r w:rsidRPr="00E33149">
        <w:rPr>
          <w:b/>
          <w:spacing w:val="2"/>
        </w:rPr>
        <w:t>2-я  учебная  группа пожарных</w:t>
      </w:r>
      <w:r w:rsidRPr="00E33149">
        <w:rPr>
          <w:spacing w:val="2"/>
        </w:rPr>
        <w:t xml:space="preserve"> с периодом обучения:  </w:t>
      </w:r>
      <w:r w:rsidRPr="00E33149">
        <w:rPr>
          <w:i/>
          <w:spacing w:val="2"/>
          <w:u w:val="single"/>
        </w:rPr>
        <w:t xml:space="preserve">09.04.2018 г. -11.07.2018 г.  </w:t>
      </w:r>
      <w:r w:rsidRPr="00E33149">
        <w:rPr>
          <w:spacing w:val="2"/>
        </w:rPr>
        <w:t xml:space="preserve"> </w:t>
      </w:r>
      <w:r w:rsidRPr="00E33149">
        <w:rPr>
          <w:b/>
          <w:spacing w:val="2"/>
        </w:rPr>
        <w:t>- 29 человек</w:t>
      </w:r>
      <w:r w:rsidRPr="00E33149">
        <w:rPr>
          <w:spacing w:val="2"/>
        </w:rPr>
        <w:t>;</w:t>
      </w:r>
    </w:p>
    <w:p w:rsidR="002C1DCD" w:rsidRPr="00E33149" w:rsidRDefault="002C1DCD" w:rsidP="002C1DCD">
      <w:pPr>
        <w:spacing w:line="240" w:lineRule="atLeast"/>
        <w:ind w:hanging="1"/>
        <w:jc w:val="both"/>
        <w:rPr>
          <w:spacing w:val="2"/>
        </w:rPr>
      </w:pPr>
    </w:p>
    <w:p w:rsidR="002C1DCD" w:rsidRPr="00E33149" w:rsidRDefault="002C1DCD" w:rsidP="002C1DCD">
      <w:pPr>
        <w:spacing w:line="240" w:lineRule="atLeast"/>
        <w:ind w:firstLine="708"/>
        <w:jc w:val="both"/>
        <w:rPr>
          <w:spacing w:val="2"/>
        </w:rPr>
      </w:pPr>
      <w:r w:rsidRPr="00E33149">
        <w:rPr>
          <w:spacing w:val="2"/>
        </w:rPr>
        <w:t>2</w:t>
      </w:r>
      <w:r w:rsidRPr="00E33149">
        <w:rPr>
          <w:b/>
          <w:spacing w:val="2"/>
        </w:rPr>
        <w:t>.</w:t>
      </w:r>
      <w:r w:rsidRPr="00E33149">
        <w:rPr>
          <w:spacing w:val="2"/>
        </w:rPr>
        <w:t xml:space="preserve"> По программе профессиональной переподготовки водителей пожарных и аварийно-спасательных автомобилей, оборудованных устройствами для подачи специальных звуковых и световых сигналов с периодом обучения: </w:t>
      </w:r>
      <w:r w:rsidRPr="00E33149">
        <w:rPr>
          <w:i/>
          <w:spacing w:val="2"/>
          <w:u w:val="single"/>
        </w:rPr>
        <w:t xml:space="preserve">04.06.2018 г.-23.07.2018. г. </w:t>
      </w:r>
      <w:r w:rsidRPr="00E33149">
        <w:rPr>
          <w:b/>
          <w:spacing w:val="2"/>
        </w:rPr>
        <w:t xml:space="preserve"> -17 человек</w:t>
      </w:r>
      <w:r w:rsidRPr="00E33149">
        <w:rPr>
          <w:spacing w:val="2"/>
        </w:rPr>
        <w:t>;</w:t>
      </w:r>
    </w:p>
    <w:p w:rsidR="002C1DCD" w:rsidRPr="00E33149" w:rsidRDefault="002C1DCD" w:rsidP="002C1DCD">
      <w:pPr>
        <w:spacing w:line="240" w:lineRule="atLeast"/>
        <w:ind w:firstLine="708"/>
        <w:jc w:val="both"/>
        <w:rPr>
          <w:spacing w:val="2"/>
        </w:rPr>
      </w:pPr>
    </w:p>
    <w:p w:rsidR="002C1DCD" w:rsidRPr="00E33149" w:rsidRDefault="002C1DCD" w:rsidP="002C1DCD">
      <w:pPr>
        <w:spacing w:line="240" w:lineRule="atLeast"/>
        <w:ind w:firstLine="708"/>
        <w:jc w:val="both"/>
        <w:rPr>
          <w:spacing w:val="2"/>
        </w:rPr>
      </w:pPr>
      <w:r w:rsidRPr="00E33149">
        <w:rPr>
          <w:spacing w:val="2"/>
        </w:rPr>
        <w:t>3</w:t>
      </w:r>
      <w:r w:rsidRPr="00E33149">
        <w:rPr>
          <w:b/>
          <w:spacing w:val="2"/>
        </w:rPr>
        <w:t xml:space="preserve">. </w:t>
      </w:r>
      <w:r w:rsidRPr="00E33149">
        <w:rPr>
          <w:spacing w:val="2"/>
        </w:rPr>
        <w:t xml:space="preserve">По программе профессиональной переподготовки водителей для работы на специальных агрегатах автолестниц с периодом обучения: </w:t>
      </w:r>
      <w:r w:rsidRPr="00E33149">
        <w:rPr>
          <w:i/>
          <w:spacing w:val="2"/>
          <w:u w:val="single"/>
        </w:rPr>
        <w:t xml:space="preserve">04.06.2018 г.-23.07.2018 г </w:t>
      </w:r>
      <w:r w:rsidRPr="00E33149">
        <w:rPr>
          <w:b/>
          <w:spacing w:val="2"/>
        </w:rPr>
        <w:t>-15 человек</w:t>
      </w:r>
      <w:r w:rsidRPr="00E33149">
        <w:rPr>
          <w:spacing w:val="2"/>
        </w:rPr>
        <w:t>.</w:t>
      </w:r>
    </w:p>
    <w:p w:rsidR="002C1DCD" w:rsidRPr="00E33149" w:rsidRDefault="002C1DCD" w:rsidP="002C1DCD">
      <w:pPr>
        <w:spacing w:line="240" w:lineRule="atLeast"/>
        <w:ind w:firstLine="708"/>
        <w:jc w:val="both"/>
        <w:rPr>
          <w:spacing w:val="2"/>
        </w:rPr>
      </w:pPr>
      <w:r w:rsidRPr="00E33149">
        <w:rPr>
          <w:spacing w:val="2"/>
        </w:rPr>
        <w:t>Нарушений по срокам проведения учебных сборов не было.</w:t>
      </w:r>
      <w:r w:rsidRPr="00E33149">
        <w:rPr>
          <w:spacing w:val="2"/>
          <w:u w:val="single"/>
        </w:rPr>
        <w:t xml:space="preserve"> </w:t>
      </w:r>
    </w:p>
    <w:p w:rsidR="002C1DCD" w:rsidRPr="00E33149" w:rsidRDefault="002C1DCD" w:rsidP="002C1DCD">
      <w:pPr>
        <w:spacing w:line="240" w:lineRule="atLeast"/>
        <w:ind w:firstLine="708"/>
        <w:jc w:val="both"/>
        <w:rPr>
          <w:b/>
          <w:spacing w:val="2"/>
          <w:u w:val="single"/>
        </w:rPr>
      </w:pPr>
    </w:p>
    <w:p w:rsidR="002C1DCD" w:rsidRPr="00E33149" w:rsidRDefault="002C1DCD" w:rsidP="002C1DCD">
      <w:pPr>
        <w:ind w:firstLine="709"/>
        <w:jc w:val="both"/>
        <w:rPr>
          <w:spacing w:val="2"/>
          <w:u w:val="single"/>
        </w:rPr>
      </w:pPr>
      <w:r w:rsidRPr="00E33149">
        <w:rPr>
          <w:spacing w:val="2"/>
          <w:u w:val="single"/>
        </w:rPr>
        <w:t>Контроль учебного процесса</w:t>
      </w:r>
    </w:p>
    <w:p w:rsidR="002C1DCD" w:rsidRPr="00E33149" w:rsidRDefault="002C1DCD" w:rsidP="002C1DCD">
      <w:pPr>
        <w:jc w:val="both"/>
      </w:pPr>
      <w:r w:rsidRPr="00E33149">
        <w:t xml:space="preserve">       </w:t>
      </w:r>
      <w:r w:rsidRPr="00E33149">
        <w:tab/>
        <w:t xml:space="preserve">Педагогический контроль проводится в соответствии с графиком, разрабатываемым на полугодие, а также по мере необходимости.  </w:t>
      </w:r>
    </w:p>
    <w:p w:rsidR="002C1DCD" w:rsidRPr="00E33149" w:rsidRDefault="002C1DCD" w:rsidP="002C1DCD">
      <w:pPr>
        <w:jc w:val="both"/>
      </w:pPr>
      <w:r w:rsidRPr="00E33149">
        <w:t xml:space="preserve">   </w:t>
      </w:r>
      <w:r w:rsidRPr="00E33149">
        <w:tab/>
        <w:t>В 1 полугодии 2018 года руководством учебного пункта и старшим преподавателем  проведено</w:t>
      </w:r>
      <w:r w:rsidRPr="00E33149">
        <w:rPr>
          <w:b/>
        </w:rPr>
        <w:t xml:space="preserve"> 20</w:t>
      </w:r>
      <w:r w:rsidRPr="00E33149">
        <w:rPr>
          <w:spacing w:val="21"/>
          <w:w w:val="81"/>
        </w:rPr>
        <w:t xml:space="preserve"> </w:t>
      </w:r>
      <w:r w:rsidRPr="00E33149">
        <w:t xml:space="preserve">педагогических контроля учебных занятий в группах пожарных и помощников начальников дежурных караулов (ПНК).  </w:t>
      </w:r>
      <w:r w:rsidRPr="00E33149">
        <w:rPr>
          <w:u w:val="single"/>
        </w:rPr>
        <w:t>Педагогический контроль занятий каждого преподавателя проводится не реже 1 раза в квартал.</w:t>
      </w:r>
      <w:r w:rsidRPr="00E33149">
        <w:t xml:space="preserve"> В ходе педагогического контроля обращено</w:t>
      </w:r>
      <w:r w:rsidRPr="00E33149">
        <w:rPr>
          <w:spacing w:val="22"/>
          <w:w w:val="81"/>
        </w:rPr>
        <w:t xml:space="preserve"> </w:t>
      </w:r>
      <w:r w:rsidRPr="00E33149">
        <w:t>внимание</w:t>
      </w:r>
      <w:r w:rsidRPr="00E33149">
        <w:rPr>
          <w:spacing w:val="22"/>
          <w:w w:val="81"/>
        </w:rPr>
        <w:t xml:space="preserve"> </w:t>
      </w:r>
      <w:r w:rsidRPr="00E33149">
        <w:t xml:space="preserve">на подготовленность преподавателя к занятию: знание предмета, наличие </w:t>
      </w:r>
      <w:proofErr w:type="gramStart"/>
      <w:r w:rsidRPr="00E33149">
        <w:t>план-конспекта</w:t>
      </w:r>
      <w:proofErr w:type="gramEnd"/>
      <w:r w:rsidRPr="00E33149">
        <w:t>, методической разработки, методических рекомендаций; обращено внимание на выполнение распорядка дня, расписания занятий, посещаемости слушателями занятий; правила ведения журналов учёта учебных занятий и консультаций, отслеживание успеваемости и качества подготовки слушателей.</w:t>
      </w:r>
    </w:p>
    <w:p w:rsidR="002C1DCD" w:rsidRPr="00E33149" w:rsidRDefault="002C1DCD" w:rsidP="002C1DCD">
      <w:pPr>
        <w:ind w:firstLine="709"/>
        <w:jc w:val="both"/>
      </w:pPr>
      <w:r w:rsidRPr="00E33149">
        <w:rPr>
          <w:u w:val="single"/>
        </w:rPr>
        <w:t>Итоговый контроль</w:t>
      </w:r>
      <w:r w:rsidRPr="00E33149">
        <w:t xml:space="preserve">: Промежуточная аттестация (зачеты и экзамены) и итоговая аттестация (экзамены)  слушателей УП №1 осуществлялся членами комиссии, в том числе представителями Главного управления МЧС России по Иркутской области и ФГКУ «3 </w:t>
      </w:r>
      <w:r w:rsidRPr="00E33149">
        <w:lastRenderedPageBreak/>
        <w:t>отряд ФПС по Иркутской области» (приложение №  5 к приказу ГУ МЧС России по Иркутской области 18.12.2017 г. 1105), а именно:</w:t>
      </w:r>
    </w:p>
    <w:p w:rsidR="002C1DCD" w:rsidRPr="00E33149" w:rsidRDefault="002C1DCD" w:rsidP="002C1DCD">
      <w:pPr>
        <w:ind w:firstLine="708"/>
        <w:jc w:val="both"/>
      </w:pPr>
      <w:r w:rsidRPr="00E33149">
        <w:t>- заместителем начальника Главного управления МЧС России по Иркутской области (по ГПС) полковником внутренней службы Разумновым В.С.;</w:t>
      </w:r>
    </w:p>
    <w:p w:rsidR="002C1DCD" w:rsidRPr="00E33149" w:rsidRDefault="002C1DCD" w:rsidP="002C1DCD">
      <w:pPr>
        <w:jc w:val="both"/>
      </w:pPr>
      <w:r w:rsidRPr="00E33149">
        <w:t>-ВрИО начальника управления организации пожаротушения и проведения аварийно-спасательных работ Главного управления МЧС России по Иркутской области полковником внутренней службы Марченковым Сергеем Сергеевичем;</w:t>
      </w:r>
    </w:p>
    <w:p w:rsidR="002C1DCD" w:rsidRPr="00E33149" w:rsidRDefault="002C1DCD" w:rsidP="002C1DCD">
      <w:pPr>
        <w:ind w:firstLine="708"/>
        <w:jc w:val="both"/>
        <w:rPr>
          <w:rFonts w:eastAsia="SimSun"/>
          <w:lang w:eastAsia="zh-CN"/>
        </w:rPr>
      </w:pPr>
      <w:r w:rsidRPr="00E33149">
        <w:rPr>
          <w:rFonts w:eastAsia="SimSun"/>
          <w:lang w:eastAsia="zh-CN"/>
        </w:rPr>
        <w:t xml:space="preserve">- заместителем начальника отдела организации службы и подготовки пожарно </w:t>
      </w:r>
      <w:proofErr w:type="gramStart"/>
      <w:r w:rsidRPr="00E33149">
        <w:rPr>
          <w:rFonts w:eastAsia="SimSun"/>
          <w:lang w:eastAsia="zh-CN"/>
        </w:rPr>
        <w:t>-с</w:t>
      </w:r>
      <w:proofErr w:type="gramEnd"/>
      <w:r w:rsidRPr="00E33149">
        <w:rPr>
          <w:rFonts w:eastAsia="SimSun"/>
          <w:lang w:eastAsia="zh-CN"/>
        </w:rPr>
        <w:t>пасательных и аварийно – спасательных формирований управления организации пожаротушения и проведения аварийно-спасательных работ Главного управления МЧС России по Иркутской области подполковником внутренней службы Пчелинцевым О.В.;</w:t>
      </w:r>
    </w:p>
    <w:p w:rsidR="002C1DCD" w:rsidRPr="00E33149" w:rsidRDefault="002C1DCD" w:rsidP="002C1DCD">
      <w:pPr>
        <w:ind w:firstLine="709"/>
        <w:jc w:val="both"/>
      </w:pPr>
      <w:r w:rsidRPr="00E33149">
        <w:t>- заместителем начальника ФГКУ «3 отряд ФПС по Иркутской области» полковником внутренней службы Переляевым В.В.</w:t>
      </w:r>
    </w:p>
    <w:p w:rsidR="002C1DCD" w:rsidRPr="00E33149" w:rsidRDefault="002C1DCD" w:rsidP="002C1DCD">
      <w:pPr>
        <w:tabs>
          <w:tab w:val="left" w:pos="1520"/>
          <w:tab w:val="left" w:pos="6640"/>
        </w:tabs>
        <w:ind w:left="705"/>
        <w:jc w:val="both"/>
      </w:pPr>
      <w:r w:rsidRPr="00E33149">
        <w:tab/>
      </w:r>
    </w:p>
    <w:p w:rsidR="002C1DCD" w:rsidRPr="00E33149" w:rsidRDefault="002C1DCD" w:rsidP="002C1DCD">
      <w:pPr>
        <w:numPr>
          <w:ilvl w:val="0"/>
          <w:numId w:val="8"/>
        </w:numPr>
        <w:jc w:val="center"/>
        <w:rPr>
          <w:b/>
        </w:rPr>
      </w:pPr>
      <w:r w:rsidRPr="00E33149">
        <w:rPr>
          <w:b/>
        </w:rPr>
        <w:t>Методическая работа руководящего и преподавательского состава, информационное и библиотечное обеспечение</w:t>
      </w:r>
    </w:p>
    <w:p w:rsidR="002C1DCD" w:rsidRPr="00E33149" w:rsidRDefault="002C1DCD" w:rsidP="002C1DCD">
      <w:pPr>
        <w:ind w:firstLine="709"/>
        <w:jc w:val="both"/>
      </w:pPr>
      <w:r w:rsidRPr="00E33149">
        <w:rPr>
          <w:rFonts w:eastAsia="Calibri"/>
          <w:lang w:eastAsia="en-US"/>
        </w:rPr>
        <w:t xml:space="preserve">Библиотечный фонд </w:t>
      </w:r>
      <w:r w:rsidRPr="00E33149">
        <w:t xml:space="preserve">учебного пункта № 1 представлен  </w:t>
      </w:r>
      <w:r w:rsidRPr="00E33149">
        <w:rPr>
          <w:u w:val="single"/>
        </w:rPr>
        <w:t>специальной и художественной литературой.</w:t>
      </w:r>
      <w:r w:rsidRPr="00E33149">
        <w:t xml:space="preserve"> Фонд  учебной литературы составляет  (библиотека) – </w:t>
      </w:r>
      <w:r w:rsidRPr="00E33149">
        <w:rPr>
          <w:b/>
        </w:rPr>
        <w:t>1400 экз</w:t>
      </w:r>
      <w:r w:rsidRPr="00E33149">
        <w:t>., в том числе:</w:t>
      </w:r>
    </w:p>
    <w:p w:rsidR="002C1DCD" w:rsidRPr="00E33149" w:rsidRDefault="002C1DCD" w:rsidP="002C1DCD">
      <w:pPr>
        <w:jc w:val="both"/>
      </w:pPr>
      <w:r w:rsidRPr="00E33149">
        <w:t>-по годам выпуска:</w:t>
      </w:r>
    </w:p>
    <w:p w:rsidR="002C1DCD" w:rsidRPr="00E33149" w:rsidRDefault="002C1DCD" w:rsidP="002C1DCD">
      <w:pPr>
        <w:jc w:val="both"/>
      </w:pPr>
      <w:r w:rsidRPr="00E33149">
        <w:t>-2010-2012 гг. – 12% от общего кол-ва;</w:t>
      </w:r>
    </w:p>
    <w:p w:rsidR="002C1DCD" w:rsidRPr="00E33149" w:rsidRDefault="002C1DCD" w:rsidP="002C1DCD">
      <w:pPr>
        <w:jc w:val="both"/>
      </w:pPr>
      <w:r w:rsidRPr="00E33149">
        <w:t>-2013-2015 гг. – 16% от общего кол-ва;</w:t>
      </w:r>
    </w:p>
    <w:p w:rsidR="002C1DCD" w:rsidRPr="00E33149" w:rsidRDefault="002C1DCD" w:rsidP="002C1DCD">
      <w:pPr>
        <w:jc w:val="both"/>
      </w:pPr>
      <w:r w:rsidRPr="00E33149">
        <w:t xml:space="preserve">остальное -72 %  (более </w:t>
      </w:r>
      <w:proofErr w:type="gramStart"/>
      <w:r w:rsidRPr="00E33149">
        <w:t>ранние</w:t>
      </w:r>
      <w:proofErr w:type="gramEnd"/>
      <w:r w:rsidRPr="00E33149">
        <w:t xml:space="preserve"> года выпуска).</w:t>
      </w:r>
    </w:p>
    <w:p w:rsidR="002C1DCD" w:rsidRPr="00E33149" w:rsidRDefault="002C1DCD" w:rsidP="002C1DCD">
      <w:pPr>
        <w:jc w:val="both"/>
        <w:rPr>
          <w:b/>
          <w:u w:val="single"/>
        </w:rPr>
      </w:pPr>
      <w:r w:rsidRPr="00E33149">
        <w:rPr>
          <w:u w:val="single"/>
        </w:rPr>
        <w:t>Последнее поступление учебно-методической литературы на сумму 50 тысяч рублей</w:t>
      </w:r>
      <w:r w:rsidRPr="00E33149">
        <w:t xml:space="preserve"> (ООО изд-во «Калан» было в 2014 году). </w:t>
      </w:r>
      <w:r w:rsidRPr="00E33149">
        <w:rPr>
          <w:rFonts w:eastAsia="Calibri"/>
          <w:b/>
          <w:u w:val="single"/>
          <w:lang w:eastAsia="en-US"/>
        </w:rPr>
        <w:t>Основная часть библиотечного фонда требует обновления.</w:t>
      </w:r>
    </w:p>
    <w:p w:rsidR="002C1DCD" w:rsidRPr="00E33149" w:rsidRDefault="002C1DCD" w:rsidP="002C1DCD">
      <w:pPr>
        <w:ind w:firstLine="709"/>
        <w:jc w:val="both"/>
      </w:pPr>
      <w:r w:rsidRPr="00E33149">
        <w:t xml:space="preserve">У преподавателей имеются точки доступа  к электронному образовательному ресурсу учебного пункта № 1 (электронные издания, законодательные акты, нормативные правовые акты, кодексы Российской Федерации и др.), преподаватели активно используют данные возможности в образовательном процессе. </w:t>
      </w:r>
    </w:p>
    <w:p w:rsidR="002C1DCD" w:rsidRPr="00E33149" w:rsidRDefault="002C1DCD" w:rsidP="002C1DCD">
      <w:pPr>
        <w:ind w:firstLine="709"/>
        <w:jc w:val="both"/>
        <w:rPr>
          <w:b/>
          <w:i/>
        </w:rPr>
      </w:pPr>
    </w:p>
    <w:p w:rsidR="002C1DCD" w:rsidRPr="00E33149" w:rsidRDefault="002C1DCD" w:rsidP="002C1DCD">
      <w:pPr>
        <w:numPr>
          <w:ilvl w:val="0"/>
          <w:numId w:val="8"/>
        </w:numPr>
        <w:jc w:val="center"/>
        <w:rPr>
          <w:b/>
        </w:rPr>
      </w:pPr>
      <w:r w:rsidRPr="00E33149">
        <w:rPr>
          <w:b/>
        </w:rPr>
        <w:t>Профессиональная подготовка, профессиональная переподготовка и повышение квалификации по должностным категориям</w:t>
      </w:r>
    </w:p>
    <w:p w:rsidR="002C1DCD" w:rsidRPr="00E33149" w:rsidRDefault="002C1DCD" w:rsidP="002C1DCD">
      <w:pPr>
        <w:ind w:firstLine="709"/>
        <w:jc w:val="both"/>
        <w:rPr>
          <w:rFonts w:eastAsia="MS Mincho"/>
        </w:rPr>
      </w:pPr>
      <w:r w:rsidRPr="00E33149">
        <w:t>Повышение квалификации и специальное обучение по должностям руководящего и преподавательского состава в 1 полугодии 2018 года осуществлялось в системе служебной и самостоятельной подготовки.</w:t>
      </w:r>
      <w:r w:rsidRPr="00E33149">
        <w:rPr>
          <w:rFonts w:eastAsia="MS Mincho"/>
        </w:rPr>
        <w:t xml:space="preserve"> </w:t>
      </w:r>
    </w:p>
    <w:p w:rsidR="002C1DCD" w:rsidRPr="00E33149" w:rsidRDefault="002C1DCD" w:rsidP="002C1DCD">
      <w:pPr>
        <w:ind w:firstLine="709"/>
        <w:jc w:val="both"/>
        <w:rPr>
          <w:rFonts w:eastAsia="MS Mincho"/>
        </w:rPr>
      </w:pPr>
      <w:r w:rsidRPr="00E33149">
        <w:rPr>
          <w:rFonts w:eastAsia="MS Mincho"/>
        </w:rPr>
        <w:t>Старший преподаватель Учебного пункта № 1 ФПС (г. Ангарска) Корниенко С.И. в марте 2018 года прошел профессиональную подготовку по дистанционной форме обучения в ФГБОУ ВО СПСА ГПС МЧС России по направлению «Аспекты профессиональной деятельности преподавателя».</w:t>
      </w:r>
    </w:p>
    <w:p w:rsidR="002C1DCD" w:rsidRPr="00E33149" w:rsidRDefault="002C1DCD" w:rsidP="002C1DCD">
      <w:pPr>
        <w:jc w:val="both"/>
        <w:rPr>
          <w:rFonts w:eastAsia="Calibri"/>
          <w:lang w:eastAsia="en-US"/>
        </w:rPr>
      </w:pPr>
      <w:r w:rsidRPr="00E33149">
        <w:rPr>
          <w:rFonts w:eastAsia="MS Mincho"/>
        </w:rPr>
        <w:t>Профессиональная переподготовка преподавателя капитана внутренней службы Махлай А.Ю. и преподавателя капитана внутренней службы Шамшуриной Л.В. запланирована на июнь-июль 2018 года и проходит</w:t>
      </w:r>
      <w:r w:rsidRPr="00E33149">
        <w:t xml:space="preserve"> в ФГБОУ </w:t>
      </w:r>
      <w:proofErr w:type="gramStart"/>
      <w:r w:rsidRPr="00E33149">
        <w:t>ВО</w:t>
      </w:r>
      <w:proofErr w:type="gramEnd"/>
      <w:r w:rsidRPr="00E33149">
        <w:t xml:space="preserve"> Академии ГПС МЧС России по программе подготовки «Преподаватели учебных пунктов ФПС».</w:t>
      </w:r>
    </w:p>
    <w:p w:rsidR="002C1DCD" w:rsidRPr="00E33149" w:rsidRDefault="002C1DCD" w:rsidP="002C1DCD">
      <w:pPr>
        <w:ind w:firstLine="709"/>
        <w:jc w:val="both"/>
        <w:rPr>
          <w:rFonts w:eastAsia="MS Mincho"/>
        </w:rPr>
      </w:pPr>
    </w:p>
    <w:p w:rsidR="002C1DCD" w:rsidRPr="00E33149" w:rsidRDefault="002C1DCD" w:rsidP="002C1DCD">
      <w:pPr>
        <w:numPr>
          <w:ilvl w:val="0"/>
          <w:numId w:val="8"/>
        </w:numPr>
        <w:tabs>
          <w:tab w:val="left" w:pos="2040"/>
        </w:tabs>
        <w:jc w:val="center"/>
        <w:rPr>
          <w:rFonts w:eastAsia="MS Mincho"/>
          <w:b/>
        </w:rPr>
      </w:pPr>
      <w:r w:rsidRPr="00E33149">
        <w:rPr>
          <w:rFonts w:eastAsia="MS Mincho"/>
          <w:b/>
        </w:rPr>
        <w:t>Практическое обучение</w:t>
      </w:r>
    </w:p>
    <w:p w:rsidR="002C1DCD" w:rsidRPr="00E33149" w:rsidRDefault="002C1DCD" w:rsidP="002C1DCD">
      <w:pPr>
        <w:ind w:firstLine="709"/>
        <w:jc w:val="both"/>
        <w:rPr>
          <w:color w:val="000000"/>
          <w:spacing w:val="-11"/>
        </w:rPr>
      </w:pPr>
      <w:r w:rsidRPr="00E33149">
        <w:rPr>
          <w:color w:val="000000"/>
          <w:spacing w:val="-8"/>
        </w:rPr>
        <w:t xml:space="preserve">     Для закрепления теоретических знаний и получения практических на</w:t>
      </w:r>
      <w:r w:rsidRPr="00E33149">
        <w:rPr>
          <w:color w:val="000000"/>
          <w:spacing w:val="-11"/>
        </w:rPr>
        <w:t>выков в соответствии с приказами ФГКУ «3 отряд ФПС по Иркутской области»</w:t>
      </w:r>
    </w:p>
    <w:p w:rsidR="002C1DCD" w:rsidRPr="00E33149" w:rsidRDefault="002C1DCD" w:rsidP="002C1DCD">
      <w:pPr>
        <w:ind w:firstLine="709"/>
        <w:jc w:val="both"/>
        <w:rPr>
          <w:color w:val="000000"/>
          <w:spacing w:val="-11"/>
        </w:rPr>
      </w:pPr>
      <w:r w:rsidRPr="00E33149">
        <w:rPr>
          <w:color w:val="000000"/>
          <w:spacing w:val="-11"/>
        </w:rPr>
        <w:t xml:space="preserve"> - от 06.03.2018 № 170 «Об организации учебной практики слушателей курсов профессиональной переподготовки диспетчеров (радиотелефонистов) служб пожарной связи на базе ПСЧ ФГКУ «3 отряд ФПС по Иркутской области»; </w:t>
      </w:r>
    </w:p>
    <w:p w:rsidR="002C1DCD" w:rsidRPr="00E33149" w:rsidRDefault="002C1DCD" w:rsidP="002C1DCD">
      <w:pPr>
        <w:ind w:firstLine="709"/>
        <w:jc w:val="both"/>
        <w:rPr>
          <w:color w:val="000000"/>
          <w:spacing w:val="-11"/>
        </w:rPr>
      </w:pPr>
      <w:r w:rsidRPr="00E33149">
        <w:rPr>
          <w:color w:val="000000"/>
          <w:spacing w:val="-11"/>
        </w:rPr>
        <w:lastRenderedPageBreak/>
        <w:t xml:space="preserve">- от 06.03.2018 года № 171  «Об организации учебной практики </w:t>
      </w:r>
      <w:proofErr w:type="gramStart"/>
      <w:r w:rsidRPr="00E33149">
        <w:rPr>
          <w:color w:val="000000"/>
          <w:spacing w:val="-11"/>
        </w:rPr>
        <w:t>слушателей курсов профессиональной переподготовки помощников начальников караулов</w:t>
      </w:r>
      <w:proofErr w:type="gramEnd"/>
      <w:r w:rsidRPr="00E33149">
        <w:rPr>
          <w:color w:val="000000"/>
          <w:spacing w:val="-11"/>
        </w:rPr>
        <w:t xml:space="preserve"> на базе ПСЧ  ФГКУ «3 отряд ФПС по Иркутской области»»; </w:t>
      </w:r>
    </w:p>
    <w:p w:rsidR="002C1DCD" w:rsidRPr="00E33149" w:rsidRDefault="002C1DCD" w:rsidP="002C1DCD">
      <w:pPr>
        <w:ind w:firstLine="709"/>
        <w:jc w:val="both"/>
        <w:rPr>
          <w:color w:val="000000"/>
          <w:spacing w:val="-11"/>
        </w:rPr>
      </w:pPr>
      <w:r w:rsidRPr="00E33149">
        <w:rPr>
          <w:color w:val="000000"/>
          <w:spacing w:val="-11"/>
        </w:rPr>
        <w:t>- от 30.03.2018 года № 211 «Об организации учебной практики пожарных профессиональной подготовки учебной группы № 1 на базе ПСЧ ФГКУ «3 отряд ФПС по Иркутской области»;</w:t>
      </w:r>
    </w:p>
    <w:p w:rsidR="002C1DCD" w:rsidRPr="00E33149" w:rsidRDefault="002C1DCD" w:rsidP="002C1DCD">
      <w:pPr>
        <w:ind w:firstLine="709"/>
        <w:jc w:val="both"/>
        <w:rPr>
          <w:color w:val="000000"/>
          <w:spacing w:val="-11"/>
        </w:rPr>
      </w:pPr>
      <w:r w:rsidRPr="00E33149">
        <w:rPr>
          <w:color w:val="000000"/>
          <w:spacing w:val="-11"/>
        </w:rPr>
        <w:t xml:space="preserve">- от 30.05.2018 года № 371 «Об организации учебной практики пожарных профессиональной подготовки учебной группы № 2 на базе ПСЧ ФГКУ «3 отряд ФПС по Иркутской области» </w:t>
      </w:r>
    </w:p>
    <w:p w:rsidR="002C1DCD" w:rsidRPr="00E33149" w:rsidRDefault="002C1DCD" w:rsidP="002C1DCD">
      <w:pPr>
        <w:ind w:firstLine="709"/>
        <w:jc w:val="both"/>
        <w:rPr>
          <w:color w:val="000000"/>
          <w:spacing w:val="-11"/>
        </w:rPr>
      </w:pPr>
      <w:r w:rsidRPr="00E33149">
        <w:rPr>
          <w:color w:val="000000"/>
          <w:spacing w:val="-11"/>
        </w:rPr>
        <w:t>была организована учебная практика слушателей профессиональной переподготовки  диспетчеров (радиотелефонистов); помощников  начальников караулов и слушателей профессиональной подготовки пожарных.</w:t>
      </w:r>
    </w:p>
    <w:p w:rsidR="002C1DCD" w:rsidRPr="00E33149" w:rsidRDefault="002C1DCD" w:rsidP="002C1DCD">
      <w:pPr>
        <w:ind w:firstLine="709"/>
        <w:jc w:val="both"/>
        <w:rPr>
          <w:color w:val="000000"/>
          <w:spacing w:val="-11"/>
        </w:rPr>
      </w:pPr>
    </w:p>
    <w:p w:rsidR="002C1DCD" w:rsidRPr="00E33149" w:rsidRDefault="002C1DCD" w:rsidP="002C1DCD">
      <w:pPr>
        <w:ind w:firstLine="709"/>
        <w:jc w:val="both"/>
        <w:rPr>
          <w:color w:val="000000"/>
          <w:spacing w:val="-11"/>
        </w:rPr>
      </w:pPr>
      <w:r w:rsidRPr="00E33149">
        <w:rPr>
          <w:color w:val="000000"/>
          <w:spacing w:val="-11"/>
        </w:rPr>
        <w:t>Учебная практика для слушателей профессиональной подготовки пожарных,  в должности пожарного - 7 дежурств;</w:t>
      </w:r>
    </w:p>
    <w:p w:rsidR="002C1DCD" w:rsidRPr="00E33149" w:rsidRDefault="002C1DCD" w:rsidP="002C1DCD">
      <w:pPr>
        <w:ind w:firstLine="709"/>
        <w:jc w:val="both"/>
        <w:rPr>
          <w:color w:val="000000"/>
          <w:spacing w:val="-11"/>
        </w:rPr>
      </w:pPr>
      <w:r w:rsidRPr="00E33149">
        <w:rPr>
          <w:color w:val="000000"/>
          <w:spacing w:val="-11"/>
        </w:rPr>
        <w:t>- учебная практика для слушателей профессиональной переподготовки помощников начальников караулов в должности помощника начальника караула - 2 дежурства; в должности начальника караула –  2 дежурства</w:t>
      </w:r>
    </w:p>
    <w:p w:rsidR="002C1DCD" w:rsidRPr="00E33149" w:rsidRDefault="002C1DCD" w:rsidP="002C1DCD">
      <w:pPr>
        <w:ind w:firstLine="709"/>
        <w:jc w:val="both"/>
        <w:rPr>
          <w:color w:val="000000"/>
          <w:spacing w:val="-11"/>
        </w:rPr>
      </w:pPr>
      <w:r w:rsidRPr="00E33149">
        <w:rPr>
          <w:color w:val="000000"/>
          <w:spacing w:val="-11"/>
        </w:rPr>
        <w:t>- учебная практика для слушателей профессиональной переподготовки диспетчеров (радиотелефонистов) –  2 дежурства.</w:t>
      </w:r>
    </w:p>
    <w:p w:rsidR="002C1DCD" w:rsidRPr="00E33149" w:rsidRDefault="002C1DCD" w:rsidP="002C1DCD">
      <w:pPr>
        <w:ind w:firstLine="708"/>
        <w:jc w:val="both"/>
      </w:pPr>
      <w:r w:rsidRPr="00E33149">
        <w:rPr>
          <w:iCs/>
        </w:rPr>
        <w:t xml:space="preserve">По итогам учебной практики слушатели </w:t>
      </w:r>
      <w:proofErr w:type="gramStart"/>
      <w:r w:rsidRPr="00E33149">
        <w:rPr>
          <w:iCs/>
        </w:rPr>
        <w:t>предоставляли отчетные документы</w:t>
      </w:r>
      <w:proofErr w:type="gramEnd"/>
      <w:r w:rsidRPr="00E33149">
        <w:rPr>
          <w:iCs/>
        </w:rPr>
        <w:t>.</w:t>
      </w:r>
      <w:r w:rsidRPr="00E33149">
        <w:rPr>
          <w:bCs/>
        </w:rPr>
        <w:t xml:space="preserve"> Отчет должен содержать индивидуальное задание, сведения о конкретно выполненной работе, разделы по индивидуальному заданию и программе учебной практики, характеристику</w:t>
      </w:r>
      <w:r w:rsidRPr="00E33149">
        <w:t>.</w:t>
      </w:r>
    </w:p>
    <w:p w:rsidR="002C1DCD" w:rsidRPr="00E33149" w:rsidRDefault="002C1DCD" w:rsidP="002C1DCD">
      <w:pPr>
        <w:ind w:firstLine="709"/>
        <w:jc w:val="both"/>
        <w:rPr>
          <w:bCs/>
        </w:rPr>
      </w:pPr>
      <w:proofErr w:type="gramStart"/>
      <w:r w:rsidRPr="00E33149">
        <w:rPr>
          <w:color w:val="000000"/>
          <w:spacing w:val="-7"/>
        </w:rPr>
        <w:t>Согласно</w:t>
      </w:r>
      <w:proofErr w:type="gramEnd"/>
      <w:r w:rsidRPr="00E33149">
        <w:rPr>
          <w:color w:val="000000"/>
          <w:spacing w:val="-7"/>
        </w:rPr>
        <w:t xml:space="preserve"> учебного плана и расписания занятий, в учебных группах помощников начальников караулов; пожарных  были проведены выездные практические занятия в дымокамере ФГКУ «3 отряд ФПС по Иркутской области». Всего занятий – </w:t>
      </w:r>
      <w:r w:rsidRPr="00E33149">
        <w:rPr>
          <w:b/>
          <w:color w:val="000000"/>
          <w:spacing w:val="-7"/>
        </w:rPr>
        <w:t>3.</w:t>
      </w:r>
    </w:p>
    <w:p w:rsidR="002C1DCD" w:rsidRPr="00E33149" w:rsidRDefault="002C1DCD" w:rsidP="002C1DCD">
      <w:pPr>
        <w:ind w:firstLine="709"/>
        <w:jc w:val="both"/>
        <w:rPr>
          <w:bCs/>
        </w:rPr>
      </w:pPr>
      <w:r w:rsidRPr="00E33149">
        <w:rPr>
          <w:bCs/>
        </w:rPr>
        <w:t xml:space="preserve">Для слушателей профессиональной переподготовки старших диспетчеров, диспетчеров (радиотелефонистов) проведено </w:t>
      </w:r>
      <w:r w:rsidRPr="00E33149">
        <w:rPr>
          <w:b/>
          <w:bCs/>
        </w:rPr>
        <w:t xml:space="preserve"> 2</w:t>
      </w:r>
      <w:r w:rsidRPr="00E33149">
        <w:rPr>
          <w:bCs/>
        </w:rPr>
        <w:t xml:space="preserve">  выездных практических занятия на ЦППС СПТ ФГКУ «3 отряд ФПС по Иркутской области»;  в ЕДДС Администрации АМО г. Ангарска.</w:t>
      </w:r>
    </w:p>
    <w:p w:rsidR="002C1DCD" w:rsidRPr="00E33149" w:rsidRDefault="002C1DCD" w:rsidP="002C1DCD">
      <w:pPr>
        <w:ind w:firstLine="709"/>
        <w:jc w:val="both"/>
      </w:pPr>
      <w:r w:rsidRPr="00E33149">
        <w:t xml:space="preserve">Расписанием учебных занятий для слушателей профессиональной переподготовки водителей </w:t>
      </w:r>
      <w:proofErr w:type="gramStart"/>
      <w:r w:rsidRPr="00E33149">
        <w:t>АЛ</w:t>
      </w:r>
      <w:proofErr w:type="gramEnd"/>
      <w:r w:rsidRPr="00E33149">
        <w:t xml:space="preserve">, АКП и АЦ запланированы практические занятия по отработке навыков безопасного управления транспортными средствами в различных условиях. </w:t>
      </w:r>
      <w:proofErr w:type="gramStart"/>
      <w:r w:rsidRPr="00E33149">
        <w:t xml:space="preserve">Для слушателей профессиональной переподготовки водителей АЦ по дисциплине «Пожарная техника», раздел 2 </w:t>
      </w:r>
      <w:r w:rsidRPr="00E33149">
        <w:rPr>
          <w:u w:val="single"/>
        </w:rPr>
        <w:t>«Пожарные автомобили»</w:t>
      </w:r>
      <w:r w:rsidRPr="00E33149">
        <w:t>; раздел 3</w:t>
      </w:r>
      <w:r w:rsidRPr="00E33149">
        <w:rPr>
          <w:u w:val="single"/>
        </w:rPr>
        <w:t xml:space="preserve"> «Пожарные насосы»</w:t>
      </w:r>
      <w:r w:rsidRPr="00E33149">
        <w:t xml:space="preserve">; раздел 4 </w:t>
      </w:r>
      <w:r w:rsidRPr="00E33149">
        <w:rPr>
          <w:u w:val="single"/>
        </w:rPr>
        <w:t>«Теоретические основы и практические навыки безопасного управления транспортных средств в различных условиях»</w:t>
      </w:r>
      <w:r w:rsidRPr="00E33149">
        <w:t xml:space="preserve"> запланированы практические занятия по отработке навыков работы на специальных агрегатах основных ПА при заборе и подаче воды.</w:t>
      </w:r>
      <w:proofErr w:type="gramEnd"/>
      <w:r w:rsidRPr="00E33149">
        <w:t xml:space="preserve"> Для проведения вышеперечисленных занятий будут привлекаться специалисты  и основная пожарная  техника ФГКУ «3 отряд ФПС по Иркутской области».</w:t>
      </w:r>
    </w:p>
    <w:p w:rsidR="002C1DCD" w:rsidRPr="00E33149" w:rsidRDefault="002C1DCD" w:rsidP="002C1DCD">
      <w:pPr>
        <w:ind w:firstLine="709"/>
        <w:jc w:val="both"/>
        <w:rPr>
          <w:b/>
          <w:color w:val="000000"/>
          <w:spacing w:val="-7"/>
        </w:rPr>
      </w:pPr>
    </w:p>
    <w:p w:rsidR="002C1DCD" w:rsidRPr="00E33149" w:rsidRDefault="002C1DCD" w:rsidP="002C1DCD">
      <w:pPr>
        <w:tabs>
          <w:tab w:val="left" w:pos="3020"/>
          <w:tab w:val="center" w:pos="4808"/>
        </w:tabs>
        <w:rPr>
          <w:b/>
        </w:rPr>
      </w:pPr>
      <w:r w:rsidRPr="00E33149">
        <w:rPr>
          <w:b/>
        </w:rPr>
        <w:tab/>
        <w:t>5. Воспитательная работа</w:t>
      </w:r>
    </w:p>
    <w:p w:rsidR="002C1DCD" w:rsidRPr="00E33149" w:rsidRDefault="002C1DCD" w:rsidP="00D032A2">
      <w:pPr>
        <w:spacing w:line="264" w:lineRule="auto"/>
        <w:ind w:firstLine="709"/>
        <w:jc w:val="both"/>
        <w:rPr>
          <w:spacing w:val="-6"/>
        </w:rPr>
      </w:pPr>
      <w:proofErr w:type="gramStart"/>
      <w:r w:rsidRPr="00E33149">
        <w:rPr>
          <w:spacing w:val="-6"/>
        </w:rPr>
        <w:t>Кураторами учебных групп  проводится воспитательная работа со слушателями, в том числе, беседы на темы: дисциплина и внутренний распорядок в учебном пункте, посещаемость учебных занятий и ответственность за пропуски занятий без уважительных причин, о соблюдении охраны труда при проведении практических занятий, о соблюдении Кодекса чести и служебного поведения госслужащих, особенности несения службы во внутреннем наряде и в составе дежурного караула.</w:t>
      </w:r>
      <w:proofErr w:type="gramEnd"/>
      <w:r w:rsidRPr="00E33149">
        <w:rPr>
          <w:spacing w:val="-6"/>
        </w:rPr>
        <w:t xml:space="preserve"> В 1 полугодии 2018 года проведено – </w:t>
      </w:r>
      <w:r w:rsidRPr="00E33149">
        <w:rPr>
          <w:b/>
          <w:spacing w:val="-6"/>
        </w:rPr>
        <w:t>20</w:t>
      </w:r>
      <w:r w:rsidRPr="00E33149">
        <w:rPr>
          <w:b/>
          <w:spacing w:val="-7"/>
        </w:rPr>
        <w:t xml:space="preserve"> </w:t>
      </w:r>
      <w:r w:rsidRPr="00E33149">
        <w:rPr>
          <w:spacing w:val="-7"/>
        </w:rPr>
        <w:t>бесед</w:t>
      </w:r>
      <w:r w:rsidRPr="00E33149">
        <w:rPr>
          <w:b/>
          <w:bCs/>
          <w:spacing w:val="-7"/>
        </w:rPr>
        <w:t>.</w:t>
      </w:r>
      <w:r w:rsidRPr="00E33149">
        <w:rPr>
          <w:spacing w:val="-6"/>
        </w:rPr>
        <w:t xml:space="preserve"> </w:t>
      </w:r>
    </w:p>
    <w:p w:rsidR="002C1DCD" w:rsidRPr="00E33149" w:rsidRDefault="002C1DCD" w:rsidP="002C1DCD">
      <w:pPr>
        <w:spacing w:line="240" w:lineRule="atLeast"/>
        <w:ind w:firstLine="709"/>
        <w:jc w:val="both"/>
        <w:rPr>
          <w:spacing w:val="2"/>
        </w:rPr>
      </w:pPr>
      <w:r w:rsidRPr="00E33149">
        <w:rPr>
          <w:spacing w:val="2"/>
          <w:u w:val="single"/>
        </w:rPr>
        <w:t>Из учебной группы № 1  пожарных профессиональной подготовки</w:t>
      </w:r>
      <w:r w:rsidRPr="00E33149">
        <w:rPr>
          <w:spacing w:val="2"/>
        </w:rPr>
        <w:t xml:space="preserve"> был </w:t>
      </w:r>
      <w:r w:rsidRPr="00E33149">
        <w:rPr>
          <w:b/>
          <w:spacing w:val="2"/>
        </w:rPr>
        <w:t>отчислен 1 человек</w:t>
      </w:r>
      <w:r w:rsidRPr="00E33149">
        <w:rPr>
          <w:spacing w:val="2"/>
        </w:rPr>
        <w:t xml:space="preserve"> – Хильчук Д.В. –стажер-пожарный СПСЧ № 2 ФГКУ «СУ ФПС № 12 МЧС России». Причина отчисления </w:t>
      </w:r>
      <w:proofErr w:type="gramStart"/>
      <w:r w:rsidRPr="00E33149">
        <w:rPr>
          <w:spacing w:val="2"/>
        </w:rPr>
        <w:t>–н</w:t>
      </w:r>
      <w:proofErr w:type="gramEnd"/>
      <w:r w:rsidRPr="00E33149">
        <w:rPr>
          <w:spacing w:val="2"/>
        </w:rPr>
        <w:t>евыполнение учебного плана,  наличие задолженностей по   промежуточным аттестациям, невыполнение плана стажировки, за грубые и неоднократные нарушения воинской дисциплины и порядка. Приказ начальника ФГКУ «3 отряд ФПС по Иркутской области» от 11.04.2018 года № 243.</w:t>
      </w:r>
    </w:p>
    <w:p w:rsidR="002C1DCD" w:rsidRPr="00E33149" w:rsidRDefault="002C1DCD" w:rsidP="00683524">
      <w:pPr>
        <w:tabs>
          <w:tab w:val="left" w:pos="2620"/>
        </w:tabs>
        <w:spacing w:line="264" w:lineRule="auto"/>
        <w:jc w:val="both"/>
        <w:rPr>
          <w:b/>
        </w:rPr>
      </w:pPr>
      <w:r w:rsidRPr="00E33149">
        <w:rPr>
          <w:b/>
        </w:rPr>
        <w:lastRenderedPageBreak/>
        <w:tab/>
        <w:t>Организация служебной подготовки</w:t>
      </w:r>
    </w:p>
    <w:p w:rsidR="002C1DCD" w:rsidRPr="00E33149" w:rsidRDefault="002C1DCD" w:rsidP="002C1DCD">
      <w:pPr>
        <w:ind w:firstLine="360"/>
        <w:jc w:val="both"/>
        <w:rPr>
          <w:rFonts w:eastAsia="MS Mincho"/>
        </w:rPr>
      </w:pPr>
      <w:proofErr w:type="gramStart"/>
      <w:r w:rsidRPr="00E33149">
        <w:t>Служебная подготовка среднего и старшего начальствующего состава УП № 1 в 2018 году организована и проводится в общей группе начальника отряда, в соответствии с приказом начальника ФГКУ «3 отряд ФПС по Иркутской области» от 28.03.2018 года № 207 «Об организации служебной подготовки среднего и старшего начальствующего состава подразделений ФГКУ «3 отряд ФПС по Иркутской области» в 2018 учебном году»</w:t>
      </w:r>
      <w:proofErr w:type="gramEnd"/>
    </w:p>
    <w:p w:rsidR="002C1DCD" w:rsidRPr="00E33149" w:rsidRDefault="002C1DCD" w:rsidP="002C1DCD">
      <w:pPr>
        <w:jc w:val="center"/>
        <w:rPr>
          <w:b/>
        </w:rPr>
      </w:pPr>
    </w:p>
    <w:p w:rsidR="002C1DCD" w:rsidRPr="00E33149" w:rsidRDefault="002C1DCD" w:rsidP="002C1DCD">
      <w:pPr>
        <w:jc w:val="center"/>
        <w:rPr>
          <w:b/>
        </w:rPr>
      </w:pPr>
      <w:r w:rsidRPr="00E33149">
        <w:rPr>
          <w:b/>
        </w:rPr>
        <w:t>7. Учебная материально-техническая база</w:t>
      </w:r>
    </w:p>
    <w:p w:rsidR="002C1DCD" w:rsidRPr="00E33149" w:rsidRDefault="002C1DCD" w:rsidP="002C1DCD">
      <w:pPr>
        <w:ind w:firstLine="540"/>
        <w:jc w:val="both"/>
      </w:pPr>
      <w:r w:rsidRPr="00E33149">
        <w:t>в г. Ангарске по адресу: улица К. Маркса дом 91, занимает территорию общей площадью 7824 кв</w:t>
      </w:r>
      <w:proofErr w:type="gramStart"/>
      <w:r w:rsidRPr="00E33149">
        <w:t>.м</w:t>
      </w:r>
      <w:proofErr w:type="gramEnd"/>
      <w:r w:rsidRPr="00E33149">
        <w:t>, из них застроено 1446,8 квадратных метров. Имеет в своем распоряжении двухэтажное благоустроенное здание, состоящее из административно-учебного корпуса и помещений Учебной пожарной части.</w:t>
      </w:r>
    </w:p>
    <w:p w:rsidR="002C1DCD" w:rsidRPr="00E33149" w:rsidRDefault="002C1DCD" w:rsidP="002C1DCD">
      <w:pPr>
        <w:ind w:firstLine="709"/>
        <w:jc w:val="both"/>
      </w:pPr>
      <w:r w:rsidRPr="00E33149">
        <w:rPr>
          <w:bCs/>
        </w:rPr>
        <w:t xml:space="preserve">Учебно-материальная база учебного пункта № 1 в основном обеспечивает ведение образовательной деятельности по заявленным к реализации учебным программам. </w:t>
      </w:r>
    </w:p>
    <w:p w:rsidR="002C1DCD" w:rsidRPr="00E33149" w:rsidRDefault="002C1DCD" w:rsidP="002C1DCD">
      <w:pPr>
        <w:ind w:firstLine="709"/>
        <w:jc w:val="both"/>
        <w:rPr>
          <w:bCs/>
        </w:rPr>
      </w:pPr>
      <w:r w:rsidRPr="00E33149">
        <w:rPr>
          <w:bCs/>
        </w:rPr>
        <w:t xml:space="preserve">В учебном пункте № 1 имеются </w:t>
      </w:r>
      <w:r w:rsidRPr="00E33149">
        <w:rPr>
          <w:rFonts w:eastAsia="+mn-ea"/>
        </w:rPr>
        <w:t xml:space="preserve">4 </w:t>
      </w:r>
      <w:proofErr w:type="gramStart"/>
      <w:r w:rsidRPr="00E33149">
        <w:rPr>
          <w:rFonts w:eastAsia="+mn-ea"/>
        </w:rPr>
        <w:t>специализированных</w:t>
      </w:r>
      <w:proofErr w:type="gramEnd"/>
      <w:r w:rsidRPr="00E33149">
        <w:rPr>
          <w:rFonts w:eastAsia="+mn-ea"/>
        </w:rPr>
        <w:t xml:space="preserve"> учебных класса</w:t>
      </w:r>
      <w:r w:rsidRPr="00E33149">
        <w:rPr>
          <w:bCs/>
        </w:rPr>
        <w:t>, общей площадью 145,15 кв.м. в том числе:</w:t>
      </w:r>
    </w:p>
    <w:p w:rsidR="002C1DCD" w:rsidRPr="00E33149" w:rsidRDefault="002C1DCD" w:rsidP="002C1DCD">
      <w:pPr>
        <w:ind w:firstLine="709"/>
        <w:jc w:val="both"/>
        <w:rPr>
          <w:bCs/>
        </w:rPr>
      </w:pPr>
      <w:r w:rsidRPr="00E33149">
        <w:rPr>
          <w:bCs/>
        </w:rPr>
        <w:t>1. Класс пожарной тактики, 31,9 кв.м.; Посадочных мест – 25.</w:t>
      </w:r>
    </w:p>
    <w:p w:rsidR="002C1DCD" w:rsidRPr="00E33149" w:rsidRDefault="002C1DCD" w:rsidP="002C1DCD">
      <w:pPr>
        <w:ind w:firstLine="709"/>
        <w:jc w:val="both"/>
        <w:rPr>
          <w:b/>
          <w:bCs/>
          <w:i/>
        </w:rPr>
      </w:pPr>
      <w:r w:rsidRPr="00E33149">
        <w:rPr>
          <w:bCs/>
        </w:rPr>
        <w:t xml:space="preserve">2. Класс пожарной техники, 35,5 кв.м. Посадочных мест – 30. </w:t>
      </w:r>
      <w:r w:rsidRPr="00E33149">
        <w:rPr>
          <w:bCs/>
          <w:i/>
        </w:rPr>
        <w:t>В настоящее время класс пожарной техники находится на реконструкции.</w:t>
      </w:r>
      <w:r w:rsidRPr="00E33149">
        <w:rPr>
          <w:b/>
          <w:bCs/>
          <w:i/>
        </w:rPr>
        <w:t xml:space="preserve"> </w:t>
      </w:r>
    </w:p>
    <w:p w:rsidR="002C1DCD" w:rsidRPr="00E33149" w:rsidRDefault="002C1DCD" w:rsidP="002C1DCD">
      <w:pPr>
        <w:ind w:firstLine="709"/>
        <w:jc w:val="both"/>
        <w:rPr>
          <w:bCs/>
        </w:rPr>
      </w:pPr>
      <w:r w:rsidRPr="00E33149">
        <w:rPr>
          <w:bCs/>
        </w:rPr>
        <w:t>3. Класс пожарной профилактики и первой помощи, 36,1 кв.м.; Посадочных мест -30.</w:t>
      </w:r>
    </w:p>
    <w:p w:rsidR="002C1DCD" w:rsidRPr="00E33149" w:rsidRDefault="002C1DCD" w:rsidP="002C1DCD">
      <w:pPr>
        <w:autoSpaceDE w:val="0"/>
        <w:autoSpaceDN w:val="0"/>
        <w:adjustRightInd w:val="0"/>
        <w:ind w:firstLine="708"/>
        <w:jc w:val="both"/>
        <w:rPr>
          <w:bCs/>
        </w:rPr>
      </w:pPr>
      <w:r w:rsidRPr="00E33149">
        <w:rPr>
          <w:bCs/>
        </w:rPr>
        <w:t>4. Класс связи, автоматики и противопожарного водоснабжения, 41,65 кв.м. Посадочных мест -30.</w:t>
      </w:r>
    </w:p>
    <w:p w:rsidR="002C1DCD" w:rsidRPr="00E33149" w:rsidRDefault="002C1DCD" w:rsidP="002C1DCD">
      <w:pPr>
        <w:ind w:firstLine="709"/>
        <w:jc w:val="both"/>
      </w:pPr>
      <w:r w:rsidRPr="00E33149">
        <w:rPr>
          <w:bCs/>
        </w:rPr>
        <w:t xml:space="preserve">Учебные классы оборудованы необходимыми наглядными пособиями: стендами, планшетами, макетами, пожарно-техническим вооружением и оборудованием, спасательными средствами и видеотехникой (в том числе, видеопроектором, ноутбуками). </w:t>
      </w:r>
      <w:proofErr w:type="gramStart"/>
      <w:r w:rsidRPr="00E33149">
        <w:rPr>
          <w:bCs/>
        </w:rPr>
        <w:t>Накоплен</w:t>
      </w:r>
      <w:proofErr w:type="gramEnd"/>
      <w:r w:rsidRPr="00E33149">
        <w:rPr>
          <w:bCs/>
        </w:rPr>
        <w:t xml:space="preserve"> и активно используется в учебном процессе видеоматериал (</w:t>
      </w:r>
      <w:r w:rsidRPr="00E33149">
        <w:rPr>
          <w:bCs/>
          <w:lang w:val="en-US"/>
        </w:rPr>
        <w:t>DYD</w:t>
      </w:r>
      <w:r w:rsidRPr="00E33149">
        <w:rPr>
          <w:bCs/>
        </w:rPr>
        <w:t>): учебные фильмы по первой помощи, организации деятельности ГПС; пожарно-строевой подготовке, пожарной и аварийно-спасательной технике и тактике тушения пожаров.</w:t>
      </w:r>
      <w:r w:rsidRPr="00E33149">
        <w:t xml:space="preserve"> </w:t>
      </w:r>
    </w:p>
    <w:p w:rsidR="002C1DCD" w:rsidRPr="00E33149" w:rsidRDefault="002C1DCD" w:rsidP="002C1DCD">
      <w:pPr>
        <w:ind w:firstLine="709"/>
        <w:jc w:val="both"/>
        <w:rPr>
          <w:bCs/>
        </w:rPr>
      </w:pPr>
      <w:r w:rsidRPr="00E33149">
        <w:rPr>
          <w:bCs/>
        </w:rPr>
        <w:t>При проведении занятий по сердечно-легочной реанимации (СЛР) используются: тренажер «Витим», аппараты ручные дыхательные (АДР).</w:t>
      </w:r>
    </w:p>
    <w:p w:rsidR="002C1DCD" w:rsidRPr="00E33149" w:rsidRDefault="002C1DCD" w:rsidP="002C1DCD">
      <w:pPr>
        <w:ind w:firstLine="709"/>
        <w:jc w:val="both"/>
      </w:pPr>
      <w:r w:rsidRPr="00E33149">
        <w:t xml:space="preserve">Имеется комната психологической разгрузки, спортивная комната, оборудованная </w:t>
      </w:r>
      <w:r w:rsidRPr="00E33149">
        <w:rPr>
          <w:rFonts w:eastAsia="Calibri"/>
          <w:lang w:eastAsia="en-US"/>
        </w:rPr>
        <w:t xml:space="preserve">дорожкой беговой электрической; тренажер эллиптический магнитный; </w:t>
      </w:r>
      <w:r w:rsidRPr="00E33149">
        <w:t>медпункт, общежитие на 27 койко-мест.</w:t>
      </w:r>
    </w:p>
    <w:p w:rsidR="002C1DCD" w:rsidRPr="00E33149" w:rsidRDefault="002C1DCD" w:rsidP="002C1DCD">
      <w:pPr>
        <w:autoSpaceDE w:val="0"/>
        <w:autoSpaceDN w:val="0"/>
        <w:spacing w:line="216" w:lineRule="auto"/>
        <w:ind w:firstLine="709"/>
        <w:jc w:val="both"/>
        <w:rPr>
          <w:spacing w:val="-6"/>
        </w:rPr>
      </w:pPr>
      <w:r w:rsidRPr="00E33149">
        <w:rPr>
          <w:spacing w:val="-6"/>
        </w:rPr>
        <w:t xml:space="preserve">Пост ГДЗС укомплектован аппаратами сжатого воздуха, в том числе: АП «Омега», ПТС «Профи» - М, приборами для проверки дыхательных аппаратов «СКАД-1» с муляжом головы. </w:t>
      </w:r>
    </w:p>
    <w:p w:rsidR="002C1DCD" w:rsidRPr="00E33149" w:rsidRDefault="002C1DCD" w:rsidP="002C1DCD">
      <w:pPr>
        <w:autoSpaceDE w:val="0"/>
        <w:autoSpaceDN w:val="0"/>
        <w:spacing w:line="216" w:lineRule="auto"/>
        <w:ind w:firstLine="709"/>
        <w:jc w:val="both"/>
        <w:rPr>
          <w:spacing w:val="-6"/>
        </w:rPr>
      </w:pPr>
      <w:r w:rsidRPr="00E33149">
        <w:rPr>
          <w:spacing w:val="-6"/>
        </w:rPr>
        <w:t xml:space="preserve">На территории  учебного пункта  № 1 размещены следующие сооружения:  </w:t>
      </w:r>
    </w:p>
    <w:p w:rsidR="002C1DCD" w:rsidRPr="00E33149" w:rsidRDefault="002C1DCD" w:rsidP="002C1DCD">
      <w:pPr>
        <w:autoSpaceDE w:val="0"/>
        <w:autoSpaceDN w:val="0"/>
        <w:spacing w:line="216" w:lineRule="auto"/>
        <w:ind w:firstLine="709"/>
        <w:jc w:val="both"/>
        <w:rPr>
          <w:spacing w:val="-6"/>
        </w:rPr>
      </w:pPr>
      <w:r w:rsidRPr="00E33149">
        <w:rPr>
          <w:spacing w:val="-6"/>
        </w:rPr>
        <w:t>- учебная башня (на 2 дорожки);</w:t>
      </w:r>
    </w:p>
    <w:p w:rsidR="002C1DCD" w:rsidRPr="00E33149" w:rsidRDefault="002C1DCD" w:rsidP="002C1DCD">
      <w:pPr>
        <w:autoSpaceDE w:val="0"/>
        <w:autoSpaceDN w:val="0"/>
        <w:spacing w:line="216" w:lineRule="auto"/>
        <w:ind w:firstLine="709"/>
        <w:jc w:val="both"/>
        <w:rPr>
          <w:spacing w:val="-6"/>
        </w:rPr>
      </w:pPr>
      <w:r w:rsidRPr="00E33149">
        <w:rPr>
          <w:spacing w:val="-6"/>
        </w:rPr>
        <w:t xml:space="preserve">- площадка для развертывания, оборудованная колодцем с пожарным гидрантом и резервуаром объемом 2,5 м.  куб.; площадка с элементами стометровой полосы с препятствиями.  </w:t>
      </w:r>
    </w:p>
    <w:p w:rsidR="002C1DCD" w:rsidRPr="00E33149" w:rsidRDefault="002C1DCD" w:rsidP="002C1DCD">
      <w:pPr>
        <w:autoSpaceDE w:val="0"/>
        <w:autoSpaceDN w:val="0"/>
        <w:spacing w:line="216" w:lineRule="auto"/>
        <w:ind w:firstLine="709"/>
        <w:jc w:val="both"/>
        <w:rPr>
          <w:spacing w:val="-6"/>
        </w:rPr>
      </w:pPr>
      <w:r w:rsidRPr="00E33149">
        <w:rPr>
          <w:spacing w:val="-6"/>
        </w:rPr>
        <w:t>- спортивная площадка (укомплектованная шведской стенкой, турником, брусьями, волейбольной площадкой).</w:t>
      </w:r>
    </w:p>
    <w:p w:rsidR="002C1DCD" w:rsidRPr="00E33149" w:rsidRDefault="002C1DCD" w:rsidP="002C1DCD">
      <w:pPr>
        <w:autoSpaceDE w:val="0"/>
        <w:autoSpaceDN w:val="0"/>
        <w:spacing w:line="216" w:lineRule="auto"/>
        <w:ind w:firstLine="709"/>
        <w:jc w:val="both"/>
        <w:rPr>
          <w:spacing w:val="-6"/>
        </w:rPr>
      </w:pPr>
      <w:r w:rsidRPr="00E33149">
        <w:rPr>
          <w:spacing w:val="-6"/>
        </w:rPr>
        <w:t>Для слушателей учебных групп организуются выездные практические занятия на объекты города, предприятий и учебно-тренировочную базу ФГКУ «3 отряд ФПС по Иркутской области», в том числе – дымокамеру; огневую полосу психологической подготовки.</w:t>
      </w:r>
    </w:p>
    <w:p w:rsidR="002C1DCD" w:rsidRPr="00E33149" w:rsidRDefault="002C1DCD" w:rsidP="002C1DCD">
      <w:pPr>
        <w:autoSpaceDE w:val="0"/>
        <w:autoSpaceDN w:val="0"/>
        <w:adjustRightInd w:val="0"/>
        <w:ind w:firstLine="709"/>
        <w:jc w:val="both"/>
      </w:pPr>
      <w:r w:rsidRPr="00E33149">
        <w:rPr>
          <w:rFonts w:eastAsia="Calibri"/>
          <w:lang w:eastAsia="en-US"/>
        </w:rPr>
        <w:t>Наряду со штатными преподавателями, в целях повышения качества обучения, к проведению учебных занятий привлекаются практические сотрудники и работники структурных подразделений Главного управления МЧС России по Иркутской области  и ФГКУ «3 отряд ФПС по Иркутской области».</w:t>
      </w:r>
      <w:r w:rsidRPr="00E33149">
        <w:t xml:space="preserve"> </w:t>
      </w:r>
    </w:p>
    <w:p w:rsidR="002C1DCD" w:rsidRPr="00E33149" w:rsidRDefault="002C1DCD" w:rsidP="002C1DCD">
      <w:pPr>
        <w:tabs>
          <w:tab w:val="left" w:pos="2380"/>
        </w:tabs>
        <w:ind w:left="720"/>
        <w:jc w:val="both"/>
        <w:rPr>
          <w:spacing w:val="-7"/>
        </w:rPr>
      </w:pPr>
      <w:r w:rsidRPr="00E33149">
        <w:rPr>
          <w:spacing w:val="-7"/>
        </w:rPr>
        <w:tab/>
      </w:r>
    </w:p>
    <w:p w:rsidR="00683524" w:rsidRPr="00E33149" w:rsidRDefault="00683524" w:rsidP="002C1DCD">
      <w:pPr>
        <w:pStyle w:val="af5"/>
        <w:rPr>
          <w:rFonts w:ascii="Times New Roman" w:hAnsi="Times New Roman"/>
          <w:b/>
          <w:sz w:val="24"/>
          <w:szCs w:val="24"/>
        </w:rPr>
      </w:pPr>
    </w:p>
    <w:p w:rsidR="00683524" w:rsidRPr="00E33149" w:rsidRDefault="00683524" w:rsidP="002C1DCD">
      <w:pPr>
        <w:pStyle w:val="af5"/>
        <w:rPr>
          <w:rFonts w:ascii="Times New Roman" w:hAnsi="Times New Roman"/>
          <w:b/>
          <w:sz w:val="24"/>
          <w:szCs w:val="24"/>
        </w:rPr>
      </w:pPr>
    </w:p>
    <w:p w:rsidR="002C1DCD" w:rsidRPr="00E33149" w:rsidRDefault="002C1DCD" w:rsidP="002C1DCD">
      <w:pPr>
        <w:pStyle w:val="af5"/>
        <w:rPr>
          <w:rFonts w:ascii="Times New Roman" w:hAnsi="Times New Roman"/>
          <w:b/>
          <w:sz w:val="24"/>
          <w:szCs w:val="24"/>
        </w:rPr>
      </w:pPr>
      <w:r w:rsidRPr="00E33149">
        <w:rPr>
          <w:rFonts w:ascii="Times New Roman" w:hAnsi="Times New Roman"/>
          <w:b/>
          <w:sz w:val="24"/>
          <w:szCs w:val="24"/>
        </w:rPr>
        <w:lastRenderedPageBreak/>
        <w:t>Отчет</w:t>
      </w:r>
    </w:p>
    <w:p w:rsidR="002C1DCD" w:rsidRPr="00E33149" w:rsidRDefault="002C1DCD" w:rsidP="002C1DCD">
      <w:pPr>
        <w:jc w:val="center"/>
        <w:rPr>
          <w:spacing w:val="-5"/>
        </w:rPr>
      </w:pPr>
      <w:r w:rsidRPr="00E33149">
        <w:rPr>
          <w:b/>
        </w:rPr>
        <w:t>о  работе Учебного пункта № 2 ФПС (г. Братска) ФГКУ «8 отряд ФПС по Иркутской области»</w:t>
      </w:r>
      <w:r w:rsidRPr="00E33149">
        <w:t xml:space="preserve"> </w:t>
      </w:r>
      <w:r w:rsidRPr="00E33149">
        <w:rPr>
          <w:b/>
          <w:spacing w:val="-7"/>
        </w:rPr>
        <w:t xml:space="preserve">в </w:t>
      </w:r>
      <w:r w:rsidRPr="00E33149">
        <w:rPr>
          <w:b/>
          <w:spacing w:val="-7"/>
          <w:lang w:val="en-US"/>
        </w:rPr>
        <w:t>I</w:t>
      </w:r>
      <w:r w:rsidRPr="00E33149">
        <w:rPr>
          <w:b/>
          <w:spacing w:val="-7"/>
        </w:rPr>
        <w:t>-м  полугодии</w:t>
      </w:r>
      <w:r w:rsidRPr="00E33149">
        <w:rPr>
          <w:b/>
          <w:spacing w:val="-5"/>
        </w:rPr>
        <w:t xml:space="preserve"> 2018 года </w:t>
      </w:r>
    </w:p>
    <w:p w:rsidR="002C1DCD" w:rsidRPr="00E33149" w:rsidRDefault="002C1DCD" w:rsidP="002C1DCD">
      <w:pPr>
        <w:jc w:val="both"/>
      </w:pPr>
    </w:p>
    <w:p w:rsidR="002C1DCD" w:rsidRPr="00E33149" w:rsidRDefault="002C1DCD" w:rsidP="002C1DCD">
      <w:pPr>
        <w:shd w:val="clear" w:color="auto" w:fill="FFFFFF"/>
        <w:ind w:firstLine="720"/>
        <w:jc w:val="both"/>
        <w:rPr>
          <w:color w:val="000000"/>
        </w:rPr>
      </w:pPr>
      <w:proofErr w:type="gramStart"/>
      <w:r w:rsidRPr="00E33149">
        <w:t xml:space="preserve">Профессиональная подготовка личного состава подразделений ФПС ГПС  и подразделений противопожарной службы Иркутской области в Учебном пункте № 2 ФПС (г. Братск) ФГКУ «8 отряд ФПС по Иркутской области» в 2018 году организована в </w:t>
      </w:r>
      <w:r w:rsidRPr="00E33149">
        <w:rPr>
          <w:color w:val="000000"/>
        </w:rPr>
        <w:t xml:space="preserve"> соответствии с </w:t>
      </w:r>
      <w:r w:rsidRPr="00E33149">
        <w:t>Федеральным законом от 29.12.2012 № 273-ФЗ «Об образовании в Российской Федерации»,</w:t>
      </w:r>
      <w:r w:rsidRPr="00E33149">
        <w:rPr>
          <w:color w:val="000000"/>
        </w:rPr>
        <w:t xml:space="preserve"> «</w:t>
      </w:r>
      <w:r w:rsidRPr="00E33149">
        <w:t>Порядком подготовки личного состава пожарной охраны», утвержденной приказом МЧС России от 26.10.2017 № 472, приказом Министерства образования</w:t>
      </w:r>
      <w:proofErr w:type="gramEnd"/>
      <w:r w:rsidRPr="00E33149">
        <w:t xml:space="preserve"> </w:t>
      </w:r>
      <w:proofErr w:type="gramStart"/>
      <w:r w:rsidRPr="00E33149">
        <w:t xml:space="preserve">и науки Российской Федерации от 01.07.2013 № 499 «Об утверждении порядка организации и осуществлении образовательной деятельности по дополнительным профессиональным программам», </w:t>
      </w:r>
      <w:r w:rsidRPr="00E33149">
        <w:rPr>
          <w:color w:val="000000"/>
        </w:rPr>
        <w:t>«Порядком организации и осуществления образовательной деятельности в образовательных организациях дополнительного профессионального образования», утвержденным Статс-секретарем - заместителем Министра Российской Федерации по делам гражданской обороны, чрезвычайным ситуациям и ликвидации последствий стихийных бедствий В.С. Артамоновым 01 декабря 2015 года,</w:t>
      </w:r>
      <w:r w:rsidRPr="00E33149">
        <w:t xml:space="preserve"> методическими рекомендациями МЧС России по</w:t>
      </w:r>
      <w:proofErr w:type="gramEnd"/>
      <w:r w:rsidRPr="00E33149">
        <w:t xml:space="preserve"> </w:t>
      </w:r>
      <w:proofErr w:type="gramStart"/>
      <w:r w:rsidRPr="00E33149">
        <w:t>планированию и учету труда профессорско-преподавательского состава образовательных учреждений высшего профессионального образования, командно - преподавательского состава учебных центров (учебных пунктов) ФПС МЧС России от 05.12.2011 № 2-4-60-19-4</w:t>
      </w:r>
      <w:r w:rsidRPr="00E33149">
        <w:rPr>
          <w:color w:val="000000"/>
        </w:rPr>
        <w:t>, планом подготовки личного состава подразделений ФПС Иркутской области на 2018 год, утвержденным приказом Главного управления МЧС России по Иркутской области от 18.12.2017 № 1105 «О профессиональной подготовке, повышении квалификации и профессиональной переподготовке личного состава федеральной противопожарной службы</w:t>
      </w:r>
      <w:proofErr w:type="gramEnd"/>
      <w:r w:rsidRPr="00E33149">
        <w:rPr>
          <w:color w:val="000000"/>
        </w:rPr>
        <w:t xml:space="preserve"> Государственной противопожарной службы на базе образовательных учреждений Сибирского, Уральского и Дальневосточного федеральных округов в 2018 году».</w:t>
      </w:r>
    </w:p>
    <w:p w:rsidR="002C1DCD" w:rsidRPr="00E33149" w:rsidRDefault="002C1DCD" w:rsidP="002C1DCD">
      <w:pPr>
        <w:ind w:firstLine="709"/>
        <w:jc w:val="both"/>
      </w:pPr>
      <w:proofErr w:type="gramStart"/>
      <w:r w:rsidRPr="00E33149">
        <w:t xml:space="preserve">Учебный пункт № 2 ФПС (г. Братск) ФГКУ «8 отряд ФПС по Иркутской области» </w:t>
      </w:r>
      <w:r w:rsidRPr="00E33149">
        <w:rPr>
          <w:bCs/>
        </w:rPr>
        <w:t xml:space="preserve">осуществляет образовательную деятельность по </w:t>
      </w:r>
      <w:r w:rsidRPr="00E33149">
        <w:t>дополнительным программам профессионального обучения и профессиональной переподготовки на основании лицензии, выданной ФГКУ  «8 отряд ФПС по Иркутской области» лицензионным отделом Службы по контролю и надзору в сфере образования Иркутской области от 31 декабря 2014 года № 7236.</w:t>
      </w:r>
      <w:proofErr w:type="gramEnd"/>
    </w:p>
    <w:p w:rsidR="002C1DCD" w:rsidRPr="00E33149" w:rsidRDefault="002C1DCD" w:rsidP="002C1DCD">
      <w:pPr>
        <w:autoSpaceDE w:val="0"/>
        <w:autoSpaceDN w:val="0"/>
        <w:adjustRightInd w:val="0"/>
        <w:ind w:firstLine="709"/>
        <w:jc w:val="both"/>
        <w:rPr>
          <w:lang w:eastAsia="en-US"/>
        </w:rPr>
      </w:pPr>
      <w:r w:rsidRPr="00E33149">
        <w:t>Обучение в учебном пункте № 2 ФПС (г. Братск) ФГКУ «8 отряд ФПС по Иркутской области» осуществляется по очной (</w:t>
      </w:r>
      <w:r w:rsidRPr="00E33149">
        <w:rPr>
          <w:u w:val="single"/>
        </w:rPr>
        <w:t xml:space="preserve">с отрывом от работы), </w:t>
      </w:r>
      <w:r w:rsidRPr="00E33149">
        <w:t>форме обучения.</w:t>
      </w:r>
      <w:r w:rsidRPr="00E33149">
        <w:rPr>
          <w:lang w:eastAsia="en-US"/>
        </w:rPr>
        <w:t xml:space="preserve"> По итогам обучения выдаются документы установленного образца, разработанные на основании документов о прохождении обучения ФГАОУ «Новосибирский учебный центр».</w:t>
      </w:r>
    </w:p>
    <w:p w:rsidR="002C1DCD" w:rsidRPr="00E33149" w:rsidRDefault="002C1DCD" w:rsidP="002C1DCD">
      <w:pPr>
        <w:ind w:firstLine="709"/>
        <w:jc w:val="both"/>
        <w:rPr>
          <w:u w:val="single"/>
        </w:rPr>
      </w:pPr>
      <w:r w:rsidRPr="00E33149">
        <w:t>По состоянию на</w:t>
      </w:r>
      <w:r w:rsidRPr="00E33149">
        <w:rPr>
          <w:u w:val="single"/>
        </w:rPr>
        <w:t xml:space="preserve"> 01.0</w:t>
      </w:r>
      <w:bookmarkStart w:id="0" w:name="_GoBack"/>
      <w:bookmarkEnd w:id="0"/>
      <w:r w:rsidRPr="00E33149">
        <w:rPr>
          <w:u w:val="single"/>
        </w:rPr>
        <w:t>7.2018 г.</w:t>
      </w:r>
      <w:r w:rsidRPr="00E33149">
        <w:t xml:space="preserve"> в учебном пункте № 2 имеются следующие программы профессиональной подготовки и дополнительного профессионального образования:</w:t>
      </w:r>
      <w:r w:rsidRPr="00E33149">
        <w:rPr>
          <w:bCs/>
        </w:rPr>
        <w:t xml:space="preserve"> </w:t>
      </w:r>
    </w:p>
    <w:p w:rsidR="002C1DCD" w:rsidRPr="00E33149" w:rsidRDefault="002C1DCD" w:rsidP="002C1DCD">
      <w:pPr>
        <w:ind w:firstLine="708"/>
        <w:jc w:val="both"/>
      </w:pPr>
      <w:r w:rsidRPr="00E33149">
        <w:t>-  Профессиональная подготовка по профессии 16781 Пожарный;</w:t>
      </w:r>
    </w:p>
    <w:p w:rsidR="002C1DCD" w:rsidRPr="00E33149" w:rsidRDefault="002C1DCD" w:rsidP="002C1DCD">
      <w:pPr>
        <w:ind w:firstLine="708"/>
        <w:jc w:val="both"/>
      </w:pPr>
      <w:r w:rsidRPr="00E33149">
        <w:t>- Профессиональная переподготовка водителей пожарных и аварийно- спасательных автомобилей, оборудованных устройствами для подачи специальных световых и звуковых сигналов;</w:t>
      </w:r>
    </w:p>
    <w:p w:rsidR="002C1DCD" w:rsidRPr="00E33149" w:rsidRDefault="002C1DCD" w:rsidP="002C1DCD">
      <w:pPr>
        <w:ind w:firstLine="708"/>
        <w:jc w:val="both"/>
      </w:pPr>
      <w:r w:rsidRPr="00E33149">
        <w:t xml:space="preserve">- Профессиональная переподготовка старших диспетчеров, диспетчеров служб </w:t>
      </w:r>
      <w:proofErr w:type="gramStart"/>
      <w:r w:rsidRPr="00E33149">
        <w:t>пожарной</w:t>
      </w:r>
      <w:proofErr w:type="gramEnd"/>
      <w:r w:rsidRPr="00E33149">
        <w:t xml:space="preserve"> связи;</w:t>
      </w:r>
    </w:p>
    <w:p w:rsidR="002C1DCD" w:rsidRPr="00E33149" w:rsidRDefault="002C1DCD" w:rsidP="002C1DCD">
      <w:pPr>
        <w:spacing w:line="240" w:lineRule="atLeast"/>
        <w:ind w:firstLine="709"/>
        <w:jc w:val="both"/>
        <w:rPr>
          <w:bCs/>
        </w:rPr>
      </w:pPr>
      <w:r w:rsidRPr="00E33149">
        <w:rPr>
          <w:bCs/>
        </w:rPr>
        <w:t xml:space="preserve">Учебные программы разработаны с учетом требований Федерального Закона РФ от 29 декабря 2012 года № 273-ФЗ «Об образовании в Российской Федерации», сборника примерных программ профессионального обучения дополнительного профессионального образования МЧС России и других нормативно-правовых актов МЧС России.  Программы </w:t>
      </w:r>
      <w:proofErr w:type="gramStart"/>
      <w:r w:rsidRPr="00E33149">
        <w:rPr>
          <w:bCs/>
        </w:rPr>
        <w:t>согласованы и утверждены</w:t>
      </w:r>
      <w:proofErr w:type="gramEnd"/>
      <w:r w:rsidRPr="00E33149">
        <w:rPr>
          <w:bCs/>
        </w:rPr>
        <w:t xml:space="preserve"> в установленном порядке.</w:t>
      </w:r>
    </w:p>
    <w:p w:rsidR="002C1DCD" w:rsidRPr="00E33149" w:rsidRDefault="002C1DCD" w:rsidP="002C1DCD">
      <w:pPr>
        <w:shd w:val="clear" w:color="auto" w:fill="FFFFFF"/>
        <w:ind w:firstLine="720"/>
        <w:jc w:val="both"/>
      </w:pPr>
      <w:r w:rsidRPr="00E33149">
        <w:rPr>
          <w:color w:val="000000"/>
        </w:rPr>
        <w:lastRenderedPageBreak/>
        <w:t xml:space="preserve">В период </w:t>
      </w:r>
      <w:r w:rsidRPr="00E33149">
        <w:t xml:space="preserve">с 01 января 2018 года по 01 июля 2018 года в учебном пункте № 2 ФПС (г. Братск) ФГКУ «8 отряд ФПС по Иркутской области» организовано обучение в 2 (двух) учебных группах по программе профессиональной подготовки  по профессии 16781 «Пожарный». Периоды обучения в первой группе (внеплановой) с 30.10.2017 г. по 06.02.2018 г. – завершили обучение 31 чел., второй с 12.02.2018 г. по 25.05.2018 г. – завершили обучение 9 чел. Всего завершили обучение по программе профессиональной подготовки  по профессии 16781 «Пожарный» в </w:t>
      </w:r>
      <w:smartTag w:uri="urn:schemas-microsoft-com:office:smarttags" w:element="metricconverter">
        <w:smartTagPr>
          <w:attr w:name="ProductID" w:val="2018 г"/>
        </w:smartTagPr>
        <w:r w:rsidRPr="00E33149">
          <w:t>2018 г</w:t>
        </w:r>
      </w:smartTag>
      <w:r w:rsidRPr="00E33149">
        <w:t>. на отчетную дату 40 чел., что на 26 чел., или на 185% больше чем АПП</w:t>
      </w:r>
      <w:proofErr w:type="gramStart"/>
      <w:r w:rsidRPr="00E33149">
        <w:t>Г(</w:t>
      </w:r>
      <w:proofErr w:type="gramEnd"/>
      <w:r w:rsidRPr="00E33149">
        <w:t>в 2017 году, за отчетный период прошли обучение по программе профессиональной подготовки  по профессии 16781 «Пожарный» 14 человек).</w:t>
      </w:r>
    </w:p>
    <w:p w:rsidR="002C1DCD" w:rsidRPr="00E33149" w:rsidRDefault="002C1DCD" w:rsidP="002C1DCD">
      <w:pPr>
        <w:shd w:val="clear" w:color="auto" w:fill="FFFFFF"/>
        <w:ind w:firstLine="720"/>
        <w:jc w:val="both"/>
      </w:pPr>
      <w:proofErr w:type="gramStart"/>
      <w:r w:rsidRPr="00E33149">
        <w:t xml:space="preserve">На обучении по программе профессиональной переподготовки водителей пожарных и аварийно-спасательных автомобилей, оборудованных устройствами для подачи специальных световых и звуковых сигналов, в учебном пункте № 2 ФПС (г. Братск) ФГКУ «8 отряд ФПС по Иркутской области» </w:t>
      </w:r>
      <w:r w:rsidRPr="00E33149">
        <w:rPr>
          <w:u w:val="single"/>
        </w:rPr>
        <w:t>в настоящее время</w:t>
      </w:r>
      <w:r w:rsidRPr="00E33149">
        <w:t xml:space="preserve"> находятся 14 чел. (срок обучения с 28.05.2018 г. по 16.07.2018 г.), что на 2 чел., или на 16% больше чем АППГ (в 2017</w:t>
      </w:r>
      <w:proofErr w:type="gramEnd"/>
      <w:r w:rsidRPr="00E33149">
        <w:t xml:space="preserve"> году, за отчетный период, на обучении по программе профессиональной переподготовки водителей пожарных и </w:t>
      </w:r>
      <w:proofErr w:type="gramStart"/>
      <w:r w:rsidRPr="00E33149">
        <w:t>аварийно-спасательных автомобилей, оборудованных устройствами для подачи специальных световых и звуковых сигналов находились</w:t>
      </w:r>
      <w:proofErr w:type="gramEnd"/>
      <w:r w:rsidRPr="00E33149">
        <w:t xml:space="preserve"> 14 чел. (срок обучения с 22.05.2017 г. по 10.07.2017 г.)</w:t>
      </w:r>
    </w:p>
    <w:p w:rsidR="002C1DCD" w:rsidRPr="00E33149" w:rsidRDefault="002C1DCD" w:rsidP="002C1DCD">
      <w:pPr>
        <w:jc w:val="both"/>
      </w:pPr>
    </w:p>
    <w:p w:rsidR="00E611FE" w:rsidRPr="00E33149" w:rsidRDefault="00E611FE" w:rsidP="00E611FE">
      <w:pPr>
        <w:jc w:val="center"/>
        <w:rPr>
          <w:b/>
        </w:rPr>
      </w:pPr>
      <w:r w:rsidRPr="00E33149">
        <w:rPr>
          <w:b/>
        </w:rPr>
        <w:t>5.2. Подготовка дежурных смен подразделений ГПС МЧС России по Иркутской области</w:t>
      </w:r>
    </w:p>
    <w:p w:rsidR="00F31F7A" w:rsidRPr="00E33149" w:rsidRDefault="00F31F7A" w:rsidP="00F31F7A">
      <w:pPr>
        <w:ind w:firstLine="540"/>
        <w:jc w:val="both"/>
      </w:pPr>
      <w:r w:rsidRPr="00E33149">
        <w:t>Основной формой обучения, в соответствии требований, определены практические занятия и учения по решению пожарно-тактических задач.</w:t>
      </w:r>
    </w:p>
    <w:p w:rsidR="00F31F7A" w:rsidRPr="00E33149" w:rsidRDefault="00F31F7A" w:rsidP="00F31F7A">
      <w:pPr>
        <w:ind w:firstLine="540"/>
        <w:jc w:val="both"/>
      </w:pPr>
    </w:p>
    <w:p w:rsidR="00F31F7A" w:rsidRPr="00E33149" w:rsidRDefault="00F31F7A" w:rsidP="00F31F7A">
      <w:pPr>
        <w:ind w:firstLine="540"/>
        <w:jc w:val="both"/>
      </w:pPr>
      <w:proofErr w:type="gramStart"/>
      <w:r w:rsidRPr="00E33149">
        <w:rPr>
          <w:b/>
          <w:u w:val="single"/>
        </w:rPr>
        <w:t>Согласно графика</w:t>
      </w:r>
      <w:r w:rsidRPr="00E33149">
        <w:t>, в период с 01 января 2018 года по 30 июня 2018 года запланировано провести 2041 ПТЗ (АППГ- 1450) и 40 ПТУ  (АППГ- 42), фактически проведено ПТЗ – 2041 (100% от запланированных) (АППГ – 1450), из них 1036 ПТЗ проведено классно-групповым способом (50,7% от фактически проведенных) и 1015 ПТЗ с выездом на объекты (49,3% от фактически проведенных), ПТУ – 29 (72,5% от</w:t>
      </w:r>
      <w:proofErr w:type="gramEnd"/>
      <w:r w:rsidRPr="00E33149">
        <w:t xml:space="preserve"> запланированных) (АППГ - 29). </w:t>
      </w:r>
    </w:p>
    <w:p w:rsidR="00E611FE" w:rsidRPr="00E33149" w:rsidRDefault="00E611FE" w:rsidP="00E611FE">
      <w:pPr>
        <w:jc w:val="both"/>
        <w:rPr>
          <w:b/>
          <w:u w:val="single"/>
        </w:rPr>
      </w:pPr>
    </w:p>
    <w:p w:rsidR="00E611FE" w:rsidRPr="00E33149" w:rsidRDefault="00E611FE" w:rsidP="00E611FE">
      <w:pPr>
        <w:ind w:firstLine="720"/>
        <w:jc w:val="both"/>
        <w:rPr>
          <w:b/>
          <w:u w:val="single"/>
        </w:rPr>
      </w:pPr>
      <w:r w:rsidRPr="00E33149">
        <w:rPr>
          <w:b/>
          <w:u w:val="single"/>
        </w:rPr>
        <w:t xml:space="preserve">На основании </w:t>
      </w:r>
      <w:proofErr w:type="gramStart"/>
      <w:r w:rsidRPr="00E33149">
        <w:rPr>
          <w:b/>
          <w:u w:val="single"/>
        </w:rPr>
        <w:t>вышеизложенного</w:t>
      </w:r>
      <w:proofErr w:type="gramEnd"/>
      <w:r w:rsidRPr="00E33149">
        <w:rPr>
          <w:b/>
          <w:u w:val="single"/>
        </w:rPr>
        <w:t xml:space="preserve"> необходимо:</w:t>
      </w:r>
    </w:p>
    <w:p w:rsidR="00504073" w:rsidRPr="00E33149" w:rsidRDefault="00504073" w:rsidP="00504073">
      <w:pPr>
        <w:ind w:right="-5" w:firstLine="708"/>
        <w:jc w:val="both"/>
      </w:pPr>
      <w:proofErr w:type="gramStart"/>
      <w:r w:rsidRPr="00E33149">
        <w:t>- осуществлять контроль за разработкой документов для проведения пожарно-тактических учений и занятий по решению пожарно-тактических задач осуществлять в соответствии требований «Организационно-методических указаний по тактической подготовке начальствующего состава федеральной противопожарной службы МЧС России» (указание МЧС России от 28.06.2007 года № 43-1889-18, Указание СРЦ МЧС России 18.10.2010 года</w:t>
      </w:r>
      <w:r w:rsidRPr="00E33149">
        <w:rPr>
          <w:color w:val="000000"/>
        </w:rPr>
        <w:t xml:space="preserve"> № 603 «</w:t>
      </w:r>
      <w:r w:rsidRPr="00E33149">
        <w:t>Об организации и проведению пожарно-тактических  учений и занятий по решению пожарно-тактических  задач»);</w:t>
      </w:r>
      <w:proofErr w:type="gramEnd"/>
    </w:p>
    <w:p w:rsidR="00504073" w:rsidRPr="00E33149" w:rsidRDefault="00504073" w:rsidP="00504073">
      <w:pPr>
        <w:ind w:firstLine="720"/>
        <w:jc w:val="both"/>
      </w:pPr>
      <w:r w:rsidRPr="00E33149">
        <w:t>- осуществлять хранение методических планов проведенных ПТУ, ПТЗ в одном месте, у должностного лица подразделения ответственного за данное направление.</w:t>
      </w:r>
    </w:p>
    <w:p w:rsidR="00504073" w:rsidRPr="00E33149" w:rsidRDefault="00504073" w:rsidP="00504073">
      <w:pPr>
        <w:ind w:firstLine="720"/>
        <w:jc w:val="both"/>
      </w:pPr>
      <w:r w:rsidRPr="00E33149">
        <w:t>- на все ПТУ, ПТЗ составлять схемы расстановки техники по мере наращивания сил и средств;</w:t>
      </w:r>
    </w:p>
    <w:p w:rsidR="00504073" w:rsidRPr="00E33149" w:rsidRDefault="00504073" w:rsidP="00504073">
      <w:pPr>
        <w:ind w:firstLine="720"/>
        <w:jc w:val="both"/>
      </w:pPr>
      <w:proofErr w:type="gramStart"/>
      <w:r w:rsidRPr="00E33149">
        <w:t>- предусматривать дополнительные вводные для РТП, не прописанные в тактических замыслах, для оценки действий должностных лиц в неожиданных ситуациях;</w:t>
      </w:r>
      <w:proofErr w:type="gramEnd"/>
    </w:p>
    <w:p w:rsidR="00504073" w:rsidRPr="00E33149" w:rsidRDefault="00504073" w:rsidP="00504073">
      <w:pPr>
        <w:ind w:firstLine="720"/>
        <w:jc w:val="both"/>
      </w:pPr>
      <w:r w:rsidRPr="00E33149">
        <w:t>- при проведении ПТУ, ПТЗ посредников, назначать из наиболее подготовленных должностных лиц, оценивать работу РТП, штаба. Рапорта посредников хранить совместно с методическими планами и протоколами разбора действий участников занятий или учений;</w:t>
      </w:r>
    </w:p>
    <w:p w:rsidR="00504073" w:rsidRPr="00E33149" w:rsidRDefault="00504073" w:rsidP="00504073">
      <w:pPr>
        <w:ind w:firstLine="720"/>
        <w:jc w:val="both"/>
      </w:pPr>
      <w:r w:rsidRPr="00E33149">
        <w:t>- выявленные замечания в ходе проведения ПТУ, ПТЗ изучать в рамках служебной подготовки и в школе повышения оперативного мастерства;</w:t>
      </w:r>
    </w:p>
    <w:p w:rsidR="00504073" w:rsidRPr="00E33149" w:rsidRDefault="00504073" w:rsidP="00504073">
      <w:pPr>
        <w:ind w:firstLine="720"/>
        <w:jc w:val="both"/>
        <w:rPr>
          <w:bCs/>
        </w:rPr>
      </w:pPr>
      <w:r w:rsidRPr="00E33149">
        <w:lastRenderedPageBreak/>
        <w:t xml:space="preserve">- </w:t>
      </w:r>
      <w:r w:rsidRPr="00E33149">
        <w:rPr>
          <w:bCs/>
        </w:rPr>
        <w:t>при недостаточном выделении ГСМ и ограничении выездов занятия по решению ПТЗ допускается проводить классно – групповым методом с разработкой организационных и планирующих документов. Проведение занятий фиксируются в разделе «Дополнительные занятия» в журнале учета занятий, посещаемости и успеваемости. Занятия проводятся с изучения оперативно-тактической характеристики объекта, изучением схем расстановки сил и средств на момент прибытия всех должностных лиц;</w:t>
      </w:r>
    </w:p>
    <w:p w:rsidR="00504073" w:rsidRPr="00E33149" w:rsidRDefault="00504073" w:rsidP="00504073">
      <w:pPr>
        <w:ind w:firstLine="720"/>
        <w:jc w:val="both"/>
      </w:pPr>
      <w:r w:rsidRPr="00E33149">
        <w:rPr>
          <w:bCs/>
        </w:rPr>
        <w:t>- при недостаточном выделении ГСМ и ограничении выездов для проведения ПТУ,</w:t>
      </w:r>
      <w:r w:rsidRPr="00E33149">
        <w:t xml:space="preserve"> спланировать их проведение при наличии ГСМ.</w:t>
      </w:r>
    </w:p>
    <w:p w:rsidR="00E611FE" w:rsidRPr="00E33149" w:rsidRDefault="00E611FE" w:rsidP="00E611FE">
      <w:pPr>
        <w:jc w:val="both"/>
        <w:rPr>
          <w:b/>
          <w:u w:val="single"/>
        </w:rPr>
      </w:pPr>
    </w:p>
    <w:p w:rsidR="00E611FE" w:rsidRPr="00E33149" w:rsidRDefault="00504073" w:rsidP="00A65715">
      <w:pPr>
        <w:ind w:firstLine="540"/>
        <w:jc w:val="both"/>
      </w:pPr>
      <w:proofErr w:type="gramStart"/>
      <w:r w:rsidRPr="00E33149">
        <w:rPr>
          <w:b/>
          <w:u w:val="single"/>
        </w:rPr>
        <w:t>Работа с документами предварительного планирования боевых действий за период с 01 января 2018 года по 30 июня 2018 года</w:t>
      </w:r>
      <w:r w:rsidRPr="00E33149">
        <w:rPr>
          <w:b/>
        </w:rPr>
        <w:t>:</w:t>
      </w:r>
      <w:r w:rsidRPr="00E33149">
        <w:t xml:space="preserve"> отработано с выездом КТП – </w:t>
      </w:r>
      <w:r w:rsidRPr="00E33149">
        <w:rPr>
          <w:b/>
        </w:rPr>
        <w:t>1473</w:t>
      </w:r>
      <w:r w:rsidRPr="00E33149">
        <w:t xml:space="preserve">; ПТП – </w:t>
      </w:r>
      <w:r w:rsidRPr="00E33149">
        <w:rPr>
          <w:b/>
        </w:rPr>
        <w:t>857</w:t>
      </w:r>
      <w:r w:rsidRPr="00E33149">
        <w:t xml:space="preserve">, (АППГ КТП – </w:t>
      </w:r>
      <w:r w:rsidRPr="00E33149">
        <w:rPr>
          <w:b/>
        </w:rPr>
        <w:t>594</w:t>
      </w:r>
      <w:r w:rsidRPr="00E33149">
        <w:t xml:space="preserve">, ПТП – </w:t>
      </w:r>
      <w:r w:rsidRPr="00E33149">
        <w:rPr>
          <w:b/>
        </w:rPr>
        <w:t>237</w:t>
      </w:r>
      <w:r w:rsidRPr="00E33149">
        <w:t xml:space="preserve">), на занятия по ПСП, всего – </w:t>
      </w:r>
      <w:r w:rsidRPr="00E33149">
        <w:rPr>
          <w:b/>
        </w:rPr>
        <w:t xml:space="preserve">2238 </w:t>
      </w:r>
      <w:r w:rsidRPr="00E33149">
        <w:t xml:space="preserve">(АППГ – </w:t>
      </w:r>
      <w:r w:rsidRPr="00E33149">
        <w:rPr>
          <w:b/>
        </w:rPr>
        <w:t>1967</w:t>
      </w:r>
      <w:r w:rsidRPr="00E33149">
        <w:t xml:space="preserve">), занятий в ДК и ТДК – </w:t>
      </w:r>
      <w:r w:rsidRPr="00E33149">
        <w:rPr>
          <w:b/>
        </w:rPr>
        <w:t>119</w:t>
      </w:r>
      <w:r w:rsidRPr="00E33149">
        <w:t xml:space="preserve"> (АППГ – </w:t>
      </w:r>
      <w:r w:rsidRPr="00E33149">
        <w:rPr>
          <w:b/>
        </w:rPr>
        <w:t>58</w:t>
      </w:r>
      <w:r w:rsidRPr="00E33149">
        <w:t>), и занятий на полосе   психологической   подготовки –</w:t>
      </w:r>
      <w:r w:rsidRPr="00E33149">
        <w:rPr>
          <w:b/>
        </w:rPr>
        <w:t xml:space="preserve"> 30</w:t>
      </w:r>
      <w:r w:rsidRPr="00E33149">
        <w:t xml:space="preserve"> (АППГ – </w:t>
      </w:r>
      <w:r w:rsidRPr="00E33149">
        <w:rPr>
          <w:b/>
        </w:rPr>
        <w:t>1</w:t>
      </w:r>
      <w:r w:rsidRPr="00E33149">
        <w:t>).</w:t>
      </w:r>
      <w:proofErr w:type="gramEnd"/>
    </w:p>
    <w:p w:rsidR="00E611FE" w:rsidRPr="00E33149" w:rsidRDefault="00E611FE" w:rsidP="00E611FE">
      <w:pPr>
        <w:ind w:firstLine="540"/>
        <w:jc w:val="right"/>
      </w:pPr>
      <w:r w:rsidRPr="00E33149">
        <w:t>Табл. 4</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260"/>
        <w:gridCol w:w="1260"/>
      </w:tblGrid>
      <w:tr w:rsidR="00A65715" w:rsidRPr="00E33149" w:rsidTr="003C4766">
        <w:trPr>
          <w:trHeight w:val="255"/>
        </w:trPr>
        <w:tc>
          <w:tcPr>
            <w:tcW w:w="720" w:type="dxa"/>
          </w:tcPr>
          <w:p w:rsidR="00A65715" w:rsidRPr="00E33149" w:rsidRDefault="00A65715" w:rsidP="00460A23">
            <w:pPr>
              <w:jc w:val="center"/>
              <w:rPr>
                <w:b/>
              </w:rPr>
            </w:pPr>
            <w:r w:rsidRPr="00E33149">
              <w:rPr>
                <w:b/>
              </w:rPr>
              <w:t>№ п/п</w:t>
            </w:r>
          </w:p>
        </w:tc>
        <w:tc>
          <w:tcPr>
            <w:tcW w:w="6300" w:type="dxa"/>
            <w:noWrap/>
          </w:tcPr>
          <w:p w:rsidR="00A65715" w:rsidRPr="00E33149" w:rsidRDefault="00A65715" w:rsidP="00460A23">
            <w:pPr>
              <w:jc w:val="center"/>
              <w:rPr>
                <w:b/>
              </w:rPr>
            </w:pPr>
          </w:p>
          <w:p w:rsidR="00A65715" w:rsidRPr="00E33149" w:rsidRDefault="00A65715" w:rsidP="00460A23">
            <w:pPr>
              <w:jc w:val="center"/>
              <w:rPr>
                <w:b/>
              </w:rPr>
            </w:pPr>
            <w:r w:rsidRPr="00E33149">
              <w:rPr>
                <w:b/>
              </w:rPr>
              <w:t>Мероприятия</w:t>
            </w:r>
          </w:p>
        </w:tc>
        <w:tc>
          <w:tcPr>
            <w:tcW w:w="1260" w:type="dxa"/>
            <w:noWrap/>
          </w:tcPr>
          <w:p w:rsidR="00A65715" w:rsidRPr="00E33149" w:rsidRDefault="00A65715" w:rsidP="00460A23">
            <w:pPr>
              <w:jc w:val="center"/>
              <w:rPr>
                <w:b/>
              </w:rPr>
            </w:pPr>
            <w:r w:rsidRPr="00E33149">
              <w:rPr>
                <w:b/>
              </w:rPr>
              <w:t xml:space="preserve">июнь </w:t>
            </w:r>
          </w:p>
          <w:p w:rsidR="00A65715" w:rsidRPr="00E33149" w:rsidRDefault="00A65715" w:rsidP="00460A23">
            <w:pPr>
              <w:jc w:val="center"/>
              <w:rPr>
                <w:b/>
              </w:rPr>
            </w:pPr>
            <w:r w:rsidRPr="00E33149">
              <w:rPr>
                <w:b/>
              </w:rPr>
              <w:t>2017 года</w:t>
            </w:r>
          </w:p>
        </w:tc>
        <w:tc>
          <w:tcPr>
            <w:tcW w:w="1260" w:type="dxa"/>
          </w:tcPr>
          <w:p w:rsidR="00A65715" w:rsidRPr="00E33149" w:rsidRDefault="00A65715" w:rsidP="00460A23">
            <w:pPr>
              <w:jc w:val="center"/>
              <w:rPr>
                <w:b/>
              </w:rPr>
            </w:pPr>
            <w:r w:rsidRPr="00E33149">
              <w:rPr>
                <w:b/>
              </w:rPr>
              <w:t xml:space="preserve">июнь </w:t>
            </w:r>
          </w:p>
          <w:p w:rsidR="00A65715" w:rsidRPr="00E33149" w:rsidRDefault="00A65715" w:rsidP="00460A23">
            <w:pPr>
              <w:jc w:val="center"/>
              <w:rPr>
                <w:b/>
              </w:rPr>
            </w:pPr>
            <w:r w:rsidRPr="00E33149">
              <w:rPr>
                <w:b/>
              </w:rPr>
              <w:t>2018 года</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Запланировано ПТЗ</w:t>
            </w:r>
          </w:p>
        </w:tc>
        <w:tc>
          <w:tcPr>
            <w:tcW w:w="1260" w:type="dxa"/>
            <w:noWrap/>
          </w:tcPr>
          <w:p w:rsidR="00A65715" w:rsidRPr="00E33149" w:rsidRDefault="00A65715" w:rsidP="00460A23">
            <w:pPr>
              <w:jc w:val="center"/>
            </w:pPr>
            <w:r w:rsidRPr="00E33149">
              <w:t>1450</w:t>
            </w:r>
          </w:p>
        </w:tc>
        <w:tc>
          <w:tcPr>
            <w:tcW w:w="1260" w:type="dxa"/>
          </w:tcPr>
          <w:p w:rsidR="00A65715" w:rsidRPr="00E33149" w:rsidRDefault="00A65715" w:rsidP="00460A23">
            <w:pPr>
              <w:jc w:val="center"/>
            </w:pPr>
            <w:r w:rsidRPr="00E33149">
              <w:t>2041</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Проведено ПТЗ</w:t>
            </w:r>
          </w:p>
        </w:tc>
        <w:tc>
          <w:tcPr>
            <w:tcW w:w="1260" w:type="dxa"/>
            <w:noWrap/>
          </w:tcPr>
          <w:p w:rsidR="00A65715" w:rsidRPr="00E33149" w:rsidRDefault="00A65715" w:rsidP="00460A23">
            <w:pPr>
              <w:jc w:val="center"/>
            </w:pPr>
            <w:r w:rsidRPr="00E33149">
              <w:t>1450</w:t>
            </w:r>
          </w:p>
        </w:tc>
        <w:tc>
          <w:tcPr>
            <w:tcW w:w="1260" w:type="dxa"/>
          </w:tcPr>
          <w:p w:rsidR="00A65715" w:rsidRPr="00E33149" w:rsidRDefault="00A65715" w:rsidP="00460A23">
            <w:pPr>
              <w:jc w:val="center"/>
            </w:pPr>
            <w:r w:rsidRPr="00E33149">
              <w:t>2041</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Запланировано ПТУ</w:t>
            </w:r>
          </w:p>
        </w:tc>
        <w:tc>
          <w:tcPr>
            <w:tcW w:w="1260" w:type="dxa"/>
            <w:noWrap/>
          </w:tcPr>
          <w:p w:rsidR="00A65715" w:rsidRPr="00E33149" w:rsidRDefault="00A65715" w:rsidP="00460A23">
            <w:pPr>
              <w:jc w:val="center"/>
            </w:pPr>
            <w:r w:rsidRPr="00E33149">
              <w:t>42</w:t>
            </w:r>
          </w:p>
        </w:tc>
        <w:tc>
          <w:tcPr>
            <w:tcW w:w="1260" w:type="dxa"/>
          </w:tcPr>
          <w:p w:rsidR="00A65715" w:rsidRPr="00E33149" w:rsidRDefault="00A65715" w:rsidP="00460A23">
            <w:pPr>
              <w:jc w:val="center"/>
            </w:pPr>
            <w:r w:rsidRPr="00E33149">
              <w:t>40</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Проведено ПТУ</w:t>
            </w:r>
          </w:p>
        </w:tc>
        <w:tc>
          <w:tcPr>
            <w:tcW w:w="1260" w:type="dxa"/>
            <w:noWrap/>
          </w:tcPr>
          <w:p w:rsidR="00A65715" w:rsidRPr="00E33149" w:rsidRDefault="00A65715" w:rsidP="00460A23">
            <w:pPr>
              <w:jc w:val="center"/>
            </w:pPr>
            <w:r w:rsidRPr="00E33149">
              <w:t>29</w:t>
            </w:r>
          </w:p>
        </w:tc>
        <w:tc>
          <w:tcPr>
            <w:tcW w:w="1260" w:type="dxa"/>
          </w:tcPr>
          <w:p w:rsidR="00A65715" w:rsidRPr="00E33149" w:rsidRDefault="00A65715" w:rsidP="00460A23">
            <w:pPr>
              <w:jc w:val="center"/>
            </w:pPr>
            <w:r w:rsidRPr="00E33149">
              <w:t>29</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Отработано КТП</w:t>
            </w:r>
          </w:p>
        </w:tc>
        <w:tc>
          <w:tcPr>
            <w:tcW w:w="1260" w:type="dxa"/>
            <w:noWrap/>
          </w:tcPr>
          <w:p w:rsidR="00A65715" w:rsidRPr="00E33149" w:rsidRDefault="00A65715" w:rsidP="00460A23">
            <w:pPr>
              <w:jc w:val="center"/>
            </w:pPr>
            <w:r w:rsidRPr="00E33149">
              <w:t>790</w:t>
            </w:r>
          </w:p>
        </w:tc>
        <w:tc>
          <w:tcPr>
            <w:tcW w:w="1260" w:type="dxa"/>
          </w:tcPr>
          <w:p w:rsidR="00A65715" w:rsidRPr="00E33149" w:rsidRDefault="00A65715" w:rsidP="00460A23">
            <w:pPr>
              <w:jc w:val="center"/>
            </w:pPr>
            <w:r w:rsidRPr="00E33149">
              <w:t>1473</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Отработано ПТП</w:t>
            </w:r>
          </w:p>
        </w:tc>
        <w:tc>
          <w:tcPr>
            <w:tcW w:w="1260" w:type="dxa"/>
            <w:noWrap/>
          </w:tcPr>
          <w:p w:rsidR="00A65715" w:rsidRPr="00E33149" w:rsidRDefault="00A65715" w:rsidP="00460A23">
            <w:pPr>
              <w:jc w:val="center"/>
            </w:pPr>
            <w:r w:rsidRPr="00E33149">
              <w:t>289</w:t>
            </w:r>
          </w:p>
        </w:tc>
        <w:tc>
          <w:tcPr>
            <w:tcW w:w="1260" w:type="dxa"/>
          </w:tcPr>
          <w:p w:rsidR="00A65715" w:rsidRPr="00E33149" w:rsidRDefault="00A65715" w:rsidP="00460A23">
            <w:pPr>
              <w:jc w:val="center"/>
            </w:pPr>
            <w:r w:rsidRPr="00E33149">
              <w:t>857</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Проведено занятий по ПСП</w:t>
            </w:r>
          </w:p>
        </w:tc>
        <w:tc>
          <w:tcPr>
            <w:tcW w:w="1260" w:type="dxa"/>
            <w:noWrap/>
          </w:tcPr>
          <w:p w:rsidR="00A65715" w:rsidRPr="00E33149" w:rsidRDefault="00A65715" w:rsidP="00460A23">
            <w:pPr>
              <w:jc w:val="center"/>
            </w:pPr>
            <w:r w:rsidRPr="00E33149">
              <w:t>2478</w:t>
            </w:r>
          </w:p>
        </w:tc>
        <w:tc>
          <w:tcPr>
            <w:tcW w:w="1260" w:type="dxa"/>
          </w:tcPr>
          <w:p w:rsidR="00A65715" w:rsidRPr="00E33149" w:rsidRDefault="00A65715" w:rsidP="00460A23">
            <w:pPr>
              <w:jc w:val="center"/>
            </w:pPr>
            <w:r w:rsidRPr="00E33149">
              <w:t>2238</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Проведено занятий в ДК и ТДК</w:t>
            </w:r>
          </w:p>
        </w:tc>
        <w:tc>
          <w:tcPr>
            <w:tcW w:w="1260" w:type="dxa"/>
            <w:noWrap/>
          </w:tcPr>
          <w:p w:rsidR="00A65715" w:rsidRPr="00E33149" w:rsidRDefault="00A65715" w:rsidP="00460A23">
            <w:pPr>
              <w:jc w:val="center"/>
            </w:pPr>
            <w:r w:rsidRPr="00E33149">
              <w:t>68</w:t>
            </w:r>
          </w:p>
        </w:tc>
        <w:tc>
          <w:tcPr>
            <w:tcW w:w="1260" w:type="dxa"/>
          </w:tcPr>
          <w:p w:rsidR="00A65715" w:rsidRPr="00E33149" w:rsidRDefault="00A65715" w:rsidP="00460A23">
            <w:pPr>
              <w:jc w:val="center"/>
            </w:pPr>
            <w:r w:rsidRPr="00E33149">
              <w:t>119</w:t>
            </w:r>
          </w:p>
        </w:tc>
      </w:tr>
      <w:tr w:rsidR="00A65715" w:rsidRPr="00E33149" w:rsidTr="003C4766">
        <w:trPr>
          <w:trHeight w:val="255"/>
        </w:trPr>
        <w:tc>
          <w:tcPr>
            <w:tcW w:w="720" w:type="dxa"/>
          </w:tcPr>
          <w:p w:rsidR="00A65715" w:rsidRPr="00E33149" w:rsidRDefault="00A65715" w:rsidP="00460A23">
            <w:pPr>
              <w:numPr>
                <w:ilvl w:val="0"/>
                <w:numId w:val="1"/>
              </w:numPr>
              <w:tabs>
                <w:tab w:val="clear" w:pos="1260"/>
                <w:tab w:val="num" w:pos="720"/>
                <w:tab w:val="num" w:pos="786"/>
              </w:tabs>
              <w:ind w:left="0" w:firstLine="0"/>
              <w:jc w:val="center"/>
            </w:pPr>
          </w:p>
        </w:tc>
        <w:tc>
          <w:tcPr>
            <w:tcW w:w="6300" w:type="dxa"/>
            <w:noWrap/>
          </w:tcPr>
          <w:p w:rsidR="00A65715" w:rsidRPr="00E33149" w:rsidRDefault="00A65715" w:rsidP="00460A23">
            <w:r w:rsidRPr="00E33149">
              <w:t>Проведено занятий на полосе психологической подготовке</w:t>
            </w:r>
          </w:p>
        </w:tc>
        <w:tc>
          <w:tcPr>
            <w:tcW w:w="1260" w:type="dxa"/>
            <w:noWrap/>
          </w:tcPr>
          <w:p w:rsidR="00A65715" w:rsidRPr="00E33149" w:rsidRDefault="00A65715" w:rsidP="00460A23">
            <w:pPr>
              <w:jc w:val="center"/>
            </w:pPr>
            <w:r w:rsidRPr="00E33149">
              <w:t>3</w:t>
            </w:r>
          </w:p>
        </w:tc>
        <w:tc>
          <w:tcPr>
            <w:tcW w:w="1260" w:type="dxa"/>
          </w:tcPr>
          <w:p w:rsidR="00A65715" w:rsidRPr="00E33149" w:rsidRDefault="00A65715" w:rsidP="00460A23">
            <w:pPr>
              <w:jc w:val="center"/>
            </w:pPr>
            <w:r w:rsidRPr="00E33149">
              <w:t>30</w:t>
            </w:r>
          </w:p>
        </w:tc>
      </w:tr>
    </w:tbl>
    <w:p w:rsidR="00E611FE" w:rsidRPr="00E33149" w:rsidRDefault="00A65715" w:rsidP="00E611FE">
      <w:pPr>
        <w:pStyle w:val="1f2"/>
        <w:jc w:val="both"/>
        <w:rPr>
          <w:rFonts w:ascii="Times New Roman" w:hAnsi="Times New Roman"/>
          <w:sz w:val="24"/>
          <w:szCs w:val="24"/>
        </w:rPr>
      </w:pPr>
      <w:r w:rsidRPr="00E33149">
        <w:rPr>
          <w:rFonts w:ascii="Times New Roman" w:hAnsi="Times New Roman"/>
          <w:noProof/>
          <w:sz w:val="24"/>
          <w:szCs w:val="24"/>
          <w:lang w:eastAsia="ru-RU"/>
        </w:rPr>
        <w:drawing>
          <wp:anchor distT="0" distB="0" distL="114300" distR="114300" simplePos="0" relativeHeight="251679232" behindDoc="0" locked="0" layoutInCell="1" allowOverlap="1">
            <wp:simplePos x="0" y="0"/>
            <wp:positionH relativeFrom="column">
              <wp:posOffset>15240</wp:posOffset>
            </wp:positionH>
            <wp:positionV relativeFrom="paragraph">
              <wp:posOffset>77470</wp:posOffset>
            </wp:positionV>
            <wp:extent cx="6038850" cy="3914775"/>
            <wp:effectExtent l="19050" t="0" r="0" b="0"/>
            <wp:wrapNone/>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65715" w:rsidRPr="00E33149" w:rsidRDefault="00A65715" w:rsidP="00E611FE">
      <w:pPr>
        <w:pStyle w:val="1f2"/>
        <w:jc w:val="both"/>
        <w:rPr>
          <w:rFonts w:ascii="Times New Roman" w:hAnsi="Times New Roman"/>
          <w:sz w:val="24"/>
          <w:szCs w:val="24"/>
        </w:rPr>
      </w:pPr>
    </w:p>
    <w:p w:rsidR="00A65715" w:rsidRPr="00E33149" w:rsidRDefault="00A65715" w:rsidP="00E611FE">
      <w:pPr>
        <w:pStyle w:val="1f2"/>
        <w:jc w:val="both"/>
        <w:rPr>
          <w:rFonts w:ascii="Times New Roman" w:hAnsi="Times New Roman"/>
          <w:sz w:val="24"/>
          <w:szCs w:val="24"/>
        </w:rPr>
      </w:pPr>
    </w:p>
    <w:p w:rsidR="00683524" w:rsidRPr="00E33149" w:rsidRDefault="00683524" w:rsidP="00E611FE">
      <w:pPr>
        <w:pStyle w:val="1f2"/>
        <w:jc w:val="both"/>
        <w:rPr>
          <w:rFonts w:ascii="Times New Roman" w:hAnsi="Times New Roman"/>
          <w:sz w:val="24"/>
          <w:szCs w:val="24"/>
        </w:rPr>
      </w:pPr>
    </w:p>
    <w:p w:rsidR="00683524" w:rsidRPr="00E33149" w:rsidRDefault="00683524" w:rsidP="00E611FE">
      <w:pPr>
        <w:pStyle w:val="1f2"/>
        <w:jc w:val="both"/>
        <w:rPr>
          <w:rFonts w:ascii="Times New Roman" w:hAnsi="Times New Roman"/>
          <w:sz w:val="24"/>
          <w:szCs w:val="24"/>
        </w:rPr>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ind w:firstLine="540"/>
        <w:jc w:val="both"/>
      </w:pPr>
    </w:p>
    <w:p w:rsidR="00E611FE" w:rsidRPr="00E33149" w:rsidRDefault="00E611FE" w:rsidP="00E611FE">
      <w:pPr>
        <w:jc w:val="both"/>
        <w:rPr>
          <w:b/>
          <w:color w:val="FF0000"/>
          <w:u w:val="single"/>
        </w:rPr>
      </w:pPr>
    </w:p>
    <w:p w:rsidR="00E611FE" w:rsidRPr="00E33149" w:rsidRDefault="00E611FE" w:rsidP="00E611FE">
      <w:pPr>
        <w:jc w:val="both"/>
        <w:rPr>
          <w:b/>
          <w:color w:val="FF0000"/>
          <w:u w:val="single"/>
        </w:rPr>
      </w:pPr>
    </w:p>
    <w:p w:rsidR="00E611FE" w:rsidRPr="00E33149" w:rsidRDefault="00E611FE" w:rsidP="00E611FE">
      <w:pPr>
        <w:jc w:val="both"/>
        <w:rPr>
          <w:b/>
          <w:color w:val="FF0000"/>
          <w:u w:val="single"/>
        </w:rPr>
      </w:pPr>
    </w:p>
    <w:p w:rsidR="00E611FE" w:rsidRPr="00E33149" w:rsidRDefault="00E611FE" w:rsidP="00E611FE">
      <w:pPr>
        <w:jc w:val="both"/>
        <w:rPr>
          <w:b/>
          <w:color w:val="FF0000"/>
          <w:u w:val="single"/>
        </w:rPr>
      </w:pPr>
    </w:p>
    <w:p w:rsidR="00E611FE" w:rsidRPr="00E33149" w:rsidRDefault="00E611FE" w:rsidP="00E611FE">
      <w:pPr>
        <w:jc w:val="both"/>
        <w:rPr>
          <w:b/>
          <w:color w:val="FF0000"/>
          <w:u w:val="single"/>
        </w:rPr>
      </w:pPr>
    </w:p>
    <w:p w:rsidR="00E611FE" w:rsidRPr="00E33149" w:rsidRDefault="00E611FE" w:rsidP="00E611FE">
      <w:pPr>
        <w:shd w:val="clear" w:color="auto" w:fill="FFFFFF"/>
        <w:ind w:firstLine="720"/>
        <w:jc w:val="both"/>
      </w:pPr>
      <w:r w:rsidRPr="00E33149">
        <w:rPr>
          <w:b/>
        </w:rPr>
        <w:t>5.3 Документы предварительного планирования действий подразделений пожарной охраны по тушению пожаров</w:t>
      </w:r>
    </w:p>
    <w:p w:rsidR="00A65715" w:rsidRPr="00E33149" w:rsidRDefault="00A65715" w:rsidP="00A65715">
      <w:pPr>
        <w:shd w:val="clear" w:color="auto" w:fill="FFFFFF"/>
        <w:ind w:firstLine="709"/>
        <w:jc w:val="both"/>
      </w:pPr>
      <w:r w:rsidRPr="00E33149">
        <w:rPr>
          <w:bCs/>
        </w:rPr>
        <w:lastRenderedPageBreak/>
        <w:t>Организация планирования деятельности ГПС по составлению, отработке и корректировке документов предварительного планирования действий по тушению пожаров осуществляется</w:t>
      </w:r>
      <w:r w:rsidRPr="00E33149">
        <w:t xml:space="preserve"> в соответствии с «Методическими рекомендациями по составлению планов и карточек тушения пожаров» от 27 февраля 2013 и  «Рекомендациями по организации пожаротушения в сельской местности» от 26 декабря 2000 года.</w:t>
      </w:r>
    </w:p>
    <w:p w:rsidR="00A65715" w:rsidRPr="00E33149" w:rsidRDefault="00A65715" w:rsidP="00A65715">
      <w:pPr>
        <w:shd w:val="clear" w:color="auto" w:fill="FFFFFF"/>
        <w:ind w:firstLine="709"/>
        <w:jc w:val="both"/>
      </w:pPr>
      <w:proofErr w:type="gramStart"/>
      <w:r w:rsidRPr="00E33149">
        <w:t xml:space="preserve">На </w:t>
      </w:r>
      <w:r w:rsidRPr="00E33149">
        <w:rPr>
          <w:b/>
        </w:rPr>
        <w:t>июнь</w:t>
      </w:r>
      <w:r w:rsidRPr="00E33149">
        <w:t xml:space="preserve"> 2018 года в подразделениях ФПС Иркутской области в соответствии с Методическими рекомендациями запланировано разработать и переработать </w:t>
      </w:r>
      <w:r w:rsidRPr="00E33149">
        <w:rPr>
          <w:b/>
        </w:rPr>
        <w:t xml:space="preserve">1042 </w:t>
      </w:r>
      <w:r w:rsidRPr="00E33149">
        <w:t xml:space="preserve">документа предварительного планирования действий подразделений пожарной охраны по тушению пожаров, из них ПТП </w:t>
      </w:r>
      <w:r w:rsidRPr="00E33149">
        <w:rPr>
          <w:b/>
        </w:rPr>
        <w:t>395</w:t>
      </w:r>
      <w:r w:rsidRPr="00E33149">
        <w:t xml:space="preserve">, КТП </w:t>
      </w:r>
      <w:r w:rsidRPr="00E33149">
        <w:rPr>
          <w:b/>
        </w:rPr>
        <w:t xml:space="preserve">647, </w:t>
      </w:r>
      <w:r w:rsidRPr="00E33149">
        <w:t xml:space="preserve">разработано и переработано </w:t>
      </w:r>
      <w:r w:rsidRPr="00E33149">
        <w:rPr>
          <w:b/>
        </w:rPr>
        <w:t xml:space="preserve">600 </w:t>
      </w:r>
      <w:r w:rsidRPr="00E33149">
        <w:t xml:space="preserve">документов предварительного планирования действий подразделений пожарной охраны по тушению пожаров, из них ПТП </w:t>
      </w:r>
      <w:r w:rsidRPr="00E33149">
        <w:rPr>
          <w:b/>
        </w:rPr>
        <w:t>208</w:t>
      </w:r>
      <w:r w:rsidRPr="00E33149">
        <w:t xml:space="preserve">, КТП </w:t>
      </w:r>
      <w:r w:rsidRPr="00E33149">
        <w:rPr>
          <w:b/>
        </w:rPr>
        <w:t>392</w:t>
      </w:r>
      <w:r w:rsidRPr="00E33149">
        <w:t xml:space="preserve">, было запланировано отработать ДПП </w:t>
      </w:r>
      <w:r w:rsidRPr="00E33149">
        <w:rPr>
          <w:b/>
        </w:rPr>
        <w:t>1688</w:t>
      </w:r>
      <w:proofErr w:type="gramEnd"/>
      <w:r w:rsidRPr="00E33149">
        <w:t xml:space="preserve">, отработано ДПП </w:t>
      </w:r>
      <w:r w:rsidRPr="00E33149">
        <w:rPr>
          <w:b/>
        </w:rPr>
        <w:t>1509</w:t>
      </w:r>
      <w:r w:rsidRPr="00E33149">
        <w:t xml:space="preserve"> (что составляет 89,3 % </w:t>
      </w:r>
      <w:proofErr w:type="gramStart"/>
      <w:r w:rsidRPr="00E33149">
        <w:t>от</w:t>
      </w:r>
      <w:proofErr w:type="gramEnd"/>
      <w:r w:rsidRPr="00E33149">
        <w:t xml:space="preserve"> запланированных), из них 140 ПТП и 85 КТП были отработаны с выездом. </w:t>
      </w:r>
    </w:p>
    <w:p w:rsidR="00A65715" w:rsidRPr="00E33149" w:rsidRDefault="00A65715" w:rsidP="00A65715">
      <w:pPr>
        <w:shd w:val="clear" w:color="auto" w:fill="FFFFFF"/>
        <w:ind w:firstLine="709"/>
        <w:jc w:val="both"/>
        <w:rPr>
          <w:u w:val="single"/>
        </w:rPr>
      </w:pPr>
    </w:p>
    <w:p w:rsidR="00A65715" w:rsidRPr="00E33149" w:rsidRDefault="00A65715" w:rsidP="00A65715">
      <w:pPr>
        <w:shd w:val="clear" w:color="auto" w:fill="FFFFFF"/>
        <w:ind w:firstLine="709"/>
        <w:jc w:val="both"/>
        <w:rPr>
          <w:u w:val="single"/>
        </w:rPr>
      </w:pPr>
      <w:r w:rsidRPr="00E33149">
        <w:rPr>
          <w:u w:val="single"/>
        </w:rPr>
        <w:t>Планируемая работа и задачи по улучшению качества ДПП.</w:t>
      </w:r>
    </w:p>
    <w:p w:rsidR="00A65715" w:rsidRPr="00E33149" w:rsidRDefault="00A65715" w:rsidP="00A65715">
      <w:pPr>
        <w:shd w:val="clear" w:color="auto" w:fill="FFFFFF"/>
        <w:ind w:firstLine="709"/>
        <w:jc w:val="both"/>
      </w:pPr>
      <w:r w:rsidRPr="00E33149">
        <w:t>- Ужесточить контроль со стороны руководства отряда ФПС Иркутской области за выполнением требований к оформлению и содержанию ПТП и КТП и выполнения план-графика составления и корректировки ПТП и КТП;</w:t>
      </w:r>
    </w:p>
    <w:p w:rsidR="00A65715" w:rsidRPr="00E33149" w:rsidRDefault="00A65715" w:rsidP="00A65715">
      <w:pPr>
        <w:ind w:firstLine="708"/>
        <w:jc w:val="both"/>
      </w:pPr>
      <w:r w:rsidRPr="00E33149">
        <w:t>- Руководителям подразделений обратить особое внимание на инструкцию по работе с ДППДТП утвержденную приказом Главного управления от 18.12.2017 № 1100.</w:t>
      </w:r>
    </w:p>
    <w:p w:rsidR="00E611FE" w:rsidRPr="00E33149" w:rsidRDefault="00E611FE" w:rsidP="00E611FE">
      <w:pPr>
        <w:jc w:val="both"/>
        <w:rPr>
          <w:b/>
          <w:color w:val="FF0000"/>
          <w:sz w:val="26"/>
          <w:szCs w:val="26"/>
          <w:u w:val="single"/>
        </w:rPr>
      </w:pPr>
    </w:p>
    <w:p w:rsidR="00ED5A44" w:rsidRPr="00E33149" w:rsidRDefault="00ED5A44" w:rsidP="00ED5A44">
      <w:pPr>
        <w:ind w:firstLine="720"/>
        <w:jc w:val="center"/>
        <w:rPr>
          <w:b/>
        </w:rPr>
      </w:pPr>
      <w:r w:rsidRPr="00E33149">
        <w:rPr>
          <w:b/>
        </w:rPr>
        <w:t>6. Добровольная пожарная охрана</w:t>
      </w:r>
    </w:p>
    <w:p w:rsidR="00ED5A44" w:rsidRPr="00E33149" w:rsidRDefault="00ED5A44" w:rsidP="00ED5A44">
      <w:pPr>
        <w:ind w:firstLine="720"/>
        <w:jc w:val="center"/>
        <w:rPr>
          <w:b/>
        </w:rPr>
      </w:pPr>
      <w:r w:rsidRPr="00E33149">
        <w:rPr>
          <w:b/>
        </w:rPr>
        <w:t>6.1. Создание подразделений добровольной пожарной охраны</w:t>
      </w:r>
    </w:p>
    <w:p w:rsidR="00ED5A44" w:rsidRPr="00E33149" w:rsidRDefault="00ED5A44" w:rsidP="00ED5A44">
      <w:pPr>
        <w:ind w:firstLine="720"/>
        <w:jc w:val="center"/>
        <w:rPr>
          <w:b/>
        </w:rPr>
      </w:pPr>
    </w:p>
    <w:p w:rsidR="0077717B" w:rsidRPr="00E33149" w:rsidRDefault="0077717B" w:rsidP="0077717B">
      <w:pPr>
        <w:ind w:firstLine="709"/>
        <w:jc w:val="both"/>
      </w:pPr>
      <w:r w:rsidRPr="00E33149">
        <w:t>В 2018 году в территориальном органе Министерства юстиции России общественные объединения пожарной охраны не регистрировались.</w:t>
      </w:r>
    </w:p>
    <w:p w:rsidR="0077717B" w:rsidRPr="00E33149" w:rsidRDefault="0077717B" w:rsidP="0077717B">
      <w:pPr>
        <w:ind w:firstLine="709"/>
        <w:jc w:val="both"/>
        <w:rPr>
          <w:szCs w:val="28"/>
        </w:rPr>
      </w:pPr>
      <w:r w:rsidRPr="00E33149">
        <w:rPr>
          <w:szCs w:val="28"/>
        </w:rPr>
        <w:t xml:space="preserve">За 6 месяцев 2018 года в реестр общественных объединений пожарной охраны общественные объединения не вносились. Из реестра </w:t>
      </w:r>
      <w:r w:rsidRPr="00E33149">
        <w:t>общественных объединений пожарной охраны общественные объединения не исключались</w:t>
      </w:r>
      <w:r w:rsidRPr="00E33149">
        <w:rPr>
          <w:szCs w:val="28"/>
        </w:rPr>
        <w:t>.</w:t>
      </w:r>
    </w:p>
    <w:p w:rsidR="0077717B" w:rsidRPr="00E33149" w:rsidRDefault="0077717B" w:rsidP="0077717B">
      <w:pPr>
        <w:ind w:firstLine="709"/>
        <w:jc w:val="both"/>
        <w:rPr>
          <w:szCs w:val="28"/>
        </w:rPr>
      </w:pPr>
      <w:r w:rsidRPr="00E33149">
        <w:rPr>
          <w:szCs w:val="28"/>
        </w:rPr>
        <w:t>На сегодняшний день на территории Иркутской области осуществляет свою деятельность 970 подразделений добровольной пожарной охраны (</w:t>
      </w:r>
      <w:r w:rsidRPr="00E33149">
        <w:rPr>
          <w:i/>
          <w:szCs w:val="28"/>
        </w:rPr>
        <w:t>в том числе 23 территориальных ДПК,</w:t>
      </w:r>
      <w:r w:rsidRPr="00E33149">
        <w:rPr>
          <w:szCs w:val="28"/>
        </w:rPr>
        <w:t xml:space="preserve"> </w:t>
      </w:r>
      <w:r w:rsidRPr="00E33149">
        <w:rPr>
          <w:i/>
          <w:szCs w:val="28"/>
        </w:rPr>
        <w:t xml:space="preserve">в состав которых входит 421 ДПК и 243 ДПД, которые </w:t>
      </w:r>
      <w:proofErr w:type="gramStart"/>
      <w:r w:rsidRPr="00E33149">
        <w:rPr>
          <w:i/>
          <w:szCs w:val="28"/>
        </w:rPr>
        <w:t>являются филиалами общественных объединений пожарной охраны и не являются</w:t>
      </w:r>
      <w:proofErr w:type="gramEnd"/>
      <w:r w:rsidRPr="00E33149">
        <w:rPr>
          <w:i/>
          <w:szCs w:val="28"/>
        </w:rPr>
        <w:t xml:space="preserve"> юридическими лицами</w:t>
      </w:r>
      <w:r w:rsidRPr="00E33149">
        <w:rPr>
          <w:szCs w:val="28"/>
        </w:rPr>
        <w:t>) общей численностью 19 160 человек.</w:t>
      </w:r>
    </w:p>
    <w:p w:rsidR="0077717B" w:rsidRPr="00E33149" w:rsidRDefault="0077717B" w:rsidP="0077717B">
      <w:pPr>
        <w:ind w:left="708"/>
        <w:jc w:val="center"/>
        <w:rPr>
          <w:b/>
        </w:rPr>
      </w:pPr>
    </w:p>
    <w:p w:rsidR="0077717B" w:rsidRPr="00E33149" w:rsidRDefault="0077717B" w:rsidP="0077717B">
      <w:pPr>
        <w:ind w:left="708"/>
        <w:jc w:val="center"/>
        <w:rPr>
          <w:b/>
        </w:rPr>
      </w:pPr>
      <w:r w:rsidRPr="00E33149">
        <w:rPr>
          <w:b/>
        </w:rPr>
        <w:t>6.2. Противопожарная защита населенных пунктов Иркутской области</w:t>
      </w:r>
    </w:p>
    <w:p w:rsidR="0077717B" w:rsidRPr="00E33149" w:rsidRDefault="0077717B" w:rsidP="0077717B">
      <w:pPr>
        <w:ind w:left="708"/>
        <w:jc w:val="center"/>
        <w:rPr>
          <w:b/>
        </w:rPr>
      </w:pPr>
    </w:p>
    <w:p w:rsidR="0077717B" w:rsidRPr="00E33149" w:rsidRDefault="0077717B" w:rsidP="0077717B">
      <w:pPr>
        <w:pStyle w:val="af5"/>
        <w:ind w:firstLine="720"/>
        <w:jc w:val="both"/>
        <w:rPr>
          <w:rFonts w:ascii="Times New Roman" w:hAnsi="Times New Roman"/>
          <w:sz w:val="24"/>
          <w:szCs w:val="24"/>
        </w:rPr>
      </w:pPr>
      <w:r w:rsidRPr="00E33149">
        <w:rPr>
          <w:rFonts w:ascii="Times New Roman" w:hAnsi="Times New Roman"/>
          <w:sz w:val="24"/>
          <w:szCs w:val="24"/>
        </w:rPr>
        <w:t>На сегодняшний день с учетом нормативного времени прибытия подразделений пожарной охраны прикрыто 1 410 населенных пунктов (100%) с населением 2 </w:t>
      </w:r>
      <w:r w:rsidRPr="00E33149">
        <w:rPr>
          <w:rFonts w:ascii="Times New Roman" w:hAnsi="Times New Roman"/>
          <w:bCs/>
          <w:sz w:val="24"/>
          <w:szCs w:val="24"/>
          <w:lang w:eastAsia="en-US"/>
        </w:rPr>
        <w:t>404 195</w:t>
      </w:r>
      <w:r w:rsidRPr="00E33149">
        <w:rPr>
          <w:b/>
          <w:bCs/>
          <w:szCs w:val="28"/>
          <w:lang w:eastAsia="en-US"/>
        </w:rPr>
        <w:t xml:space="preserve"> </w:t>
      </w:r>
      <w:r w:rsidRPr="00E33149">
        <w:rPr>
          <w:rFonts w:ascii="Times New Roman" w:hAnsi="Times New Roman"/>
          <w:sz w:val="24"/>
          <w:szCs w:val="24"/>
        </w:rPr>
        <w:t>человек (100%).</w:t>
      </w:r>
    </w:p>
    <w:p w:rsidR="000D665B" w:rsidRPr="00E33149" w:rsidRDefault="00782DCF" w:rsidP="0077717B">
      <w:pPr>
        <w:pStyle w:val="af5"/>
        <w:ind w:firstLine="720"/>
        <w:jc w:val="both"/>
        <w:rPr>
          <w:rFonts w:ascii="Times New Roman" w:hAnsi="Times New Roman"/>
          <w:sz w:val="24"/>
          <w:szCs w:val="24"/>
        </w:rPr>
      </w:pPr>
      <w:r w:rsidRPr="00E33149">
        <w:rPr>
          <w:rFonts w:ascii="Times New Roman" w:hAnsi="Times New Roman"/>
          <w:noProof/>
          <w:sz w:val="24"/>
          <w:szCs w:val="24"/>
        </w:rPr>
        <w:drawing>
          <wp:anchor distT="0" distB="0" distL="114300" distR="114300" simplePos="0" relativeHeight="251662848" behindDoc="0" locked="0" layoutInCell="1" allowOverlap="1">
            <wp:simplePos x="0" y="0"/>
            <wp:positionH relativeFrom="column">
              <wp:posOffset>-699135</wp:posOffset>
            </wp:positionH>
            <wp:positionV relativeFrom="paragraph">
              <wp:posOffset>117475</wp:posOffset>
            </wp:positionV>
            <wp:extent cx="6743700" cy="2457450"/>
            <wp:effectExtent l="0" t="0" r="0" b="0"/>
            <wp:wrapNone/>
            <wp:docPr id="7"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D665B" w:rsidRPr="00E33149" w:rsidRDefault="000D665B" w:rsidP="0077717B">
      <w:pPr>
        <w:pStyle w:val="af5"/>
        <w:ind w:firstLine="720"/>
        <w:jc w:val="both"/>
        <w:rPr>
          <w:rFonts w:ascii="Times New Roman" w:hAnsi="Times New Roman"/>
          <w:sz w:val="24"/>
          <w:szCs w:val="24"/>
        </w:rPr>
      </w:pPr>
    </w:p>
    <w:p w:rsidR="00E611FE" w:rsidRPr="00E33149" w:rsidRDefault="00E611FE" w:rsidP="00ED5A44">
      <w:pPr>
        <w:pStyle w:val="af5"/>
        <w:ind w:firstLine="720"/>
        <w:jc w:val="both"/>
        <w:rPr>
          <w:rFonts w:ascii="Times New Roman" w:hAnsi="Times New Roman"/>
          <w:sz w:val="24"/>
          <w:szCs w:val="24"/>
        </w:rPr>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both"/>
      </w:pPr>
    </w:p>
    <w:p w:rsidR="00ED5A44" w:rsidRPr="00E33149" w:rsidRDefault="00ED5A44" w:rsidP="00ED5A44">
      <w:pPr>
        <w:ind w:firstLine="720"/>
        <w:jc w:val="center"/>
        <w:rPr>
          <w:b/>
        </w:rPr>
      </w:pPr>
      <w:r w:rsidRPr="00E33149">
        <w:rPr>
          <w:b/>
        </w:rPr>
        <w:lastRenderedPageBreak/>
        <w:t>6.3. Участие добровольных пожарных формирований в тушении пожаров</w:t>
      </w:r>
    </w:p>
    <w:p w:rsidR="00ED5A44" w:rsidRPr="00E33149" w:rsidRDefault="00ED5A44" w:rsidP="00ED5A44">
      <w:pPr>
        <w:ind w:firstLine="720"/>
        <w:jc w:val="center"/>
        <w:rPr>
          <w:b/>
        </w:rPr>
      </w:pPr>
    </w:p>
    <w:p w:rsidR="0077717B" w:rsidRPr="00E33149" w:rsidRDefault="0077717B" w:rsidP="0077717B">
      <w:pPr>
        <w:ind w:firstLine="709"/>
        <w:jc w:val="both"/>
      </w:pPr>
      <w:proofErr w:type="gramStart"/>
      <w:r w:rsidRPr="00E33149">
        <w:t>За 6 месяцев 2018 года подразделения добровольной пожарной охраны принимали участие в тушении 184 пожаров или 14 % от общего числа пожаров (АППГ – 238 пожаров, - 54 случая), самостоятельно потушили 39 пожаров или  3 % от общего количества пожаров (АППГ – 66 пожаров, - 27 случаев), приняли участие в качестве дополнительных сил в тушении 145 пожаров или 11 % от общего количества пожаров (АППГ – 172 пожара</w:t>
      </w:r>
      <w:proofErr w:type="gramEnd"/>
      <w:r w:rsidRPr="00E33149">
        <w:t xml:space="preserve">, - </w:t>
      </w:r>
      <w:proofErr w:type="gramStart"/>
      <w:r w:rsidRPr="00E33149">
        <w:t>27 случаев).</w:t>
      </w:r>
      <w:proofErr w:type="gramEnd"/>
      <w:r w:rsidRPr="00E33149">
        <w:t xml:space="preserve"> Добровольцами на пожарах люди не спасались.</w:t>
      </w:r>
    </w:p>
    <w:p w:rsidR="0077717B" w:rsidRPr="00E33149" w:rsidRDefault="0077717B" w:rsidP="0077717B">
      <w:pPr>
        <w:ind w:firstLine="709"/>
        <w:jc w:val="both"/>
      </w:pPr>
      <w:r w:rsidRPr="00E33149">
        <w:t xml:space="preserve">В тушении пожаров принимали участие 508 добровольцев (АППГ – 678 добровольцев), задействовалась 217 единиц техники (АППГ – 313 единиц техники), из них 75 единиц пожарной, 135 единицы приспособленной для целей пожаротушения техники, 7 мотопомп. </w:t>
      </w:r>
    </w:p>
    <w:p w:rsidR="00685160" w:rsidRPr="00E33149" w:rsidRDefault="00685160" w:rsidP="00685160">
      <w:pPr>
        <w:ind w:firstLine="709"/>
        <w:jc w:val="both"/>
        <w:rPr>
          <w:b/>
        </w:rPr>
      </w:pPr>
    </w:p>
    <w:p w:rsidR="00685160" w:rsidRPr="00E33149" w:rsidRDefault="00685160" w:rsidP="00685160">
      <w:pPr>
        <w:ind w:firstLine="709"/>
        <w:jc w:val="both"/>
        <w:rPr>
          <w:b/>
        </w:rPr>
      </w:pPr>
      <w:r w:rsidRPr="00E33149">
        <w:rPr>
          <w:b/>
        </w:rPr>
        <w:t>Процентное отношение числа пожаров, потушенных подразделениями ДПО, от общего числа произошедших пожаров приведено в таблице:</w:t>
      </w:r>
    </w:p>
    <w:tbl>
      <w:tblPr>
        <w:tblW w:w="5000" w:type="pct"/>
        <w:tblLook w:val="0000"/>
      </w:tblPr>
      <w:tblGrid>
        <w:gridCol w:w="763"/>
        <w:gridCol w:w="1799"/>
        <w:gridCol w:w="1648"/>
        <w:gridCol w:w="1677"/>
        <w:gridCol w:w="1843"/>
        <w:gridCol w:w="1841"/>
      </w:tblGrid>
      <w:tr w:rsidR="00685160" w:rsidRPr="00E33149" w:rsidTr="00685160">
        <w:trPr>
          <w:trHeight w:val="1035"/>
        </w:trPr>
        <w:tc>
          <w:tcPr>
            <w:tcW w:w="398" w:type="pct"/>
            <w:tcBorders>
              <w:top w:val="single" w:sz="8" w:space="0" w:color="auto"/>
              <w:left w:val="single" w:sz="8" w:space="0" w:color="auto"/>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 п/п</w:t>
            </w:r>
          </w:p>
        </w:tc>
        <w:tc>
          <w:tcPr>
            <w:tcW w:w="940" w:type="pct"/>
            <w:tcBorders>
              <w:top w:val="single" w:sz="8" w:space="0" w:color="auto"/>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Гарнизон</w:t>
            </w:r>
          </w:p>
        </w:tc>
        <w:tc>
          <w:tcPr>
            <w:tcW w:w="861" w:type="pct"/>
            <w:tcBorders>
              <w:top w:val="single" w:sz="8" w:space="0" w:color="auto"/>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Общее количество потушенных пожаров</w:t>
            </w:r>
          </w:p>
        </w:tc>
        <w:tc>
          <w:tcPr>
            <w:tcW w:w="876" w:type="pct"/>
            <w:tcBorders>
              <w:top w:val="single" w:sz="8" w:space="0" w:color="auto"/>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Количество пожаров, потушенных ДПФ</w:t>
            </w:r>
          </w:p>
        </w:tc>
        <w:tc>
          <w:tcPr>
            <w:tcW w:w="963" w:type="pct"/>
            <w:tcBorders>
              <w:top w:val="single" w:sz="8" w:space="0" w:color="auto"/>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В том числе самостоятельно</w:t>
            </w:r>
          </w:p>
        </w:tc>
        <w:tc>
          <w:tcPr>
            <w:tcW w:w="963" w:type="pct"/>
            <w:tcBorders>
              <w:top w:val="single" w:sz="8" w:space="0" w:color="auto"/>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 от общего числа пожаров</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Аларский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12</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9</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75,0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Ангарский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81</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10</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0</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12,3</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Балаганский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0</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4</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Баяндаевский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5</w:t>
            </w:r>
          </w:p>
        </w:tc>
        <w:tc>
          <w:tcPr>
            <w:tcW w:w="940"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Бодайбинский</w:t>
            </w:r>
          </w:p>
        </w:tc>
        <w:tc>
          <w:tcPr>
            <w:tcW w:w="861"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9</w:t>
            </w:r>
          </w:p>
        </w:tc>
        <w:tc>
          <w:tcPr>
            <w:tcW w:w="876"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Боханский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7</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Братский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181</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4</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2,2</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8</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Жигаловский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10</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9</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Заларинский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16</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10</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Зиминский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47</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7</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14,9</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11</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Иркутский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373</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11</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2,9</w:t>
            </w:r>
          </w:p>
        </w:tc>
      </w:tr>
      <w:tr w:rsidR="00685160" w:rsidRPr="00E33149" w:rsidTr="00685160">
        <w:trPr>
          <w:trHeight w:val="300"/>
        </w:trPr>
        <w:tc>
          <w:tcPr>
            <w:tcW w:w="398" w:type="pct"/>
            <w:tcBorders>
              <w:top w:val="nil"/>
              <w:left w:val="single" w:sz="8" w:space="0" w:color="auto"/>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12</w:t>
            </w:r>
          </w:p>
        </w:tc>
        <w:tc>
          <w:tcPr>
            <w:tcW w:w="940"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Казачинско-Ленский</w:t>
            </w:r>
          </w:p>
        </w:tc>
        <w:tc>
          <w:tcPr>
            <w:tcW w:w="861"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5</w:t>
            </w:r>
          </w:p>
        </w:tc>
        <w:tc>
          <w:tcPr>
            <w:tcW w:w="876"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13</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Катангский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14</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Качугский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11</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27,3</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15</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Киренский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37,5</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16</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Куйтунский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16</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68,8</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17</w:t>
            </w:r>
          </w:p>
        </w:tc>
        <w:tc>
          <w:tcPr>
            <w:tcW w:w="940"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Мамско-Чуйский</w:t>
            </w:r>
          </w:p>
        </w:tc>
        <w:tc>
          <w:tcPr>
            <w:tcW w:w="861"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1</w:t>
            </w:r>
          </w:p>
        </w:tc>
        <w:tc>
          <w:tcPr>
            <w:tcW w:w="876"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18</w:t>
            </w:r>
          </w:p>
        </w:tc>
        <w:tc>
          <w:tcPr>
            <w:tcW w:w="940"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Нижнеилимский</w:t>
            </w:r>
          </w:p>
        </w:tc>
        <w:tc>
          <w:tcPr>
            <w:tcW w:w="861"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10</w:t>
            </w:r>
          </w:p>
        </w:tc>
        <w:tc>
          <w:tcPr>
            <w:tcW w:w="876"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0000"/>
            <w:vAlign w:val="bottom"/>
          </w:tcPr>
          <w:p w:rsidR="00685160" w:rsidRPr="00E33149" w:rsidRDefault="00685160" w:rsidP="002F6D1F">
            <w:pPr>
              <w:jc w:val="center"/>
              <w:rPr>
                <w:sz w:val="20"/>
                <w:szCs w:val="20"/>
              </w:rPr>
            </w:pPr>
            <w:r w:rsidRPr="00E33149">
              <w:rPr>
                <w:sz w:val="20"/>
                <w:szCs w:val="20"/>
              </w:rPr>
              <w:t>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19</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Нижнеудинский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53</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15,1</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20</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Нукутский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13</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61,5</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21</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Ольхонский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8</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75,0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22</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Осинский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12</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9</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75,0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23</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Слюдянский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38</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 </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2,6</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24</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Тайшетский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35</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0</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9</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25</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Тулунский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38</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15,8</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26</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Усть-Кутский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33</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0</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3,0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27</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Усть-Удинский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0</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40,0</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28</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Усольский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68</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10</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15</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29</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Усть-Илимский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54</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22,2</w:t>
            </w:r>
          </w:p>
        </w:tc>
      </w:tr>
      <w:tr w:rsidR="00685160" w:rsidRPr="00E33149" w:rsidTr="00685160">
        <w:trPr>
          <w:trHeight w:val="39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30</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Черемховский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78</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14</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17,9</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31</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Чунский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15</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4</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26,7</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lastRenderedPageBreak/>
              <w:t>32</w:t>
            </w:r>
          </w:p>
        </w:tc>
        <w:tc>
          <w:tcPr>
            <w:tcW w:w="940"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Шелеховский</w:t>
            </w:r>
          </w:p>
        </w:tc>
        <w:tc>
          <w:tcPr>
            <w:tcW w:w="861"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46</w:t>
            </w:r>
          </w:p>
        </w:tc>
        <w:tc>
          <w:tcPr>
            <w:tcW w:w="876"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2</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FFFF00"/>
            <w:vAlign w:val="bottom"/>
          </w:tcPr>
          <w:p w:rsidR="00685160" w:rsidRPr="00E33149" w:rsidRDefault="00685160" w:rsidP="002F6D1F">
            <w:pPr>
              <w:jc w:val="center"/>
              <w:rPr>
                <w:sz w:val="20"/>
                <w:szCs w:val="20"/>
              </w:rPr>
            </w:pPr>
            <w:r w:rsidRPr="00E33149">
              <w:rPr>
                <w:sz w:val="20"/>
                <w:szCs w:val="20"/>
              </w:rPr>
              <w:t>4</w:t>
            </w:r>
          </w:p>
        </w:tc>
      </w:tr>
      <w:tr w:rsidR="00685160" w:rsidRPr="00E33149" w:rsidTr="00685160">
        <w:trPr>
          <w:trHeight w:val="270"/>
        </w:trPr>
        <w:tc>
          <w:tcPr>
            <w:tcW w:w="398" w:type="pct"/>
            <w:tcBorders>
              <w:top w:val="nil"/>
              <w:left w:val="single" w:sz="8" w:space="0" w:color="auto"/>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33</w:t>
            </w:r>
          </w:p>
        </w:tc>
        <w:tc>
          <w:tcPr>
            <w:tcW w:w="940"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Эхирит-Булагатский</w:t>
            </w:r>
          </w:p>
        </w:tc>
        <w:tc>
          <w:tcPr>
            <w:tcW w:w="861"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18</w:t>
            </w:r>
          </w:p>
        </w:tc>
        <w:tc>
          <w:tcPr>
            <w:tcW w:w="876"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6</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1</w:t>
            </w:r>
          </w:p>
        </w:tc>
        <w:tc>
          <w:tcPr>
            <w:tcW w:w="963" w:type="pct"/>
            <w:tcBorders>
              <w:top w:val="nil"/>
              <w:left w:val="nil"/>
              <w:bottom w:val="single" w:sz="8" w:space="0" w:color="auto"/>
              <w:right w:val="single" w:sz="8" w:space="0" w:color="auto"/>
            </w:tcBorders>
            <w:shd w:val="clear" w:color="auto" w:fill="00FF00"/>
            <w:vAlign w:val="bottom"/>
          </w:tcPr>
          <w:p w:rsidR="00685160" w:rsidRPr="00E33149" w:rsidRDefault="00685160" w:rsidP="002F6D1F">
            <w:pPr>
              <w:jc w:val="center"/>
              <w:rPr>
                <w:sz w:val="20"/>
                <w:szCs w:val="20"/>
              </w:rPr>
            </w:pPr>
            <w:r w:rsidRPr="00E33149">
              <w:rPr>
                <w:sz w:val="20"/>
                <w:szCs w:val="20"/>
              </w:rPr>
              <w:t>33,3</w:t>
            </w:r>
          </w:p>
        </w:tc>
      </w:tr>
      <w:tr w:rsidR="00685160" w:rsidRPr="00E33149" w:rsidTr="00685160">
        <w:trPr>
          <w:trHeight w:val="270"/>
        </w:trPr>
        <w:tc>
          <w:tcPr>
            <w:tcW w:w="133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685160" w:rsidRPr="00E33149" w:rsidRDefault="00685160" w:rsidP="002F6D1F">
            <w:pPr>
              <w:jc w:val="center"/>
              <w:rPr>
                <w:b/>
                <w:bCs/>
                <w:sz w:val="20"/>
                <w:szCs w:val="20"/>
              </w:rPr>
            </w:pPr>
            <w:r w:rsidRPr="00E33149">
              <w:rPr>
                <w:b/>
                <w:bCs/>
                <w:sz w:val="20"/>
                <w:szCs w:val="20"/>
              </w:rPr>
              <w:t>ИТОГО:</w:t>
            </w:r>
          </w:p>
        </w:tc>
        <w:tc>
          <w:tcPr>
            <w:tcW w:w="861" w:type="pct"/>
            <w:tcBorders>
              <w:top w:val="nil"/>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1325</w:t>
            </w:r>
          </w:p>
        </w:tc>
        <w:tc>
          <w:tcPr>
            <w:tcW w:w="876" w:type="pct"/>
            <w:tcBorders>
              <w:top w:val="nil"/>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184</w:t>
            </w:r>
          </w:p>
        </w:tc>
        <w:tc>
          <w:tcPr>
            <w:tcW w:w="963" w:type="pct"/>
            <w:tcBorders>
              <w:top w:val="nil"/>
              <w:left w:val="nil"/>
              <w:bottom w:val="single" w:sz="8" w:space="0" w:color="auto"/>
              <w:right w:val="single" w:sz="8" w:space="0" w:color="auto"/>
            </w:tcBorders>
            <w:shd w:val="clear" w:color="auto" w:fill="auto"/>
            <w:vAlign w:val="bottom"/>
          </w:tcPr>
          <w:p w:rsidR="00685160" w:rsidRPr="00E33149" w:rsidRDefault="00685160" w:rsidP="002F6D1F">
            <w:pPr>
              <w:jc w:val="center"/>
              <w:rPr>
                <w:b/>
                <w:bCs/>
                <w:sz w:val="20"/>
                <w:szCs w:val="20"/>
              </w:rPr>
            </w:pPr>
            <w:r w:rsidRPr="00E33149">
              <w:rPr>
                <w:b/>
                <w:bCs/>
                <w:sz w:val="20"/>
                <w:szCs w:val="20"/>
              </w:rPr>
              <w:t>39</w:t>
            </w:r>
          </w:p>
        </w:tc>
        <w:tc>
          <w:tcPr>
            <w:tcW w:w="963" w:type="pct"/>
            <w:tcBorders>
              <w:top w:val="nil"/>
              <w:left w:val="nil"/>
              <w:bottom w:val="single" w:sz="8" w:space="0" w:color="auto"/>
              <w:right w:val="single" w:sz="8" w:space="0" w:color="auto"/>
            </w:tcBorders>
            <w:shd w:val="clear" w:color="auto" w:fill="auto"/>
            <w:vAlign w:val="bottom"/>
          </w:tcPr>
          <w:p w:rsidR="00685160" w:rsidRPr="00E33149" w:rsidRDefault="00685160" w:rsidP="002F6D1F">
            <w:pPr>
              <w:jc w:val="center"/>
              <w:rPr>
                <w:sz w:val="20"/>
                <w:szCs w:val="20"/>
              </w:rPr>
            </w:pPr>
            <w:r w:rsidRPr="00E33149">
              <w:rPr>
                <w:sz w:val="20"/>
                <w:szCs w:val="20"/>
              </w:rPr>
              <w:t>13,9</w:t>
            </w:r>
          </w:p>
        </w:tc>
      </w:tr>
    </w:tbl>
    <w:p w:rsidR="00ED5A44" w:rsidRPr="00E33149" w:rsidRDefault="00ED5A44" w:rsidP="00ED5A44">
      <w:pPr>
        <w:ind w:firstLine="709"/>
        <w:jc w:val="both"/>
      </w:pPr>
    </w:p>
    <w:p w:rsidR="00685160" w:rsidRPr="00E33149" w:rsidRDefault="00685160" w:rsidP="00685160">
      <w:pPr>
        <w:ind w:firstLine="708"/>
        <w:jc w:val="both"/>
      </w:pPr>
      <w:r w:rsidRPr="00E33149">
        <w:t xml:space="preserve">Наибольший процент участия добровольных пожарных формирований в тушении пожаров отмечается в Баяндаевском и Катангском гарнизонах (100 %), Боханском гарнизоне (80 %), Аларском, Ольхонском и Осинском гарнизонах (75  %). </w:t>
      </w:r>
    </w:p>
    <w:p w:rsidR="00685160" w:rsidRPr="00E33149" w:rsidRDefault="00685160" w:rsidP="00685160">
      <w:pPr>
        <w:tabs>
          <w:tab w:val="left" w:pos="0"/>
        </w:tabs>
        <w:ind w:firstLine="708"/>
        <w:jc w:val="both"/>
        <w:rPr>
          <w:b/>
        </w:rPr>
      </w:pPr>
      <w:r w:rsidRPr="00E33149">
        <w:rPr>
          <w:b/>
        </w:rPr>
        <w:t>В целях дальнейшего совершенствования деятельности добровольной пожарной охраны, противопожарной защиты населенных пунктов необходимо провести следующий комплекс мероприятий:</w:t>
      </w:r>
    </w:p>
    <w:p w:rsidR="00685160" w:rsidRPr="00E33149" w:rsidRDefault="00685160" w:rsidP="00685160">
      <w:pPr>
        <w:tabs>
          <w:tab w:val="left" w:pos="0"/>
        </w:tabs>
        <w:ind w:firstLine="708"/>
        <w:jc w:val="both"/>
      </w:pPr>
      <w:r w:rsidRPr="00E33149">
        <w:t>- продолжить работу с органами местного самоуправления по дальнейшему совершенствованию нормативной правовой базы муниципальных образований, направленной на обеспечение льгот и социальных гарантий добровольным пожарным, а так же их материальное стимулирование;</w:t>
      </w:r>
    </w:p>
    <w:p w:rsidR="00685160" w:rsidRPr="00E33149" w:rsidRDefault="00685160" w:rsidP="00685160">
      <w:pPr>
        <w:tabs>
          <w:tab w:val="left" w:pos="0"/>
        </w:tabs>
        <w:ind w:firstLine="708"/>
        <w:jc w:val="both"/>
      </w:pPr>
      <w:r w:rsidRPr="00E33149">
        <w:t>- продолжить работу по обучению добровольных пожарных по программам первоначальной профессиональной подготовки;</w:t>
      </w:r>
    </w:p>
    <w:p w:rsidR="00685160" w:rsidRPr="00E33149" w:rsidRDefault="00685160" w:rsidP="00685160">
      <w:pPr>
        <w:tabs>
          <w:tab w:val="left" w:pos="0"/>
        </w:tabs>
        <w:ind w:firstLine="708"/>
        <w:jc w:val="both"/>
      </w:pPr>
      <w:r w:rsidRPr="00E33149">
        <w:t>- продолжить работу с собственниками предприятий и организаций и руководителями местных общественных объединений добровольной пожарной охраны по страхованию жизни и здоровья добровольных пожарных, а так же медицинскому освидетельствованию добровольцев;</w:t>
      </w:r>
    </w:p>
    <w:p w:rsidR="00685160" w:rsidRPr="00E33149" w:rsidRDefault="00685160" w:rsidP="00685160">
      <w:pPr>
        <w:tabs>
          <w:tab w:val="left" w:pos="0"/>
        </w:tabs>
        <w:ind w:firstLine="708"/>
        <w:jc w:val="both"/>
      </w:pPr>
      <w:r w:rsidRPr="00E33149">
        <w:t>- осуществлять в безусловном порядке привлечение к тушению пожаров добровольных пожарных формирований в населенных пунктах, удаленных от подразделений ГПС.</w:t>
      </w:r>
    </w:p>
    <w:p w:rsidR="00F95699" w:rsidRPr="00E33149" w:rsidRDefault="00F95699" w:rsidP="003A5E62">
      <w:pPr>
        <w:pStyle w:val="21"/>
        <w:jc w:val="center"/>
        <w:rPr>
          <w:b/>
          <w:i/>
          <w:sz w:val="24"/>
          <w:szCs w:val="24"/>
        </w:rPr>
      </w:pPr>
    </w:p>
    <w:p w:rsidR="00665484" w:rsidRPr="00E33149" w:rsidRDefault="00665484" w:rsidP="00665484">
      <w:pPr>
        <w:pStyle w:val="21"/>
        <w:jc w:val="center"/>
        <w:rPr>
          <w:b/>
          <w:i/>
          <w:sz w:val="24"/>
          <w:szCs w:val="24"/>
        </w:rPr>
      </w:pPr>
      <w:r w:rsidRPr="00E33149">
        <w:rPr>
          <w:b/>
          <w:i/>
          <w:sz w:val="24"/>
          <w:szCs w:val="24"/>
        </w:rPr>
        <w:t>2.1.4 Функционирование газодымозащитной службы.</w:t>
      </w:r>
    </w:p>
    <w:p w:rsidR="00665484" w:rsidRPr="00E33149" w:rsidRDefault="00665484" w:rsidP="00665484">
      <w:pPr>
        <w:ind w:firstLine="708"/>
        <w:jc w:val="both"/>
      </w:pPr>
    </w:p>
    <w:p w:rsidR="006D7B62" w:rsidRPr="00E33149" w:rsidRDefault="006D7B62" w:rsidP="006D7B62">
      <w:pPr>
        <w:ind w:firstLine="708"/>
        <w:jc w:val="both"/>
      </w:pPr>
      <w:r w:rsidRPr="00E33149">
        <w:t xml:space="preserve">На территории Иркутской области 50 пожарно-спасательных частей ФПС принимающих участие в тушении пожаров. На сегодняшний день ГДЗС </w:t>
      </w:r>
      <w:proofErr w:type="gramStart"/>
      <w:r w:rsidRPr="00E33149">
        <w:t>создана</w:t>
      </w:r>
      <w:proofErr w:type="gramEnd"/>
      <w:r w:rsidRPr="00E33149">
        <w:t xml:space="preserve"> в 48 ПСЧ из 48 ПСЧ, где возможно создание ГДЗС, что составляет 100 %.</w:t>
      </w:r>
    </w:p>
    <w:p w:rsidR="006D7B62" w:rsidRPr="00E33149" w:rsidRDefault="006D7B62" w:rsidP="006D7B62">
      <w:pPr>
        <w:ind w:firstLine="708"/>
        <w:jc w:val="both"/>
      </w:pPr>
      <w:r w:rsidRPr="00E33149">
        <w:t xml:space="preserve">Всего </w:t>
      </w:r>
      <w:proofErr w:type="gramStart"/>
      <w:r w:rsidRPr="00E33149">
        <w:t>аттестовано и допущено</w:t>
      </w:r>
      <w:proofErr w:type="gramEnd"/>
      <w:r w:rsidRPr="00E33149">
        <w:t xml:space="preserve"> к ведению боевых действий в непригодной для дыхания среде 1775 человека (по штату 1936).</w:t>
      </w:r>
    </w:p>
    <w:p w:rsidR="006D7B62" w:rsidRPr="00E33149" w:rsidRDefault="006D7B62" w:rsidP="006D7B62">
      <w:pPr>
        <w:ind w:firstLine="708"/>
        <w:jc w:val="both"/>
      </w:pPr>
      <w:r w:rsidRPr="00E33149">
        <w:t>На вооружении ГДЗС имеется 1354 дыхательных аппаратов. Из общего количества аппаратов в 2017 году истекает срок эксплуатации у 26 аппаратов.</w:t>
      </w:r>
    </w:p>
    <w:p w:rsidR="006D7B62" w:rsidRPr="00E33149" w:rsidRDefault="006D7B62" w:rsidP="006D7B62">
      <w:pPr>
        <w:ind w:firstLine="708"/>
        <w:jc w:val="both"/>
      </w:pPr>
      <w:r w:rsidRPr="00E33149">
        <w:t xml:space="preserve">Для обеспечения эксплуатации СИЗОД имеется 10 баз и 59 контрольных постов ГДЗС. Базы и посты ГДЗС обеспеченны 32 воздушными компрессорами и 80 приборами проверки. Из общего количества приборов проверки, </w:t>
      </w:r>
      <w:proofErr w:type="gramStart"/>
      <w:r w:rsidRPr="00E33149">
        <w:t>устарели и требуют</w:t>
      </w:r>
      <w:proofErr w:type="gramEnd"/>
      <w:r w:rsidRPr="00E33149">
        <w:t xml:space="preserve"> срочной замены 8 приборов (ИР-2 и Тест-АСВ).</w:t>
      </w:r>
    </w:p>
    <w:p w:rsidR="006D7B62" w:rsidRPr="00E33149" w:rsidRDefault="006D7B62" w:rsidP="006D7B62">
      <w:pPr>
        <w:ind w:firstLine="709"/>
        <w:jc w:val="both"/>
      </w:pPr>
      <w:r w:rsidRPr="00E33149">
        <w:t>На вооружении 17 ПЧ имеется 26 комплектов «Маяк спасателя», из которых 4 Модификации № 1 и 22 Модификации № 2. В подразделениях имеется 2117 баллонов, 3123 панорамных маски.</w:t>
      </w:r>
    </w:p>
    <w:p w:rsidR="006D7B62" w:rsidRPr="00E33149" w:rsidRDefault="006D7B62" w:rsidP="006D7B62">
      <w:pPr>
        <w:ind w:firstLine="709"/>
        <w:jc w:val="both"/>
      </w:pPr>
      <w:r w:rsidRPr="00E33149">
        <w:t>Для подготовки личного состава газодымозащитной службы в подразделениях имеется 1 теплокамера, 9 дымокамер, 5 теплодымокамер и 6 огневых полос психологической подготовки пожарных.</w:t>
      </w:r>
    </w:p>
    <w:p w:rsidR="006D7B62" w:rsidRPr="00E33149" w:rsidRDefault="006D7B62" w:rsidP="006D7B62">
      <w:pPr>
        <w:ind w:firstLine="709"/>
        <w:jc w:val="both"/>
      </w:pPr>
    </w:p>
    <w:p w:rsidR="006D7B62" w:rsidRPr="00E33149" w:rsidRDefault="006D7B62" w:rsidP="006D7B62">
      <w:pPr>
        <w:ind w:firstLine="709"/>
        <w:jc w:val="both"/>
      </w:pPr>
      <w:r w:rsidRPr="00E33149">
        <w:t>За отчетный период подразделениями пожарной охраны Иркутской области было совершено 1325 выездов на тушение пожаров, из них 1014 на тушение пожаров на промышленных предприятиях, в административных зданиях, на объектах торговли, на объектах с массовым пребыванием людей, в лечебных учреждениях и жилом секторе. То есть действия по тушению 76,5 % пожаров предполагали применение газодымозащитной службы.</w:t>
      </w:r>
    </w:p>
    <w:p w:rsidR="006D7B62" w:rsidRPr="00E33149" w:rsidRDefault="006D7B62" w:rsidP="006D7B62">
      <w:pPr>
        <w:ind w:firstLine="708"/>
        <w:jc w:val="both"/>
      </w:pPr>
      <w:r w:rsidRPr="00E33149">
        <w:lastRenderedPageBreak/>
        <w:t>За отчётный период с применением ГДЗС было потушено 472 пожара, что составляет 35,6 % от общего количества потушенных пожаров. За АППГ количество пожаров потушенных с применением ГДЗС составляет 451 или 29,6 % от общего количества потушенных пожаров. Общее количество пожаров потушенных с применением ГДЗС по сравнению с АППГ увеличилось на 4,7 %, процентное отношение к общему количеству потушенных пожаров увеличилось на 6 %.</w:t>
      </w:r>
    </w:p>
    <w:p w:rsidR="006D7B62" w:rsidRPr="00E33149" w:rsidRDefault="006D7B62" w:rsidP="006D7B62">
      <w:pPr>
        <w:ind w:firstLine="708"/>
        <w:jc w:val="both"/>
      </w:pPr>
      <w:r w:rsidRPr="00E33149">
        <w:t>Общее время работы звеньев ГДЗС на пожарах составило 13815 минут, за АППГ 11151 минуту. Общее время работы увеличилось на 23,9 %.</w:t>
      </w:r>
    </w:p>
    <w:p w:rsidR="006D7B62" w:rsidRPr="00E33149" w:rsidRDefault="006D7B62" w:rsidP="006D7B62">
      <w:pPr>
        <w:ind w:firstLine="708"/>
        <w:jc w:val="both"/>
      </w:pPr>
      <w:r w:rsidRPr="00E33149">
        <w:t>Среднее время работы звеньев ГДЗС на одном пожаре составило 29,3 минуты за АППГ 2017 года 24,7 минуты. Среднее время работы увеличилось на 18,4 %.</w:t>
      </w:r>
    </w:p>
    <w:p w:rsidR="006D7B62" w:rsidRPr="00E33149" w:rsidRDefault="006D7B62" w:rsidP="006D7B62">
      <w:pPr>
        <w:ind w:firstLine="708"/>
        <w:jc w:val="both"/>
        <w:rPr>
          <w:color w:val="000000"/>
        </w:rPr>
      </w:pPr>
      <w:r w:rsidRPr="00E33149">
        <w:rPr>
          <w:color w:val="000000"/>
        </w:rPr>
        <w:t>Увеличение показателей работы, газодымозащитной службы при тушении пожаров, по сравнению с АППГ, отмечается в большинстве пожарно-спасательных гарнизонов (таб. 4.2.).</w:t>
      </w:r>
    </w:p>
    <w:p w:rsidR="006D7B62" w:rsidRPr="00E33149" w:rsidRDefault="006D7B62" w:rsidP="006D7B62">
      <w:pPr>
        <w:ind w:firstLine="708"/>
        <w:jc w:val="both"/>
        <w:rPr>
          <w:color w:val="000000"/>
        </w:rPr>
      </w:pPr>
      <w:r w:rsidRPr="00E33149">
        <w:rPr>
          <w:color w:val="000000"/>
        </w:rPr>
        <w:t>Наименьший процент пожаров, потушенных с использованием газодымозащитной службы, за отчётный период отмечается в Осинском, Бадаевском, Боханском и Нижнеилимском гарнизонах.</w:t>
      </w:r>
    </w:p>
    <w:p w:rsidR="006D7B62" w:rsidRPr="00E33149" w:rsidRDefault="006D7B62" w:rsidP="006D7B62">
      <w:pPr>
        <w:ind w:firstLine="708"/>
        <w:jc w:val="both"/>
        <w:rPr>
          <w:color w:val="000000"/>
        </w:rPr>
      </w:pPr>
      <w:r w:rsidRPr="00E33149">
        <w:rPr>
          <w:color w:val="000000"/>
        </w:rPr>
        <w:t>Наибольшее количество пожаров потушенных звеньями ГДЗС и наибольшее время работы звеньев ГДЗС отмечается в Иркутском гарнизоне (33 % от общего количества применения и 44,5 % от общего времени работы).</w:t>
      </w:r>
    </w:p>
    <w:p w:rsidR="006D7B62" w:rsidRPr="00E33149" w:rsidRDefault="006D7B62" w:rsidP="006D7B62">
      <w:pPr>
        <w:ind w:firstLine="708"/>
        <w:jc w:val="both"/>
        <w:rPr>
          <w:color w:val="000000"/>
        </w:rPr>
      </w:pPr>
      <w:r w:rsidRPr="00E33149">
        <w:rPr>
          <w:color w:val="000000"/>
        </w:rPr>
        <w:t>Кроме того, звенья ГДЗС применялись при тушении 71 загорания (3 % от общего количества, где возможно было использовать ГДЗС), общее время работы составило 1464 минуты. За АППГ 77 загораний, общее время работы составило 1168 минут.</w:t>
      </w:r>
    </w:p>
    <w:p w:rsidR="006D7B62" w:rsidRPr="00E33149" w:rsidRDefault="006D7B62" w:rsidP="006D7B62">
      <w:pPr>
        <w:jc w:val="right"/>
        <w:rPr>
          <w:color w:val="000000"/>
        </w:rPr>
      </w:pPr>
      <w:r w:rsidRPr="00E33149">
        <w:rPr>
          <w:color w:val="000000"/>
        </w:rPr>
        <w:t>Рис. № 4</w:t>
      </w:r>
    </w:p>
    <w:p w:rsidR="006D7B62" w:rsidRPr="00E33149" w:rsidRDefault="006D7B62" w:rsidP="006D7B62">
      <w:pPr>
        <w:jc w:val="center"/>
        <w:rPr>
          <w:b/>
        </w:rPr>
      </w:pPr>
      <w:r w:rsidRPr="00E33149">
        <w:rPr>
          <w:b/>
        </w:rPr>
        <w:t>Отношение пожаров потушенных с применением ГДЗС к общему числу пожаров.</w:t>
      </w:r>
    </w:p>
    <w:p w:rsidR="00665484" w:rsidRPr="00E33149" w:rsidRDefault="006D7B62" w:rsidP="00665484">
      <w:pPr>
        <w:ind w:left="-426"/>
        <w:jc w:val="right"/>
      </w:pPr>
      <w:r w:rsidRPr="00E33149">
        <w:rPr>
          <w:noProof/>
        </w:rPr>
        <w:drawing>
          <wp:inline distT="0" distB="0" distL="0" distR="0">
            <wp:extent cx="5939117" cy="4962525"/>
            <wp:effectExtent l="19050" t="0" r="4483" b="0"/>
            <wp:docPr id="1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0" cstate="print"/>
                    <a:srcRect b="-43"/>
                    <a:stretch>
                      <a:fillRect/>
                    </a:stretch>
                  </pic:blipFill>
                  <pic:spPr bwMode="auto">
                    <a:xfrm>
                      <a:off x="0" y="0"/>
                      <a:ext cx="5939117" cy="4962525"/>
                    </a:xfrm>
                    <a:prstGeom prst="rect">
                      <a:avLst/>
                    </a:prstGeom>
                    <a:noFill/>
                    <a:ln w="9525">
                      <a:noFill/>
                      <a:miter lim="800000"/>
                      <a:headEnd/>
                      <a:tailEnd/>
                    </a:ln>
                  </pic:spPr>
                </pic:pic>
              </a:graphicData>
            </a:graphic>
          </wp:inline>
        </w:drawing>
      </w:r>
    </w:p>
    <w:p w:rsidR="00DF754A" w:rsidRPr="00E33149" w:rsidRDefault="00DF754A" w:rsidP="00DF754A">
      <w:pPr>
        <w:ind w:firstLine="708"/>
        <w:jc w:val="both"/>
      </w:pPr>
      <w:r w:rsidRPr="00E33149">
        <w:lastRenderedPageBreak/>
        <w:t>По оперативным данным при тушении пожаров звеньями ГДЗС было спасёно 238 человек, за АППГ – 199 человек, увеличение на 20 % (таб. 4.1.). Спасательные устройства, входящие в комплект ДАСВ, применялись 13 раз, АППГ – 23.</w:t>
      </w:r>
    </w:p>
    <w:p w:rsidR="00DF754A" w:rsidRPr="00E33149" w:rsidRDefault="00DF754A" w:rsidP="00665484">
      <w:pPr>
        <w:jc w:val="center"/>
        <w:rPr>
          <w:b/>
        </w:rPr>
      </w:pPr>
    </w:p>
    <w:p w:rsidR="00665484" w:rsidRPr="00E33149" w:rsidRDefault="00665484" w:rsidP="00665484">
      <w:pPr>
        <w:jc w:val="center"/>
        <w:rPr>
          <w:b/>
        </w:rPr>
      </w:pPr>
      <w:r w:rsidRPr="00E33149">
        <w:rPr>
          <w:b/>
        </w:rPr>
        <w:t>Спасено людей звеньями ГДЗС.</w:t>
      </w:r>
    </w:p>
    <w:p w:rsidR="00665484" w:rsidRPr="00E33149" w:rsidRDefault="00665484" w:rsidP="00665484">
      <w:pPr>
        <w:ind w:firstLine="708"/>
        <w:jc w:val="right"/>
      </w:pPr>
      <w:r w:rsidRPr="00E33149">
        <w:t>Таблица №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3151"/>
        <w:gridCol w:w="928"/>
        <w:gridCol w:w="817"/>
        <w:gridCol w:w="1018"/>
        <w:gridCol w:w="819"/>
        <w:gridCol w:w="1097"/>
        <w:gridCol w:w="1097"/>
      </w:tblGrid>
      <w:tr w:rsidR="00041036" w:rsidRPr="00E33149" w:rsidTr="00041036">
        <w:trPr>
          <w:cantSplit/>
          <w:trHeight w:val="20"/>
          <w:tblHeader/>
          <w:jc w:val="center"/>
        </w:trPr>
        <w:tc>
          <w:tcPr>
            <w:tcW w:w="336" w:type="pct"/>
            <w:vMerge w:val="restart"/>
            <w:shd w:val="clear" w:color="auto" w:fill="auto"/>
            <w:vAlign w:val="center"/>
          </w:tcPr>
          <w:p w:rsidR="00041036" w:rsidRPr="00E33149" w:rsidRDefault="00041036" w:rsidP="002F6D1F">
            <w:pPr>
              <w:jc w:val="center"/>
              <w:rPr>
                <w:b/>
                <w:sz w:val="20"/>
                <w:szCs w:val="20"/>
              </w:rPr>
            </w:pPr>
            <w:r w:rsidRPr="00E33149">
              <w:rPr>
                <w:b/>
                <w:sz w:val="20"/>
                <w:szCs w:val="20"/>
              </w:rPr>
              <w:t>№ п/п</w:t>
            </w:r>
          </w:p>
        </w:tc>
        <w:tc>
          <w:tcPr>
            <w:tcW w:w="1646" w:type="pct"/>
            <w:vMerge w:val="restart"/>
            <w:shd w:val="clear" w:color="auto" w:fill="auto"/>
            <w:noWrap/>
            <w:vAlign w:val="center"/>
            <w:hideMark/>
          </w:tcPr>
          <w:p w:rsidR="00041036" w:rsidRPr="00E33149" w:rsidRDefault="00041036" w:rsidP="002F6D1F">
            <w:pPr>
              <w:jc w:val="center"/>
              <w:rPr>
                <w:b/>
                <w:sz w:val="20"/>
                <w:szCs w:val="20"/>
              </w:rPr>
            </w:pPr>
            <w:r w:rsidRPr="00E33149">
              <w:rPr>
                <w:b/>
                <w:sz w:val="20"/>
                <w:szCs w:val="20"/>
              </w:rPr>
              <w:t>Гарнизон</w:t>
            </w:r>
          </w:p>
        </w:tc>
        <w:tc>
          <w:tcPr>
            <w:tcW w:w="912" w:type="pct"/>
            <w:gridSpan w:val="2"/>
            <w:shd w:val="clear" w:color="auto" w:fill="EEECE1"/>
            <w:vAlign w:val="center"/>
            <w:hideMark/>
          </w:tcPr>
          <w:p w:rsidR="00041036" w:rsidRPr="00E33149" w:rsidRDefault="00041036" w:rsidP="002F6D1F">
            <w:pPr>
              <w:jc w:val="center"/>
              <w:rPr>
                <w:b/>
                <w:sz w:val="20"/>
                <w:szCs w:val="20"/>
              </w:rPr>
            </w:pPr>
            <w:r w:rsidRPr="00E33149">
              <w:rPr>
                <w:b/>
                <w:sz w:val="20"/>
                <w:szCs w:val="20"/>
              </w:rPr>
              <w:t>2017 год</w:t>
            </w:r>
          </w:p>
        </w:tc>
        <w:tc>
          <w:tcPr>
            <w:tcW w:w="960" w:type="pct"/>
            <w:gridSpan w:val="2"/>
            <w:shd w:val="clear" w:color="auto" w:fill="auto"/>
            <w:vAlign w:val="center"/>
            <w:hideMark/>
          </w:tcPr>
          <w:p w:rsidR="00041036" w:rsidRPr="00E33149" w:rsidRDefault="00041036" w:rsidP="002F6D1F">
            <w:pPr>
              <w:jc w:val="center"/>
              <w:rPr>
                <w:b/>
                <w:sz w:val="20"/>
                <w:szCs w:val="20"/>
              </w:rPr>
            </w:pPr>
            <w:r w:rsidRPr="00E33149">
              <w:rPr>
                <w:b/>
                <w:sz w:val="20"/>
                <w:szCs w:val="20"/>
              </w:rPr>
              <w:t>2018 год</w:t>
            </w:r>
          </w:p>
        </w:tc>
        <w:tc>
          <w:tcPr>
            <w:tcW w:w="1146" w:type="pct"/>
            <w:gridSpan w:val="2"/>
            <w:shd w:val="clear" w:color="auto" w:fill="D9D9D9"/>
            <w:vAlign w:val="center"/>
          </w:tcPr>
          <w:p w:rsidR="00041036" w:rsidRPr="00E33149" w:rsidRDefault="00041036" w:rsidP="002F6D1F">
            <w:pPr>
              <w:jc w:val="center"/>
              <w:rPr>
                <w:b/>
                <w:sz w:val="20"/>
                <w:szCs w:val="20"/>
              </w:rPr>
            </w:pPr>
            <w:r w:rsidRPr="00E33149">
              <w:rPr>
                <w:b/>
                <w:sz w:val="20"/>
                <w:szCs w:val="20"/>
              </w:rPr>
              <w:t>% с АППГ</w:t>
            </w:r>
          </w:p>
        </w:tc>
      </w:tr>
      <w:tr w:rsidR="00041036" w:rsidRPr="00E33149" w:rsidTr="00041036">
        <w:trPr>
          <w:cantSplit/>
          <w:trHeight w:val="1829"/>
          <w:tblHeader/>
          <w:jc w:val="center"/>
        </w:trPr>
        <w:tc>
          <w:tcPr>
            <w:tcW w:w="336" w:type="pct"/>
            <w:vMerge/>
            <w:shd w:val="clear" w:color="auto" w:fill="auto"/>
            <w:vAlign w:val="center"/>
          </w:tcPr>
          <w:p w:rsidR="00041036" w:rsidRPr="00E33149" w:rsidRDefault="00041036" w:rsidP="002F6D1F">
            <w:pPr>
              <w:jc w:val="center"/>
              <w:rPr>
                <w:b/>
                <w:sz w:val="20"/>
                <w:szCs w:val="20"/>
              </w:rPr>
            </w:pPr>
          </w:p>
        </w:tc>
        <w:tc>
          <w:tcPr>
            <w:tcW w:w="1646" w:type="pct"/>
            <w:vMerge/>
            <w:shd w:val="clear" w:color="auto" w:fill="auto"/>
            <w:noWrap/>
            <w:vAlign w:val="center"/>
            <w:hideMark/>
          </w:tcPr>
          <w:p w:rsidR="00041036" w:rsidRPr="00E33149" w:rsidRDefault="00041036" w:rsidP="002F6D1F">
            <w:pPr>
              <w:jc w:val="center"/>
              <w:rPr>
                <w:b/>
                <w:sz w:val="20"/>
                <w:szCs w:val="20"/>
              </w:rPr>
            </w:pPr>
          </w:p>
        </w:tc>
        <w:tc>
          <w:tcPr>
            <w:tcW w:w="485" w:type="pct"/>
            <w:shd w:val="clear" w:color="auto" w:fill="EEECE1"/>
            <w:textDirection w:val="btLr"/>
            <w:vAlign w:val="center"/>
            <w:hideMark/>
          </w:tcPr>
          <w:p w:rsidR="00041036" w:rsidRPr="00E33149" w:rsidRDefault="00041036" w:rsidP="002F6D1F">
            <w:pPr>
              <w:ind w:left="113" w:right="113"/>
              <w:jc w:val="center"/>
              <w:rPr>
                <w:b/>
                <w:sz w:val="20"/>
                <w:szCs w:val="20"/>
              </w:rPr>
            </w:pPr>
            <w:r w:rsidRPr="00E33149">
              <w:rPr>
                <w:b/>
                <w:sz w:val="20"/>
                <w:szCs w:val="20"/>
              </w:rPr>
              <w:t>Использовались спасательные устройства</w:t>
            </w:r>
          </w:p>
        </w:tc>
        <w:tc>
          <w:tcPr>
            <w:tcW w:w="427" w:type="pct"/>
            <w:shd w:val="clear" w:color="auto" w:fill="EEECE1"/>
            <w:textDirection w:val="btLr"/>
            <w:vAlign w:val="center"/>
            <w:hideMark/>
          </w:tcPr>
          <w:p w:rsidR="00041036" w:rsidRPr="00E33149" w:rsidRDefault="00041036" w:rsidP="002F6D1F">
            <w:pPr>
              <w:ind w:left="113" w:right="113"/>
              <w:jc w:val="center"/>
              <w:rPr>
                <w:b/>
                <w:sz w:val="20"/>
                <w:szCs w:val="20"/>
              </w:rPr>
            </w:pPr>
            <w:r w:rsidRPr="00E33149">
              <w:rPr>
                <w:b/>
                <w:sz w:val="20"/>
                <w:szCs w:val="20"/>
              </w:rPr>
              <w:t>Спасено людей звеньями ГДЗС</w:t>
            </w:r>
          </w:p>
        </w:tc>
        <w:tc>
          <w:tcPr>
            <w:tcW w:w="532" w:type="pct"/>
            <w:shd w:val="clear" w:color="auto" w:fill="auto"/>
            <w:textDirection w:val="btLr"/>
            <w:vAlign w:val="center"/>
            <w:hideMark/>
          </w:tcPr>
          <w:p w:rsidR="00041036" w:rsidRPr="00E33149" w:rsidRDefault="00041036" w:rsidP="002F6D1F">
            <w:pPr>
              <w:ind w:left="113" w:right="113"/>
              <w:jc w:val="center"/>
              <w:rPr>
                <w:b/>
                <w:sz w:val="20"/>
                <w:szCs w:val="20"/>
              </w:rPr>
            </w:pPr>
            <w:r w:rsidRPr="00E33149">
              <w:rPr>
                <w:b/>
                <w:sz w:val="20"/>
                <w:szCs w:val="20"/>
              </w:rPr>
              <w:t>Использовались спасательные устройства</w:t>
            </w:r>
          </w:p>
        </w:tc>
        <w:tc>
          <w:tcPr>
            <w:tcW w:w="428" w:type="pct"/>
            <w:shd w:val="clear" w:color="auto" w:fill="auto"/>
            <w:textDirection w:val="btLr"/>
            <w:vAlign w:val="center"/>
            <w:hideMark/>
          </w:tcPr>
          <w:p w:rsidR="00041036" w:rsidRPr="00E33149" w:rsidRDefault="00041036" w:rsidP="002F6D1F">
            <w:pPr>
              <w:ind w:left="113" w:right="113"/>
              <w:jc w:val="center"/>
              <w:rPr>
                <w:b/>
                <w:sz w:val="20"/>
                <w:szCs w:val="20"/>
              </w:rPr>
            </w:pPr>
            <w:r w:rsidRPr="00E33149">
              <w:rPr>
                <w:b/>
                <w:sz w:val="20"/>
                <w:szCs w:val="20"/>
              </w:rPr>
              <w:t>Спасено людей звеньями ГДЗС</w:t>
            </w:r>
          </w:p>
        </w:tc>
        <w:tc>
          <w:tcPr>
            <w:tcW w:w="573" w:type="pct"/>
            <w:shd w:val="clear" w:color="auto" w:fill="D9D9D9"/>
            <w:textDirection w:val="btLr"/>
            <w:vAlign w:val="center"/>
          </w:tcPr>
          <w:p w:rsidR="00041036" w:rsidRPr="00E33149" w:rsidRDefault="00041036" w:rsidP="002F6D1F">
            <w:pPr>
              <w:ind w:left="113" w:right="113"/>
              <w:jc w:val="center"/>
              <w:rPr>
                <w:b/>
                <w:sz w:val="20"/>
                <w:szCs w:val="20"/>
              </w:rPr>
            </w:pPr>
            <w:r w:rsidRPr="00E33149">
              <w:rPr>
                <w:b/>
                <w:sz w:val="20"/>
                <w:szCs w:val="20"/>
              </w:rPr>
              <w:t>Использовались спасательные устройства</w:t>
            </w:r>
          </w:p>
        </w:tc>
        <w:tc>
          <w:tcPr>
            <w:tcW w:w="573" w:type="pct"/>
            <w:shd w:val="clear" w:color="auto" w:fill="D9D9D9"/>
            <w:textDirection w:val="btLr"/>
            <w:vAlign w:val="center"/>
          </w:tcPr>
          <w:p w:rsidR="00041036" w:rsidRPr="00E33149" w:rsidRDefault="00041036" w:rsidP="002F6D1F">
            <w:pPr>
              <w:ind w:left="113" w:right="113"/>
              <w:jc w:val="center"/>
              <w:rPr>
                <w:b/>
                <w:sz w:val="20"/>
                <w:szCs w:val="20"/>
              </w:rPr>
            </w:pPr>
            <w:r w:rsidRPr="00E33149">
              <w:rPr>
                <w:b/>
                <w:sz w:val="20"/>
                <w:szCs w:val="20"/>
              </w:rPr>
              <w:t>Спасено людей звеньями ГДЗС</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Слюдянский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2</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2</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3</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1</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50</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-50</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Усть-Илимский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15</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3</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-80</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Усольский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6</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24</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1</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15</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-83</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-38</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Братский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3</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12</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5</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24</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67</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в2раза</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Черемховский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4</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9</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в</w:t>
            </w:r>
            <w:proofErr w:type="gramStart"/>
            <w:r w:rsidRPr="00E33149">
              <w:rPr>
                <w:sz w:val="20"/>
                <w:szCs w:val="20"/>
              </w:rPr>
              <w:t>2</w:t>
            </w:r>
            <w:proofErr w:type="gramEnd"/>
            <w:r w:rsidRPr="00E33149">
              <w:rPr>
                <w:sz w:val="20"/>
                <w:szCs w:val="20"/>
              </w:rPr>
              <w:t>,2раза</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Иркутский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2</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31</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107</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-100</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в3,4раза</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Зиминский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24</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4</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-83</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Тулунский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10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7</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-30</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Усть-Кутский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1</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17</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18</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-100</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6</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Тайшетский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Шелеховский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Бодайбинский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5</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12</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в</w:t>
            </w:r>
            <w:proofErr w:type="gramStart"/>
            <w:r w:rsidRPr="00E33149">
              <w:rPr>
                <w:sz w:val="20"/>
                <w:szCs w:val="20"/>
              </w:rPr>
              <w:t>2</w:t>
            </w:r>
            <w:proofErr w:type="gramEnd"/>
            <w:r w:rsidRPr="00E33149">
              <w:rPr>
                <w:sz w:val="20"/>
                <w:szCs w:val="20"/>
              </w:rPr>
              <w:t>,4раза</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Заларинский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Киренский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Мамско-Чуйский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Нижнеилимский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Нижнеудинский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11</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-100</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Ангарский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9</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44</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4</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26</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-56</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-41</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Чунский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Аларский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Эхирит-Булагатский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10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+10чел</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Нукутский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Баяндаевский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Боханский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Осинский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2</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+2чел</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Куйтунский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Усть-Удинский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Балаганский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Ольхонский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Качугский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Казачинско-Ленский гарнизон</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0"/>
          <w:jc w:val="center"/>
        </w:trPr>
        <w:tc>
          <w:tcPr>
            <w:tcW w:w="336" w:type="pct"/>
            <w:shd w:val="clear" w:color="auto" w:fill="auto"/>
            <w:vAlign w:val="center"/>
          </w:tcPr>
          <w:p w:rsidR="00041036" w:rsidRPr="00E33149" w:rsidRDefault="00041036" w:rsidP="00041036">
            <w:pPr>
              <w:numPr>
                <w:ilvl w:val="0"/>
                <w:numId w:val="4"/>
              </w:numPr>
              <w:jc w:val="center"/>
              <w:rPr>
                <w:sz w:val="20"/>
                <w:szCs w:val="20"/>
              </w:rPr>
            </w:pPr>
          </w:p>
        </w:tc>
        <w:tc>
          <w:tcPr>
            <w:tcW w:w="1646" w:type="pct"/>
            <w:shd w:val="clear" w:color="auto" w:fill="auto"/>
            <w:noWrap/>
            <w:vAlign w:val="center"/>
            <w:hideMark/>
          </w:tcPr>
          <w:p w:rsidR="00041036" w:rsidRPr="00E33149" w:rsidRDefault="00041036" w:rsidP="002F6D1F">
            <w:pPr>
              <w:rPr>
                <w:sz w:val="20"/>
                <w:szCs w:val="20"/>
              </w:rPr>
            </w:pPr>
            <w:r w:rsidRPr="00E33149">
              <w:rPr>
                <w:sz w:val="20"/>
                <w:szCs w:val="20"/>
              </w:rPr>
              <w:t>СПЧ</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0</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0</w:t>
            </w:r>
          </w:p>
        </w:tc>
        <w:tc>
          <w:tcPr>
            <w:tcW w:w="573" w:type="pct"/>
            <w:shd w:val="clear" w:color="auto" w:fill="D9D9D9"/>
          </w:tcPr>
          <w:p w:rsidR="00041036" w:rsidRPr="00E33149" w:rsidRDefault="00041036" w:rsidP="002F6D1F">
            <w:pPr>
              <w:jc w:val="center"/>
            </w:pPr>
            <w:r w:rsidRPr="00E33149">
              <w:rPr>
                <w:sz w:val="20"/>
                <w:szCs w:val="20"/>
              </w:rPr>
              <w:t>уров</w:t>
            </w:r>
          </w:p>
        </w:tc>
        <w:tc>
          <w:tcPr>
            <w:tcW w:w="573" w:type="pct"/>
            <w:shd w:val="clear" w:color="auto" w:fill="D9D9D9"/>
          </w:tcPr>
          <w:p w:rsidR="00041036" w:rsidRPr="00E33149" w:rsidRDefault="00041036" w:rsidP="002F6D1F">
            <w:pPr>
              <w:jc w:val="center"/>
            </w:pPr>
            <w:r w:rsidRPr="00E33149">
              <w:rPr>
                <w:sz w:val="20"/>
                <w:szCs w:val="20"/>
              </w:rPr>
              <w:t>уров</w:t>
            </w:r>
          </w:p>
        </w:tc>
      </w:tr>
      <w:tr w:rsidR="00041036" w:rsidRPr="00E33149" w:rsidTr="00041036">
        <w:trPr>
          <w:cantSplit/>
          <w:trHeight w:val="299"/>
          <w:jc w:val="center"/>
        </w:trPr>
        <w:tc>
          <w:tcPr>
            <w:tcW w:w="336" w:type="pct"/>
            <w:shd w:val="clear" w:color="auto" w:fill="auto"/>
            <w:vAlign w:val="center"/>
          </w:tcPr>
          <w:p w:rsidR="00041036" w:rsidRPr="00E33149" w:rsidRDefault="00041036" w:rsidP="00041036">
            <w:pPr>
              <w:numPr>
                <w:ilvl w:val="0"/>
                <w:numId w:val="4"/>
              </w:numPr>
              <w:jc w:val="center"/>
              <w:rPr>
                <w:b/>
                <w:sz w:val="20"/>
                <w:szCs w:val="20"/>
              </w:rPr>
            </w:pPr>
          </w:p>
        </w:tc>
        <w:tc>
          <w:tcPr>
            <w:tcW w:w="1646" w:type="pct"/>
            <w:shd w:val="clear" w:color="auto" w:fill="auto"/>
            <w:noWrap/>
            <w:vAlign w:val="center"/>
            <w:hideMark/>
          </w:tcPr>
          <w:p w:rsidR="00041036" w:rsidRPr="00E33149" w:rsidRDefault="00041036" w:rsidP="002F6D1F">
            <w:pPr>
              <w:rPr>
                <w:b/>
                <w:sz w:val="20"/>
                <w:szCs w:val="20"/>
              </w:rPr>
            </w:pPr>
            <w:r w:rsidRPr="00E33149">
              <w:rPr>
                <w:b/>
                <w:sz w:val="20"/>
                <w:szCs w:val="20"/>
              </w:rPr>
              <w:t>ИТОГО</w:t>
            </w:r>
          </w:p>
        </w:tc>
        <w:tc>
          <w:tcPr>
            <w:tcW w:w="485" w:type="pct"/>
            <w:shd w:val="clear" w:color="auto" w:fill="EEECE1"/>
            <w:noWrap/>
            <w:vAlign w:val="center"/>
            <w:hideMark/>
          </w:tcPr>
          <w:p w:rsidR="00041036" w:rsidRPr="00E33149" w:rsidRDefault="00041036" w:rsidP="002F6D1F">
            <w:pPr>
              <w:jc w:val="center"/>
              <w:rPr>
                <w:sz w:val="20"/>
                <w:szCs w:val="20"/>
              </w:rPr>
            </w:pPr>
            <w:r w:rsidRPr="00E33149">
              <w:rPr>
                <w:sz w:val="20"/>
                <w:szCs w:val="20"/>
              </w:rPr>
              <w:t>23</w:t>
            </w:r>
          </w:p>
        </w:tc>
        <w:tc>
          <w:tcPr>
            <w:tcW w:w="427" w:type="pct"/>
            <w:shd w:val="clear" w:color="auto" w:fill="EEECE1"/>
            <w:noWrap/>
            <w:vAlign w:val="center"/>
            <w:hideMark/>
          </w:tcPr>
          <w:p w:rsidR="00041036" w:rsidRPr="00E33149" w:rsidRDefault="00041036" w:rsidP="002F6D1F">
            <w:pPr>
              <w:jc w:val="center"/>
              <w:rPr>
                <w:sz w:val="20"/>
                <w:szCs w:val="20"/>
              </w:rPr>
            </w:pPr>
            <w:r w:rsidRPr="00E33149">
              <w:rPr>
                <w:sz w:val="20"/>
                <w:szCs w:val="20"/>
              </w:rPr>
              <w:t>199</w:t>
            </w:r>
          </w:p>
        </w:tc>
        <w:tc>
          <w:tcPr>
            <w:tcW w:w="532" w:type="pct"/>
            <w:shd w:val="clear" w:color="auto" w:fill="auto"/>
            <w:noWrap/>
            <w:vAlign w:val="center"/>
            <w:hideMark/>
          </w:tcPr>
          <w:p w:rsidR="00041036" w:rsidRPr="00E33149" w:rsidRDefault="00041036" w:rsidP="002F6D1F">
            <w:pPr>
              <w:jc w:val="center"/>
              <w:rPr>
                <w:sz w:val="20"/>
                <w:szCs w:val="20"/>
              </w:rPr>
            </w:pPr>
            <w:r w:rsidRPr="00E33149">
              <w:rPr>
                <w:sz w:val="20"/>
                <w:szCs w:val="20"/>
              </w:rPr>
              <w:t>13</w:t>
            </w:r>
          </w:p>
        </w:tc>
        <w:tc>
          <w:tcPr>
            <w:tcW w:w="428" w:type="pct"/>
            <w:shd w:val="clear" w:color="auto" w:fill="auto"/>
            <w:noWrap/>
            <w:vAlign w:val="center"/>
            <w:hideMark/>
          </w:tcPr>
          <w:p w:rsidR="00041036" w:rsidRPr="00E33149" w:rsidRDefault="00041036" w:rsidP="002F6D1F">
            <w:pPr>
              <w:jc w:val="center"/>
              <w:rPr>
                <w:sz w:val="20"/>
                <w:szCs w:val="20"/>
              </w:rPr>
            </w:pPr>
            <w:r w:rsidRPr="00E33149">
              <w:rPr>
                <w:sz w:val="20"/>
                <w:szCs w:val="20"/>
              </w:rPr>
              <w:t>238</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-43</w:t>
            </w:r>
          </w:p>
        </w:tc>
        <w:tc>
          <w:tcPr>
            <w:tcW w:w="573" w:type="pct"/>
            <w:shd w:val="clear" w:color="auto" w:fill="D9D9D9"/>
            <w:vAlign w:val="center"/>
          </w:tcPr>
          <w:p w:rsidR="00041036" w:rsidRPr="00E33149" w:rsidRDefault="00041036" w:rsidP="002F6D1F">
            <w:pPr>
              <w:jc w:val="center"/>
              <w:rPr>
                <w:sz w:val="20"/>
                <w:szCs w:val="20"/>
              </w:rPr>
            </w:pPr>
            <w:r w:rsidRPr="00E33149">
              <w:rPr>
                <w:sz w:val="20"/>
                <w:szCs w:val="20"/>
              </w:rPr>
              <w:t>20</w:t>
            </w:r>
          </w:p>
        </w:tc>
      </w:tr>
    </w:tbl>
    <w:p w:rsidR="00665484" w:rsidRPr="00E33149" w:rsidRDefault="00665484" w:rsidP="00665484">
      <w:pPr>
        <w:ind w:firstLine="708"/>
        <w:jc w:val="both"/>
        <w:rPr>
          <w:b/>
          <w:sz w:val="20"/>
          <w:szCs w:val="20"/>
        </w:rPr>
      </w:pPr>
    </w:p>
    <w:p w:rsidR="00041036" w:rsidRPr="00E33149" w:rsidRDefault="00041036" w:rsidP="00041036">
      <w:pPr>
        <w:ind w:firstLine="708"/>
        <w:jc w:val="both"/>
        <w:rPr>
          <w:b/>
        </w:rPr>
      </w:pPr>
      <w:r w:rsidRPr="00E33149">
        <w:rPr>
          <w:b/>
        </w:rPr>
        <w:t>За отчётный период 2018 год отмечается увеличение большинства показателей работы газодымозащитной службы, при тушении пожаров.</w:t>
      </w:r>
    </w:p>
    <w:p w:rsidR="00041036" w:rsidRPr="00E33149" w:rsidRDefault="00041036" w:rsidP="00041036">
      <w:pPr>
        <w:ind w:firstLine="708"/>
        <w:jc w:val="both"/>
      </w:pPr>
    </w:p>
    <w:p w:rsidR="00041036" w:rsidRPr="00E33149" w:rsidRDefault="00041036" w:rsidP="00041036">
      <w:pPr>
        <w:ind w:firstLine="708"/>
        <w:jc w:val="both"/>
        <w:rPr>
          <w:b/>
          <w:color w:val="000000"/>
        </w:rPr>
      </w:pPr>
      <w:r w:rsidRPr="00E33149">
        <w:rPr>
          <w:b/>
          <w:color w:val="000000"/>
        </w:rPr>
        <w:t>Основными проблемами в организации работы газодымозащитной службы Иркутской области являются:</w:t>
      </w:r>
    </w:p>
    <w:p w:rsidR="00041036" w:rsidRPr="00E33149" w:rsidRDefault="00041036" w:rsidP="00041036">
      <w:pPr>
        <w:ind w:firstLine="708"/>
        <w:jc w:val="both"/>
        <w:rPr>
          <w:color w:val="000000"/>
        </w:rPr>
      </w:pPr>
      <w:r w:rsidRPr="00E33149">
        <w:rPr>
          <w:color w:val="000000"/>
        </w:rPr>
        <w:t xml:space="preserve">- недостаток </w:t>
      </w:r>
      <w:proofErr w:type="gramStart"/>
      <w:r w:rsidRPr="00E33149">
        <w:rPr>
          <w:color w:val="000000"/>
        </w:rPr>
        <w:t>финансовых</w:t>
      </w:r>
      <w:proofErr w:type="gramEnd"/>
      <w:r w:rsidRPr="00E33149">
        <w:rPr>
          <w:color w:val="000000"/>
        </w:rPr>
        <w:t xml:space="preserve"> средств на проведение ежегодного углубленного медицинского осмотра газодымозащитников;</w:t>
      </w:r>
    </w:p>
    <w:p w:rsidR="00041036" w:rsidRPr="00E33149" w:rsidRDefault="00041036" w:rsidP="00041036">
      <w:pPr>
        <w:ind w:firstLine="708"/>
        <w:jc w:val="both"/>
        <w:rPr>
          <w:color w:val="000000"/>
        </w:rPr>
      </w:pPr>
      <w:r w:rsidRPr="00E33149">
        <w:rPr>
          <w:color w:val="000000"/>
        </w:rPr>
        <w:t>- недостаточное количество ДАСВ для закрепления по групповому принципу один аппарат на двух газодымозащитников;</w:t>
      </w:r>
    </w:p>
    <w:p w:rsidR="00041036" w:rsidRPr="00E33149" w:rsidRDefault="00041036" w:rsidP="00041036">
      <w:pPr>
        <w:ind w:firstLine="708"/>
        <w:jc w:val="both"/>
        <w:rPr>
          <w:color w:val="000000"/>
        </w:rPr>
      </w:pPr>
      <w:r w:rsidRPr="00E33149">
        <w:rPr>
          <w:color w:val="000000"/>
        </w:rPr>
        <w:lastRenderedPageBreak/>
        <w:t>- недостаточное оснащение подразделений современными приборами проверки ДАСВ;</w:t>
      </w:r>
    </w:p>
    <w:p w:rsidR="00041036" w:rsidRPr="00E33149" w:rsidRDefault="00041036" w:rsidP="00041036">
      <w:pPr>
        <w:ind w:firstLine="708"/>
        <w:jc w:val="both"/>
        <w:rPr>
          <w:color w:val="000000"/>
        </w:rPr>
      </w:pPr>
      <w:r w:rsidRPr="00E33149">
        <w:rPr>
          <w:color w:val="000000"/>
        </w:rPr>
        <w:t>- нехватка в подразделениях резервных баллонов;</w:t>
      </w:r>
    </w:p>
    <w:p w:rsidR="00041036" w:rsidRPr="00E33149" w:rsidRDefault="00041036" w:rsidP="00041036">
      <w:pPr>
        <w:ind w:firstLine="708"/>
        <w:jc w:val="both"/>
        <w:rPr>
          <w:color w:val="000000"/>
        </w:rPr>
      </w:pPr>
      <w:r w:rsidRPr="00E33149">
        <w:rPr>
          <w:color w:val="000000"/>
        </w:rPr>
        <w:t>- отсутствие резервных компрессоров в большинстве подразделений;</w:t>
      </w:r>
    </w:p>
    <w:p w:rsidR="00041036" w:rsidRPr="00E33149" w:rsidRDefault="00041036" w:rsidP="00041036">
      <w:pPr>
        <w:ind w:firstLine="708"/>
        <w:jc w:val="both"/>
        <w:rPr>
          <w:color w:val="000000"/>
        </w:rPr>
      </w:pPr>
      <w:r w:rsidRPr="00E33149">
        <w:rPr>
          <w:color w:val="000000"/>
        </w:rPr>
        <w:t>- несовершенство учебно-тренировочной базы для подготовки личного состава газодымозащитной службы;</w:t>
      </w:r>
    </w:p>
    <w:p w:rsidR="00041036" w:rsidRPr="00E33149" w:rsidRDefault="00041036" w:rsidP="00041036">
      <w:pPr>
        <w:ind w:firstLine="708"/>
        <w:jc w:val="both"/>
        <w:rPr>
          <w:color w:val="000000"/>
        </w:rPr>
      </w:pPr>
      <w:r w:rsidRPr="00E33149">
        <w:rPr>
          <w:color w:val="000000"/>
        </w:rPr>
        <w:t>- отсутствие в подразделениях автомобилей ГДЗС и дымоудаления.</w:t>
      </w:r>
    </w:p>
    <w:p w:rsidR="00665484" w:rsidRPr="00E33149" w:rsidRDefault="00665484" w:rsidP="00665484">
      <w:pPr>
        <w:ind w:firstLine="708"/>
        <w:jc w:val="both"/>
        <w:rPr>
          <w:color w:val="000000"/>
        </w:rPr>
      </w:pPr>
    </w:p>
    <w:p w:rsidR="00041036" w:rsidRPr="00E33149" w:rsidRDefault="00041036" w:rsidP="00041036">
      <w:pPr>
        <w:ind w:firstLine="708"/>
        <w:jc w:val="both"/>
        <w:rPr>
          <w:b/>
        </w:rPr>
      </w:pPr>
      <w:proofErr w:type="gramStart"/>
      <w:r w:rsidRPr="00E33149">
        <w:rPr>
          <w:b/>
        </w:rPr>
        <w:t>На основании вышеизложенного можно сделать вывод, что работа по организации тушения пожаров, с применением газодымозащитной службы, в подразделениях ГПС Иркутской области за отчётный период организованна удовлетворительно.</w:t>
      </w:r>
      <w:proofErr w:type="gramEnd"/>
      <w:r w:rsidRPr="00E33149">
        <w:rPr>
          <w:b/>
        </w:rPr>
        <w:t xml:space="preserve"> Однако, на 542 (53,4 %) пожарах, на объектах где действия по тушению пожаров предполагали применение газодымозащитной службы, звенья ГДЗС не использовались.</w:t>
      </w:r>
    </w:p>
    <w:p w:rsidR="00041036" w:rsidRPr="00E33149" w:rsidRDefault="00041036" w:rsidP="00041036">
      <w:pPr>
        <w:ind w:firstLine="708"/>
        <w:jc w:val="both"/>
      </w:pPr>
    </w:p>
    <w:p w:rsidR="00041036" w:rsidRPr="00E33149" w:rsidRDefault="00041036" w:rsidP="00041036">
      <w:pPr>
        <w:ind w:firstLine="720"/>
        <w:jc w:val="both"/>
        <w:rPr>
          <w:b/>
        </w:rPr>
      </w:pPr>
      <w:r w:rsidRPr="00E33149">
        <w:rPr>
          <w:b/>
        </w:rPr>
        <w:t>Предложения:</w:t>
      </w:r>
    </w:p>
    <w:p w:rsidR="00041036" w:rsidRPr="00E33149" w:rsidRDefault="00041036" w:rsidP="00041036">
      <w:pPr>
        <w:ind w:firstLine="720"/>
        <w:jc w:val="both"/>
      </w:pPr>
      <w:r w:rsidRPr="00E33149">
        <w:t xml:space="preserve">1. Начальникам отрядов и гарнизонов пожарной охраны Иркутской области, где </w:t>
      </w:r>
      <w:proofErr w:type="gramStart"/>
      <w:r w:rsidRPr="00E33149">
        <w:t>отмечается снижение показателей и за отчётный период не применялась</w:t>
      </w:r>
      <w:proofErr w:type="gramEnd"/>
      <w:r w:rsidRPr="00E33149">
        <w:t xml:space="preserve"> ГДЗС при тушении пожаров, активизировать применение газодымозащитной службы.</w:t>
      </w:r>
    </w:p>
    <w:p w:rsidR="00041036" w:rsidRPr="00E33149" w:rsidRDefault="00041036" w:rsidP="00041036">
      <w:pPr>
        <w:ind w:firstLine="720"/>
        <w:jc w:val="both"/>
      </w:pPr>
      <w:r w:rsidRPr="00E33149">
        <w:t xml:space="preserve">2. Начальникам отрядов и гарнизонов пожарной охраны Иркутской области особое внимание обратить на использование ГДЗС для проведения разведки и организации спасения людей при тушении пожаров, а так же применение ГДЗС при тушении пожаров на объектах где действия по тушению пожаров и спасению людей предполагают применение газодымозащитной службы. Так же обратить внимание на качественную подготовку и передачу сведений о </w:t>
      </w:r>
      <w:proofErr w:type="gramStart"/>
      <w:r w:rsidRPr="00E33149">
        <w:t>боевой</w:t>
      </w:r>
      <w:proofErr w:type="gramEnd"/>
      <w:r w:rsidRPr="00E33149">
        <w:t xml:space="preserve"> работе подразделений за сутки диспетчеру территориального гарнизона.</w:t>
      </w:r>
    </w:p>
    <w:p w:rsidR="00041036" w:rsidRPr="00E33149" w:rsidRDefault="00041036" w:rsidP="00041036">
      <w:pPr>
        <w:ind w:firstLine="720"/>
        <w:jc w:val="both"/>
      </w:pPr>
      <w:r w:rsidRPr="00E33149">
        <w:t>3. Начальникам отрядов и гарнизонов пожарной охраны Иркутской области активизировать работу по прохождению медицинского осмотра работниками подчинённых подразделений, с дальнейшим вводом в боевой расчёт газодымозащитной службы.</w:t>
      </w:r>
    </w:p>
    <w:p w:rsidR="00041036" w:rsidRPr="00E33149" w:rsidRDefault="00041036" w:rsidP="00041036">
      <w:pPr>
        <w:ind w:firstLine="720"/>
        <w:jc w:val="both"/>
      </w:pPr>
      <w:r w:rsidRPr="00E33149">
        <w:t>4. Усилить контроль по заполнению сведений по работе газодымозащитной службы при тушении пожаров (загораний) подчинёнными подразделениями в программном продукте «Боевая работа».</w:t>
      </w:r>
    </w:p>
    <w:p w:rsidR="00665484" w:rsidRPr="00E33149" w:rsidRDefault="00665484" w:rsidP="00665484">
      <w:pPr>
        <w:ind w:firstLine="720"/>
        <w:jc w:val="both"/>
      </w:pPr>
    </w:p>
    <w:p w:rsidR="00665484" w:rsidRPr="00E33149" w:rsidRDefault="00665484" w:rsidP="00665484">
      <w:pPr>
        <w:ind w:firstLine="720"/>
        <w:jc w:val="both"/>
        <w:rPr>
          <w:sz w:val="28"/>
          <w:szCs w:val="28"/>
        </w:rPr>
      </w:pPr>
    </w:p>
    <w:p w:rsidR="00ED5A44" w:rsidRPr="00E33149" w:rsidRDefault="00ED5A44" w:rsidP="00665484">
      <w:pPr>
        <w:ind w:firstLine="708"/>
        <w:jc w:val="center"/>
        <w:rPr>
          <w:sz w:val="28"/>
          <w:szCs w:val="28"/>
        </w:rPr>
        <w:sectPr w:rsidR="00ED5A44" w:rsidRPr="00E33149" w:rsidSect="00665484">
          <w:headerReference w:type="even" r:id="rId21"/>
          <w:headerReference w:type="default" r:id="rId22"/>
          <w:pgSz w:w="11906" w:h="16838"/>
          <w:pgMar w:top="1134" w:right="850" w:bottom="1134" w:left="1701" w:header="708" w:footer="708" w:gutter="0"/>
          <w:cols w:space="708"/>
          <w:docGrid w:linePitch="360"/>
        </w:sectPr>
      </w:pPr>
    </w:p>
    <w:p w:rsidR="00665484" w:rsidRPr="00E33149" w:rsidRDefault="00665484" w:rsidP="00665484">
      <w:pPr>
        <w:ind w:firstLine="708"/>
        <w:jc w:val="center"/>
        <w:rPr>
          <w:b/>
        </w:rPr>
      </w:pPr>
      <w:r w:rsidRPr="00E33149">
        <w:rPr>
          <w:b/>
        </w:rPr>
        <w:lastRenderedPageBreak/>
        <w:t>Сравнительные данные по раб</w:t>
      </w:r>
      <w:r w:rsidR="00006C78" w:rsidRPr="00E33149">
        <w:rPr>
          <w:b/>
        </w:rPr>
        <w:t>оте газодымозащитной службы за 6</w:t>
      </w:r>
      <w:r w:rsidRPr="00E33149">
        <w:rPr>
          <w:b/>
        </w:rPr>
        <w:t xml:space="preserve"> месяцев 2018 года.</w:t>
      </w:r>
    </w:p>
    <w:p w:rsidR="00665484" w:rsidRPr="00E33149" w:rsidRDefault="00665484" w:rsidP="00665484">
      <w:pPr>
        <w:pStyle w:val="a5"/>
        <w:ind w:firstLine="709"/>
        <w:jc w:val="right"/>
        <w:rPr>
          <w:color w:val="000000"/>
          <w:sz w:val="20"/>
          <w:szCs w:val="20"/>
        </w:rPr>
      </w:pPr>
      <w:r w:rsidRPr="00E33149">
        <w:rPr>
          <w:color w:val="000000"/>
          <w:sz w:val="20"/>
          <w:szCs w:val="20"/>
        </w:rPr>
        <w:t>Табл. № 4.2.</w:t>
      </w:r>
    </w:p>
    <w:tbl>
      <w:tblPr>
        <w:tblW w:w="16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828"/>
        <w:gridCol w:w="720"/>
        <w:gridCol w:w="720"/>
        <w:gridCol w:w="720"/>
        <w:gridCol w:w="720"/>
        <w:gridCol w:w="720"/>
        <w:gridCol w:w="720"/>
        <w:gridCol w:w="720"/>
        <w:gridCol w:w="720"/>
        <w:gridCol w:w="720"/>
        <w:gridCol w:w="720"/>
        <w:gridCol w:w="720"/>
        <w:gridCol w:w="720"/>
        <w:gridCol w:w="720"/>
        <w:gridCol w:w="914"/>
        <w:gridCol w:w="796"/>
        <w:gridCol w:w="859"/>
        <w:gridCol w:w="905"/>
        <w:gridCol w:w="916"/>
      </w:tblGrid>
      <w:tr w:rsidR="00006C78" w:rsidRPr="00E33149" w:rsidTr="002F6D1F">
        <w:trPr>
          <w:trHeight w:val="20"/>
          <w:jc w:val="center"/>
        </w:trPr>
        <w:tc>
          <w:tcPr>
            <w:tcW w:w="1905" w:type="dxa"/>
            <w:vMerge w:val="restart"/>
            <w:vAlign w:val="center"/>
          </w:tcPr>
          <w:p w:rsidR="00006C78" w:rsidRPr="00E33149" w:rsidRDefault="00006C78" w:rsidP="002F6D1F">
            <w:pPr>
              <w:jc w:val="center"/>
              <w:rPr>
                <w:b/>
                <w:sz w:val="18"/>
                <w:szCs w:val="18"/>
              </w:rPr>
            </w:pPr>
            <w:r w:rsidRPr="00E33149">
              <w:rPr>
                <w:b/>
                <w:sz w:val="18"/>
                <w:szCs w:val="18"/>
              </w:rPr>
              <w:t>Гарнизоны пожарной охраны</w:t>
            </w:r>
          </w:p>
        </w:tc>
        <w:tc>
          <w:tcPr>
            <w:tcW w:w="828" w:type="dxa"/>
            <w:vMerge w:val="restart"/>
            <w:vAlign w:val="center"/>
          </w:tcPr>
          <w:p w:rsidR="00006C78" w:rsidRPr="00E33149" w:rsidRDefault="00006C78" w:rsidP="002F6D1F">
            <w:pPr>
              <w:jc w:val="center"/>
              <w:rPr>
                <w:b/>
                <w:sz w:val="18"/>
                <w:szCs w:val="18"/>
              </w:rPr>
            </w:pPr>
            <w:r w:rsidRPr="00E33149">
              <w:rPr>
                <w:b/>
                <w:sz w:val="18"/>
                <w:szCs w:val="18"/>
              </w:rPr>
              <w:t>Выездов на пожары</w:t>
            </w:r>
          </w:p>
        </w:tc>
        <w:tc>
          <w:tcPr>
            <w:tcW w:w="1440" w:type="dxa"/>
            <w:gridSpan w:val="2"/>
            <w:shd w:val="clear" w:color="auto" w:fill="FFFF00"/>
            <w:vAlign w:val="center"/>
          </w:tcPr>
          <w:p w:rsidR="00006C78" w:rsidRPr="00E33149" w:rsidRDefault="00006C78" w:rsidP="002F6D1F">
            <w:pPr>
              <w:jc w:val="center"/>
              <w:rPr>
                <w:b/>
                <w:sz w:val="18"/>
                <w:szCs w:val="18"/>
              </w:rPr>
            </w:pPr>
            <w:r w:rsidRPr="00E33149">
              <w:rPr>
                <w:b/>
                <w:sz w:val="18"/>
                <w:szCs w:val="18"/>
              </w:rPr>
              <w:t>1 звено</w:t>
            </w:r>
          </w:p>
        </w:tc>
        <w:tc>
          <w:tcPr>
            <w:tcW w:w="1440" w:type="dxa"/>
            <w:gridSpan w:val="2"/>
            <w:shd w:val="clear" w:color="auto" w:fill="00FFFF"/>
            <w:vAlign w:val="center"/>
          </w:tcPr>
          <w:p w:rsidR="00006C78" w:rsidRPr="00E33149" w:rsidRDefault="00006C78" w:rsidP="002F6D1F">
            <w:pPr>
              <w:jc w:val="center"/>
              <w:rPr>
                <w:b/>
                <w:sz w:val="18"/>
                <w:szCs w:val="18"/>
              </w:rPr>
            </w:pPr>
            <w:r w:rsidRPr="00E33149">
              <w:rPr>
                <w:b/>
                <w:sz w:val="18"/>
                <w:szCs w:val="18"/>
              </w:rPr>
              <w:t>2 и более</w:t>
            </w:r>
          </w:p>
        </w:tc>
        <w:tc>
          <w:tcPr>
            <w:tcW w:w="1440" w:type="dxa"/>
            <w:gridSpan w:val="2"/>
            <w:shd w:val="clear" w:color="auto" w:fill="CC99FF"/>
            <w:vAlign w:val="center"/>
          </w:tcPr>
          <w:p w:rsidR="00006C78" w:rsidRPr="00E33149" w:rsidRDefault="00006C78" w:rsidP="002F6D1F">
            <w:pPr>
              <w:jc w:val="center"/>
              <w:rPr>
                <w:b/>
                <w:sz w:val="18"/>
                <w:szCs w:val="18"/>
              </w:rPr>
            </w:pPr>
            <w:r w:rsidRPr="00E33149">
              <w:rPr>
                <w:b/>
                <w:sz w:val="18"/>
                <w:szCs w:val="18"/>
              </w:rPr>
              <w:t>Всего</w:t>
            </w:r>
          </w:p>
        </w:tc>
        <w:tc>
          <w:tcPr>
            <w:tcW w:w="1440" w:type="dxa"/>
            <w:gridSpan w:val="2"/>
            <w:shd w:val="clear" w:color="auto" w:fill="FFFF00"/>
            <w:vAlign w:val="center"/>
          </w:tcPr>
          <w:p w:rsidR="00006C78" w:rsidRPr="00E33149" w:rsidRDefault="00006C78" w:rsidP="002F6D1F">
            <w:pPr>
              <w:jc w:val="center"/>
              <w:rPr>
                <w:b/>
                <w:sz w:val="18"/>
                <w:szCs w:val="18"/>
              </w:rPr>
            </w:pPr>
            <w:r w:rsidRPr="00E33149">
              <w:rPr>
                <w:b/>
                <w:sz w:val="18"/>
                <w:szCs w:val="18"/>
              </w:rPr>
              <w:t>1 звено</w:t>
            </w:r>
          </w:p>
        </w:tc>
        <w:tc>
          <w:tcPr>
            <w:tcW w:w="1440" w:type="dxa"/>
            <w:gridSpan w:val="2"/>
            <w:shd w:val="clear" w:color="auto" w:fill="00FFFF"/>
            <w:vAlign w:val="center"/>
          </w:tcPr>
          <w:p w:rsidR="00006C78" w:rsidRPr="00E33149" w:rsidRDefault="00006C78" w:rsidP="002F6D1F">
            <w:pPr>
              <w:jc w:val="center"/>
              <w:rPr>
                <w:b/>
                <w:sz w:val="18"/>
                <w:szCs w:val="18"/>
              </w:rPr>
            </w:pPr>
            <w:r w:rsidRPr="00E33149">
              <w:rPr>
                <w:b/>
                <w:sz w:val="18"/>
                <w:szCs w:val="18"/>
              </w:rPr>
              <w:t>2 и более</w:t>
            </w:r>
          </w:p>
        </w:tc>
        <w:tc>
          <w:tcPr>
            <w:tcW w:w="1440" w:type="dxa"/>
            <w:gridSpan w:val="2"/>
            <w:shd w:val="clear" w:color="auto" w:fill="CC99FF"/>
            <w:vAlign w:val="center"/>
          </w:tcPr>
          <w:p w:rsidR="00006C78" w:rsidRPr="00E33149" w:rsidRDefault="00006C78" w:rsidP="002F6D1F">
            <w:pPr>
              <w:jc w:val="center"/>
              <w:rPr>
                <w:b/>
                <w:sz w:val="18"/>
                <w:szCs w:val="18"/>
              </w:rPr>
            </w:pPr>
            <w:r w:rsidRPr="00E33149">
              <w:rPr>
                <w:b/>
                <w:sz w:val="18"/>
                <w:szCs w:val="18"/>
              </w:rPr>
              <w:t>Всего</w:t>
            </w:r>
          </w:p>
        </w:tc>
        <w:tc>
          <w:tcPr>
            <w:tcW w:w="1634" w:type="dxa"/>
            <w:gridSpan w:val="2"/>
            <w:shd w:val="clear" w:color="auto" w:fill="FFFF00"/>
            <w:vAlign w:val="center"/>
          </w:tcPr>
          <w:p w:rsidR="00006C78" w:rsidRPr="00E33149" w:rsidRDefault="00006C78" w:rsidP="002F6D1F">
            <w:pPr>
              <w:jc w:val="center"/>
              <w:rPr>
                <w:b/>
                <w:sz w:val="18"/>
                <w:szCs w:val="18"/>
              </w:rPr>
            </w:pPr>
            <w:r w:rsidRPr="00E33149">
              <w:rPr>
                <w:b/>
                <w:sz w:val="18"/>
                <w:szCs w:val="18"/>
              </w:rPr>
              <w:t>1 звено</w:t>
            </w:r>
          </w:p>
        </w:tc>
        <w:tc>
          <w:tcPr>
            <w:tcW w:w="1655" w:type="dxa"/>
            <w:gridSpan w:val="2"/>
            <w:shd w:val="clear" w:color="auto" w:fill="00FFFF"/>
            <w:vAlign w:val="center"/>
          </w:tcPr>
          <w:p w:rsidR="00006C78" w:rsidRPr="00E33149" w:rsidRDefault="00006C78" w:rsidP="002F6D1F">
            <w:pPr>
              <w:jc w:val="center"/>
              <w:rPr>
                <w:b/>
                <w:sz w:val="18"/>
                <w:szCs w:val="18"/>
              </w:rPr>
            </w:pPr>
            <w:r w:rsidRPr="00E33149">
              <w:rPr>
                <w:b/>
                <w:sz w:val="18"/>
                <w:szCs w:val="18"/>
              </w:rPr>
              <w:t>2 и более</w:t>
            </w:r>
          </w:p>
        </w:tc>
        <w:tc>
          <w:tcPr>
            <w:tcW w:w="1821" w:type="dxa"/>
            <w:gridSpan w:val="2"/>
            <w:shd w:val="clear" w:color="auto" w:fill="CC99FF"/>
            <w:vAlign w:val="center"/>
          </w:tcPr>
          <w:p w:rsidR="00006C78" w:rsidRPr="00E33149" w:rsidRDefault="00006C78" w:rsidP="002F6D1F">
            <w:pPr>
              <w:jc w:val="center"/>
              <w:rPr>
                <w:b/>
                <w:sz w:val="18"/>
                <w:szCs w:val="18"/>
              </w:rPr>
            </w:pPr>
            <w:r w:rsidRPr="00E33149">
              <w:rPr>
                <w:b/>
                <w:sz w:val="18"/>
                <w:szCs w:val="18"/>
              </w:rPr>
              <w:t>Всего</w:t>
            </w:r>
          </w:p>
        </w:tc>
      </w:tr>
      <w:tr w:rsidR="00006C78" w:rsidRPr="00E33149" w:rsidTr="002F6D1F">
        <w:trPr>
          <w:trHeight w:val="20"/>
          <w:jc w:val="center"/>
        </w:trPr>
        <w:tc>
          <w:tcPr>
            <w:tcW w:w="1905" w:type="dxa"/>
            <w:vMerge/>
            <w:vAlign w:val="center"/>
          </w:tcPr>
          <w:p w:rsidR="00006C78" w:rsidRPr="00E33149" w:rsidRDefault="00006C78" w:rsidP="002F6D1F">
            <w:pPr>
              <w:jc w:val="center"/>
              <w:rPr>
                <w:b/>
                <w:sz w:val="18"/>
                <w:szCs w:val="18"/>
              </w:rPr>
            </w:pPr>
          </w:p>
        </w:tc>
        <w:tc>
          <w:tcPr>
            <w:tcW w:w="828" w:type="dxa"/>
            <w:vMerge/>
            <w:vAlign w:val="center"/>
          </w:tcPr>
          <w:p w:rsidR="00006C78" w:rsidRPr="00E33149" w:rsidRDefault="00006C78" w:rsidP="002F6D1F">
            <w:pPr>
              <w:jc w:val="center"/>
              <w:rPr>
                <w:b/>
                <w:sz w:val="18"/>
                <w:szCs w:val="18"/>
              </w:rPr>
            </w:pPr>
          </w:p>
        </w:tc>
        <w:tc>
          <w:tcPr>
            <w:tcW w:w="720" w:type="dxa"/>
            <w:shd w:val="clear" w:color="auto" w:fill="FFFF00"/>
            <w:vAlign w:val="center"/>
          </w:tcPr>
          <w:p w:rsidR="00006C78" w:rsidRPr="00E33149" w:rsidRDefault="00006C78" w:rsidP="002F6D1F">
            <w:pPr>
              <w:jc w:val="center"/>
              <w:rPr>
                <w:b/>
                <w:sz w:val="18"/>
                <w:szCs w:val="18"/>
              </w:rPr>
            </w:pPr>
            <w:r w:rsidRPr="00E33149">
              <w:rPr>
                <w:b/>
                <w:sz w:val="18"/>
                <w:szCs w:val="18"/>
              </w:rPr>
              <w:t>исп.</w:t>
            </w:r>
          </w:p>
        </w:tc>
        <w:tc>
          <w:tcPr>
            <w:tcW w:w="720" w:type="dxa"/>
            <w:shd w:val="clear" w:color="auto" w:fill="FFFF00"/>
            <w:vAlign w:val="center"/>
          </w:tcPr>
          <w:p w:rsidR="00006C78" w:rsidRPr="00E33149" w:rsidRDefault="00006C78" w:rsidP="002F6D1F">
            <w:pPr>
              <w:jc w:val="center"/>
              <w:rPr>
                <w:b/>
                <w:sz w:val="18"/>
                <w:szCs w:val="18"/>
              </w:rPr>
            </w:pPr>
            <w:r w:rsidRPr="00E33149">
              <w:rPr>
                <w:b/>
                <w:sz w:val="18"/>
                <w:szCs w:val="18"/>
              </w:rPr>
              <w:t>время</w:t>
            </w:r>
          </w:p>
        </w:tc>
        <w:tc>
          <w:tcPr>
            <w:tcW w:w="720" w:type="dxa"/>
            <w:shd w:val="clear" w:color="auto" w:fill="00FFFF"/>
            <w:vAlign w:val="center"/>
          </w:tcPr>
          <w:p w:rsidR="00006C78" w:rsidRPr="00E33149" w:rsidRDefault="00006C78" w:rsidP="002F6D1F">
            <w:pPr>
              <w:jc w:val="center"/>
              <w:rPr>
                <w:b/>
                <w:sz w:val="18"/>
                <w:szCs w:val="18"/>
              </w:rPr>
            </w:pPr>
            <w:r w:rsidRPr="00E33149">
              <w:rPr>
                <w:b/>
                <w:sz w:val="18"/>
                <w:szCs w:val="18"/>
              </w:rPr>
              <w:t>исп.</w:t>
            </w:r>
          </w:p>
        </w:tc>
        <w:tc>
          <w:tcPr>
            <w:tcW w:w="720" w:type="dxa"/>
            <w:shd w:val="clear" w:color="auto" w:fill="00FFFF"/>
            <w:vAlign w:val="center"/>
          </w:tcPr>
          <w:p w:rsidR="00006C78" w:rsidRPr="00E33149" w:rsidRDefault="00006C78" w:rsidP="002F6D1F">
            <w:pPr>
              <w:jc w:val="center"/>
              <w:rPr>
                <w:b/>
                <w:sz w:val="18"/>
                <w:szCs w:val="18"/>
              </w:rPr>
            </w:pPr>
            <w:r w:rsidRPr="00E33149">
              <w:rPr>
                <w:b/>
                <w:sz w:val="18"/>
                <w:szCs w:val="18"/>
              </w:rPr>
              <w:t>время</w:t>
            </w:r>
          </w:p>
        </w:tc>
        <w:tc>
          <w:tcPr>
            <w:tcW w:w="720" w:type="dxa"/>
            <w:shd w:val="clear" w:color="auto" w:fill="CC99FF"/>
            <w:vAlign w:val="center"/>
          </w:tcPr>
          <w:p w:rsidR="00006C78" w:rsidRPr="00E33149" w:rsidRDefault="00006C78" w:rsidP="002F6D1F">
            <w:pPr>
              <w:jc w:val="center"/>
              <w:rPr>
                <w:b/>
                <w:sz w:val="18"/>
                <w:szCs w:val="18"/>
              </w:rPr>
            </w:pPr>
            <w:r w:rsidRPr="00E33149">
              <w:rPr>
                <w:b/>
                <w:sz w:val="18"/>
                <w:szCs w:val="18"/>
              </w:rPr>
              <w:t>исп.</w:t>
            </w:r>
          </w:p>
        </w:tc>
        <w:tc>
          <w:tcPr>
            <w:tcW w:w="720" w:type="dxa"/>
            <w:shd w:val="clear" w:color="auto" w:fill="CC99FF"/>
            <w:vAlign w:val="center"/>
          </w:tcPr>
          <w:p w:rsidR="00006C78" w:rsidRPr="00E33149" w:rsidRDefault="00006C78" w:rsidP="002F6D1F">
            <w:pPr>
              <w:jc w:val="center"/>
              <w:rPr>
                <w:b/>
                <w:sz w:val="18"/>
                <w:szCs w:val="18"/>
              </w:rPr>
            </w:pPr>
            <w:r w:rsidRPr="00E33149">
              <w:rPr>
                <w:b/>
                <w:sz w:val="18"/>
                <w:szCs w:val="18"/>
              </w:rPr>
              <w:t>время</w:t>
            </w:r>
          </w:p>
        </w:tc>
        <w:tc>
          <w:tcPr>
            <w:tcW w:w="720" w:type="dxa"/>
            <w:shd w:val="clear" w:color="auto" w:fill="FFFF00"/>
            <w:vAlign w:val="center"/>
          </w:tcPr>
          <w:p w:rsidR="00006C78" w:rsidRPr="00E33149" w:rsidRDefault="00006C78" w:rsidP="002F6D1F">
            <w:pPr>
              <w:jc w:val="center"/>
              <w:rPr>
                <w:b/>
                <w:sz w:val="18"/>
                <w:szCs w:val="18"/>
              </w:rPr>
            </w:pPr>
            <w:r w:rsidRPr="00E33149">
              <w:rPr>
                <w:b/>
                <w:sz w:val="18"/>
                <w:szCs w:val="18"/>
              </w:rPr>
              <w:t>исп.</w:t>
            </w:r>
          </w:p>
        </w:tc>
        <w:tc>
          <w:tcPr>
            <w:tcW w:w="720" w:type="dxa"/>
            <w:shd w:val="clear" w:color="auto" w:fill="FFFF00"/>
            <w:vAlign w:val="center"/>
          </w:tcPr>
          <w:p w:rsidR="00006C78" w:rsidRPr="00E33149" w:rsidRDefault="00006C78" w:rsidP="002F6D1F">
            <w:pPr>
              <w:jc w:val="center"/>
              <w:rPr>
                <w:b/>
                <w:sz w:val="18"/>
                <w:szCs w:val="18"/>
              </w:rPr>
            </w:pPr>
            <w:r w:rsidRPr="00E33149">
              <w:rPr>
                <w:b/>
                <w:sz w:val="18"/>
                <w:szCs w:val="18"/>
              </w:rPr>
              <w:t>время</w:t>
            </w:r>
          </w:p>
        </w:tc>
        <w:tc>
          <w:tcPr>
            <w:tcW w:w="720" w:type="dxa"/>
            <w:shd w:val="clear" w:color="auto" w:fill="00FFFF"/>
            <w:vAlign w:val="center"/>
          </w:tcPr>
          <w:p w:rsidR="00006C78" w:rsidRPr="00E33149" w:rsidRDefault="00006C78" w:rsidP="002F6D1F">
            <w:pPr>
              <w:jc w:val="center"/>
              <w:rPr>
                <w:b/>
                <w:sz w:val="18"/>
                <w:szCs w:val="18"/>
              </w:rPr>
            </w:pPr>
            <w:r w:rsidRPr="00E33149">
              <w:rPr>
                <w:b/>
                <w:sz w:val="18"/>
                <w:szCs w:val="18"/>
              </w:rPr>
              <w:t>исп.</w:t>
            </w:r>
          </w:p>
        </w:tc>
        <w:tc>
          <w:tcPr>
            <w:tcW w:w="720" w:type="dxa"/>
            <w:shd w:val="clear" w:color="auto" w:fill="00FFFF"/>
            <w:vAlign w:val="center"/>
          </w:tcPr>
          <w:p w:rsidR="00006C78" w:rsidRPr="00E33149" w:rsidRDefault="00006C78" w:rsidP="002F6D1F">
            <w:pPr>
              <w:jc w:val="center"/>
              <w:rPr>
                <w:b/>
                <w:sz w:val="18"/>
                <w:szCs w:val="18"/>
              </w:rPr>
            </w:pPr>
            <w:r w:rsidRPr="00E33149">
              <w:rPr>
                <w:b/>
                <w:sz w:val="18"/>
                <w:szCs w:val="18"/>
              </w:rPr>
              <w:t>время</w:t>
            </w:r>
          </w:p>
        </w:tc>
        <w:tc>
          <w:tcPr>
            <w:tcW w:w="720" w:type="dxa"/>
            <w:shd w:val="clear" w:color="auto" w:fill="CC99FF"/>
            <w:vAlign w:val="center"/>
          </w:tcPr>
          <w:p w:rsidR="00006C78" w:rsidRPr="00E33149" w:rsidRDefault="00006C78" w:rsidP="002F6D1F">
            <w:pPr>
              <w:jc w:val="center"/>
              <w:rPr>
                <w:b/>
                <w:sz w:val="18"/>
                <w:szCs w:val="18"/>
              </w:rPr>
            </w:pPr>
            <w:r w:rsidRPr="00E33149">
              <w:rPr>
                <w:b/>
                <w:sz w:val="18"/>
                <w:szCs w:val="18"/>
              </w:rPr>
              <w:t>исп.</w:t>
            </w:r>
          </w:p>
        </w:tc>
        <w:tc>
          <w:tcPr>
            <w:tcW w:w="720" w:type="dxa"/>
            <w:shd w:val="clear" w:color="auto" w:fill="CC99FF"/>
            <w:vAlign w:val="center"/>
          </w:tcPr>
          <w:p w:rsidR="00006C78" w:rsidRPr="00E33149" w:rsidRDefault="00006C78" w:rsidP="002F6D1F">
            <w:pPr>
              <w:jc w:val="center"/>
              <w:rPr>
                <w:b/>
                <w:sz w:val="18"/>
                <w:szCs w:val="18"/>
              </w:rPr>
            </w:pPr>
            <w:r w:rsidRPr="00E33149">
              <w:rPr>
                <w:b/>
                <w:sz w:val="18"/>
                <w:szCs w:val="18"/>
              </w:rPr>
              <w:t>время</w:t>
            </w:r>
          </w:p>
        </w:tc>
        <w:tc>
          <w:tcPr>
            <w:tcW w:w="720" w:type="dxa"/>
            <w:shd w:val="clear" w:color="auto" w:fill="FFFF00"/>
            <w:vAlign w:val="center"/>
          </w:tcPr>
          <w:p w:rsidR="00006C78" w:rsidRPr="00E33149" w:rsidRDefault="00006C78" w:rsidP="002F6D1F">
            <w:pPr>
              <w:jc w:val="center"/>
              <w:rPr>
                <w:b/>
                <w:sz w:val="18"/>
                <w:szCs w:val="18"/>
              </w:rPr>
            </w:pPr>
            <w:r w:rsidRPr="00E33149">
              <w:rPr>
                <w:b/>
                <w:sz w:val="18"/>
                <w:szCs w:val="18"/>
              </w:rPr>
              <w:t>исп.</w:t>
            </w:r>
          </w:p>
        </w:tc>
        <w:tc>
          <w:tcPr>
            <w:tcW w:w="914" w:type="dxa"/>
            <w:shd w:val="clear" w:color="auto" w:fill="FFFF00"/>
            <w:vAlign w:val="center"/>
          </w:tcPr>
          <w:p w:rsidR="00006C78" w:rsidRPr="00E33149" w:rsidRDefault="00006C78" w:rsidP="002F6D1F">
            <w:pPr>
              <w:jc w:val="center"/>
              <w:rPr>
                <w:b/>
                <w:sz w:val="18"/>
                <w:szCs w:val="18"/>
              </w:rPr>
            </w:pPr>
            <w:r w:rsidRPr="00E33149">
              <w:rPr>
                <w:b/>
                <w:sz w:val="18"/>
                <w:szCs w:val="18"/>
              </w:rPr>
              <w:t>время</w:t>
            </w:r>
          </w:p>
        </w:tc>
        <w:tc>
          <w:tcPr>
            <w:tcW w:w="796" w:type="dxa"/>
            <w:shd w:val="clear" w:color="auto" w:fill="00FFFF"/>
            <w:vAlign w:val="center"/>
          </w:tcPr>
          <w:p w:rsidR="00006C78" w:rsidRPr="00E33149" w:rsidRDefault="00006C78" w:rsidP="002F6D1F">
            <w:pPr>
              <w:jc w:val="center"/>
              <w:rPr>
                <w:b/>
                <w:sz w:val="18"/>
                <w:szCs w:val="18"/>
              </w:rPr>
            </w:pPr>
            <w:r w:rsidRPr="00E33149">
              <w:rPr>
                <w:b/>
                <w:sz w:val="18"/>
                <w:szCs w:val="18"/>
              </w:rPr>
              <w:t>исп.</w:t>
            </w:r>
          </w:p>
        </w:tc>
        <w:tc>
          <w:tcPr>
            <w:tcW w:w="859" w:type="dxa"/>
            <w:shd w:val="clear" w:color="auto" w:fill="00FFFF"/>
            <w:vAlign w:val="center"/>
          </w:tcPr>
          <w:p w:rsidR="00006C78" w:rsidRPr="00E33149" w:rsidRDefault="00006C78" w:rsidP="002F6D1F">
            <w:pPr>
              <w:jc w:val="center"/>
              <w:rPr>
                <w:b/>
                <w:sz w:val="18"/>
                <w:szCs w:val="18"/>
              </w:rPr>
            </w:pPr>
            <w:r w:rsidRPr="00E33149">
              <w:rPr>
                <w:b/>
                <w:sz w:val="18"/>
                <w:szCs w:val="18"/>
              </w:rPr>
              <w:t>время</w:t>
            </w:r>
          </w:p>
        </w:tc>
        <w:tc>
          <w:tcPr>
            <w:tcW w:w="905" w:type="dxa"/>
            <w:shd w:val="clear" w:color="auto" w:fill="CC99FF"/>
            <w:vAlign w:val="center"/>
          </w:tcPr>
          <w:p w:rsidR="00006C78" w:rsidRPr="00E33149" w:rsidRDefault="00006C78" w:rsidP="002F6D1F">
            <w:pPr>
              <w:jc w:val="center"/>
              <w:rPr>
                <w:b/>
                <w:sz w:val="18"/>
                <w:szCs w:val="18"/>
              </w:rPr>
            </w:pPr>
            <w:r w:rsidRPr="00E33149">
              <w:rPr>
                <w:b/>
                <w:sz w:val="18"/>
                <w:szCs w:val="18"/>
              </w:rPr>
              <w:t>исп.</w:t>
            </w:r>
          </w:p>
        </w:tc>
        <w:tc>
          <w:tcPr>
            <w:tcW w:w="916" w:type="dxa"/>
            <w:shd w:val="clear" w:color="auto" w:fill="CC99FF"/>
            <w:vAlign w:val="center"/>
          </w:tcPr>
          <w:p w:rsidR="00006C78" w:rsidRPr="00E33149" w:rsidRDefault="00006C78" w:rsidP="002F6D1F">
            <w:pPr>
              <w:jc w:val="center"/>
              <w:rPr>
                <w:b/>
                <w:sz w:val="18"/>
                <w:szCs w:val="18"/>
              </w:rPr>
            </w:pPr>
            <w:r w:rsidRPr="00E33149">
              <w:rPr>
                <w:b/>
                <w:sz w:val="18"/>
                <w:szCs w:val="18"/>
              </w:rPr>
              <w:t>время</w:t>
            </w:r>
          </w:p>
        </w:tc>
      </w:tr>
      <w:tr w:rsidR="00006C78" w:rsidRPr="00E33149" w:rsidTr="002F6D1F">
        <w:trPr>
          <w:trHeight w:val="20"/>
          <w:jc w:val="center"/>
        </w:trPr>
        <w:tc>
          <w:tcPr>
            <w:tcW w:w="1905" w:type="dxa"/>
            <w:vMerge/>
            <w:vAlign w:val="center"/>
          </w:tcPr>
          <w:p w:rsidR="00006C78" w:rsidRPr="00E33149" w:rsidRDefault="00006C78" w:rsidP="002F6D1F">
            <w:pPr>
              <w:jc w:val="center"/>
              <w:rPr>
                <w:b/>
                <w:sz w:val="18"/>
                <w:szCs w:val="18"/>
              </w:rPr>
            </w:pPr>
          </w:p>
        </w:tc>
        <w:tc>
          <w:tcPr>
            <w:tcW w:w="828" w:type="dxa"/>
            <w:vMerge/>
            <w:vAlign w:val="center"/>
          </w:tcPr>
          <w:p w:rsidR="00006C78" w:rsidRPr="00E33149" w:rsidRDefault="00006C78" w:rsidP="002F6D1F">
            <w:pPr>
              <w:jc w:val="center"/>
              <w:rPr>
                <w:b/>
                <w:sz w:val="18"/>
                <w:szCs w:val="18"/>
              </w:rPr>
            </w:pPr>
          </w:p>
        </w:tc>
        <w:tc>
          <w:tcPr>
            <w:tcW w:w="4320" w:type="dxa"/>
            <w:gridSpan w:val="6"/>
            <w:noWrap/>
            <w:vAlign w:val="center"/>
          </w:tcPr>
          <w:p w:rsidR="00006C78" w:rsidRPr="00E33149" w:rsidRDefault="00006C78" w:rsidP="002F6D1F">
            <w:pPr>
              <w:jc w:val="center"/>
              <w:rPr>
                <w:b/>
                <w:sz w:val="18"/>
                <w:szCs w:val="18"/>
              </w:rPr>
            </w:pPr>
            <w:r w:rsidRPr="00E33149">
              <w:rPr>
                <w:b/>
                <w:sz w:val="18"/>
                <w:szCs w:val="18"/>
              </w:rPr>
              <w:t>2017 год</w:t>
            </w:r>
          </w:p>
        </w:tc>
        <w:tc>
          <w:tcPr>
            <w:tcW w:w="4320" w:type="dxa"/>
            <w:gridSpan w:val="6"/>
            <w:noWrap/>
            <w:vAlign w:val="center"/>
          </w:tcPr>
          <w:p w:rsidR="00006C78" w:rsidRPr="00E33149" w:rsidRDefault="00006C78" w:rsidP="002F6D1F">
            <w:pPr>
              <w:jc w:val="center"/>
              <w:rPr>
                <w:b/>
                <w:sz w:val="18"/>
                <w:szCs w:val="18"/>
              </w:rPr>
            </w:pPr>
            <w:r w:rsidRPr="00E33149">
              <w:rPr>
                <w:b/>
                <w:sz w:val="18"/>
                <w:szCs w:val="18"/>
              </w:rPr>
              <w:t>2018 год</w:t>
            </w:r>
          </w:p>
        </w:tc>
        <w:tc>
          <w:tcPr>
            <w:tcW w:w="5110" w:type="dxa"/>
            <w:gridSpan w:val="6"/>
            <w:noWrap/>
            <w:vAlign w:val="center"/>
          </w:tcPr>
          <w:p w:rsidR="00006C78" w:rsidRPr="00E33149" w:rsidRDefault="00006C78" w:rsidP="002F6D1F">
            <w:pPr>
              <w:jc w:val="center"/>
              <w:rPr>
                <w:b/>
                <w:sz w:val="18"/>
                <w:szCs w:val="18"/>
              </w:rPr>
            </w:pPr>
            <w:r w:rsidRPr="00E33149">
              <w:rPr>
                <w:b/>
                <w:sz w:val="18"/>
                <w:szCs w:val="18"/>
              </w:rPr>
              <w:t>% в сравнении</w:t>
            </w:r>
          </w:p>
        </w:tc>
      </w:tr>
      <w:tr w:rsidR="00006C78" w:rsidRPr="00E33149" w:rsidTr="002F6D1F">
        <w:trPr>
          <w:trHeight w:val="20"/>
          <w:jc w:val="center"/>
        </w:trPr>
        <w:tc>
          <w:tcPr>
            <w:tcW w:w="1905" w:type="dxa"/>
            <w:shd w:val="clear" w:color="auto" w:fill="FF0000"/>
            <w:noWrap/>
            <w:vAlign w:val="center"/>
          </w:tcPr>
          <w:p w:rsidR="00006C78" w:rsidRPr="00E33149" w:rsidRDefault="00006C78" w:rsidP="002F6D1F">
            <w:pPr>
              <w:ind w:left="-80"/>
              <w:rPr>
                <w:sz w:val="18"/>
                <w:szCs w:val="18"/>
              </w:rPr>
            </w:pPr>
            <w:r w:rsidRPr="00E33149">
              <w:rPr>
                <w:sz w:val="18"/>
                <w:szCs w:val="18"/>
              </w:rPr>
              <w:t>Слюдянский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38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171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171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92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92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-15,4</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-46,2</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-15,4</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-46,2</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Усть-Илимский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54</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333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1160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26</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1493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307</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7</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671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27</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978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53,8</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-7,8</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-46,2</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-42,2</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3,8</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-34,5</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Усольский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68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24</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369</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44</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16</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210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105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315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-33,3</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-43,1</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+3сл</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в</w:t>
            </w:r>
            <w:proofErr w:type="gramStart"/>
            <w:r w:rsidRPr="00E33149">
              <w:rPr>
                <w:sz w:val="18"/>
                <w:szCs w:val="18"/>
              </w:rPr>
              <w:t>2</w:t>
            </w:r>
            <w:proofErr w:type="gramEnd"/>
            <w:r w:rsidRPr="00E33149">
              <w:rPr>
                <w:sz w:val="18"/>
                <w:szCs w:val="18"/>
              </w:rPr>
              <w:t>,3р</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-20</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-23,7</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smartTag w:uri="urn:schemas-microsoft-com:office:smarttags" w:element="PersonName">
              <w:smartTag w:uri="urn:schemas-microsoft-com:office:smarttags" w:element="metricconverter">
                <w:r w:rsidRPr="00E33149">
                  <w:rPr>
                    <w:sz w:val="18"/>
                    <w:szCs w:val="18"/>
                  </w:rPr>
                  <w:t>Братск</w:t>
                </w:r>
              </w:smartTag>
            </w:smartTag>
            <w:r w:rsidRPr="00E33149">
              <w:rPr>
                <w:sz w:val="18"/>
                <w:szCs w:val="18"/>
              </w:rPr>
              <w:t>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181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39</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565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200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43</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765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730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50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1245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-5,1</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-8,8</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в3,2р</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в3,6</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16,3</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62,7</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Черемховский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78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442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27</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442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905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110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1015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55,6</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в2раза</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+3сл</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+110м</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66,7</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в</w:t>
            </w:r>
            <w:proofErr w:type="gramStart"/>
            <w:r w:rsidRPr="00E33149">
              <w:rPr>
                <w:sz w:val="18"/>
                <w:szCs w:val="18"/>
              </w:rPr>
              <w:t>2</w:t>
            </w:r>
            <w:proofErr w:type="gramEnd"/>
            <w:r w:rsidRPr="00E33149">
              <w:rPr>
                <w:sz w:val="18"/>
                <w:szCs w:val="18"/>
              </w:rPr>
              <w:t>,3р</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color w:val="000000"/>
                <w:sz w:val="18"/>
                <w:szCs w:val="18"/>
              </w:rPr>
            </w:pPr>
            <w:r w:rsidRPr="00E33149">
              <w:rPr>
                <w:color w:val="000000"/>
                <w:sz w:val="18"/>
                <w:szCs w:val="18"/>
              </w:rPr>
              <w:t>Иркутский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370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120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2198</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48</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2775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168</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4973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111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2975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3175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156</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6150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-7,5</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35,4</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-6,3</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14,4</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-7,1</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23,7</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Зиминский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47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253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180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433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325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70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395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8,3</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28,5</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+1сл</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-61,1</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15,4</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-8,8</w:t>
            </w:r>
          </w:p>
        </w:tc>
      </w:tr>
      <w:tr w:rsidR="00006C78" w:rsidRPr="00E33149" w:rsidTr="002F6D1F">
        <w:trPr>
          <w:trHeight w:val="20"/>
          <w:jc w:val="center"/>
        </w:trPr>
        <w:tc>
          <w:tcPr>
            <w:tcW w:w="1905" w:type="dxa"/>
            <w:shd w:val="clear" w:color="auto" w:fill="FF0000"/>
            <w:noWrap/>
            <w:vAlign w:val="center"/>
          </w:tcPr>
          <w:p w:rsidR="00006C78" w:rsidRPr="00E33149" w:rsidRDefault="00006C78" w:rsidP="002F6D1F">
            <w:pPr>
              <w:ind w:left="-80"/>
              <w:rPr>
                <w:sz w:val="18"/>
                <w:szCs w:val="18"/>
              </w:rPr>
            </w:pPr>
            <w:r w:rsidRPr="00E33149">
              <w:rPr>
                <w:sz w:val="18"/>
                <w:szCs w:val="18"/>
              </w:rPr>
              <w:t>Тулунский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38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594</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29</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619</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19</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440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30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470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-32,1</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-25,9</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20</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-31</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-24,1</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Усть-Кутский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33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90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90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9</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180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135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160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57,1</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50</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-72,2</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44,4</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-11,1</w:t>
            </w:r>
          </w:p>
        </w:tc>
      </w:tr>
      <w:tr w:rsidR="00006C78" w:rsidRPr="00E33149" w:rsidTr="002F6D1F">
        <w:trPr>
          <w:trHeight w:val="20"/>
          <w:jc w:val="center"/>
        </w:trPr>
        <w:tc>
          <w:tcPr>
            <w:tcW w:w="1905" w:type="dxa"/>
            <w:shd w:val="clear" w:color="auto" w:fill="FFFFFF"/>
            <w:noWrap/>
            <w:vAlign w:val="center"/>
          </w:tcPr>
          <w:p w:rsidR="00006C78" w:rsidRPr="00E33149" w:rsidRDefault="00006C78" w:rsidP="002F6D1F">
            <w:pPr>
              <w:ind w:left="-80"/>
              <w:rPr>
                <w:sz w:val="18"/>
                <w:szCs w:val="18"/>
              </w:rPr>
            </w:pPr>
            <w:r w:rsidRPr="00E33149">
              <w:rPr>
                <w:sz w:val="18"/>
                <w:szCs w:val="18"/>
              </w:rPr>
              <w:t>Тайшетский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35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9</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122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9</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122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165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30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195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22,2</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35,2</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+2сл</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+30м</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44,4</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59,8</w:t>
            </w:r>
          </w:p>
        </w:tc>
      </w:tr>
      <w:tr w:rsidR="00006C78" w:rsidRPr="00E33149" w:rsidTr="002F6D1F">
        <w:trPr>
          <w:trHeight w:val="20"/>
          <w:jc w:val="center"/>
        </w:trPr>
        <w:tc>
          <w:tcPr>
            <w:tcW w:w="1905" w:type="dxa"/>
            <w:shd w:val="clear" w:color="auto" w:fill="FF0000"/>
            <w:noWrap/>
            <w:vAlign w:val="center"/>
          </w:tcPr>
          <w:p w:rsidR="00006C78" w:rsidRPr="00E33149" w:rsidRDefault="00006C78" w:rsidP="002F6D1F">
            <w:pPr>
              <w:ind w:left="-80"/>
              <w:rPr>
                <w:sz w:val="18"/>
                <w:szCs w:val="18"/>
              </w:rPr>
            </w:pPr>
            <w:r w:rsidRPr="00E33149">
              <w:rPr>
                <w:sz w:val="18"/>
                <w:szCs w:val="18"/>
              </w:rPr>
              <w:t>Шелеховский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46</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140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70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14</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9</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142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30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172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-30,8</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1,4</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-57,1</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-28,6</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-18,1</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Бодайбинский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9</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113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8</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80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105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6</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185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-50</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-29,2</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+2сл</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+105</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-25</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63,7</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Заларинский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16</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-100</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-100</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-100</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-100</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Киренский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Мамско-Чуйский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Нижнеилимский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уров</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-33,3</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уров</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-33,3</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Нижнеудинский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53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272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95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367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17</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369</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242</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611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уров</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35,7</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33,3</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в</w:t>
            </w:r>
            <w:proofErr w:type="gramStart"/>
            <w:r w:rsidRPr="00E33149">
              <w:rPr>
                <w:sz w:val="18"/>
                <w:szCs w:val="18"/>
              </w:rPr>
              <w:t>2</w:t>
            </w:r>
            <w:proofErr w:type="gramEnd"/>
            <w:r w:rsidRPr="00E33149">
              <w:rPr>
                <w:sz w:val="18"/>
                <w:szCs w:val="18"/>
              </w:rPr>
              <w:t>,5</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5</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66,5</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Ангарский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81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26</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330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405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39</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735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575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38</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990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-3,8</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25,8</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42</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-2,6</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34,7</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Чунский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Аларский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-100</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-100</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-100</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-100</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Эхирит-Булагатский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75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75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+4сл</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+75м</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+4сл</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+75м</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Нукутский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62</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5</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62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+5сл</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+62м</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+5сл</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+62м</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Баяндаевский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+1сл</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+15м</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+1сл</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15м</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Боханский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20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+1сл</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+20м</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+1сл</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+20м</w:t>
            </w:r>
          </w:p>
        </w:tc>
      </w:tr>
      <w:tr w:rsidR="00006C78" w:rsidRPr="00E33149" w:rsidTr="002F6D1F">
        <w:trPr>
          <w:trHeight w:val="20"/>
          <w:jc w:val="center"/>
        </w:trPr>
        <w:tc>
          <w:tcPr>
            <w:tcW w:w="1905" w:type="dxa"/>
            <w:shd w:val="clear" w:color="auto" w:fill="auto"/>
            <w:noWrap/>
            <w:vAlign w:val="center"/>
          </w:tcPr>
          <w:p w:rsidR="00006C78" w:rsidRPr="00E33149" w:rsidRDefault="00006C78" w:rsidP="002F6D1F">
            <w:pPr>
              <w:ind w:left="-80"/>
              <w:rPr>
                <w:sz w:val="18"/>
                <w:szCs w:val="18"/>
              </w:rPr>
            </w:pPr>
            <w:r w:rsidRPr="00E33149">
              <w:rPr>
                <w:sz w:val="18"/>
                <w:szCs w:val="18"/>
              </w:rPr>
              <w:t>Осинский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12</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+1сл</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+15м</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+1сл</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+15м</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Куйтунский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16</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Усть-Удинский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Балаганский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Ольхонский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8</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Качугский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11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tcPr>
          <w:p w:rsidR="00006C78" w:rsidRPr="00E33149" w:rsidRDefault="00006C78" w:rsidP="002F6D1F">
            <w:pPr>
              <w:jc w:val="center"/>
            </w:pPr>
            <w:r w:rsidRPr="00E33149">
              <w:rPr>
                <w:sz w:val="18"/>
                <w:szCs w:val="18"/>
              </w:rPr>
              <w:t>уров</w:t>
            </w:r>
          </w:p>
        </w:tc>
        <w:tc>
          <w:tcPr>
            <w:tcW w:w="914" w:type="dxa"/>
            <w:shd w:val="clear" w:color="auto" w:fill="FFFF00"/>
            <w:noWrap/>
          </w:tcPr>
          <w:p w:rsidR="00006C78" w:rsidRPr="00E33149" w:rsidRDefault="00006C78" w:rsidP="002F6D1F">
            <w:pPr>
              <w:jc w:val="center"/>
            </w:pPr>
            <w:r w:rsidRPr="00E33149">
              <w:rPr>
                <w:sz w:val="18"/>
                <w:szCs w:val="18"/>
              </w:rPr>
              <w:t>уров</w:t>
            </w:r>
          </w:p>
        </w:tc>
        <w:tc>
          <w:tcPr>
            <w:tcW w:w="796" w:type="dxa"/>
            <w:shd w:val="clear" w:color="auto" w:fill="00FFFF"/>
            <w:noWrap/>
          </w:tcPr>
          <w:p w:rsidR="00006C78" w:rsidRPr="00E33149" w:rsidRDefault="00006C78" w:rsidP="002F6D1F">
            <w:pPr>
              <w:jc w:val="center"/>
            </w:pPr>
            <w:r w:rsidRPr="00E33149">
              <w:rPr>
                <w:sz w:val="18"/>
                <w:szCs w:val="18"/>
              </w:rPr>
              <w:t>уров</w:t>
            </w:r>
          </w:p>
        </w:tc>
        <w:tc>
          <w:tcPr>
            <w:tcW w:w="859" w:type="dxa"/>
            <w:shd w:val="clear" w:color="auto" w:fill="00FFFF"/>
            <w:noWrap/>
          </w:tcPr>
          <w:p w:rsidR="00006C78" w:rsidRPr="00E33149" w:rsidRDefault="00006C78" w:rsidP="002F6D1F">
            <w:pPr>
              <w:jc w:val="center"/>
            </w:pPr>
            <w:r w:rsidRPr="00E33149">
              <w:rPr>
                <w:sz w:val="18"/>
                <w:szCs w:val="18"/>
              </w:rPr>
              <w:t>уров</w:t>
            </w:r>
          </w:p>
        </w:tc>
        <w:tc>
          <w:tcPr>
            <w:tcW w:w="905" w:type="dxa"/>
            <w:shd w:val="clear" w:color="auto" w:fill="CC99FF"/>
            <w:noWrap/>
          </w:tcPr>
          <w:p w:rsidR="00006C78" w:rsidRPr="00E33149" w:rsidRDefault="00006C78" w:rsidP="002F6D1F">
            <w:pPr>
              <w:jc w:val="center"/>
            </w:pPr>
            <w:r w:rsidRPr="00E33149">
              <w:rPr>
                <w:sz w:val="18"/>
                <w:szCs w:val="18"/>
              </w:rPr>
              <w:t>уров</w:t>
            </w:r>
          </w:p>
        </w:tc>
        <w:tc>
          <w:tcPr>
            <w:tcW w:w="916" w:type="dxa"/>
            <w:shd w:val="clear" w:color="auto" w:fill="CC99FF"/>
            <w:noWrap/>
          </w:tcPr>
          <w:p w:rsidR="00006C78" w:rsidRPr="00E33149" w:rsidRDefault="00006C78" w:rsidP="002F6D1F">
            <w:pPr>
              <w:jc w:val="center"/>
            </w:pPr>
            <w:r w:rsidRPr="00E33149">
              <w:rPr>
                <w:sz w:val="18"/>
                <w:szCs w:val="18"/>
              </w:rPr>
              <w:t>уров</w:t>
            </w:r>
          </w:p>
        </w:tc>
      </w:tr>
      <w:tr w:rsidR="00006C78" w:rsidRPr="00E33149" w:rsidTr="002F6D1F">
        <w:trPr>
          <w:trHeight w:val="20"/>
          <w:jc w:val="center"/>
        </w:trPr>
        <w:tc>
          <w:tcPr>
            <w:tcW w:w="1905" w:type="dxa"/>
            <w:shd w:val="clear" w:color="auto" w:fill="00B0F0"/>
            <w:noWrap/>
            <w:vAlign w:val="center"/>
          </w:tcPr>
          <w:p w:rsidR="00006C78" w:rsidRPr="00E33149" w:rsidRDefault="00006C78" w:rsidP="002F6D1F">
            <w:pPr>
              <w:ind w:left="-80"/>
              <w:rPr>
                <w:sz w:val="18"/>
                <w:szCs w:val="18"/>
              </w:rPr>
            </w:pPr>
            <w:r w:rsidRPr="00E33149">
              <w:rPr>
                <w:sz w:val="18"/>
                <w:szCs w:val="18"/>
              </w:rPr>
              <w:t>Казачинско-Ленский</w:t>
            </w:r>
          </w:p>
        </w:tc>
        <w:tc>
          <w:tcPr>
            <w:tcW w:w="828" w:type="dxa"/>
            <w:shd w:val="clear" w:color="auto" w:fill="auto"/>
            <w:noWrap/>
            <w:vAlign w:val="center"/>
          </w:tcPr>
          <w:p w:rsidR="00006C78" w:rsidRPr="00E33149" w:rsidRDefault="00006C78" w:rsidP="002F6D1F">
            <w:pPr>
              <w:jc w:val="center"/>
              <w:rPr>
                <w:sz w:val="18"/>
                <w:szCs w:val="18"/>
              </w:rPr>
            </w:pPr>
            <w:r w:rsidRPr="00E33149">
              <w:rPr>
                <w:sz w:val="18"/>
                <w:szCs w:val="18"/>
              </w:rPr>
              <w:t>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50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3</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50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-100</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-100</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уров</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-100</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-100</w:t>
            </w:r>
          </w:p>
        </w:tc>
      </w:tr>
      <w:tr w:rsidR="00006C78" w:rsidRPr="00E33149" w:rsidTr="002F6D1F">
        <w:trPr>
          <w:trHeight w:val="20"/>
          <w:jc w:val="center"/>
        </w:trPr>
        <w:tc>
          <w:tcPr>
            <w:tcW w:w="2733" w:type="dxa"/>
            <w:gridSpan w:val="2"/>
            <w:shd w:val="clear" w:color="auto" w:fill="auto"/>
            <w:noWrap/>
            <w:vAlign w:val="center"/>
          </w:tcPr>
          <w:p w:rsidR="00006C78" w:rsidRPr="00E33149" w:rsidRDefault="00006C78" w:rsidP="002F6D1F">
            <w:pPr>
              <w:ind w:left="-80"/>
              <w:rPr>
                <w:sz w:val="18"/>
                <w:szCs w:val="18"/>
              </w:rPr>
            </w:pPr>
            <w:r w:rsidRPr="00E33149">
              <w:rPr>
                <w:sz w:val="18"/>
                <w:szCs w:val="18"/>
              </w:rPr>
              <w:t>СПСЧ</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0</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w:t>
            </w:r>
          </w:p>
        </w:tc>
        <w:tc>
          <w:tcPr>
            <w:tcW w:w="720" w:type="dxa"/>
            <w:shd w:val="clear" w:color="auto" w:fill="CC99FF"/>
            <w:noWrap/>
            <w:vAlign w:val="center"/>
          </w:tcPr>
          <w:p w:rsidR="00006C78" w:rsidRPr="00E33149" w:rsidRDefault="00006C78" w:rsidP="002F6D1F">
            <w:pPr>
              <w:jc w:val="center"/>
              <w:rPr>
                <w:sz w:val="18"/>
                <w:szCs w:val="18"/>
              </w:rPr>
            </w:pPr>
            <w:r w:rsidRPr="00E33149">
              <w:rPr>
                <w:sz w:val="18"/>
                <w:szCs w:val="18"/>
              </w:rPr>
              <w:t>15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10</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375</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4</w:t>
            </w:r>
          </w:p>
        </w:tc>
        <w:tc>
          <w:tcPr>
            <w:tcW w:w="720" w:type="dxa"/>
            <w:shd w:val="clear" w:color="auto" w:fill="00FFFF"/>
            <w:noWrap/>
            <w:vAlign w:val="center"/>
          </w:tcPr>
          <w:p w:rsidR="00006C78" w:rsidRPr="00E33149" w:rsidRDefault="00006C78" w:rsidP="002F6D1F">
            <w:pPr>
              <w:jc w:val="center"/>
              <w:rPr>
                <w:sz w:val="18"/>
                <w:szCs w:val="18"/>
              </w:rPr>
            </w:pPr>
            <w:r w:rsidRPr="00E33149">
              <w:rPr>
                <w:sz w:val="18"/>
                <w:szCs w:val="18"/>
              </w:rPr>
              <w:t>270</w:t>
            </w:r>
          </w:p>
        </w:tc>
        <w:tc>
          <w:tcPr>
            <w:tcW w:w="720" w:type="dxa"/>
            <w:shd w:val="clear" w:color="auto" w:fill="CC99FF"/>
            <w:noWrap/>
            <w:vAlign w:val="center"/>
          </w:tcPr>
          <w:p w:rsidR="00006C78" w:rsidRPr="00E33149" w:rsidRDefault="00006C78" w:rsidP="002F6D1F">
            <w:pPr>
              <w:jc w:val="center"/>
              <w:rPr>
                <w:color w:val="000000"/>
                <w:sz w:val="18"/>
                <w:szCs w:val="18"/>
              </w:rPr>
            </w:pPr>
            <w:r w:rsidRPr="00E33149">
              <w:rPr>
                <w:color w:val="000000"/>
                <w:sz w:val="18"/>
                <w:szCs w:val="18"/>
              </w:rPr>
              <w:t>14</w:t>
            </w:r>
          </w:p>
        </w:tc>
        <w:tc>
          <w:tcPr>
            <w:tcW w:w="720" w:type="dxa"/>
            <w:shd w:val="clear" w:color="auto" w:fill="CC99FF"/>
            <w:noWrap/>
            <w:vAlign w:val="center"/>
          </w:tcPr>
          <w:p w:rsidR="00006C78" w:rsidRPr="00E33149" w:rsidRDefault="00006C78" w:rsidP="002F6D1F">
            <w:pPr>
              <w:jc w:val="center"/>
              <w:rPr>
                <w:color w:val="000000"/>
                <w:sz w:val="18"/>
                <w:szCs w:val="18"/>
              </w:rPr>
            </w:pPr>
            <w:r w:rsidRPr="00E33149">
              <w:rPr>
                <w:color w:val="000000"/>
                <w:sz w:val="18"/>
                <w:szCs w:val="18"/>
              </w:rPr>
              <w:t>645</w:t>
            </w:r>
          </w:p>
        </w:tc>
        <w:tc>
          <w:tcPr>
            <w:tcW w:w="720" w:type="dxa"/>
            <w:shd w:val="clear" w:color="auto" w:fill="FFFF00"/>
            <w:noWrap/>
            <w:vAlign w:val="center"/>
          </w:tcPr>
          <w:p w:rsidR="00006C78" w:rsidRPr="00E33149" w:rsidRDefault="00006C78" w:rsidP="002F6D1F">
            <w:pPr>
              <w:jc w:val="center"/>
              <w:rPr>
                <w:sz w:val="18"/>
                <w:szCs w:val="18"/>
              </w:rPr>
            </w:pPr>
            <w:r w:rsidRPr="00E33149">
              <w:rPr>
                <w:sz w:val="18"/>
                <w:szCs w:val="18"/>
              </w:rPr>
              <w:t>+9сл</w:t>
            </w:r>
          </w:p>
        </w:tc>
        <w:tc>
          <w:tcPr>
            <w:tcW w:w="914" w:type="dxa"/>
            <w:shd w:val="clear" w:color="auto" w:fill="FFFF00"/>
            <w:noWrap/>
            <w:vAlign w:val="center"/>
          </w:tcPr>
          <w:p w:rsidR="00006C78" w:rsidRPr="00E33149" w:rsidRDefault="00006C78" w:rsidP="002F6D1F">
            <w:pPr>
              <w:jc w:val="center"/>
              <w:rPr>
                <w:sz w:val="18"/>
                <w:szCs w:val="18"/>
              </w:rPr>
            </w:pPr>
            <w:r w:rsidRPr="00E33149">
              <w:rPr>
                <w:sz w:val="18"/>
                <w:szCs w:val="18"/>
              </w:rPr>
              <w:t>в25р</w:t>
            </w:r>
          </w:p>
        </w:tc>
        <w:tc>
          <w:tcPr>
            <w:tcW w:w="796" w:type="dxa"/>
            <w:shd w:val="clear" w:color="auto" w:fill="00FFFF"/>
            <w:noWrap/>
            <w:vAlign w:val="center"/>
          </w:tcPr>
          <w:p w:rsidR="00006C78" w:rsidRPr="00E33149" w:rsidRDefault="00006C78" w:rsidP="002F6D1F">
            <w:pPr>
              <w:jc w:val="center"/>
              <w:rPr>
                <w:sz w:val="18"/>
                <w:szCs w:val="18"/>
              </w:rPr>
            </w:pPr>
            <w:r w:rsidRPr="00E33149">
              <w:rPr>
                <w:sz w:val="18"/>
                <w:szCs w:val="18"/>
              </w:rPr>
              <w:t>+4сл</w:t>
            </w:r>
          </w:p>
        </w:tc>
        <w:tc>
          <w:tcPr>
            <w:tcW w:w="859" w:type="dxa"/>
            <w:shd w:val="clear" w:color="auto" w:fill="00FFFF"/>
            <w:noWrap/>
            <w:vAlign w:val="center"/>
          </w:tcPr>
          <w:p w:rsidR="00006C78" w:rsidRPr="00E33149" w:rsidRDefault="00006C78" w:rsidP="002F6D1F">
            <w:pPr>
              <w:jc w:val="center"/>
              <w:rPr>
                <w:sz w:val="18"/>
                <w:szCs w:val="18"/>
              </w:rPr>
            </w:pPr>
            <w:r w:rsidRPr="00E33149">
              <w:rPr>
                <w:sz w:val="18"/>
                <w:szCs w:val="18"/>
              </w:rPr>
              <w:t>+270м</w:t>
            </w:r>
          </w:p>
        </w:tc>
        <w:tc>
          <w:tcPr>
            <w:tcW w:w="905" w:type="dxa"/>
            <w:shd w:val="clear" w:color="auto" w:fill="CC99FF"/>
            <w:noWrap/>
            <w:vAlign w:val="center"/>
          </w:tcPr>
          <w:p w:rsidR="00006C78" w:rsidRPr="00E33149" w:rsidRDefault="00006C78" w:rsidP="002F6D1F">
            <w:pPr>
              <w:jc w:val="center"/>
              <w:rPr>
                <w:sz w:val="18"/>
                <w:szCs w:val="18"/>
              </w:rPr>
            </w:pPr>
            <w:r w:rsidRPr="00E33149">
              <w:rPr>
                <w:sz w:val="18"/>
                <w:szCs w:val="18"/>
              </w:rPr>
              <w:t>+13сл</w:t>
            </w:r>
          </w:p>
        </w:tc>
        <w:tc>
          <w:tcPr>
            <w:tcW w:w="916" w:type="dxa"/>
            <w:shd w:val="clear" w:color="auto" w:fill="CC99FF"/>
            <w:noWrap/>
            <w:vAlign w:val="center"/>
          </w:tcPr>
          <w:p w:rsidR="00006C78" w:rsidRPr="00E33149" w:rsidRDefault="00006C78" w:rsidP="002F6D1F">
            <w:pPr>
              <w:jc w:val="center"/>
              <w:rPr>
                <w:sz w:val="18"/>
                <w:szCs w:val="18"/>
              </w:rPr>
            </w:pPr>
            <w:r w:rsidRPr="00E33149">
              <w:rPr>
                <w:sz w:val="18"/>
                <w:szCs w:val="18"/>
              </w:rPr>
              <w:t>в43р</w:t>
            </w:r>
          </w:p>
        </w:tc>
      </w:tr>
      <w:tr w:rsidR="00006C78" w:rsidRPr="00E33149" w:rsidTr="002F6D1F">
        <w:trPr>
          <w:trHeight w:val="20"/>
          <w:jc w:val="center"/>
        </w:trPr>
        <w:tc>
          <w:tcPr>
            <w:tcW w:w="2733" w:type="dxa"/>
            <w:gridSpan w:val="2"/>
            <w:shd w:val="clear" w:color="auto" w:fill="auto"/>
            <w:noWrap/>
            <w:vAlign w:val="center"/>
          </w:tcPr>
          <w:p w:rsidR="00006C78" w:rsidRPr="00E33149" w:rsidRDefault="00006C78" w:rsidP="002F6D1F">
            <w:pPr>
              <w:ind w:left="-80"/>
              <w:rPr>
                <w:b/>
                <w:sz w:val="18"/>
                <w:szCs w:val="18"/>
              </w:rPr>
            </w:pPr>
            <w:r w:rsidRPr="00E33149">
              <w:rPr>
                <w:b/>
                <w:sz w:val="18"/>
                <w:szCs w:val="18"/>
              </w:rPr>
              <w:t>ИТОГО:</w:t>
            </w:r>
          </w:p>
        </w:tc>
        <w:tc>
          <w:tcPr>
            <w:tcW w:w="720" w:type="dxa"/>
            <w:shd w:val="clear" w:color="auto" w:fill="FFFF00"/>
            <w:noWrap/>
            <w:vAlign w:val="center"/>
          </w:tcPr>
          <w:p w:rsidR="00006C78" w:rsidRPr="00E33149" w:rsidRDefault="00006C78" w:rsidP="002F6D1F">
            <w:pPr>
              <w:jc w:val="center"/>
              <w:rPr>
                <w:b/>
                <w:bCs/>
                <w:sz w:val="18"/>
                <w:szCs w:val="18"/>
              </w:rPr>
            </w:pPr>
            <w:r w:rsidRPr="00E33149">
              <w:rPr>
                <w:b/>
                <w:bCs/>
                <w:sz w:val="18"/>
                <w:szCs w:val="18"/>
              </w:rPr>
              <w:t>364</w:t>
            </w:r>
          </w:p>
        </w:tc>
        <w:tc>
          <w:tcPr>
            <w:tcW w:w="720" w:type="dxa"/>
            <w:shd w:val="clear" w:color="auto" w:fill="FFFF00"/>
            <w:noWrap/>
            <w:vAlign w:val="center"/>
          </w:tcPr>
          <w:p w:rsidR="00006C78" w:rsidRPr="00E33149" w:rsidRDefault="00006C78" w:rsidP="002F6D1F">
            <w:pPr>
              <w:jc w:val="center"/>
              <w:rPr>
                <w:b/>
                <w:bCs/>
                <w:sz w:val="18"/>
                <w:szCs w:val="18"/>
              </w:rPr>
            </w:pPr>
            <w:r w:rsidRPr="00E33149">
              <w:rPr>
                <w:b/>
                <w:bCs/>
                <w:sz w:val="18"/>
                <w:szCs w:val="18"/>
              </w:rPr>
              <w:t>6107</w:t>
            </w:r>
          </w:p>
        </w:tc>
        <w:tc>
          <w:tcPr>
            <w:tcW w:w="720" w:type="dxa"/>
            <w:shd w:val="clear" w:color="auto" w:fill="00FFFF"/>
            <w:noWrap/>
            <w:vAlign w:val="center"/>
          </w:tcPr>
          <w:p w:rsidR="00006C78" w:rsidRPr="00E33149" w:rsidRDefault="00006C78" w:rsidP="002F6D1F">
            <w:pPr>
              <w:jc w:val="center"/>
              <w:rPr>
                <w:b/>
                <w:bCs/>
                <w:sz w:val="18"/>
                <w:szCs w:val="18"/>
              </w:rPr>
            </w:pPr>
            <w:r w:rsidRPr="00E33149">
              <w:rPr>
                <w:b/>
                <w:bCs/>
                <w:sz w:val="18"/>
                <w:szCs w:val="18"/>
              </w:rPr>
              <w:t>87</w:t>
            </w:r>
          </w:p>
        </w:tc>
        <w:tc>
          <w:tcPr>
            <w:tcW w:w="720" w:type="dxa"/>
            <w:shd w:val="clear" w:color="auto" w:fill="00FFFF"/>
            <w:noWrap/>
            <w:vAlign w:val="center"/>
          </w:tcPr>
          <w:p w:rsidR="00006C78" w:rsidRPr="00E33149" w:rsidRDefault="00006C78" w:rsidP="002F6D1F">
            <w:pPr>
              <w:jc w:val="center"/>
              <w:rPr>
                <w:b/>
                <w:bCs/>
                <w:sz w:val="18"/>
                <w:szCs w:val="18"/>
              </w:rPr>
            </w:pPr>
            <w:r w:rsidRPr="00E33149">
              <w:rPr>
                <w:b/>
                <w:bCs/>
                <w:sz w:val="18"/>
                <w:szCs w:val="18"/>
              </w:rPr>
              <w:t>5044</w:t>
            </w:r>
          </w:p>
        </w:tc>
        <w:tc>
          <w:tcPr>
            <w:tcW w:w="720" w:type="dxa"/>
            <w:shd w:val="clear" w:color="auto" w:fill="CC99FF"/>
            <w:noWrap/>
            <w:vAlign w:val="center"/>
          </w:tcPr>
          <w:p w:rsidR="00006C78" w:rsidRPr="00E33149" w:rsidRDefault="00006C78" w:rsidP="002F6D1F">
            <w:pPr>
              <w:jc w:val="center"/>
              <w:rPr>
                <w:b/>
                <w:bCs/>
                <w:sz w:val="18"/>
                <w:szCs w:val="18"/>
              </w:rPr>
            </w:pPr>
            <w:r w:rsidRPr="00E33149">
              <w:rPr>
                <w:b/>
                <w:bCs/>
                <w:sz w:val="18"/>
                <w:szCs w:val="18"/>
              </w:rPr>
              <w:t>451</w:t>
            </w:r>
          </w:p>
        </w:tc>
        <w:tc>
          <w:tcPr>
            <w:tcW w:w="720" w:type="dxa"/>
            <w:shd w:val="clear" w:color="auto" w:fill="CC99FF"/>
            <w:noWrap/>
            <w:vAlign w:val="center"/>
          </w:tcPr>
          <w:p w:rsidR="00006C78" w:rsidRPr="00E33149" w:rsidRDefault="00006C78" w:rsidP="002F6D1F">
            <w:pPr>
              <w:jc w:val="center"/>
              <w:rPr>
                <w:b/>
                <w:bCs/>
                <w:sz w:val="18"/>
                <w:szCs w:val="18"/>
              </w:rPr>
            </w:pPr>
            <w:r w:rsidRPr="00E33149">
              <w:rPr>
                <w:b/>
                <w:bCs/>
                <w:sz w:val="18"/>
                <w:szCs w:val="18"/>
              </w:rPr>
              <w:t>11151</w:t>
            </w:r>
          </w:p>
        </w:tc>
        <w:tc>
          <w:tcPr>
            <w:tcW w:w="720" w:type="dxa"/>
            <w:shd w:val="clear" w:color="auto" w:fill="FFFF00"/>
            <w:noWrap/>
            <w:vAlign w:val="center"/>
          </w:tcPr>
          <w:p w:rsidR="00006C78" w:rsidRPr="00E33149" w:rsidRDefault="00006C78" w:rsidP="002F6D1F">
            <w:pPr>
              <w:jc w:val="center"/>
              <w:rPr>
                <w:b/>
                <w:bCs/>
                <w:sz w:val="18"/>
                <w:szCs w:val="18"/>
              </w:rPr>
            </w:pPr>
            <w:r w:rsidRPr="00E33149">
              <w:rPr>
                <w:b/>
                <w:bCs/>
                <w:sz w:val="18"/>
                <w:szCs w:val="18"/>
              </w:rPr>
              <w:t>369</w:t>
            </w:r>
          </w:p>
        </w:tc>
        <w:tc>
          <w:tcPr>
            <w:tcW w:w="720" w:type="dxa"/>
            <w:shd w:val="clear" w:color="auto" w:fill="FFFF00"/>
            <w:noWrap/>
            <w:vAlign w:val="center"/>
          </w:tcPr>
          <w:p w:rsidR="00006C78" w:rsidRPr="00E33149" w:rsidRDefault="00006C78" w:rsidP="002F6D1F">
            <w:pPr>
              <w:jc w:val="center"/>
              <w:rPr>
                <w:b/>
                <w:bCs/>
                <w:sz w:val="18"/>
                <w:szCs w:val="18"/>
              </w:rPr>
            </w:pPr>
            <w:r w:rsidRPr="00E33149">
              <w:rPr>
                <w:b/>
                <w:bCs/>
                <w:sz w:val="18"/>
                <w:szCs w:val="18"/>
              </w:rPr>
              <w:t>7647</w:t>
            </w:r>
          </w:p>
        </w:tc>
        <w:tc>
          <w:tcPr>
            <w:tcW w:w="720" w:type="dxa"/>
            <w:shd w:val="clear" w:color="auto" w:fill="00FFFF"/>
            <w:noWrap/>
            <w:vAlign w:val="center"/>
          </w:tcPr>
          <w:p w:rsidR="00006C78" w:rsidRPr="00E33149" w:rsidRDefault="00006C78" w:rsidP="002F6D1F">
            <w:pPr>
              <w:jc w:val="center"/>
              <w:rPr>
                <w:b/>
                <w:bCs/>
                <w:sz w:val="18"/>
                <w:szCs w:val="18"/>
              </w:rPr>
            </w:pPr>
            <w:r w:rsidRPr="00E33149">
              <w:rPr>
                <w:b/>
                <w:bCs/>
                <w:sz w:val="18"/>
                <w:szCs w:val="18"/>
              </w:rPr>
              <w:t>103</w:t>
            </w:r>
          </w:p>
        </w:tc>
        <w:tc>
          <w:tcPr>
            <w:tcW w:w="720" w:type="dxa"/>
            <w:shd w:val="clear" w:color="auto" w:fill="00FFFF"/>
            <w:noWrap/>
            <w:vAlign w:val="center"/>
          </w:tcPr>
          <w:p w:rsidR="00006C78" w:rsidRPr="00E33149" w:rsidRDefault="00006C78" w:rsidP="002F6D1F">
            <w:pPr>
              <w:jc w:val="center"/>
              <w:rPr>
                <w:b/>
                <w:bCs/>
                <w:sz w:val="18"/>
                <w:szCs w:val="18"/>
              </w:rPr>
            </w:pPr>
            <w:r w:rsidRPr="00E33149">
              <w:rPr>
                <w:b/>
                <w:bCs/>
                <w:sz w:val="18"/>
                <w:szCs w:val="18"/>
              </w:rPr>
              <w:t>6168</w:t>
            </w:r>
          </w:p>
        </w:tc>
        <w:tc>
          <w:tcPr>
            <w:tcW w:w="720" w:type="dxa"/>
            <w:shd w:val="clear" w:color="auto" w:fill="CC99FF"/>
            <w:noWrap/>
            <w:vAlign w:val="center"/>
          </w:tcPr>
          <w:p w:rsidR="00006C78" w:rsidRPr="00E33149" w:rsidRDefault="00006C78" w:rsidP="002F6D1F">
            <w:pPr>
              <w:jc w:val="center"/>
              <w:rPr>
                <w:b/>
                <w:bCs/>
                <w:sz w:val="18"/>
                <w:szCs w:val="18"/>
              </w:rPr>
            </w:pPr>
            <w:r w:rsidRPr="00E33149">
              <w:rPr>
                <w:b/>
                <w:bCs/>
                <w:sz w:val="18"/>
                <w:szCs w:val="18"/>
              </w:rPr>
              <w:t>472</w:t>
            </w:r>
          </w:p>
        </w:tc>
        <w:tc>
          <w:tcPr>
            <w:tcW w:w="720" w:type="dxa"/>
            <w:shd w:val="clear" w:color="auto" w:fill="CC99FF"/>
            <w:noWrap/>
            <w:vAlign w:val="center"/>
          </w:tcPr>
          <w:p w:rsidR="00006C78" w:rsidRPr="00E33149" w:rsidRDefault="00006C78" w:rsidP="002F6D1F">
            <w:pPr>
              <w:jc w:val="center"/>
              <w:rPr>
                <w:b/>
                <w:bCs/>
                <w:sz w:val="18"/>
                <w:szCs w:val="18"/>
              </w:rPr>
            </w:pPr>
            <w:r w:rsidRPr="00E33149">
              <w:rPr>
                <w:b/>
                <w:bCs/>
                <w:sz w:val="18"/>
                <w:szCs w:val="18"/>
              </w:rPr>
              <w:t>13815</w:t>
            </w:r>
          </w:p>
        </w:tc>
        <w:tc>
          <w:tcPr>
            <w:tcW w:w="720" w:type="dxa"/>
            <w:shd w:val="clear" w:color="auto" w:fill="FFFF00"/>
            <w:noWrap/>
            <w:vAlign w:val="center"/>
          </w:tcPr>
          <w:p w:rsidR="00006C78" w:rsidRPr="00E33149" w:rsidRDefault="00006C78" w:rsidP="002F6D1F">
            <w:pPr>
              <w:jc w:val="center"/>
              <w:rPr>
                <w:b/>
                <w:bCs/>
                <w:sz w:val="18"/>
                <w:szCs w:val="18"/>
              </w:rPr>
            </w:pPr>
            <w:r w:rsidRPr="00E33149">
              <w:rPr>
                <w:b/>
                <w:bCs/>
                <w:sz w:val="18"/>
                <w:szCs w:val="18"/>
              </w:rPr>
              <w:t>1,4</w:t>
            </w:r>
          </w:p>
        </w:tc>
        <w:tc>
          <w:tcPr>
            <w:tcW w:w="914" w:type="dxa"/>
            <w:shd w:val="clear" w:color="auto" w:fill="FFFF00"/>
            <w:noWrap/>
            <w:vAlign w:val="center"/>
          </w:tcPr>
          <w:p w:rsidR="00006C78" w:rsidRPr="00E33149" w:rsidRDefault="00006C78" w:rsidP="002F6D1F">
            <w:pPr>
              <w:jc w:val="center"/>
              <w:rPr>
                <w:b/>
                <w:bCs/>
                <w:sz w:val="18"/>
                <w:szCs w:val="18"/>
              </w:rPr>
            </w:pPr>
            <w:r w:rsidRPr="00E33149">
              <w:rPr>
                <w:b/>
                <w:bCs/>
                <w:sz w:val="18"/>
                <w:szCs w:val="18"/>
              </w:rPr>
              <w:t>25,2</w:t>
            </w:r>
          </w:p>
        </w:tc>
        <w:tc>
          <w:tcPr>
            <w:tcW w:w="796" w:type="dxa"/>
            <w:shd w:val="clear" w:color="auto" w:fill="00FFFF"/>
            <w:noWrap/>
            <w:vAlign w:val="center"/>
          </w:tcPr>
          <w:p w:rsidR="00006C78" w:rsidRPr="00E33149" w:rsidRDefault="00006C78" w:rsidP="002F6D1F">
            <w:pPr>
              <w:jc w:val="center"/>
              <w:rPr>
                <w:b/>
                <w:bCs/>
                <w:sz w:val="18"/>
                <w:szCs w:val="18"/>
              </w:rPr>
            </w:pPr>
            <w:r w:rsidRPr="00E33149">
              <w:rPr>
                <w:b/>
                <w:bCs/>
                <w:sz w:val="18"/>
                <w:szCs w:val="18"/>
              </w:rPr>
              <w:t>18,4</w:t>
            </w:r>
          </w:p>
        </w:tc>
        <w:tc>
          <w:tcPr>
            <w:tcW w:w="859" w:type="dxa"/>
            <w:shd w:val="clear" w:color="auto" w:fill="00FFFF"/>
            <w:noWrap/>
            <w:vAlign w:val="center"/>
          </w:tcPr>
          <w:p w:rsidR="00006C78" w:rsidRPr="00E33149" w:rsidRDefault="00006C78" w:rsidP="002F6D1F">
            <w:pPr>
              <w:jc w:val="center"/>
              <w:rPr>
                <w:b/>
                <w:bCs/>
                <w:sz w:val="18"/>
                <w:szCs w:val="18"/>
              </w:rPr>
            </w:pPr>
            <w:r w:rsidRPr="00E33149">
              <w:rPr>
                <w:b/>
                <w:bCs/>
                <w:sz w:val="18"/>
                <w:szCs w:val="18"/>
              </w:rPr>
              <w:t>22,3</w:t>
            </w:r>
          </w:p>
        </w:tc>
        <w:tc>
          <w:tcPr>
            <w:tcW w:w="905" w:type="dxa"/>
            <w:shd w:val="clear" w:color="auto" w:fill="CC99FF"/>
            <w:noWrap/>
            <w:vAlign w:val="center"/>
          </w:tcPr>
          <w:p w:rsidR="00006C78" w:rsidRPr="00E33149" w:rsidRDefault="00006C78" w:rsidP="002F6D1F">
            <w:pPr>
              <w:jc w:val="center"/>
              <w:rPr>
                <w:b/>
                <w:bCs/>
                <w:sz w:val="18"/>
                <w:szCs w:val="18"/>
              </w:rPr>
            </w:pPr>
            <w:r w:rsidRPr="00E33149">
              <w:rPr>
                <w:b/>
                <w:bCs/>
                <w:sz w:val="18"/>
                <w:szCs w:val="18"/>
              </w:rPr>
              <w:t>4,7</w:t>
            </w:r>
          </w:p>
        </w:tc>
        <w:tc>
          <w:tcPr>
            <w:tcW w:w="916" w:type="dxa"/>
            <w:shd w:val="clear" w:color="auto" w:fill="CC99FF"/>
            <w:noWrap/>
            <w:vAlign w:val="center"/>
          </w:tcPr>
          <w:p w:rsidR="00006C78" w:rsidRPr="00E33149" w:rsidRDefault="00006C78" w:rsidP="002F6D1F">
            <w:pPr>
              <w:jc w:val="center"/>
              <w:rPr>
                <w:b/>
                <w:bCs/>
                <w:sz w:val="18"/>
                <w:szCs w:val="18"/>
              </w:rPr>
            </w:pPr>
            <w:r w:rsidRPr="00E33149">
              <w:rPr>
                <w:b/>
                <w:bCs/>
                <w:sz w:val="18"/>
                <w:szCs w:val="18"/>
              </w:rPr>
              <w:t>23,9</w:t>
            </w:r>
          </w:p>
        </w:tc>
      </w:tr>
    </w:tbl>
    <w:p w:rsidR="00006C78" w:rsidRPr="00E33149" w:rsidRDefault="00006C78" w:rsidP="00665484">
      <w:pPr>
        <w:pStyle w:val="a5"/>
        <w:ind w:firstLine="709"/>
        <w:jc w:val="right"/>
        <w:rPr>
          <w:color w:val="000000"/>
          <w:sz w:val="20"/>
          <w:szCs w:val="20"/>
        </w:rPr>
      </w:pPr>
    </w:p>
    <w:p w:rsidR="00ED5A44" w:rsidRPr="00E33149" w:rsidRDefault="00ED5A44" w:rsidP="00665484">
      <w:pPr>
        <w:jc w:val="both"/>
        <w:rPr>
          <w:b/>
        </w:rPr>
        <w:sectPr w:rsidR="00ED5A44" w:rsidRPr="00E33149" w:rsidSect="00ED5A44">
          <w:headerReference w:type="even" r:id="rId23"/>
          <w:headerReference w:type="default" r:id="rId24"/>
          <w:pgSz w:w="16838" w:h="11906" w:orient="landscape"/>
          <w:pgMar w:top="851" w:right="1134" w:bottom="1701" w:left="1134" w:header="709" w:footer="709" w:gutter="0"/>
          <w:cols w:space="708"/>
          <w:docGrid w:linePitch="360"/>
        </w:sectPr>
      </w:pPr>
    </w:p>
    <w:p w:rsidR="009E25BE" w:rsidRPr="00E33149" w:rsidRDefault="009E25BE" w:rsidP="009E25BE">
      <w:pPr>
        <w:jc w:val="center"/>
        <w:outlineLvl w:val="0"/>
        <w:rPr>
          <w:b/>
        </w:rPr>
      </w:pPr>
      <w:r w:rsidRPr="00E33149">
        <w:rPr>
          <w:b/>
        </w:rPr>
        <w:lastRenderedPageBreak/>
        <w:t>Анализ</w:t>
      </w:r>
    </w:p>
    <w:p w:rsidR="009E25BE" w:rsidRPr="00E33149" w:rsidRDefault="009E25BE" w:rsidP="009E25BE">
      <w:pPr>
        <w:jc w:val="center"/>
        <w:rPr>
          <w:b/>
        </w:rPr>
      </w:pPr>
      <w:r w:rsidRPr="00E33149">
        <w:rPr>
          <w:b/>
        </w:rPr>
        <w:t>реагирования на пожары подразделений ОГБУ «Пожарно-спасательная служба Иркутской области» за шесть месяцев 2018 года</w:t>
      </w:r>
    </w:p>
    <w:p w:rsidR="009E25BE" w:rsidRPr="00E33149" w:rsidRDefault="009E25BE" w:rsidP="009E25BE">
      <w:pPr>
        <w:jc w:val="both"/>
        <w:rPr>
          <w:b/>
        </w:rPr>
      </w:pPr>
    </w:p>
    <w:p w:rsidR="009E25BE" w:rsidRPr="00E33149" w:rsidRDefault="009E25BE" w:rsidP="009E25BE">
      <w:pPr>
        <w:numPr>
          <w:ilvl w:val="0"/>
          <w:numId w:val="12"/>
        </w:numPr>
        <w:suppressAutoHyphens/>
        <w:jc w:val="center"/>
        <w:rPr>
          <w:b/>
        </w:rPr>
      </w:pPr>
      <w:r w:rsidRPr="00E33149">
        <w:rPr>
          <w:b/>
        </w:rPr>
        <w:t>Оперативная обстановка</w:t>
      </w:r>
    </w:p>
    <w:p w:rsidR="009E25BE" w:rsidRPr="00E33149" w:rsidRDefault="009E25BE" w:rsidP="009E25BE">
      <w:pPr>
        <w:ind w:left="709"/>
        <w:rPr>
          <w:b/>
        </w:rPr>
      </w:pPr>
    </w:p>
    <w:p w:rsidR="009E25BE" w:rsidRPr="00E33149" w:rsidRDefault="009E25BE" w:rsidP="009E25BE">
      <w:pPr>
        <w:ind w:firstLine="708"/>
        <w:jc w:val="both"/>
      </w:pPr>
      <w:r w:rsidRPr="00E33149">
        <w:t>За шесть месяцев 2018 года пожарные подразделения ОГБУ «Пожарно-спасательная служба Иркутской области» (далее - учреждение) совершили 9307 выездов, из них:</w:t>
      </w:r>
    </w:p>
    <w:p w:rsidR="009E25BE" w:rsidRPr="00E33149" w:rsidRDefault="009E25BE" w:rsidP="009E25BE">
      <w:pPr>
        <w:pStyle w:val="240"/>
        <w:ind w:left="708" w:firstLine="0"/>
        <w:jc w:val="both"/>
        <w:rPr>
          <w:sz w:val="24"/>
          <w:szCs w:val="24"/>
        </w:rPr>
      </w:pPr>
      <w:r w:rsidRPr="00E33149">
        <w:rPr>
          <w:sz w:val="24"/>
          <w:szCs w:val="24"/>
        </w:rPr>
        <w:t>- на тушение пожаров - 334 раза (3,58 % от общего количества выездов);</w:t>
      </w:r>
    </w:p>
    <w:p w:rsidR="009E25BE" w:rsidRPr="00E33149" w:rsidRDefault="009E25BE" w:rsidP="009E25BE">
      <w:pPr>
        <w:pStyle w:val="240"/>
        <w:ind w:left="708" w:firstLine="0"/>
        <w:jc w:val="left"/>
        <w:rPr>
          <w:sz w:val="24"/>
          <w:szCs w:val="24"/>
        </w:rPr>
      </w:pPr>
      <w:r w:rsidRPr="00E33149">
        <w:rPr>
          <w:sz w:val="24"/>
          <w:szCs w:val="24"/>
        </w:rPr>
        <w:t>- на тушение загораний - 591 раз (6,35 %);</w:t>
      </w:r>
    </w:p>
    <w:p w:rsidR="009E25BE" w:rsidRPr="00E33149" w:rsidRDefault="009E25BE" w:rsidP="009E25BE">
      <w:pPr>
        <w:pStyle w:val="240"/>
        <w:ind w:left="708" w:firstLine="0"/>
        <w:jc w:val="left"/>
        <w:rPr>
          <w:sz w:val="24"/>
          <w:szCs w:val="24"/>
        </w:rPr>
      </w:pPr>
      <w:r w:rsidRPr="00E33149">
        <w:rPr>
          <w:sz w:val="24"/>
          <w:szCs w:val="24"/>
        </w:rPr>
        <w:t>- на тушение пала травы - 136 раз (1,46 %);</w:t>
      </w:r>
    </w:p>
    <w:p w:rsidR="009E25BE" w:rsidRPr="00E33149" w:rsidRDefault="009E25BE" w:rsidP="009E25BE">
      <w:pPr>
        <w:pStyle w:val="240"/>
        <w:ind w:left="708" w:firstLine="0"/>
        <w:jc w:val="left"/>
        <w:rPr>
          <w:sz w:val="24"/>
          <w:szCs w:val="24"/>
        </w:rPr>
      </w:pPr>
      <w:r w:rsidRPr="00E33149">
        <w:rPr>
          <w:sz w:val="24"/>
          <w:szCs w:val="24"/>
        </w:rPr>
        <w:t>- на тушение лесных пожаров - 17 раз (0,18 %);</w:t>
      </w:r>
    </w:p>
    <w:p w:rsidR="009E25BE" w:rsidRPr="00E33149" w:rsidRDefault="009E25BE" w:rsidP="009E25BE">
      <w:pPr>
        <w:pStyle w:val="240"/>
        <w:ind w:left="708" w:firstLine="0"/>
        <w:jc w:val="left"/>
        <w:rPr>
          <w:sz w:val="24"/>
          <w:szCs w:val="24"/>
        </w:rPr>
      </w:pPr>
      <w:r w:rsidRPr="00E33149">
        <w:rPr>
          <w:sz w:val="24"/>
          <w:szCs w:val="24"/>
        </w:rPr>
        <w:t>- на подготовку работников дежурных караулов - 4414 раз (47,42 %);</w:t>
      </w:r>
    </w:p>
    <w:p w:rsidR="009E25BE" w:rsidRPr="00E33149" w:rsidRDefault="009E25BE" w:rsidP="009E25BE">
      <w:pPr>
        <w:pStyle w:val="240"/>
        <w:ind w:left="708" w:firstLine="0"/>
        <w:jc w:val="left"/>
        <w:rPr>
          <w:sz w:val="24"/>
          <w:szCs w:val="24"/>
        </w:rPr>
      </w:pPr>
      <w:r w:rsidRPr="00E33149">
        <w:rPr>
          <w:sz w:val="24"/>
          <w:szCs w:val="24"/>
        </w:rPr>
        <w:t>- на оказание помощи - 68 раз (0,73 %);</w:t>
      </w:r>
    </w:p>
    <w:p w:rsidR="009E25BE" w:rsidRPr="00E33149" w:rsidRDefault="009E25BE" w:rsidP="009E25BE">
      <w:pPr>
        <w:pStyle w:val="240"/>
        <w:ind w:left="708" w:firstLine="0"/>
        <w:jc w:val="left"/>
        <w:rPr>
          <w:sz w:val="24"/>
          <w:szCs w:val="24"/>
        </w:rPr>
      </w:pPr>
      <w:r w:rsidRPr="00E33149">
        <w:rPr>
          <w:sz w:val="24"/>
          <w:szCs w:val="24"/>
        </w:rPr>
        <w:t>- на ликвидацию последствий ДТП - 80 раз (0,85 %);</w:t>
      </w:r>
    </w:p>
    <w:p w:rsidR="009E25BE" w:rsidRPr="00E33149" w:rsidRDefault="009E25BE" w:rsidP="009E25BE">
      <w:pPr>
        <w:pStyle w:val="240"/>
        <w:ind w:left="708" w:firstLine="0"/>
        <w:jc w:val="left"/>
        <w:rPr>
          <w:sz w:val="24"/>
          <w:szCs w:val="24"/>
        </w:rPr>
      </w:pPr>
      <w:r w:rsidRPr="00E33149">
        <w:rPr>
          <w:sz w:val="24"/>
          <w:szCs w:val="24"/>
        </w:rPr>
        <w:t>- по ложному вызову - 350 раз (3,76 %);</w:t>
      </w:r>
    </w:p>
    <w:p w:rsidR="009E25BE" w:rsidRPr="00E33149" w:rsidRDefault="009E25BE" w:rsidP="009E25BE">
      <w:pPr>
        <w:pStyle w:val="240"/>
        <w:ind w:left="708" w:firstLine="0"/>
        <w:jc w:val="left"/>
        <w:rPr>
          <w:sz w:val="24"/>
          <w:szCs w:val="24"/>
        </w:rPr>
      </w:pPr>
      <w:r w:rsidRPr="00E33149">
        <w:rPr>
          <w:sz w:val="24"/>
          <w:szCs w:val="24"/>
        </w:rPr>
        <w:t>- прочие выезда - 3317 раз (35,63 %).</w:t>
      </w:r>
    </w:p>
    <w:p w:rsidR="009E25BE" w:rsidRPr="00E33149" w:rsidRDefault="009E25BE" w:rsidP="009E25BE">
      <w:pPr>
        <w:shd w:val="clear" w:color="auto" w:fill="FFFFFF"/>
        <w:ind w:firstLine="709"/>
        <w:jc w:val="both"/>
      </w:pPr>
      <w:r w:rsidRPr="00E33149">
        <w:t>По сравнению с аналогичным периодом прошлого года общее количество выездов подразделений увеличилось на 1777 случаев (+ 23,60 %), из них:</w:t>
      </w:r>
    </w:p>
    <w:p w:rsidR="009E25BE" w:rsidRPr="00E33149" w:rsidRDefault="009E25BE" w:rsidP="009E25BE">
      <w:pPr>
        <w:shd w:val="clear" w:color="auto" w:fill="FFFFFF"/>
        <w:ind w:firstLine="709"/>
        <w:jc w:val="both"/>
      </w:pPr>
      <w:r w:rsidRPr="00E33149">
        <w:t>- отработку документов предварительного планирования на 244 случая;</w:t>
      </w:r>
    </w:p>
    <w:p w:rsidR="009E25BE" w:rsidRPr="00E33149" w:rsidRDefault="009E25BE" w:rsidP="009E25BE">
      <w:pPr>
        <w:shd w:val="clear" w:color="auto" w:fill="FFFFFF"/>
        <w:ind w:firstLine="709"/>
        <w:jc w:val="both"/>
      </w:pPr>
      <w:r w:rsidRPr="00E33149">
        <w:t>- отработку нормативов по ПСП на 168 случаев;</w:t>
      </w:r>
    </w:p>
    <w:p w:rsidR="009E25BE" w:rsidRPr="00E33149" w:rsidRDefault="009E25BE" w:rsidP="009E25BE">
      <w:pPr>
        <w:shd w:val="clear" w:color="auto" w:fill="FFFFFF"/>
        <w:ind w:firstLine="709"/>
        <w:jc w:val="both"/>
      </w:pPr>
      <w:r w:rsidRPr="00E33149">
        <w:t>- на оказание помощи на 34 случая;</w:t>
      </w:r>
    </w:p>
    <w:p w:rsidR="009E25BE" w:rsidRPr="00E33149" w:rsidRDefault="009E25BE" w:rsidP="009E25BE">
      <w:pPr>
        <w:shd w:val="clear" w:color="auto" w:fill="FFFFFF"/>
        <w:ind w:firstLine="709"/>
        <w:jc w:val="both"/>
      </w:pPr>
      <w:r w:rsidRPr="00E33149">
        <w:t>- по ложным вызовам на 12 случаев;</w:t>
      </w:r>
    </w:p>
    <w:p w:rsidR="009E25BE" w:rsidRPr="00E33149" w:rsidRDefault="009E25BE" w:rsidP="009E25BE">
      <w:pPr>
        <w:shd w:val="clear" w:color="auto" w:fill="FFFFFF"/>
        <w:ind w:firstLine="709"/>
        <w:jc w:val="both"/>
      </w:pPr>
      <w:r w:rsidRPr="00E33149">
        <w:t>- прочие выезда на 1774 случая.</w:t>
      </w:r>
    </w:p>
    <w:p w:rsidR="009E25BE" w:rsidRPr="00E33149" w:rsidRDefault="009E25BE" w:rsidP="009E25BE">
      <w:pPr>
        <w:shd w:val="clear" w:color="auto" w:fill="FFFFFF"/>
        <w:ind w:firstLine="709"/>
        <w:jc w:val="both"/>
      </w:pPr>
      <w:r w:rsidRPr="00E33149">
        <w:t>Снижение количества выездов пожарных подразделений отмечается по следующим критериям: пожары на 35 случаев, тушение загораний на 229 случаев, тушение пала травы на 177 случаев, тушение лесных пожаров на 6 случаев.</w:t>
      </w:r>
    </w:p>
    <w:p w:rsidR="009E25BE" w:rsidRPr="00E33149" w:rsidRDefault="009E25BE" w:rsidP="009E25BE">
      <w:pPr>
        <w:shd w:val="clear" w:color="auto" w:fill="FFFFFF"/>
        <w:ind w:firstLine="709"/>
        <w:jc w:val="both"/>
      </w:pPr>
    </w:p>
    <w:p w:rsidR="009E25BE" w:rsidRPr="00E33149" w:rsidRDefault="009E25BE" w:rsidP="009E25BE">
      <w:pPr>
        <w:numPr>
          <w:ilvl w:val="0"/>
          <w:numId w:val="12"/>
        </w:numPr>
        <w:suppressAutoHyphens/>
        <w:jc w:val="center"/>
        <w:rPr>
          <w:b/>
        </w:rPr>
      </w:pPr>
      <w:r w:rsidRPr="00E33149">
        <w:rPr>
          <w:b/>
        </w:rPr>
        <w:t>Выезда подразделений пожарно-спасательной службы</w:t>
      </w:r>
    </w:p>
    <w:p w:rsidR="009E25BE" w:rsidRPr="00E33149" w:rsidRDefault="009E25BE" w:rsidP="009E25BE">
      <w:pPr>
        <w:ind w:left="709"/>
        <w:jc w:val="center"/>
        <w:rPr>
          <w:b/>
        </w:rPr>
      </w:pPr>
      <w:r w:rsidRPr="00E33149">
        <w:rPr>
          <w:b/>
        </w:rPr>
        <w:t>за пять месяцев 2018 года.</w:t>
      </w:r>
    </w:p>
    <w:p w:rsidR="009E25BE" w:rsidRPr="00E33149" w:rsidRDefault="009E25BE" w:rsidP="009E25BE">
      <w:pPr>
        <w:pStyle w:val="a5"/>
        <w:ind w:firstLine="709"/>
        <w:jc w:val="right"/>
      </w:pPr>
      <w:r w:rsidRPr="00E33149">
        <w:t>Таблица № 1</w:t>
      </w:r>
    </w:p>
    <w:tbl>
      <w:tblPr>
        <w:tblW w:w="5000" w:type="pct"/>
        <w:tblLook w:val="0000"/>
      </w:tblPr>
      <w:tblGrid>
        <w:gridCol w:w="570"/>
        <w:gridCol w:w="427"/>
        <w:gridCol w:w="5413"/>
        <w:gridCol w:w="1566"/>
        <w:gridCol w:w="1594"/>
      </w:tblGrid>
      <w:tr w:rsidR="009E25BE" w:rsidRPr="00E33149" w:rsidTr="009E25BE">
        <w:trPr>
          <w:trHeight w:val="282"/>
        </w:trPr>
        <w:tc>
          <w:tcPr>
            <w:tcW w:w="298" w:type="pct"/>
            <w:vMerge w:val="restar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 п/п</w:t>
            </w:r>
          </w:p>
        </w:tc>
        <w:tc>
          <w:tcPr>
            <w:tcW w:w="3051" w:type="pct"/>
            <w:gridSpan w:val="2"/>
            <w:vMerge w:val="restart"/>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rPr>
                <w:b/>
              </w:rPr>
            </w:pPr>
            <w:r w:rsidRPr="00E33149">
              <w:rPr>
                <w:b/>
              </w:rPr>
              <w:t>Распределение количества выездов</w:t>
            </w:r>
          </w:p>
        </w:tc>
        <w:tc>
          <w:tcPr>
            <w:tcW w:w="16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Количество выездов</w:t>
            </w:r>
          </w:p>
        </w:tc>
      </w:tr>
      <w:tr w:rsidR="009E25BE" w:rsidRPr="00E33149" w:rsidTr="009E25BE">
        <w:trPr>
          <w:trHeight w:val="282"/>
        </w:trPr>
        <w:tc>
          <w:tcPr>
            <w:tcW w:w="298" w:type="pct"/>
            <w:vMerge/>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p>
        </w:tc>
        <w:tc>
          <w:tcPr>
            <w:tcW w:w="3051" w:type="pct"/>
            <w:gridSpan w:val="2"/>
            <w:vMerge/>
            <w:tcBorders>
              <w:left w:val="single" w:sz="4" w:space="0" w:color="000000"/>
              <w:bottom w:val="single" w:sz="4" w:space="0" w:color="000000"/>
            </w:tcBorders>
            <w:shd w:val="clear" w:color="auto" w:fill="auto"/>
            <w:vAlign w:val="center"/>
          </w:tcPr>
          <w:p w:rsidR="009E25BE" w:rsidRPr="00E33149" w:rsidRDefault="009E25BE" w:rsidP="007C1866">
            <w:pPr>
              <w:snapToGrid w:val="0"/>
              <w:jc w:val="both"/>
            </w:pP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2017 г.</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2018 г.</w:t>
            </w:r>
          </w:p>
        </w:tc>
      </w:tr>
      <w:tr w:rsidR="009E25BE" w:rsidRPr="00E33149" w:rsidTr="009E25BE">
        <w:trPr>
          <w:trHeight w:val="282"/>
        </w:trPr>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1.</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На тушение пожаров</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369</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334</w:t>
            </w:r>
          </w:p>
        </w:tc>
      </w:tr>
      <w:tr w:rsidR="009E25BE" w:rsidRPr="00E33149" w:rsidTr="009E25BE">
        <w:trPr>
          <w:trHeight w:val="282"/>
        </w:trPr>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2.</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На загорания</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820</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591</w:t>
            </w:r>
          </w:p>
        </w:tc>
      </w:tr>
      <w:tr w:rsidR="009E25BE" w:rsidRPr="00E33149" w:rsidTr="009E25BE">
        <w:trPr>
          <w:trHeight w:val="327"/>
        </w:trPr>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3.</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На подготовку работников </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4002</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4414</w:t>
            </w:r>
          </w:p>
        </w:tc>
      </w:tr>
      <w:tr w:rsidR="009E25BE" w:rsidRPr="00E33149" w:rsidTr="009E25BE">
        <w:trPr>
          <w:trHeight w:val="253"/>
        </w:trPr>
        <w:tc>
          <w:tcPr>
            <w:tcW w:w="521" w:type="pct"/>
            <w:gridSpan w:val="2"/>
            <w:vMerge w:val="restar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i/>
                <w:lang w:val="en-US"/>
              </w:rPr>
            </w:pPr>
          </w:p>
          <w:p w:rsidR="009E25BE" w:rsidRPr="00E33149" w:rsidRDefault="009E25BE" w:rsidP="007C1866">
            <w:pPr>
              <w:jc w:val="both"/>
              <w:rPr>
                <w:i/>
              </w:rPr>
            </w:pPr>
            <w:r w:rsidRPr="00E33149">
              <w:rPr>
                <w:i/>
              </w:rPr>
              <w:t xml:space="preserve"> Из них:</w:t>
            </w:r>
          </w:p>
        </w:tc>
        <w:tc>
          <w:tcPr>
            <w:tcW w:w="282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i/>
              </w:rPr>
            </w:pPr>
            <w:r w:rsidRPr="00E33149">
              <w:rPr>
                <w:i/>
              </w:rPr>
              <w:t xml:space="preserve"> Проведение ПТУ</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i/>
              </w:rPr>
            </w:pPr>
            <w:r w:rsidRPr="00E33149">
              <w:rPr>
                <w:i/>
              </w:rPr>
              <w:t>19</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i/>
              </w:rPr>
            </w:pPr>
            <w:r w:rsidRPr="00E33149">
              <w:rPr>
                <w:i/>
              </w:rPr>
              <w:t>8</w:t>
            </w:r>
          </w:p>
        </w:tc>
      </w:tr>
      <w:tr w:rsidR="009E25BE" w:rsidRPr="00E33149" w:rsidTr="009E25BE">
        <w:trPr>
          <w:trHeight w:val="253"/>
        </w:trPr>
        <w:tc>
          <w:tcPr>
            <w:tcW w:w="521" w:type="pct"/>
            <w:gridSpan w:val="2"/>
            <w:vMerge/>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i/>
                <w:lang w:val="en-US"/>
              </w:rPr>
            </w:pPr>
          </w:p>
        </w:tc>
        <w:tc>
          <w:tcPr>
            <w:tcW w:w="282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i/>
              </w:rPr>
            </w:pPr>
            <w:r w:rsidRPr="00E33149">
              <w:rPr>
                <w:i/>
              </w:rPr>
              <w:t xml:space="preserve"> Проведение ПТЗ</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i/>
              </w:rPr>
            </w:pPr>
            <w:r w:rsidRPr="00E33149">
              <w:rPr>
                <w:i/>
              </w:rPr>
              <w:t>463</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i/>
              </w:rPr>
            </w:pPr>
            <w:r w:rsidRPr="00E33149">
              <w:rPr>
                <w:i/>
              </w:rPr>
              <w:t>474</w:t>
            </w:r>
          </w:p>
        </w:tc>
      </w:tr>
      <w:tr w:rsidR="009E25BE" w:rsidRPr="00E33149" w:rsidTr="009E25BE">
        <w:trPr>
          <w:trHeight w:val="357"/>
        </w:trPr>
        <w:tc>
          <w:tcPr>
            <w:tcW w:w="521" w:type="pct"/>
            <w:gridSpan w:val="2"/>
            <w:vMerge/>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p>
        </w:tc>
        <w:tc>
          <w:tcPr>
            <w:tcW w:w="282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i/>
              </w:rPr>
            </w:pPr>
            <w:r w:rsidRPr="00E33149">
              <w:rPr>
                <w:i/>
              </w:rPr>
              <w:t xml:space="preserve"> Занятия по ПСП</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i/>
              </w:rPr>
            </w:pPr>
            <w:r w:rsidRPr="00E33149">
              <w:rPr>
                <w:i/>
              </w:rPr>
              <w:t>2538</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i/>
              </w:rPr>
            </w:pPr>
            <w:r w:rsidRPr="00E33149">
              <w:rPr>
                <w:i/>
              </w:rPr>
              <w:t>2706</w:t>
            </w:r>
          </w:p>
        </w:tc>
      </w:tr>
      <w:tr w:rsidR="009E25BE" w:rsidRPr="00E33149" w:rsidTr="009E25BE">
        <w:tc>
          <w:tcPr>
            <w:tcW w:w="521" w:type="pct"/>
            <w:gridSpan w:val="2"/>
            <w:vMerge/>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p>
        </w:tc>
        <w:tc>
          <w:tcPr>
            <w:tcW w:w="282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i/>
              </w:rPr>
            </w:pPr>
            <w:r w:rsidRPr="00E33149">
              <w:rPr>
                <w:i/>
              </w:rPr>
              <w:t>Отработку планов и карточек пожаротушения</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i/>
              </w:rPr>
            </w:pPr>
            <w:r w:rsidRPr="00E33149">
              <w:rPr>
                <w:i/>
              </w:rPr>
              <w:t>982</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i/>
              </w:rPr>
            </w:pPr>
            <w:r w:rsidRPr="00E33149">
              <w:rPr>
                <w:i/>
              </w:rPr>
              <w:t>1226</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4.</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Тушение лесных пожаров</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23</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17</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5.</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Пал травы</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313</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136</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6.</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Тушение торфяных пожаров</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7.</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На ликвидацию последствий ДТП</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85</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80</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8.</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Для оказания помощи </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34</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68</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9.</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По ложному вызову</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338</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350</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10.</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Прочие выезда</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1543</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3317</w:t>
            </w:r>
          </w:p>
        </w:tc>
      </w:tr>
      <w:tr w:rsidR="009E25BE" w:rsidRPr="00E33149" w:rsidTr="009E25BE">
        <w:tc>
          <w:tcPr>
            <w:tcW w:w="298"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11.</w:t>
            </w:r>
          </w:p>
        </w:tc>
        <w:tc>
          <w:tcPr>
            <w:tcW w:w="3051" w:type="pct"/>
            <w:gridSpan w:val="2"/>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Итого:</w:t>
            </w:r>
          </w:p>
        </w:tc>
        <w:tc>
          <w:tcPr>
            <w:tcW w:w="818"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7530</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9307</w:t>
            </w:r>
          </w:p>
        </w:tc>
      </w:tr>
    </w:tbl>
    <w:p w:rsidR="009E25BE" w:rsidRPr="00E33149" w:rsidRDefault="009E25BE" w:rsidP="009E25BE">
      <w:pPr>
        <w:shd w:val="clear" w:color="auto" w:fill="FFFFFF"/>
        <w:ind w:firstLine="720"/>
        <w:jc w:val="both"/>
      </w:pPr>
    </w:p>
    <w:p w:rsidR="009E25BE" w:rsidRPr="00E33149" w:rsidRDefault="009E25BE" w:rsidP="009E25BE">
      <w:pPr>
        <w:shd w:val="clear" w:color="auto" w:fill="FFFFFF"/>
        <w:ind w:firstLine="720"/>
        <w:jc w:val="both"/>
      </w:pPr>
      <w:proofErr w:type="gramStart"/>
      <w:r w:rsidRPr="00E33149">
        <w:lastRenderedPageBreak/>
        <w:t>Наибольшее количество пожаров за отчетный период 2018 года произошло в жилом секторе - 218 (АППГ - 212), в дачных кооперативах - 17 (АППГ - 48), на автомобильном транспорте - 23 (АППГ - 19), на объектах деревообработки - 8 (АППГ - 10), на объектах торговли и экономики - 8 (АППГ - 8), на объектах сельхоз назначения - 4 (АППГ - 3), на объектах образования - 1 (АППГ - 2), на промышленных предприятиях - 0 (АППГ - 5</w:t>
      </w:r>
      <w:proofErr w:type="gramEnd"/>
      <w:r w:rsidRPr="00E33149">
        <w:t>), на других объектах - 24 (АППГ - 28).</w:t>
      </w:r>
    </w:p>
    <w:p w:rsidR="009E25BE" w:rsidRPr="00E33149" w:rsidRDefault="009E25BE" w:rsidP="009E25BE">
      <w:pPr>
        <w:shd w:val="clear" w:color="auto" w:fill="FFFFFF"/>
        <w:ind w:firstLine="720"/>
        <w:jc w:val="both"/>
      </w:pPr>
      <w:r w:rsidRPr="00E33149">
        <w:t>Пожарные подразделения пожарно-спасательной службы в соответствии Расписания выездов привлекались на тушение 31 пожара по повышенному рангу вызова (АППГ - 34), в район выезда подразделений ДПК, МПО и ФПС МЧС России.</w:t>
      </w:r>
    </w:p>
    <w:p w:rsidR="009E25BE" w:rsidRPr="00E33149" w:rsidRDefault="009E25BE" w:rsidP="009E25BE">
      <w:pPr>
        <w:shd w:val="clear" w:color="auto" w:fill="FFFFFF"/>
        <w:ind w:firstLine="720"/>
        <w:jc w:val="both"/>
      </w:pPr>
      <w:proofErr w:type="gramStart"/>
      <w:r w:rsidRPr="00E33149">
        <w:t>В июне 2018 года пожарные подразделения совершили 1707 выездов (АППГ - 1423), на тушение пожаров 54 раза (3,16%), на тушение загораний 151 раз (8,84%), по ложному вызову 58 раз (3,39%), на подготовку работников дежурных караулов 770 раз (45,10%), на тушение пала травы 20 раз (1,17%), на тушение лесных пожаров 6 раз (0,35%), прочие выезда 632 раза (37,02%), на ликвидацию последствий ДТП</w:t>
      </w:r>
      <w:proofErr w:type="gramEnd"/>
      <w:r w:rsidRPr="00E33149">
        <w:t xml:space="preserve"> 9 раз (0,52%), на оказание помощи 7 раз (0,41%).</w:t>
      </w:r>
    </w:p>
    <w:p w:rsidR="009E25BE" w:rsidRPr="00E33149" w:rsidRDefault="009E25BE" w:rsidP="009E25BE">
      <w:pPr>
        <w:jc w:val="center"/>
      </w:pPr>
      <w:r w:rsidRPr="00E33149">
        <w:rPr>
          <w:noProof/>
        </w:rPr>
        <w:drawing>
          <wp:inline distT="0" distB="0" distL="0" distR="0">
            <wp:extent cx="6134100" cy="3667125"/>
            <wp:effectExtent l="0" t="0" r="0"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25BE" w:rsidRPr="00E33149" w:rsidRDefault="009E25BE" w:rsidP="009E25BE">
      <w:pPr>
        <w:numPr>
          <w:ilvl w:val="7"/>
          <w:numId w:val="13"/>
        </w:numPr>
        <w:tabs>
          <w:tab w:val="clear" w:pos="3360"/>
          <w:tab w:val="num" w:pos="3240"/>
        </w:tabs>
        <w:suppressAutoHyphens/>
        <w:ind w:left="3240"/>
        <w:jc w:val="both"/>
        <w:rPr>
          <w:b/>
        </w:rPr>
      </w:pPr>
      <w:r w:rsidRPr="00E33149">
        <w:rPr>
          <w:b/>
        </w:rPr>
        <w:t>Показатели результатов реагирования</w:t>
      </w:r>
    </w:p>
    <w:p w:rsidR="009E25BE" w:rsidRPr="00E33149" w:rsidRDefault="009E25BE" w:rsidP="009E25BE">
      <w:pPr>
        <w:jc w:val="right"/>
      </w:pPr>
      <w:r w:rsidRPr="00E33149">
        <w:t>Таблица № 2</w:t>
      </w:r>
    </w:p>
    <w:tbl>
      <w:tblPr>
        <w:tblW w:w="11092" w:type="dxa"/>
        <w:tblInd w:w="-885" w:type="dxa"/>
        <w:tblLayout w:type="fixed"/>
        <w:tblLook w:val="0000"/>
      </w:tblPr>
      <w:tblGrid>
        <w:gridCol w:w="1419"/>
        <w:gridCol w:w="1842"/>
        <w:gridCol w:w="567"/>
        <w:gridCol w:w="709"/>
        <w:gridCol w:w="992"/>
        <w:gridCol w:w="967"/>
        <w:gridCol w:w="1002"/>
        <w:gridCol w:w="958"/>
        <w:gridCol w:w="838"/>
        <w:gridCol w:w="838"/>
        <w:gridCol w:w="960"/>
      </w:tblGrid>
      <w:tr w:rsidR="009E25BE" w:rsidRPr="00E33149" w:rsidTr="007C1866">
        <w:trPr>
          <w:trHeight w:val="347"/>
        </w:trPr>
        <w:tc>
          <w:tcPr>
            <w:tcW w:w="1419" w:type="dxa"/>
            <w:vMerge w:val="restart"/>
            <w:tcBorders>
              <w:top w:val="single" w:sz="4" w:space="0" w:color="000000"/>
              <w:left w:val="single" w:sz="4" w:space="0" w:color="000000"/>
            </w:tcBorders>
            <w:shd w:val="clear" w:color="auto" w:fill="CCCCCC"/>
            <w:vAlign w:val="center"/>
          </w:tcPr>
          <w:p w:rsidR="009E25BE" w:rsidRPr="00E33149" w:rsidRDefault="009E25BE" w:rsidP="007C1866">
            <w:pPr>
              <w:tabs>
                <w:tab w:val="left" w:pos="760"/>
              </w:tabs>
              <w:snapToGrid w:val="0"/>
              <w:jc w:val="center"/>
            </w:pPr>
            <w:r w:rsidRPr="00E33149">
              <w:t>Наименование филиала</w:t>
            </w:r>
          </w:p>
        </w:tc>
        <w:tc>
          <w:tcPr>
            <w:tcW w:w="1842" w:type="dxa"/>
            <w:vMerge w:val="restart"/>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tabs>
                <w:tab w:val="left" w:pos="760"/>
              </w:tabs>
              <w:snapToGrid w:val="0"/>
              <w:jc w:val="center"/>
            </w:pPr>
            <w:r w:rsidRPr="00E33149">
              <w:t>Наименование района</w:t>
            </w:r>
          </w:p>
        </w:tc>
        <w:tc>
          <w:tcPr>
            <w:tcW w:w="7831"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9E25BE" w:rsidRPr="00E33149" w:rsidRDefault="009E25BE" w:rsidP="007C1866">
            <w:pPr>
              <w:tabs>
                <w:tab w:val="left" w:pos="3810"/>
              </w:tabs>
              <w:snapToGrid w:val="0"/>
              <w:jc w:val="center"/>
            </w:pPr>
            <w:r w:rsidRPr="00E33149">
              <w:t>Результаты реагирования</w:t>
            </w:r>
            <w:r w:rsidRPr="00E33149">
              <w:tab/>
            </w:r>
            <w:r w:rsidRPr="00E33149">
              <w:tab/>
            </w:r>
          </w:p>
        </w:tc>
      </w:tr>
      <w:tr w:rsidR="009E25BE" w:rsidRPr="00E33149" w:rsidTr="007C1866">
        <w:trPr>
          <w:trHeight w:val="144"/>
        </w:trPr>
        <w:tc>
          <w:tcPr>
            <w:tcW w:w="1419" w:type="dxa"/>
            <w:vMerge/>
            <w:tcBorders>
              <w:left w:val="single" w:sz="4" w:space="0" w:color="000000"/>
            </w:tcBorders>
          </w:tcPr>
          <w:p w:rsidR="009E25BE" w:rsidRPr="00E33149" w:rsidRDefault="009E25BE" w:rsidP="007C1866">
            <w:pPr>
              <w:snapToGrid w:val="0"/>
              <w:jc w:val="center"/>
            </w:pPr>
          </w:p>
        </w:tc>
        <w:tc>
          <w:tcPr>
            <w:tcW w:w="1842" w:type="dxa"/>
            <w:vMerge/>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p>
        </w:tc>
        <w:tc>
          <w:tcPr>
            <w:tcW w:w="567" w:type="dxa"/>
            <w:vMerge w:val="restart"/>
            <w:tcBorders>
              <w:top w:val="single" w:sz="4" w:space="0" w:color="000000"/>
              <w:left w:val="single" w:sz="4" w:space="0" w:color="000000"/>
              <w:bottom w:val="single" w:sz="4" w:space="0" w:color="000000"/>
              <w:right w:val="single" w:sz="4" w:space="0" w:color="auto"/>
            </w:tcBorders>
            <w:shd w:val="clear" w:color="auto" w:fill="CCCCCC"/>
          </w:tcPr>
          <w:p w:rsidR="009E25BE" w:rsidRPr="00E33149" w:rsidRDefault="009E25BE" w:rsidP="007C1866">
            <w:pPr>
              <w:snapToGrid w:val="0"/>
              <w:jc w:val="center"/>
            </w:pPr>
            <w:r w:rsidRPr="00E33149">
              <w:t xml:space="preserve">Пожары </w:t>
            </w:r>
          </w:p>
        </w:tc>
        <w:tc>
          <w:tcPr>
            <w:tcW w:w="709" w:type="dxa"/>
            <w:vMerge w:val="restart"/>
            <w:tcBorders>
              <w:top w:val="single" w:sz="4" w:space="0" w:color="000000"/>
              <w:left w:val="single" w:sz="4" w:space="0" w:color="auto"/>
              <w:bottom w:val="single" w:sz="4" w:space="0" w:color="000000"/>
            </w:tcBorders>
            <w:shd w:val="clear" w:color="auto" w:fill="CCCCCC"/>
          </w:tcPr>
          <w:p w:rsidR="009E25BE" w:rsidRPr="00E33149" w:rsidRDefault="009E25BE" w:rsidP="007C1866">
            <w:pPr>
              <w:snapToGrid w:val="0"/>
              <w:ind w:left="-141" w:right="-108"/>
              <w:jc w:val="center"/>
            </w:pPr>
            <w:r w:rsidRPr="00E33149">
              <w:t>Загорания</w:t>
            </w:r>
          </w:p>
        </w:tc>
        <w:tc>
          <w:tcPr>
            <w:tcW w:w="992" w:type="dxa"/>
            <w:vMerge w:val="restart"/>
            <w:tcBorders>
              <w:top w:val="single" w:sz="4" w:space="0" w:color="000000"/>
              <w:left w:val="single" w:sz="4" w:space="0" w:color="000000"/>
              <w:right w:val="single" w:sz="4" w:space="0" w:color="000000"/>
            </w:tcBorders>
            <w:shd w:val="clear" w:color="auto" w:fill="CCCCCC"/>
          </w:tcPr>
          <w:p w:rsidR="009E25BE" w:rsidRPr="00E33149" w:rsidRDefault="009E25BE" w:rsidP="007C1866">
            <w:pPr>
              <w:snapToGrid w:val="0"/>
              <w:jc w:val="center"/>
            </w:pPr>
            <w:r w:rsidRPr="00E33149">
              <w:t>Погибло людей</w:t>
            </w:r>
          </w:p>
        </w:tc>
        <w:tc>
          <w:tcPr>
            <w:tcW w:w="967" w:type="dxa"/>
            <w:vMerge w:val="restart"/>
            <w:tcBorders>
              <w:top w:val="single" w:sz="4" w:space="0" w:color="000000"/>
              <w:left w:val="single" w:sz="4" w:space="0" w:color="000000"/>
              <w:right w:val="single" w:sz="4" w:space="0" w:color="000000"/>
            </w:tcBorders>
            <w:shd w:val="clear" w:color="auto" w:fill="CCCCCC"/>
          </w:tcPr>
          <w:p w:rsidR="009E25BE" w:rsidRPr="00E33149" w:rsidRDefault="009E25BE" w:rsidP="007C1866">
            <w:pPr>
              <w:snapToGrid w:val="0"/>
              <w:jc w:val="center"/>
            </w:pPr>
            <w:r w:rsidRPr="00E33149">
              <w:t>Травмировано людей</w:t>
            </w:r>
          </w:p>
        </w:tc>
        <w:tc>
          <w:tcPr>
            <w:tcW w:w="1960" w:type="dxa"/>
            <w:gridSpan w:val="2"/>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Уничтожено</w:t>
            </w:r>
          </w:p>
        </w:tc>
        <w:tc>
          <w:tcPr>
            <w:tcW w:w="2636"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9E25BE" w:rsidRPr="00E33149" w:rsidRDefault="009E25BE" w:rsidP="007C1866">
            <w:pPr>
              <w:snapToGrid w:val="0"/>
              <w:jc w:val="center"/>
            </w:pPr>
            <w:r w:rsidRPr="00E33149">
              <w:t>Спасено</w:t>
            </w:r>
          </w:p>
        </w:tc>
      </w:tr>
      <w:tr w:rsidR="009E25BE" w:rsidRPr="00E33149" w:rsidTr="007C1866">
        <w:trPr>
          <w:trHeight w:val="144"/>
        </w:trPr>
        <w:tc>
          <w:tcPr>
            <w:tcW w:w="1419" w:type="dxa"/>
            <w:vMerge/>
            <w:tcBorders>
              <w:left w:val="single" w:sz="4" w:space="0" w:color="000000"/>
              <w:bottom w:val="single" w:sz="4" w:space="0" w:color="000000"/>
            </w:tcBorders>
          </w:tcPr>
          <w:p w:rsidR="009E25BE" w:rsidRPr="00E33149" w:rsidRDefault="009E25BE" w:rsidP="007C1866">
            <w:pPr>
              <w:snapToGrid w:val="0"/>
              <w:jc w:val="center"/>
            </w:pPr>
          </w:p>
        </w:tc>
        <w:tc>
          <w:tcPr>
            <w:tcW w:w="1842" w:type="dxa"/>
            <w:vMerge/>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p>
        </w:tc>
        <w:tc>
          <w:tcPr>
            <w:tcW w:w="56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p>
        </w:tc>
        <w:tc>
          <w:tcPr>
            <w:tcW w:w="709" w:type="dxa"/>
            <w:vMerge/>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p>
        </w:tc>
        <w:tc>
          <w:tcPr>
            <w:tcW w:w="992" w:type="dxa"/>
            <w:vMerge/>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p>
        </w:tc>
        <w:tc>
          <w:tcPr>
            <w:tcW w:w="967" w:type="dxa"/>
            <w:vMerge/>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p>
        </w:tc>
        <w:tc>
          <w:tcPr>
            <w:tcW w:w="1002"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строений</w:t>
            </w:r>
          </w:p>
        </w:tc>
        <w:tc>
          <w:tcPr>
            <w:tcW w:w="958"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техники</w:t>
            </w:r>
          </w:p>
        </w:tc>
        <w:tc>
          <w:tcPr>
            <w:tcW w:w="838"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людей</w:t>
            </w:r>
          </w:p>
        </w:tc>
        <w:tc>
          <w:tcPr>
            <w:tcW w:w="838" w:type="dxa"/>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r w:rsidRPr="00E33149">
              <w:t>строений</w:t>
            </w:r>
          </w:p>
        </w:tc>
        <w:tc>
          <w:tcPr>
            <w:tcW w:w="960" w:type="dxa"/>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r w:rsidRPr="00E33149">
              <w:t>техники</w:t>
            </w:r>
          </w:p>
        </w:tc>
      </w:tr>
      <w:tr w:rsidR="009E25BE" w:rsidRPr="00E33149" w:rsidTr="007C1866">
        <w:trPr>
          <w:trHeight w:val="144"/>
        </w:trPr>
        <w:tc>
          <w:tcPr>
            <w:tcW w:w="1419" w:type="dxa"/>
            <w:vMerge w:val="restart"/>
            <w:tcBorders>
              <w:left w:val="single" w:sz="4" w:space="0" w:color="000000"/>
            </w:tcBorders>
            <w:vAlign w:val="center"/>
          </w:tcPr>
          <w:p w:rsidR="009E25BE" w:rsidRPr="00E33149" w:rsidRDefault="009E25BE" w:rsidP="007C1866">
            <w:pPr>
              <w:snapToGrid w:val="0"/>
              <w:jc w:val="center"/>
            </w:pPr>
            <w:r w:rsidRPr="00E33149">
              <w:t>Бодайбинский филиал</w:t>
            </w: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Бодайбинский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8</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rPr>
                <w:b/>
              </w:rPr>
            </w:pPr>
            <w:r w:rsidRPr="00E33149">
              <w:rPr>
                <w:b/>
              </w:rPr>
              <w:t>1</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rPr>
                <w:b/>
              </w:rPr>
            </w:pPr>
            <w:r w:rsidRPr="00E33149">
              <w:rPr>
                <w:b/>
              </w:rPr>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rPr>
                <w:b/>
              </w:rPr>
            </w:pPr>
            <w:r w:rsidRPr="00E33149">
              <w:rPr>
                <w:b/>
              </w:rPr>
              <w:t>1</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128</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ОППЧ № 128</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129</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130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0</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131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1</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1</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133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0</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rPr>
                <w:b/>
              </w:rPr>
            </w:pPr>
            <w:proofErr w:type="gramStart"/>
            <w:r w:rsidRPr="00E33149">
              <w:rPr>
                <w:b/>
              </w:rPr>
              <w:t>М-Чуйский</w:t>
            </w:r>
            <w:proofErr w:type="gramEnd"/>
            <w:r w:rsidRPr="00E33149">
              <w:rPr>
                <w:b/>
              </w:rPr>
              <w:t xml:space="preserve"> р-</w:t>
            </w:r>
            <w:r w:rsidRPr="00E33149">
              <w:rPr>
                <w:b/>
              </w:rPr>
              <w:lastRenderedPageBreak/>
              <w:t>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lastRenderedPageBreak/>
              <w:t>-</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rPr>
                <w:b/>
              </w:rPr>
            </w:pPr>
            <w:r w:rsidRPr="00E33149">
              <w:rPr>
                <w:b/>
              </w:rPr>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pPr>
            <w:r w:rsidRPr="00E33149">
              <w:t>ПЧ № 134</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pPr>
            <w:r w:rsidRPr="00E33149">
              <w:t>ПЧ № 135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144"/>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pPr>
            <w:r w:rsidRPr="00E33149">
              <w:t>ОППЧ № 135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w:t>
            </w:r>
          </w:p>
        </w:tc>
      </w:tr>
      <w:tr w:rsidR="009E25BE" w:rsidRPr="00E33149" w:rsidTr="007C1866">
        <w:trPr>
          <w:trHeight w:val="263"/>
        </w:trPr>
        <w:tc>
          <w:tcPr>
            <w:tcW w:w="1419" w:type="dxa"/>
            <w:vMerge w:val="restart"/>
            <w:tcBorders>
              <w:top w:val="single" w:sz="4" w:space="0" w:color="000000"/>
              <w:left w:val="single" w:sz="4" w:space="0" w:color="000000"/>
            </w:tcBorders>
            <w:vAlign w:val="center"/>
          </w:tcPr>
          <w:p w:rsidR="009E25BE" w:rsidRPr="00E33149" w:rsidRDefault="009E25BE" w:rsidP="007C1866">
            <w:pPr>
              <w:snapToGrid w:val="0"/>
              <w:jc w:val="center"/>
            </w:pPr>
            <w:r w:rsidRPr="00E33149">
              <w:t>Нижнеилимский филиал</w:t>
            </w: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 xml:space="preserve">Братский р-н </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35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51</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51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rPr>
                <w:b/>
              </w:rPr>
            </w:pPr>
            <w:r w:rsidRPr="00E33149">
              <w:rPr>
                <w:b/>
              </w:rPr>
              <w:t>3</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122</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25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pPr>
            <w:r w:rsidRPr="00E33149">
              <w:t>3</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123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8</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pPr>
            <w:r w:rsidRPr="00E33149">
              <w:t>-</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ОППЧ № 123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2</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pPr>
            <w:r w:rsidRPr="00E33149">
              <w:t>-</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Усть-Илимский</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rPr>
                <w:b/>
              </w:rPr>
            </w:pPr>
            <w:r w:rsidRPr="00E33149">
              <w:rPr>
                <w:b/>
              </w:rPr>
              <w:t>-</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pPr>
            <w:r w:rsidRPr="00E33149">
              <w:t>-</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156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pPr>
            <w:r w:rsidRPr="00E33149">
              <w:t>-</w:t>
            </w:r>
          </w:p>
        </w:tc>
      </w:tr>
      <w:tr w:rsidR="009E25BE" w:rsidRPr="00E33149" w:rsidTr="007C1866">
        <w:trPr>
          <w:trHeight w:val="263"/>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157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5</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ind w:left="-143"/>
              <w:jc w:val="center"/>
            </w:pPr>
            <w:r w:rsidRPr="00E33149">
              <w:t>-</w:t>
            </w:r>
          </w:p>
        </w:tc>
      </w:tr>
      <w:tr w:rsidR="009E25BE" w:rsidRPr="00E33149" w:rsidTr="007C1866">
        <w:trPr>
          <w:trHeight w:val="325"/>
        </w:trPr>
        <w:tc>
          <w:tcPr>
            <w:tcW w:w="1419" w:type="dxa"/>
            <w:vMerge/>
            <w:tcBorders>
              <w:left w:val="single" w:sz="4" w:space="0" w:color="000000"/>
            </w:tcBorders>
          </w:tcPr>
          <w:p w:rsidR="009E25BE" w:rsidRPr="00E33149" w:rsidRDefault="009E25BE" w:rsidP="007C1866">
            <w:pPr>
              <w:snapToGrid w:val="0"/>
              <w:jc w:val="both"/>
            </w:pPr>
          </w:p>
        </w:tc>
        <w:tc>
          <w:tcPr>
            <w:tcW w:w="1842" w:type="dxa"/>
            <w:tcBorders>
              <w:top w:val="single" w:sz="4" w:space="0" w:color="000000"/>
              <w:left w:val="single" w:sz="4" w:space="0" w:color="000000"/>
            </w:tcBorders>
            <w:shd w:val="clear" w:color="auto" w:fill="auto"/>
          </w:tcPr>
          <w:p w:rsidR="009E25BE" w:rsidRPr="00E33149" w:rsidRDefault="009E25BE" w:rsidP="007C1866">
            <w:pPr>
              <w:snapToGrid w:val="0"/>
              <w:jc w:val="both"/>
              <w:rPr>
                <w:b/>
              </w:rPr>
            </w:pPr>
            <w:r w:rsidRPr="00E33149">
              <w:rPr>
                <w:b/>
              </w:rPr>
              <w:t>Нижнеилимский р-н</w:t>
            </w:r>
          </w:p>
        </w:tc>
        <w:tc>
          <w:tcPr>
            <w:tcW w:w="567" w:type="dxa"/>
            <w:tcBorders>
              <w:top w:val="single" w:sz="4" w:space="0" w:color="000000"/>
              <w:left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6</w:t>
            </w:r>
          </w:p>
        </w:tc>
        <w:tc>
          <w:tcPr>
            <w:tcW w:w="709" w:type="dxa"/>
            <w:tcBorders>
              <w:top w:val="single" w:sz="4" w:space="0" w:color="000000"/>
              <w:left w:val="single" w:sz="4" w:space="0" w:color="auto"/>
            </w:tcBorders>
            <w:shd w:val="clear" w:color="auto" w:fill="auto"/>
            <w:vAlign w:val="center"/>
          </w:tcPr>
          <w:p w:rsidR="009E25BE" w:rsidRPr="00E33149" w:rsidRDefault="009E25BE" w:rsidP="007C1866">
            <w:pPr>
              <w:snapToGrid w:val="0"/>
              <w:jc w:val="center"/>
              <w:rPr>
                <w:b/>
              </w:rPr>
            </w:pPr>
            <w:r w:rsidRPr="00E33149">
              <w:rPr>
                <w:b/>
              </w:rPr>
              <w:t>27</w:t>
            </w:r>
          </w:p>
        </w:tc>
        <w:tc>
          <w:tcPr>
            <w:tcW w:w="992"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967"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rPr>
                <w:b/>
              </w:rPr>
            </w:pPr>
            <w:r w:rsidRPr="00E33149">
              <w:rPr>
                <w:b/>
              </w:rPr>
              <w:t>8</w:t>
            </w:r>
          </w:p>
        </w:tc>
        <w:tc>
          <w:tcPr>
            <w:tcW w:w="958"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rPr>
                <w:b/>
              </w:rPr>
            </w:pPr>
            <w:r w:rsidRPr="00E33149">
              <w:rPr>
                <w:b/>
              </w:rPr>
              <w:t>1</w:t>
            </w:r>
          </w:p>
        </w:tc>
        <w:tc>
          <w:tcPr>
            <w:tcW w:w="838"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rPr>
                <w:b/>
              </w:rPr>
            </w:pPr>
            <w:r w:rsidRPr="00E33149">
              <w:rPr>
                <w:b/>
              </w:rPr>
              <w:t>6</w:t>
            </w:r>
          </w:p>
        </w:tc>
        <w:tc>
          <w:tcPr>
            <w:tcW w:w="838" w:type="dxa"/>
            <w:tcBorders>
              <w:top w:val="single" w:sz="4" w:space="0" w:color="000000"/>
              <w:left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16</w:t>
            </w:r>
          </w:p>
        </w:tc>
        <w:tc>
          <w:tcPr>
            <w:tcW w:w="960"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r>
      <w:tr w:rsidR="009E25BE" w:rsidRPr="00E33149" w:rsidTr="007C1866">
        <w:trPr>
          <w:trHeight w:val="325"/>
        </w:trPr>
        <w:tc>
          <w:tcPr>
            <w:tcW w:w="1419" w:type="dxa"/>
            <w:vMerge/>
            <w:tcBorders>
              <w:left w:val="single" w:sz="4" w:space="0" w:color="000000"/>
            </w:tcBorders>
          </w:tcPr>
          <w:p w:rsidR="009E25BE" w:rsidRPr="00E33149" w:rsidRDefault="009E25BE" w:rsidP="007C1866">
            <w:pPr>
              <w:snapToGrid w:val="0"/>
              <w:jc w:val="both"/>
            </w:pPr>
          </w:p>
        </w:tc>
        <w:tc>
          <w:tcPr>
            <w:tcW w:w="1842" w:type="dxa"/>
            <w:tcBorders>
              <w:top w:val="single" w:sz="4" w:space="0" w:color="000000"/>
              <w:left w:val="single" w:sz="4" w:space="0" w:color="000000"/>
            </w:tcBorders>
            <w:shd w:val="clear" w:color="auto" w:fill="auto"/>
          </w:tcPr>
          <w:p w:rsidR="009E25BE" w:rsidRPr="00E33149" w:rsidRDefault="009E25BE" w:rsidP="007C1866">
            <w:pPr>
              <w:snapToGrid w:val="0"/>
              <w:jc w:val="both"/>
            </w:pPr>
            <w:r w:rsidRPr="00E33149">
              <w:t>ПЧ № 126</w:t>
            </w:r>
          </w:p>
        </w:tc>
        <w:tc>
          <w:tcPr>
            <w:tcW w:w="567" w:type="dxa"/>
            <w:tcBorders>
              <w:top w:val="single" w:sz="4" w:space="0" w:color="000000"/>
              <w:left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6</w:t>
            </w:r>
          </w:p>
        </w:tc>
        <w:tc>
          <w:tcPr>
            <w:tcW w:w="709" w:type="dxa"/>
            <w:tcBorders>
              <w:top w:val="single" w:sz="4" w:space="0" w:color="000000"/>
              <w:left w:val="single" w:sz="4" w:space="0" w:color="auto"/>
            </w:tcBorders>
            <w:shd w:val="clear" w:color="auto" w:fill="auto"/>
            <w:vAlign w:val="center"/>
          </w:tcPr>
          <w:p w:rsidR="009E25BE" w:rsidRPr="00E33149" w:rsidRDefault="009E25BE" w:rsidP="007C1866">
            <w:pPr>
              <w:snapToGrid w:val="0"/>
              <w:jc w:val="center"/>
            </w:pPr>
            <w:r w:rsidRPr="00E33149">
              <w:t>20</w:t>
            </w:r>
          </w:p>
        </w:tc>
        <w:tc>
          <w:tcPr>
            <w:tcW w:w="992"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967"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8</w:t>
            </w:r>
          </w:p>
        </w:tc>
        <w:tc>
          <w:tcPr>
            <w:tcW w:w="958"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1</w:t>
            </w:r>
          </w:p>
        </w:tc>
        <w:tc>
          <w:tcPr>
            <w:tcW w:w="838"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6</w:t>
            </w:r>
          </w:p>
        </w:tc>
        <w:tc>
          <w:tcPr>
            <w:tcW w:w="838" w:type="dxa"/>
            <w:tcBorders>
              <w:top w:val="single" w:sz="4" w:space="0" w:color="000000"/>
              <w:left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16</w:t>
            </w:r>
          </w:p>
        </w:tc>
        <w:tc>
          <w:tcPr>
            <w:tcW w:w="960"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2</w:t>
            </w:r>
          </w:p>
        </w:tc>
      </w:tr>
      <w:tr w:rsidR="009E25BE" w:rsidRPr="00E33149" w:rsidTr="007C1866">
        <w:trPr>
          <w:trHeight w:val="325"/>
        </w:trPr>
        <w:tc>
          <w:tcPr>
            <w:tcW w:w="1419" w:type="dxa"/>
            <w:vMerge/>
            <w:tcBorders>
              <w:left w:val="single" w:sz="4" w:space="0" w:color="000000"/>
              <w:bottom w:val="single" w:sz="4" w:space="0" w:color="auto"/>
            </w:tcBorders>
          </w:tcPr>
          <w:p w:rsidR="009E25BE" w:rsidRPr="00E33149" w:rsidRDefault="009E25BE" w:rsidP="007C1866">
            <w:pPr>
              <w:snapToGrid w:val="0"/>
              <w:jc w:val="both"/>
            </w:pPr>
          </w:p>
        </w:tc>
        <w:tc>
          <w:tcPr>
            <w:tcW w:w="1842" w:type="dxa"/>
            <w:tcBorders>
              <w:top w:val="single" w:sz="4" w:space="0" w:color="000000"/>
              <w:left w:val="single" w:sz="4" w:space="0" w:color="000000"/>
            </w:tcBorders>
            <w:shd w:val="clear" w:color="auto" w:fill="auto"/>
          </w:tcPr>
          <w:p w:rsidR="009E25BE" w:rsidRPr="00E33149" w:rsidRDefault="009E25BE" w:rsidP="007C1866">
            <w:pPr>
              <w:snapToGrid w:val="0"/>
              <w:jc w:val="both"/>
            </w:pPr>
            <w:r w:rsidRPr="00E33149">
              <w:t>ПЧ № 127</w:t>
            </w:r>
          </w:p>
        </w:tc>
        <w:tc>
          <w:tcPr>
            <w:tcW w:w="567" w:type="dxa"/>
            <w:tcBorders>
              <w:top w:val="single" w:sz="4" w:space="0" w:color="000000"/>
              <w:left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w:t>
            </w:r>
          </w:p>
        </w:tc>
        <w:tc>
          <w:tcPr>
            <w:tcW w:w="709" w:type="dxa"/>
            <w:tcBorders>
              <w:top w:val="single" w:sz="4" w:space="0" w:color="000000"/>
              <w:left w:val="single" w:sz="4" w:space="0" w:color="auto"/>
            </w:tcBorders>
            <w:shd w:val="clear" w:color="auto" w:fill="auto"/>
            <w:vAlign w:val="center"/>
          </w:tcPr>
          <w:p w:rsidR="009E25BE" w:rsidRPr="00E33149" w:rsidRDefault="009E25BE" w:rsidP="007C1866">
            <w:pPr>
              <w:snapToGrid w:val="0"/>
              <w:jc w:val="center"/>
            </w:pPr>
            <w:r w:rsidRPr="00E33149">
              <w:t>7</w:t>
            </w:r>
          </w:p>
        </w:tc>
        <w:tc>
          <w:tcPr>
            <w:tcW w:w="992"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w:t>
            </w:r>
          </w:p>
        </w:tc>
        <w:tc>
          <w:tcPr>
            <w:tcW w:w="960"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401"/>
        </w:trPr>
        <w:tc>
          <w:tcPr>
            <w:tcW w:w="1419" w:type="dxa"/>
            <w:vMerge w:val="restart"/>
            <w:tcBorders>
              <w:top w:val="single" w:sz="4" w:space="0" w:color="auto"/>
              <w:left w:val="single" w:sz="4" w:space="0" w:color="000000"/>
            </w:tcBorders>
            <w:vAlign w:val="center"/>
          </w:tcPr>
          <w:p w:rsidR="009E25BE" w:rsidRPr="00E33149" w:rsidRDefault="009E25BE" w:rsidP="007C1866">
            <w:pPr>
              <w:snapToGrid w:val="0"/>
              <w:jc w:val="center"/>
            </w:pPr>
            <w:proofErr w:type="gramStart"/>
            <w:r w:rsidRPr="00E33149">
              <w:t>К-Ленский</w:t>
            </w:r>
            <w:proofErr w:type="gramEnd"/>
            <w:r w:rsidRPr="00E33149">
              <w:t xml:space="preserve"> филиал</w:t>
            </w:r>
          </w:p>
        </w:tc>
        <w:tc>
          <w:tcPr>
            <w:tcW w:w="184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rPr>
                <w:b/>
              </w:rPr>
            </w:pPr>
            <w:proofErr w:type="gramStart"/>
            <w:r w:rsidRPr="00E33149">
              <w:rPr>
                <w:b/>
              </w:rPr>
              <w:t>К-Ленский</w:t>
            </w:r>
            <w:proofErr w:type="gramEnd"/>
            <w:r w:rsidRPr="00E33149">
              <w:rPr>
                <w:b/>
              </w:rPr>
              <w:t xml:space="preserve">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ind w:left="-216" w:right="-153"/>
              <w:jc w:val="center"/>
              <w:rPr>
                <w:b/>
              </w:rPr>
            </w:pPr>
            <w:r w:rsidRPr="00E33149">
              <w:rPr>
                <w:b/>
              </w:rPr>
              <w:t>13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39</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rPr>
                <w:b/>
              </w:rPr>
            </w:pPr>
            <w:r w:rsidRPr="00E33149">
              <w:rPr>
                <w:b/>
              </w:rPr>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22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r>
      <w:tr w:rsidR="009E25BE" w:rsidRPr="00E33149" w:rsidTr="007C1866">
        <w:trPr>
          <w:trHeight w:val="401"/>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r w:rsidRPr="00E33149">
              <w:t>ПЧ № 124</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ind w:left="-216" w:right="-153"/>
              <w:jc w:val="center"/>
            </w:pPr>
            <w:r w:rsidRPr="00E33149">
              <w:t>6</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1</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19</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401"/>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r w:rsidRPr="00E33149">
              <w:t>ПЧ № 125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ind w:left="-216" w:right="-153"/>
              <w:jc w:val="center"/>
            </w:pPr>
            <w:r w:rsidRPr="00E33149">
              <w:t>7</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1</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w:t>
            </w:r>
          </w:p>
        </w:tc>
      </w:tr>
      <w:tr w:rsidR="009E25BE" w:rsidRPr="00E33149" w:rsidTr="007C1866">
        <w:trPr>
          <w:trHeight w:val="401"/>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rPr>
                <w:b/>
              </w:rPr>
            </w:pPr>
            <w:r w:rsidRPr="00E33149">
              <w:rPr>
                <w:b/>
              </w:rPr>
              <w:t>Киренский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ind w:left="-216" w:right="-153"/>
              <w:jc w:val="center"/>
              <w:rPr>
                <w:b/>
              </w:rPr>
            </w:pPr>
            <w:r w:rsidRPr="00E33149">
              <w:rPr>
                <w:b/>
              </w:rPr>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401"/>
        </w:trPr>
        <w:tc>
          <w:tcPr>
            <w:tcW w:w="1419" w:type="dxa"/>
            <w:vMerge/>
            <w:tcBorders>
              <w:left w:val="single" w:sz="4" w:space="0" w:color="000000"/>
              <w:bottom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r w:rsidRPr="00E33149">
              <w:t>ПЧ № 153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ind w:left="-216" w:right="-153"/>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val="restart"/>
            <w:tcBorders>
              <w:top w:val="single" w:sz="4" w:space="0" w:color="000000"/>
              <w:left w:val="single" w:sz="4" w:space="0" w:color="000000"/>
            </w:tcBorders>
            <w:vAlign w:val="center"/>
          </w:tcPr>
          <w:p w:rsidR="009E25BE" w:rsidRPr="00E33149" w:rsidRDefault="009E25BE" w:rsidP="007C1866">
            <w:pPr>
              <w:snapToGrid w:val="0"/>
              <w:jc w:val="center"/>
            </w:pPr>
            <w:r w:rsidRPr="00E33149">
              <w:t>Нижнеудинский филиал</w:t>
            </w: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Нижнеудинский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E25BE" w:rsidRPr="00E33149" w:rsidRDefault="009E25BE" w:rsidP="007C1866">
            <w:pPr>
              <w:jc w:val="center"/>
              <w:rPr>
                <w:b/>
              </w:rPr>
            </w:pPr>
            <w:r w:rsidRPr="00E33149">
              <w:rPr>
                <w:b/>
              </w:rPr>
              <w:t>24</w:t>
            </w:r>
          </w:p>
        </w:tc>
        <w:tc>
          <w:tcPr>
            <w:tcW w:w="709" w:type="dxa"/>
            <w:tcBorders>
              <w:top w:val="single" w:sz="4" w:space="0" w:color="000000"/>
              <w:left w:val="single" w:sz="4" w:space="0" w:color="auto"/>
              <w:bottom w:val="single" w:sz="4" w:space="0" w:color="000000"/>
            </w:tcBorders>
            <w:shd w:val="clear" w:color="auto" w:fill="auto"/>
          </w:tcPr>
          <w:p w:rsidR="009E25BE" w:rsidRPr="00E33149" w:rsidRDefault="009E25BE" w:rsidP="007C1866">
            <w:pPr>
              <w:jc w:val="center"/>
              <w:rPr>
                <w:b/>
              </w:rPr>
            </w:pPr>
            <w:r w:rsidRPr="00E33149">
              <w:rPr>
                <w:b/>
              </w:rPr>
              <w:t>29</w:t>
            </w:r>
          </w:p>
        </w:tc>
        <w:tc>
          <w:tcPr>
            <w:tcW w:w="992"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rPr>
                <w:b/>
              </w:rPr>
            </w:pPr>
            <w:r w:rsidRPr="00E33149">
              <w:rPr>
                <w:b/>
              </w:rPr>
              <w:t>1</w:t>
            </w:r>
          </w:p>
        </w:tc>
        <w:tc>
          <w:tcPr>
            <w:tcW w:w="967"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rPr>
                <w:b/>
              </w:rPr>
            </w:pPr>
            <w:r w:rsidRPr="00E33149">
              <w:rPr>
                <w:b/>
              </w:rPr>
              <w:t>14</w:t>
            </w:r>
          </w:p>
        </w:tc>
        <w:tc>
          <w:tcPr>
            <w:tcW w:w="95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rPr>
                <w:b/>
              </w:rPr>
            </w:pPr>
            <w:r w:rsidRPr="00E33149">
              <w:rPr>
                <w:b/>
              </w:rPr>
              <w:t>8</w:t>
            </w:r>
          </w:p>
        </w:tc>
        <w:tc>
          <w:tcPr>
            <w:tcW w:w="83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rPr>
                <w:b/>
              </w:rPr>
            </w:pPr>
            <w:r w:rsidRPr="00E33149">
              <w:rPr>
                <w:b/>
              </w:rPr>
              <w:t>7</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jc w:val="center"/>
              <w:rPr>
                <w:b/>
              </w:rPr>
            </w:pPr>
            <w:r w:rsidRPr="00E33149">
              <w:rPr>
                <w:b/>
              </w:rPr>
              <w:t>40</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rPr>
                <w:b/>
              </w:rPr>
            </w:pPr>
            <w:r w:rsidRPr="00E33149">
              <w:rPr>
                <w:b/>
              </w:rPr>
              <w:t>5</w:t>
            </w:r>
          </w:p>
        </w:tc>
      </w:tr>
      <w:tr w:rsidR="009E25BE" w:rsidRPr="00E33149" w:rsidTr="007C1866">
        <w:trPr>
          <w:trHeight w:val="269"/>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E25BE" w:rsidRPr="00E33149" w:rsidRDefault="009E25BE" w:rsidP="007C1866">
            <w:pPr>
              <w:jc w:val="center"/>
            </w:pPr>
            <w:r w:rsidRPr="00E33149">
              <w:t>3</w:t>
            </w:r>
          </w:p>
        </w:tc>
        <w:tc>
          <w:tcPr>
            <w:tcW w:w="709" w:type="dxa"/>
            <w:tcBorders>
              <w:top w:val="single" w:sz="4" w:space="0" w:color="000000"/>
              <w:left w:val="single" w:sz="4" w:space="0" w:color="auto"/>
              <w:bottom w:val="single" w:sz="4" w:space="0" w:color="000000"/>
            </w:tcBorders>
            <w:shd w:val="clear" w:color="auto" w:fill="auto"/>
          </w:tcPr>
          <w:p w:rsidR="009E25BE" w:rsidRPr="00E33149" w:rsidRDefault="009E25BE" w:rsidP="007C1866">
            <w:pPr>
              <w:jc w:val="center"/>
            </w:pPr>
            <w:r w:rsidRPr="00E33149">
              <w:t>2</w:t>
            </w:r>
          </w:p>
        </w:tc>
        <w:tc>
          <w:tcPr>
            <w:tcW w:w="992"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1</w:t>
            </w:r>
          </w:p>
        </w:tc>
        <w:tc>
          <w:tcPr>
            <w:tcW w:w="967"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100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1</w:t>
            </w:r>
          </w:p>
        </w:tc>
        <w:tc>
          <w:tcPr>
            <w:tcW w:w="95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83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jc w:val="center"/>
            </w:pPr>
            <w:r w:rsidRPr="00E33149">
              <w:t>3</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r>
      <w:tr w:rsidR="009E25BE" w:rsidRPr="00E33149" w:rsidTr="007C1866">
        <w:trPr>
          <w:trHeight w:val="269"/>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E25BE" w:rsidRPr="00E33149" w:rsidRDefault="009E25BE" w:rsidP="007C1866">
            <w:pPr>
              <w:jc w:val="center"/>
            </w:pPr>
            <w:r w:rsidRPr="00E33149">
              <w:t>1</w:t>
            </w:r>
          </w:p>
        </w:tc>
        <w:tc>
          <w:tcPr>
            <w:tcW w:w="709" w:type="dxa"/>
            <w:tcBorders>
              <w:top w:val="single" w:sz="4" w:space="0" w:color="000000"/>
              <w:left w:val="single" w:sz="4" w:space="0" w:color="auto"/>
              <w:bottom w:val="single" w:sz="4" w:space="0" w:color="000000"/>
            </w:tcBorders>
            <w:shd w:val="clear" w:color="auto" w:fill="auto"/>
          </w:tcPr>
          <w:p w:rsidR="009E25BE" w:rsidRPr="00E33149" w:rsidRDefault="009E25BE" w:rsidP="007C1866">
            <w:pPr>
              <w:jc w:val="center"/>
            </w:pPr>
            <w:r w:rsidRPr="00E33149">
              <w:t>2</w:t>
            </w:r>
          </w:p>
        </w:tc>
        <w:tc>
          <w:tcPr>
            <w:tcW w:w="992"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967"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100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95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83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jc w:val="center"/>
            </w:pPr>
            <w:r w:rsidRPr="00E33149">
              <w:t>2</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r>
      <w:tr w:rsidR="009E25BE" w:rsidRPr="00E33149" w:rsidTr="007C1866">
        <w:trPr>
          <w:trHeight w:val="269"/>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E25BE" w:rsidRPr="00E33149" w:rsidRDefault="009E25BE" w:rsidP="007C1866">
            <w:pPr>
              <w:jc w:val="center"/>
            </w:pPr>
            <w:r w:rsidRPr="00E33149">
              <w:t>6</w:t>
            </w:r>
          </w:p>
        </w:tc>
        <w:tc>
          <w:tcPr>
            <w:tcW w:w="709" w:type="dxa"/>
            <w:tcBorders>
              <w:top w:val="single" w:sz="4" w:space="0" w:color="000000"/>
              <w:left w:val="single" w:sz="4" w:space="0" w:color="auto"/>
              <w:bottom w:val="single" w:sz="4" w:space="0" w:color="000000"/>
            </w:tcBorders>
            <w:shd w:val="clear" w:color="auto" w:fill="auto"/>
          </w:tcPr>
          <w:p w:rsidR="009E25BE" w:rsidRPr="00E33149" w:rsidRDefault="009E25BE" w:rsidP="007C1866">
            <w:pPr>
              <w:jc w:val="center"/>
            </w:pPr>
            <w:r w:rsidRPr="00E33149">
              <w:t>11</w:t>
            </w:r>
          </w:p>
        </w:tc>
        <w:tc>
          <w:tcPr>
            <w:tcW w:w="992"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967"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100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5</w:t>
            </w:r>
          </w:p>
        </w:tc>
        <w:tc>
          <w:tcPr>
            <w:tcW w:w="95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2</w:t>
            </w:r>
          </w:p>
        </w:tc>
        <w:tc>
          <w:tcPr>
            <w:tcW w:w="83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jc w:val="center"/>
            </w:pPr>
            <w:r w:rsidRPr="00E33149">
              <w:t>8</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2</w:t>
            </w:r>
          </w:p>
        </w:tc>
      </w:tr>
      <w:tr w:rsidR="009E25BE" w:rsidRPr="00E33149" w:rsidTr="007C1866">
        <w:trPr>
          <w:trHeight w:val="269"/>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146</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E25BE" w:rsidRPr="00E33149" w:rsidRDefault="009E25BE" w:rsidP="007C1866">
            <w:pPr>
              <w:jc w:val="center"/>
            </w:pPr>
            <w:r w:rsidRPr="00E33149">
              <w:t>7</w:t>
            </w:r>
          </w:p>
        </w:tc>
        <w:tc>
          <w:tcPr>
            <w:tcW w:w="709" w:type="dxa"/>
            <w:tcBorders>
              <w:top w:val="single" w:sz="4" w:space="0" w:color="000000"/>
              <w:left w:val="single" w:sz="4" w:space="0" w:color="auto"/>
              <w:bottom w:val="single" w:sz="4" w:space="0" w:color="000000"/>
            </w:tcBorders>
            <w:shd w:val="clear" w:color="auto" w:fill="auto"/>
          </w:tcPr>
          <w:p w:rsidR="009E25BE" w:rsidRPr="00E33149" w:rsidRDefault="009E25BE" w:rsidP="007C1866">
            <w:pPr>
              <w:jc w:val="center"/>
            </w:pPr>
            <w:r w:rsidRPr="00E33149">
              <w:t>8</w:t>
            </w:r>
          </w:p>
        </w:tc>
        <w:tc>
          <w:tcPr>
            <w:tcW w:w="992"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967"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100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2</w:t>
            </w:r>
          </w:p>
        </w:tc>
        <w:tc>
          <w:tcPr>
            <w:tcW w:w="95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83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jc w:val="center"/>
            </w:pPr>
            <w:r w:rsidRPr="00E33149">
              <w:t>17</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3</w:t>
            </w:r>
          </w:p>
        </w:tc>
      </w:tr>
      <w:tr w:rsidR="009E25BE" w:rsidRPr="00E33149" w:rsidTr="007C1866">
        <w:trPr>
          <w:trHeight w:val="269"/>
        </w:trPr>
        <w:tc>
          <w:tcPr>
            <w:tcW w:w="1419" w:type="dxa"/>
            <w:vMerge/>
            <w:tcBorders>
              <w:top w:val="single" w:sz="4" w:space="0" w:color="000000"/>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ОППЧ № 146</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E25BE" w:rsidRPr="00E33149" w:rsidRDefault="009E25BE" w:rsidP="007C1866">
            <w:pPr>
              <w:jc w:val="center"/>
            </w:pPr>
            <w:r w:rsidRPr="00E33149">
              <w:t>7</w:t>
            </w:r>
          </w:p>
        </w:tc>
        <w:tc>
          <w:tcPr>
            <w:tcW w:w="709" w:type="dxa"/>
            <w:tcBorders>
              <w:top w:val="single" w:sz="4" w:space="0" w:color="000000"/>
              <w:left w:val="single" w:sz="4" w:space="0" w:color="auto"/>
              <w:bottom w:val="single" w:sz="4" w:space="0" w:color="000000"/>
            </w:tcBorders>
            <w:shd w:val="clear" w:color="auto" w:fill="auto"/>
          </w:tcPr>
          <w:p w:rsidR="009E25BE" w:rsidRPr="00E33149" w:rsidRDefault="009E25BE" w:rsidP="007C1866">
            <w:pPr>
              <w:jc w:val="center"/>
            </w:pPr>
            <w:r w:rsidRPr="00E33149">
              <w:t>6</w:t>
            </w:r>
          </w:p>
        </w:tc>
        <w:tc>
          <w:tcPr>
            <w:tcW w:w="992"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967"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1</w:t>
            </w:r>
          </w:p>
        </w:tc>
        <w:tc>
          <w:tcPr>
            <w:tcW w:w="100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6</w:t>
            </w:r>
          </w:p>
        </w:tc>
        <w:tc>
          <w:tcPr>
            <w:tcW w:w="95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6</w:t>
            </w:r>
          </w:p>
        </w:tc>
        <w:tc>
          <w:tcPr>
            <w:tcW w:w="838"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jc w:val="center"/>
            </w:pPr>
            <w:r w:rsidRPr="00E33149">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jc w:val="center"/>
            </w:pPr>
            <w:r w:rsidRPr="00E33149">
              <w:t>10</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Тайшетский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rPr>
                <w:b/>
              </w:rPr>
            </w:pPr>
            <w:r w:rsidRPr="00E33149">
              <w:rPr>
                <w:b/>
              </w:rPr>
              <w:t>23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jc w:val="center"/>
              <w:rPr>
                <w:b/>
              </w:rPr>
            </w:pPr>
            <w:r w:rsidRPr="00E33149">
              <w:rPr>
                <w:b/>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rPr>
                <w:b/>
              </w:rPr>
            </w:pPr>
            <w:r w:rsidRPr="00E33149">
              <w:rPr>
                <w:b/>
              </w:rPr>
              <w:t>6</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rPr>
                <w:b/>
              </w:rPr>
            </w:pPr>
            <w:r w:rsidRPr="00E33149">
              <w:rPr>
                <w:b/>
              </w:rPr>
              <w:t>2</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rPr>
                <w:b/>
              </w:rPr>
            </w:pPr>
            <w:r w:rsidRPr="00E33149">
              <w:rPr>
                <w:b/>
              </w:rPr>
              <w:t>11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rPr>
                <w:b/>
              </w:rPr>
            </w:pPr>
            <w:r w:rsidRPr="00E33149">
              <w:rPr>
                <w:b/>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rPr>
                <w:b/>
              </w:rPr>
            </w:pPr>
            <w:r w:rsidRPr="00E33149">
              <w:rPr>
                <w:b/>
              </w:rPr>
              <w:t>80</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rPr>
                <w:b/>
              </w:rPr>
            </w:pPr>
            <w:r w:rsidRPr="00E33149">
              <w:rPr>
                <w:b/>
              </w:rPr>
              <w:t>9</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2</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jc w:val="center"/>
            </w:pPr>
            <w:r w:rsidRPr="00E33149">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2</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15</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4</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13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jc w:val="center"/>
            </w:pPr>
            <w:r w:rsidRPr="00E33149">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34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5</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ОППЧ № 117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0</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jc w:val="center"/>
            </w:pPr>
            <w:r w:rsidRPr="00E33149">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3</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118</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jc w:val="center"/>
            </w:pPr>
            <w:r w:rsidRPr="00E33149">
              <w:t>9</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119</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7</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jc w:val="center"/>
            </w:pPr>
            <w:r w:rsidRPr="00E33149">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5</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2</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7</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24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Тулунский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6</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6</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9</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5</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114</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5</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Куйтунский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9</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9</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Зиминский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ОППЧ № 115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Чунский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14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3</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16</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120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9</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10</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ind w:left="-143"/>
              <w:jc w:val="center"/>
            </w:pPr>
            <w:r w:rsidRPr="00E33149">
              <w:t>-</w:t>
            </w:r>
          </w:p>
        </w:tc>
      </w:tr>
      <w:tr w:rsidR="009E25BE" w:rsidRPr="00E33149" w:rsidTr="007C1866">
        <w:trPr>
          <w:trHeight w:val="269"/>
        </w:trPr>
        <w:tc>
          <w:tcPr>
            <w:tcW w:w="1419" w:type="dxa"/>
            <w:vMerge/>
            <w:tcBorders>
              <w:left w:val="single" w:sz="4" w:space="0" w:color="000000"/>
              <w:bottom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121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6</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val="restart"/>
            <w:tcBorders>
              <w:left w:val="single" w:sz="4" w:space="0" w:color="000000"/>
            </w:tcBorders>
            <w:vAlign w:val="center"/>
          </w:tcPr>
          <w:p w:rsidR="009E25BE" w:rsidRPr="00E33149" w:rsidRDefault="009E25BE" w:rsidP="007C1866">
            <w:pPr>
              <w:snapToGrid w:val="0"/>
              <w:jc w:val="center"/>
            </w:pPr>
            <w:r w:rsidRPr="00E33149">
              <w:lastRenderedPageBreak/>
              <w:t>Усольский филиал</w:t>
            </w: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Усольский</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36</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119</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31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92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147</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148</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3</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7</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149</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6</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21</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150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25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25</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61</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Черемховский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19</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57</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7</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49</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7</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109</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8</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25</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6</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Аларский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7</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17</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5</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7</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5</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17</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5</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Заларинский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112</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5</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4</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Балаганский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ОППЧ № 112</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 xml:space="preserve">Слюдянский р-н </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8</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8</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9</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7</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6</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6</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9</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142</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1419" w:type="dxa"/>
            <w:vMerge/>
            <w:tcBorders>
              <w:left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rPr>
                <w:b/>
              </w:rPr>
            </w:pPr>
            <w:r w:rsidRPr="00E33149">
              <w:rPr>
                <w:b/>
              </w:rPr>
              <w:t>Шелеховский р-н</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16</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4</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28</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w:t>
            </w:r>
          </w:p>
        </w:tc>
      </w:tr>
      <w:tr w:rsidR="009E25BE" w:rsidRPr="00E33149" w:rsidTr="007C1866">
        <w:trPr>
          <w:trHeight w:val="269"/>
        </w:trPr>
        <w:tc>
          <w:tcPr>
            <w:tcW w:w="1419" w:type="dxa"/>
            <w:vMerge/>
            <w:tcBorders>
              <w:left w:val="single" w:sz="4" w:space="0" w:color="000000"/>
              <w:bottom w:val="single" w:sz="4" w:space="0" w:color="000000"/>
            </w:tcBorders>
            <w:vAlign w:val="center"/>
          </w:tcPr>
          <w:p w:rsidR="009E25BE" w:rsidRPr="00E33149" w:rsidRDefault="009E25BE" w:rsidP="007C1866">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ПЧ № 101</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16</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28</w:t>
            </w:r>
          </w:p>
        </w:tc>
        <w:tc>
          <w:tcPr>
            <w:tcW w:w="960"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rPr>
                <w:b/>
              </w:rPr>
            </w:pPr>
            <w:r w:rsidRPr="00E33149">
              <w:rPr>
                <w:b/>
              </w:rPr>
              <w:t>ПЧ прямого подчинения</w:t>
            </w:r>
          </w:p>
        </w:tc>
        <w:tc>
          <w:tcPr>
            <w:tcW w:w="567" w:type="dxa"/>
            <w:tcBorders>
              <w:left w:val="single" w:sz="4" w:space="0" w:color="000000"/>
              <w:bottom w:val="single" w:sz="4" w:space="0" w:color="000000"/>
              <w:right w:val="single" w:sz="4" w:space="0" w:color="auto"/>
            </w:tcBorders>
            <w:shd w:val="clear" w:color="auto" w:fill="auto"/>
            <w:vAlign w:val="bottom"/>
          </w:tcPr>
          <w:p w:rsidR="009E25BE" w:rsidRPr="00E33149" w:rsidRDefault="009E25BE" w:rsidP="007C1866">
            <w:pPr>
              <w:jc w:val="center"/>
              <w:rPr>
                <w:b/>
                <w:bCs/>
              </w:rPr>
            </w:pPr>
            <w:r w:rsidRPr="00E33149">
              <w:rPr>
                <w:b/>
                <w:bCs/>
              </w:rPr>
              <w:t>69</w:t>
            </w:r>
          </w:p>
        </w:tc>
        <w:tc>
          <w:tcPr>
            <w:tcW w:w="709" w:type="dxa"/>
            <w:tcBorders>
              <w:left w:val="single" w:sz="4" w:space="0" w:color="auto"/>
              <w:bottom w:val="single" w:sz="4" w:space="0" w:color="000000"/>
            </w:tcBorders>
            <w:shd w:val="clear" w:color="auto" w:fill="auto"/>
            <w:vAlign w:val="bottom"/>
          </w:tcPr>
          <w:p w:rsidR="009E25BE" w:rsidRPr="00E33149" w:rsidRDefault="009E25BE" w:rsidP="007C1866">
            <w:pPr>
              <w:jc w:val="center"/>
              <w:rPr>
                <w:b/>
                <w:bCs/>
              </w:rPr>
            </w:pPr>
            <w:r w:rsidRPr="00E33149">
              <w:rPr>
                <w:b/>
                <w:bCs/>
              </w:rPr>
              <w:t>114</w:t>
            </w:r>
          </w:p>
        </w:tc>
        <w:tc>
          <w:tcPr>
            <w:tcW w:w="992"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rPr>
                <w:b/>
                <w:bCs/>
              </w:rPr>
            </w:pPr>
            <w:r w:rsidRPr="00E33149">
              <w:rPr>
                <w:b/>
                <w:bCs/>
              </w:rPr>
              <w:t>10</w:t>
            </w:r>
          </w:p>
        </w:tc>
        <w:tc>
          <w:tcPr>
            <w:tcW w:w="967"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rPr>
                <w:b/>
                <w:bCs/>
              </w:rPr>
            </w:pPr>
            <w:r w:rsidRPr="00E33149">
              <w:rPr>
                <w:b/>
                <w:bCs/>
              </w:rPr>
              <w:t>5</w:t>
            </w:r>
          </w:p>
        </w:tc>
        <w:tc>
          <w:tcPr>
            <w:tcW w:w="1002" w:type="dxa"/>
            <w:tcBorders>
              <w:left w:val="single" w:sz="4" w:space="0" w:color="000000"/>
              <w:bottom w:val="single" w:sz="4" w:space="0" w:color="000000"/>
            </w:tcBorders>
            <w:shd w:val="clear" w:color="auto" w:fill="auto"/>
            <w:vAlign w:val="bottom"/>
          </w:tcPr>
          <w:p w:rsidR="009E25BE" w:rsidRPr="00E33149" w:rsidRDefault="009E25BE" w:rsidP="007C1866">
            <w:pPr>
              <w:jc w:val="center"/>
              <w:rPr>
                <w:b/>
                <w:bCs/>
              </w:rPr>
            </w:pPr>
            <w:r w:rsidRPr="00E33149">
              <w:rPr>
                <w:b/>
                <w:bCs/>
              </w:rPr>
              <w:t>53</w:t>
            </w:r>
          </w:p>
        </w:tc>
        <w:tc>
          <w:tcPr>
            <w:tcW w:w="958" w:type="dxa"/>
            <w:tcBorders>
              <w:left w:val="single" w:sz="4" w:space="0" w:color="000000"/>
              <w:bottom w:val="single" w:sz="4" w:space="0" w:color="000000"/>
            </w:tcBorders>
            <w:shd w:val="clear" w:color="auto" w:fill="auto"/>
            <w:vAlign w:val="bottom"/>
          </w:tcPr>
          <w:p w:rsidR="009E25BE" w:rsidRPr="00E33149" w:rsidRDefault="009E25BE" w:rsidP="007C1866">
            <w:pPr>
              <w:jc w:val="center"/>
              <w:rPr>
                <w:b/>
                <w:bCs/>
              </w:rPr>
            </w:pPr>
            <w:r w:rsidRPr="00E33149">
              <w:rPr>
                <w:b/>
                <w:bCs/>
              </w:rPr>
              <w:t>3</w:t>
            </w:r>
          </w:p>
        </w:tc>
        <w:tc>
          <w:tcPr>
            <w:tcW w:w="838" w:type="dxa"/>
            <w:tcBorders>
              <w:left w:val="single" w:sz="4" w:space="0" w:color="000000"/>
              <w:bottom w:val="single" w:sz="4" w:space="0" w:color="000000"/>
            </w:tcBorders>
            <w:shd w:val="clear" w:color="auto" w:fill="auto"/>
            <w:vAlign w:val="bottom"/>
          </w:tcPr>
          <w:p w:rsidR="009E25BE" w:rsidRPr="00E33149" w:rsidRDefault="009E25BE" w:rsidP="007C1866">
            <w:pPr>
              <w:jc w:val="center"/>
              <w:rPr>
                <w:b/>
                <w:bCs/>
              </w:rPr>
            </w:pPr>
            <w:r w:rsidRPr="00E33149">
              <w:rPr>
                <w:b/>
                <w:bCs/>
              </w:rPr>
              <w:t>7</w:t>
            </w:r>
          </w:p>
        </w:tc>
        <w:tc>
          <w:tcPr>
            <w:tcW w:w="838" w:type="dxa"/>
            <w:tcBorders>
              <w:left w:val="single" w:sz="4" w:space="0" w:color="000000"/>
              <w:bottom w:val="single" w:sz="4" w:space="0" w:color="000000"/>
              <w:right w:val="single" w:sz="4" w:space="0" w:color="000000"/>
            </w:tcBorders>
            <w:shd w:val="clear" w:color="auto" w:fill="auto"/>
            <w:vAlign w:val="bottom"/>
          </w:tcPr>
          <w:p w:rsidR="009E25BE" w:rsidRPr="00E33149" w:rsidRDefault="009E25BE" w:rsidP="007C1866">
            <w:pPr>
              <w:jc w:val="center"/>
              <w:rPr>
                <w:b/>
                <w:bCs/>
              </w:rPr>
            </w:pPr>
            <w:r w:rsidRPr="00E33149">
              <w:rPr>
                <w:b/>
                <w:bCs/>
              </w:rPr>
              <w:t>117</w:t>
            </w:r>
          </w:p>
        </w:tc>
        <w:tc>
          <w:tcPr>
            <w:tcW w:w="960"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rPr>
                <w:b/>
                <w:bCs/>
              </w:rPr>
            </w:pPr>
            <w:r w:rsidRPr="00E33149">
              <w:rPr>
                <w:b/>
                <w:bCs/>
              </w:rPr>
              <w:t>10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102</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3</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jc w:val="center"/>
            </w:pPr>
            <w:r w:rsidRPr="00E33149">
              <w:t>4</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4</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1</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104</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3</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105</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41</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jc w:val="center"/>
            </w:pPr>
            <w:r w:rsidRPr="00E33149">
              <w:t>63</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5</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1002" w:type="dxa"/>
            <w:tcBorders>
              <w:left w:val="single" w:sz="4" w:space="0" w:color="000000"/>
              <w:bottom w:val="single" w:sz="4" w:space="0" w:color="000000"/>
            </w:tcBorders>
            <w:shd w:val="clear" w:color="auto" w:fill="auto"/>
          </w:tcPr>
          <w:p w:rsidR="009E25BE" w:rsidRPr="00E33149" w:rsidRDefault="009E25BE" w:rsidP="007C1866">
            <w:pPr>
              <w:jc w:val="center"/>
            </w:pPr>
            <w:r w:rsidRPr="00E33149">
              <w:t>17</w:t>
            </w:r>
          </w:p>
        </w:tc>
        <w:tc>
          <w:tcPr>
            <w:tcW w:w="958" w:type="dxa"/>
            <w:tcBorders>
              <w:left w:val="single" w:sz="4" w:space="0" w:color="000000"/>
              <w:bottom w:val="single" w:sz="4" w:space="0" w:color="000000"/>
            </w:tcBorders>
            <w:shd w:val="clear" w:color="auto" w:fill="auto"/>
          </w:tcPr>
          <w:p w:rsidR="009E25BE" w:rsidRPr="00E33149" w:rsidRDefault="009E25BE" w:rsidP="007C1866">
            <w:pPr>
              <w:jc w:val="center"/>
            </w:pPr>
            <w:r w:rsidRPr="00E33149">
              <w:t>2</w:t>
            </w:r>
          </w:p>
        </w:tc>
        <w:tc>
          <w:tcPr>
            <w:tcW w:w="838" w:type="dxa"/>
            <w:tcBorders>
              <w:left w:val="single" w:sz="4" w:space="0" w:color="000000"/>
              <w:bottom w:val="single" w:sz="4" w:space="0" w:color="000000"/>
            </w:tcBorders>
            <w:shd w:val="clear" w:color="auto" w:fill="auto"/>
          </w:tcPr>
          <w:p w:rsidR="009E25BE" w:rsidRPr="00E33149" w:rsidRDefault="009E25BE" w:rsidP="007C1866">
            <w:pPr>
              <w:jc w:val="center"/>
            </w:pPr>
            <w:r w:rsidRPr="00E33149">
              <w:t>7</w:t>
            </w:r>
          </w:p>
        </w:tc>
        <w:tc>
          <w:tcPr>
            <w:tcW w:w="838" w:type="dxa"/>
            <w:tcBorders>
              <w:left w:val="single" w:sz="4" w:space="0" w:color="000000"/>
              <w:bottom w:val="single" w:sz="4" w:space="0" w:color="000000"/>
              <w:right w:val="single" w:sz="4" w:space="0" w:color="000000"/>
            </w:tcBorders>
            <w:shd w:val="clear" w:color="auto" w:fill="auto"/>
          </w:tcPr>
          <w:p w:rsidR="009E25BE" w:rsidRPr="00E33149" w:rsidRDefault="009E25BE" w:rsidP="007C1866">
            <w:pPr>
              <w:jc w:val="center"/>
            </w:pPr>
            <w:r w:rsidRPr="00E33149">
              <w:t>71</w:t>
            </w:r>
          </w:p>
        </w:tc>
        <w:tc>
          <w:tcPr>
            <w:tcW w:w="960" w:type="dxa"/>
            <w:tcBorders>
              <w:left w:val="single" w:sz="4" w:space="0" w:color="000000"/>
              <w:bottom w:val="single" w:sz="4" w:space="0" w:color="000000"/>
              <w:right w:val="single" w:sz="4" w:space="0" w:color="000000"/>
            </w:tcBorders>
          </w:tcPr>
          <w:p w:rsidR="009E25BE" w:rsidRPr="00E33149" w:rsidRDefault="009E25BE" w:rsidP="007C1866">
            <w:pPr>
              <w:jc w:val="center"/>
            </w:pPr>
            <w:r w:rsidRPr="00E33149">
              <w:t>9</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ОППЧ № 105</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2</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jc w:val="center"/>
            </w:pPr>
            <w:r w:rsidRPr="00E33149">
              <w:t>5</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6</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1</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2</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1</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106</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4</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jc w:val="center"/>
            </w:pPr>
            <w:r w:rsidRPr="00E33149">
              <w:t>0</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2</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5</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1</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9</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107</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6</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27</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8</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7</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108</w:t>
            </w:r>
          </w:p>
        </w:tc>
        <w:tc>
          <w:tcPr>
            <w:tcW w:w="567" w:type="dxa"/>
            <w:tcBorders>
              <w:left w:val="single" w:sz="4" w:space="0" w:color="000000"/>
              <w:bottom w:val="single" w:sz="4" w:space="0" w:color="000000"/>
              <w:right w:val="single" w:sz="4" w:space="0" w:color="auto"/>
            </w:tcBorders>
            <w:shd w:val="clear" w:color="auto" w:fill="auto"/>
            <w:vAlign w:val="bottom"/>
          </w:tcPr>
          <w:p w:rsidR="009E25BE" w:rsidRPr="00E33149" w:rsidRDefault="009E25BE" w:rsidP="007C1866">
            <w:pPr>
              <w:jc w:val="center"/>
              <w:rPr>
                <w:bCs/>
              </w:rPr>
            </w:pPr>
            <w:r w:rsidRPr="00E33149">
              <w:rPr>
                <w:bCs/>
              </w:rPr>
              <w:t>2</w:t>
            </w:r>
          </w:p>
        </w:tc>
        <w:tc>
          <w:tcPr>
            <w:tcW w:w="709" w:type="dxa"/>
            <w:tcBorders>
              <w:left w:val="single" w:sz="4" w:space="0" w:color="auto"/>
              <w:bottom w:val="single" w:sz="4" w:space="0" w:color="000000"/>
            </w:tcBorders>
            <w:shd w:val="clear" w:color="auto" w:fill="auto"/>
            <w:vAlign w:val="bottom"/>
          </w:tcPr>
          <w:p w:rsidR="009E25BE" w:rsidRPr="00E33149" w:rsidRDefault="009E25BE" w:rsidP="007C1866">
            <w:pPr>
              <w:jc w:val="center"/>
              <w:rPr>
                <w:bCs/>
              </w:rPr>
            </w:pPr>
            <w:r w:rsidRPr="00E33149">
              <w:rPr>
                <w:bCs/>
              </w:rPr>
              <w:t>5</w:t>
            </w:r>
          </w:p>
        </w:tc>
        <w:tc>
          <w:tcPr>
            <w:tcW w:w="992"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rPr>
                <w:bCs/>
              </w:rPr>
            </w:pPr>
            <w:r w:rsidRPr="00E33149">
              <w:rPr>
                <w:bCs/>
              </w:rPr>
              <w:t>0</w:t>
            </w:r>
          </w:p>
        </w:tc>
        <w:tc>
          <w:tcPr>
            <w:tcW w:w="967"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rPr>
                <w:bCs/>
              </w:rPr>
            </w:pPr>
            <w:r w:rsidRPr="00E33149">
              <w:rPr>
                <w:bCs/>
              </w:rPr>
              <w:t>0</w:t>
            </w:r>
          </w:p>
        </w:tc>
        <w:tc>
          <w:tcPr>
            <w:tcW w:w="1002" w:type="dxa"/>
            <w:tcBorders>
              <w:left w:val="single" w:sz="4" w:space="0" w:color="000000"/>
              <w:bottom w:val="single" w:sz="4" w:space="0" w:color="000000"/>
            </w:tcBorders>
            <w:shd w:val="clear" w:color="auto" w:fill="auto"/>
            <w:vAlign w:val="bottom"/>
          </w:tcPr>
          <w:p w:rsidR="009E25BE" w:rsidRPr="00E33149" w:rsidRDefault="009E25BE" w:rsidP="007C1866">
            <w:pPr>
              <w:jc w:val="center"/>
              <w:rPr>
                <w:bCs/>
              </w:rPr>
            </w:pPr>
            <w:r w:rsidRPr="00E33149">
              <w:rPr>
                <w:bCs/>
              </w:rPr>
              <w:t>11</w:t>
            </w:r>
          </w:p>
        </w:tc>
        <w:tc>
          <w:tcPr>
            <w:tcW w:w="958" w:type="dxa"/>
            <w:tcBorders>
              <w:left w:val="single" w:sz="4" w:space="0" w:color="000000"/>
              <w:bottom w:val="single" w:sz="4" w:space="0" w:color="000000"/>
            </w:tcBorders>
            <w:shd w:val="clear" w:color="auto" w:fill="auto"/>
            <w:vAlign w:val="bottom"/>
          </w:tcPr>
          <w:p w:rsidR="009E25BE" w:rsidRPr="00E33149" w:rsidRDefault="009E25BE" w:rsidP="007C1866">
            <w:pPr>
              <w:jc w:val="center"/>
              <w:rPr>
                <w:bCs/>
              </w:rPr>
            </w:pPr>
            <w:r w:rsidRPr="00E33149">
              <w:rPr>
                <w:bCs/>
              </w:rPr>
              <w:t>0</w:t>
            </w:r>
          </w:p>
        </w:tc>
        <w:tc>
          <w:tcPr>
            <w:tcW w:w="838" w:type="dxa"/>
            <w:tcBorders>
              <w:left w:val="single" w:sz="4" w:space="0" w:color="000000"/>
              <w:bottom w:val="single" w:sz="4" w:space="0" w:color="000000"/>
            </w:tcBorders>
            <w:shd w:val="clear" w:color="auto" w:fill="auto"/>
            <w:vAlign w:val="bottom"/>
          </w:tcPr>
          <w:p w:rsidR="009E25BE" w:rsidRPr="00E33149" w:rsidRDefault="009E25BE" w:rsidP="007C1866">
            <w:pPr>
              <w:jc w:val="center"/>
              <w:rPr>
                <w:bCs/>
              </w:rPr>
            </w:pPr>
            <w:r w:rsidRPr="00E33149">
              <w:rPr>
                <w:bCs/>
              </w:rPr>
              <w:t>0</w:t>
            </w:r>
          </w:p>
        </w:tc>
        <w:tc>
          <w:tcPr>
            <w:tcW w:w="838" w:type="dxa"/>
            <w:tcBorders>
              <w:left w:val="single" w:sz="4" w:space="0" w:color="000000"/>
              <w:bottom w:val="single" w:sz="4" w:space="0" w:color="000000"/>
              <w:right w:val="single" w:sz="4" w:space="0" w:color="000000"/>
            </w:tcBorders>
            <w:shd w:val="clear" w:color="auto" w:fill="auto"/>
            <w:vAlign w:val="bottom"/>
          </w:tcPr>
          <w:p w:rsidR="009E25BE" w:rsidRPr="00E33149" w:rsidRDefault="009E25BE" w:rsidP="007C1866">
            <w:pPr>
              <w:jc w:val="center"/>
              <w:rPr>
                <w:bCs/>
              </w:rPr>
            </w:pPr>
            <w:r w:rsidRPr="00E33149">
              <w:rPr>
                <w:bCs/>
              </w:rPr>
              <w:t>14</w:t>
            </w:r>
          </w:p>
        </w:tc>
        <w:tc>
          <w:tcPr>
            <w:tcW w:w="960"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rPr>
                <w:bCs/>
              </w:rPr>
            </w:pPr>
            <w:r w:rsidRPr="00E33149">
              <w:rPr>
                <w:bCs/>
              </w:rPr>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136</w:t>
            </w:r>
          </w:p>
        </w:tc>
        <w:tc>
          <w:tcPr>
            <w:tcW w:w="567" w:type="dxa"/>
            <w:tcBorders>
              <w:left w:val="single" w:sz="4" w:space="0" w:color="000000"/>
              <w:bottom w:val="single" w:sz="4" w:space="0" w:color="000000"/>
              <w:right w:val="single" w:sz="4" w:space="0" w:color="auto"/>
            </w:tcBorders>
            <w:shd w:val="clear" w:color="auto" w:fill="auto"/>
            <w:vAlign w:val="bottom"/>
          </w:tcPr>
          <w:p w:rsidR="009E25BE" w:rsidRPr="00E33149" w:rsidRDefault="009E25BE" w:rsidP="007C1866">
            <w:pPr>
              <w:jc w:val="center"/>
            </w:pPr>
            <w:r w:rsidRPr="00E33149">
              <w:t>2</w:t>
            </w:r>
          </w:p>
        </w:tc>
        <w:tc>
          <w:tcPr>
            <w:tcW w:w="709" w:type="dxa"/>
            <w:tcBorders>
              <w:left w:val="single" w:sz="4" w:space="0" w:color="auto"/>
              <w:bottom w:val="single" w:sz="4" w:space="0" w:color="000000"/>
            </w:tcBorders>
            <w:shd w:val="clear" w:color="auto" w:fill="auto"/>
          </w:tcPr>
          <w:p w:rsidR="009E25BE" w:rsidRPr="00E33149" w:rsidRDefault="009E25BE" w:rsidP="007C1866">
            <w:pPr>
              <w:jc w:val="center"/>
            </w:pPr>
            <w:r w:rsidRPr="00E33149">
              <w:t>1</w:t>
            </w:r>
          </w:p>
        </w:tc>
        <w:tc>
          <w:tcPr>
            <w:tcW w:w="992"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pPr>
            <w:r w:rsidRPr="00E33149">
              <w:t>0</w:t>
            </w:r>
          </w:p>
        </w:tc>
        <w:tc>
          <w:tcPr>
            <w:tcW w:w="967" w:type="dxa"/>
            <w:tcBorders>
              <w:left w:val="single" w:sz="4" w:space="0" w:color="000000"/>
              <w:bottom w:val="single" w:sz="4" w:space="0" w:color="000000"/>
              <w:right w:val="single" w:sz="4" w:space="0" w:color="000000"/>
            </w:tcBorders>
          </w:tcPr>
          <w:p w:rsidR="009E25BE" w:rsidRPr="00E33149" w:rsidRDefault="009E25BE" w:rsidP="007C1866">
            <w:pPr>
              <w:jc w:val="center"/>
            </w:pPr>
            <w:r w:rsidRPr="00E33149">
              <w:t>0</w:t>
            </w:r>
          </w:p>
        </w:tc>
        <w:tc>
          <w:tcPr>
            <w:tcW w:w="1002" w:type="dxa"/>
            <w:tcBorders>
              <w:left w:val="single" w:sz="4" w:space="0" w:color="000000"/>
              <w:bottom w:val="single" w:sz="4" w:space="0" w:color="000000"/>
            </w:tcBorders>
            <w:shd w:val="clear" w:color="auto" w:fill="auto"/>
            <w:vAlign w:val="bottom"/>
          </w:tcPr>
          <w:p w:rsidR="009E25BE" w:rsidRPr="00E33149" w:rsidRDefault="009E25BE" w:rsidP="007C1866">
            <w:pPr>
              <w:jc w:val="center"/>
            </w:pPr>
            <w:r w:rsidRPr="00E33149">
              <w:t>1</w:t>
            </w:r>
          </w:p>
        </w:tc>
        <w:tc>
          <w:tcPr>
            <w:tcW w:w="958" w:type="dxa"/>
            <w:tcBorders>
              <w:left w:val="single" w:sz="4" w:space="0" w:color="000000"/>
              <w:bottom w:val="single" w:sz="4" w:space="0" w:color="000000"/>
            </w:tcBorders>
            <w:shd w:val="clear" w:color="auto" w:fill="auto"/>
            <w:vAlign w:val="bottom"/>
          </w:tcPr>
          <w:p w:rsidR="009E25BE" w:rsidRPr="00E33149" w:rsidRDefault="009E25BE" w:rsidP="007C1866">
            <w:pPr>
              <w:jc w:val="center"/>
            </w:pPr>
            <w:r w:rsidRPr="00E33149">
              <w:t>0</w:t>
            </w:r>
          </w:p>
        </w:tc>
        <w:tc>
          <w:tcPr>
            <w:tcW w:w="838" w:type="dxa"/>
            <w:tcBorders>
              <w:left w:val="single" w:sz="4" w:space="0" w:color="000000"/>
              <w:bottom w:val="single" w:sz="4" w:space="0" w:color="000000"/>
            </w:tcBorders>
            <w:shd w:val="clear" w:color="auto" w:fill="auto"/>
            <w:vAlign w:val="bottom"/>
          </w:tcPr>
          <w:p w:rsidR="009E25BE" w:rsidRPr="00E33149" w:rsidRDefault="009E25BE" w:rsidP="007C1866">
            <w:pPr>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bottom"/>
          </w:tcPr>
          <w:p w:rsidR="009E25BE" w:rsidRPr="00E33149" w:rsidRDefault="009E25BE" w:rsidP="007C1866">
            <w:pPr>
              <w:jc w:val="center"/>
            </w:pPr>
            <w:r w:rsidRPr="00E33149">
              <w:t>2</w:t>
            </w:r>
          </w:p>
        </w:tc>
        <w:tc>
          <w:tcPr>
            <w:tcW w:w="960" w:type="dxa"/>
            <w:tcBorders>
              <w:left w:val="single" w:sz="4" w:space="0" w:color="000000"/>
              <w:bottom w:val="single" w:sz="4" w:space="0" w:color="000000"/>
              <w:right w:val="single" w:sz="4" w:space="0" w:color="000000"/>
            </w:tcBorders>
            <w:vAlign w:val="bottom"/>
          </w:tcPr>
          <w:p w:rsidR="009E25BE" w:rsidRPr="00E33149" w:rsidRDefault="009E25BE" w:rsidP="007C1866">
            <w:pPr>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137</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2</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jc w:val="center"/>
            </w:pPr>
            <w:r w:rsidRPr="00E33149">
              <w:t>1</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1</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2</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ОППЧ № 137</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jc w:val="center"/>
            </w:pPr>
            <w:r w:rsidRPr="00E33149">
              <w:t>2</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jc w:val="center"/>
            </w:pPr>
            <w:r w:rsidRPr="00E33149">
              <w:t>0</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2</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jc w:val="center"/>
            </w:pPr>
            <w:r w:rsidRPr="00E33149">
              <w:t>2</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139</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3</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1</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3</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5</w:t>
            </w:r>
          </w:p>
        </w:tc>
        <w:tc>
          <w:tcPr>
            <w:tcW w:w="960" w:type="dxa"/>
            <w:tcBorders>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ПЧ № 155</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1</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w:t>
            </w:r>
          </w:p>
        </w:tc>
        <w:tc>
          <w:tcPr>
            <w:tcW w:w="960"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r>
      <w:tr w:rsidR="009E25BE" w:rsidRPr="00E33149" w:rsidTr="007C1866">
        <w:trPr>
          <w:trHeight w:val="269"/>
        </w:trPr>
        <w:tc>
          <w:tcPr>
            <w:tcW w:w="3261" w:type="dxa"/>
            <w:gridSpan w:val="2"/>
            <w:tcBorders>
              <w:left w:val="single" w:sz="4" w:space="0" w:color="000000"/>
              <w:bottom w:val="single" w:sz="4" w:space="0" w:color="000000"/>
            </w:tcBorders>
          </w:tcPr>
          <w:p w:rsidR="009E25BE" w:rsidRPr="00E33149" w:rsidRDefault="009E25BE" w:rsidP="007C1866">
            <w:pPr>
              <w:snapToGrid w:val="0"/>
              <w:jc w:val="center"/>
            </w:pPr>
            <w:r w:rsidRPr="00E33149">
              <w:t>ОППЧ № 155</w:t>
            </w:r>
          </w:p>
        </w:tc>
        <w:tc>
          <w:tcPr>
            <w:tcW w:w="567" w:type="dxa"/>
            <w:tcBorders>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pPr>
            <w:r w:rsidRPr="00E33149">
              <w:t>0</w:t>
            </w:r>
          </w:p>
        </w:tc>
        <w:tc>
          <w:tcPr>
            <w:tcW w:w="709" w:type="dxa"/>
            <w:tcBorders>
              <w:left w:val="single" w:sz="4" w:space="0" w:color="auto"/>
              <w:bottom w:val="single" w:sz="4" w:space="0" w:color="000000"/>
            </w:tcBorders>
            <w:shd w:val="clear" w:color="auto" w:fill="auto"/>
            <w:vAlign w:val="center"/>
          </w:tcPr>
          <w:p w:rsidR="009E25BE" w:rsidRPr="00E33149" w:rsidRDefault="009E25BE" w:rsidP="007C1866">
            <w:pPr>
              <w:snapToGrid w:val="0"/>
              <w:jc w:val="center"/>
            </w:pPr>
            <w:r w:rsidRPr="00E33149">
              <w:t>2</w:t>
            </w:r>
          </w:p>
        </w:tc>
        <w:tc>
          <w:tcPr>
            <w:tcW w:w="992"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967" w:type="dxa"/>
            <w:tcBorders>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0</w:t>
            </w:r>
          </w:p>
        </w:tc>
        <w:tc>
          <w:tcPr>
            <w:tcW w:w="1002"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958" w:type="dxa"/>
            <w:tcBorders>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pPr>
            <w:r w:rsidRPr="00E33149">
              <w:t>0</w:t>
            </w:r>
          </w:p>
        </w:tc>
        <w:tc>
          <w:tcPr>
            <w:tcW w:w="838" w:type="dxa"/>
            <w:tcBorders>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w:t>
            </w:r>
          </w:p>
        </w:tc>
        <w:tc>
          <w:tcPr>
            <w:tcW w:w="838" w:type="dxa"/>
            <w:tcBorders>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0</w:t>
            </w:r>
          </w:p>
        </w:tc>
        <w:tc>
          <w:tcPr>
            <w:tcW w:w="960" w:type="dxa"/>
            <w:tcBorders>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0</w:t>
            </w:r>
          </w:p>
        </w:tc>
      </w:tr>
      <w:tr w:rsidR="009E25BE" w:rsidRPr="00E33149" w:rsidTr="007C1866">
        <w:trPr>
          <w:trHeight w:val="246"/>
        </w:trPr>
        <w:tc>
          <w:tcPr>
            <w:tcW w:w="3261" w:type="dxa"/>
            <w:gridSpan w:val="2"/>
            <w:tcBorders>
              <w:top w:val="single" w:sz="4" w:space="0" w:color="000000"/>
              <w:left w:val="single" w:sz="4" w:space="0" w:color="000000"/>
              <w:bottom w:val="single" w:sz="4" w:space="0" w:color="000000"/>
            </w:tcBorders>
          </w:tcPr>
          <w:p w:rsidR="009E25BE" w:rsidRPr="00E33149" w:rsidRDefault="009E25BE" w:rsidP="007C1866">
            <w:pPr>
              <w:snapToGrid w:val="0"/>
              <w:jc w:val="center"/>
              <w:rPr>
                <w:b/>
              </w:rPr>
            </w:pPr>
            <w:r w:rsidRPr="00E33149">
              <w:rPr>
                <w:b/>
              </w:rPr>
              <w:t>2018 год.</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334</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ind w:left="-216" w:right="-153"/>
              <w:jc w:val="center"/>
              <w:rPr>
                <w:b/>
              </w:rPr>
            </w:pPr>
            <w:r w:rsidRPr="00E33149">
              <w:rPr>
                <w:b/>
              </w:rPr>
              <w:t>591</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28</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16</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156</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rPr>
                <w:b/>
              </w:rPr>
            </w:pPr>
            <w:r w:rsidRPr="00E33149">
              <w:rPr>
                <w:b/>
              </w:rPr>
              <w:t>28</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587</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rPr>
                <w:b/>
              </w:rPr>
            </w:pPr>
            <w:r w:rsidRPr="00E33149">
              <w:rPr>
                <w:b/>
              </w:rPr>
              <w:t>57</w:t>
            </w:r>
          </w:p>
        </w:tc>
      </w:tr>
      <w:tr w:rsidR="009E25BE" w:rsidRPr="00E33149" w:rsidTr="007C1866">
        <w:trPr>
          <w:trHeight w:val="279"/>
        </w:trPr>
        <w:tc>
          <w:tcPr>
            <w:tcW w:w="3261" w:type="dxa"/>
            <w:gridSpan w:val="2"/>
            <w:tcBorders>
              <w:top w:val="single" w:sz="4" w:space="0" w:color="000000"/>
              <w:left w:val="single" w:sz="4" w:space="0" w:color="000000"/>
              <w:bottom w:val="single" w:sz="4" w:space="0" w:color="000000"/>
            </w:tcBorders>
          </w:tcPr>
          <w:p w:rsidR="009E25BE" w:rsidRPr="00E33149" w:rsidRDefault="009E25BE" w:rsidP="007C1866">
            <w:pPr>
              <w:snapToGrid w:val="0"/>
              <w:jc w:val="center"/>
              <w:rPr>
                <w:b/>
              </w:rPr>
            </w:pPr>
            <w:r w:rsidRPr="00E33149">
              <w:rPr>
                <w:b/>
              </w:rPr>
              <w:t>2017 год.</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E25BE" w:rsidRPr="00E33149" w:rsidRDefault="009E25BE" w:rsidP="007C1866">
            <w:pPr>
              <w:snapToGrid w:val="0"/>
              <w:jc w:val="center"/>
              <w:rPr>
                <w:b/>
              </w:rPr>
            </w:pPr>
            <w:r w:rsidRPr="00E33149">
              <w:rPr>
                <w:b/>
              </w:rPr>
              <w:t>369</w:t>
            </w:r>
          </w:p>
        </w:tc>
        <w:tc>
          <w:tcPr>
            <w:tcW w:w="709" w:type="dxa"/>
            <w:tcBorders>
              <w:top w:val="single" w:sz="4" w:space="0" w:color="000000"/>
              <w:left w:val="single" w:sz="4" w:space="0" w:color="auto"/>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820</w:t>
            </w:r>
          </w:p>
        </w:tc>
        <w:tc>
          <w:tcPr>
            <w:tcW w:w="992"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25</w:t>
            </w:r>
          </w:p>
        </w:tc>
        <w:tc>
          <w:tcPr>
            <w:tcW w:w="967"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rPr>
                <w:b/>
              </w:rPr>
            </w:pPr>
            <w:r w:rsidRPr="00E33149">
              <w:rPr>
                <w:b/>
              </w:rPr>
              <w:t>14</w:t>
            </w:r>
          </w:p>
        </w:tc>
        <w:tc>
          <w:tcPr>
            <w:tcW w:w="1002"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283</w:t>
            </w:r>
          </w:p>
        </w:tc>
        <w:tc>
          <w:tcPr>
            <w:tcW w:w="95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rPr>
                <w:b/>
              </w:rPr>
            </w:pPr>
            <w:r w:rsidRPr="00E33149">
              <w:rPr>
                <w:b/>
              </w:rPr>
              <w:t>32</w:t>
            </w:r>
          </w:p>
        </w:tc>
        <w:tc>
          <w:tcPr>
            <w:tcW w:w="838"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50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732</w:t>
            </w:r>
          </w:p>
        </w:tc>
        <w:tc>
          <w:tcPr>
            <w:tcW w:w="960"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rPr>
                <w:b/>
              </w:rPr>
            </w:pPr>
            <w:r w:rsidRPr="00E33149">
              <w:rPr>
                <w:b/>
              </w:rPr>
              <w:t>54</w:t>
            </w:r>
          </w:p>
        </w:tc>
      </w:tr>
    </w:tbl>
    <w:p w:rsidR="009E25BE" w:rsidRPr="00E33149" w:rsidRDefault="009E25BE" w:rsidP="009E25BE">
      <w:pPr>
        <w:ind w:firstLine="708"/>
        <w:jc w:val="both"/>
      </w:pPr>
    </w:p>
    <w:p w:rsidR="009E25BE" w:rsidRPr="00E33149" w:rsidRDefault="009E25BE" w:rsidP="009E25BE">
      <w:pPr>
        <w:ind w:firstLine="708"/>
        <w:jc w:val="both"/>
      </w:pPr>
      <w:r w:rsidRPr="00E33149">
        <w:t>За шесть месяцев 2018 года на пожарах погибло 28 человек (АППГ - 25), травмировано - 16 человек (АППГ - 14).</w:t>
      </w:r>
    </w:p>
    <w:p w:rsidR="009E25BE" w:rsidRPr="00E33149" w:rsidRDefault="009E25BE" w:rsidP="009E25BE">
      <w:pPr>
        <w:ind w:firstLine="708"/>
        <w:jc w:val="both"/>
      </w:pPr>
      <w:r w:rsidRPr="00E33149">
        <w:t>При тушении пожаров дежурными караулами спасен 51 человек (АППГ- 45), 587 строений различного назначения (АППГ - 747), 57 единиц техники (АППГ - 52).</w:t>
      </w:r>
    </w:p>
    <w:p w:rsidR="009E25BE" w:rsidRPr="00E33149" w:rsidRDefault="009E25BE" w:rsidP="009E25BE">
      <w:pPr>
        <w:shd w:val="clear" w:color="auto" w:fill="FFFFFF"/>
        <w:ind w:firstLine="720"/>
        <w:jc w:val="both"/>
      </w:pPr>
      <w:r w:rsidRPr="00E33149">
        <w:t>За отчетный период 2018 года по сравнению с АППГ возросло количество погибших на пожарах людей на 3 случая, количество травмированных людей на 2 случая, количество спасенных строений уменьшилось на 160 единиц.</w:t>
      </w:r>
    </w:p>
    <w:p w:rsidR="009E25BE" w:rsidRPr="00E33149" w:rsidRDefault="009E25BE" w:rsidP="009E25BE">
      <w:pPr>
        <w:shd w:val="clear" w:color="auto" w:fill="FFFFFF"/>
        <w:ind w:firstLine="720"/>
        <w:jc w:val="both"/>
      </w:pPr>
      <w:r w:rsidRPr="00E33149">
        <w:lastRenderedPageBreak/>
        <w:t>В июне 2018 года на пожарах погибло 2 человека, спасено 2 человека, уничтожено 25 строений различного назначения, спасено 88 строений, уничтожена 1 единица техники, спасено - 14 единиц.</w:t>
      </w:r>
    </w:p>
    <w:p w:rsidR="009E25BE" w:rsidRPr="00E33149" w:rsidRDefault="009E25BE" w:rsidP="009E25BE">
      <w:pPr>
        <w:shd w:val="clear" w:color="auto" w:fill="FFFFFF"/>
        <w:ind w:firstLine="720"/>
        <w:jc w:val="both"/>
      </w:pPr>
    </w:p>
    <w:p w:rsidR="009E25BE" w:rsidRPr="00E33149" w:rsidRDefault="009E25BE" w:rsidP="009E25BE">
      <w:pPr>
        <w:numPr>
          <w:ilvl w:val="7"/>
          <w:numId w:val="13"/>
        </w:numPr>
        <w:tabs>
          <w:tab w:val="clear" w:pos="3360"/>
          <w:tab w:val="left" w:pos="0"/>
          <w:tab w:val="num" w:pos="1843"/>
        </w:tabs>
        <w:suppressAutoHyphens/>
        <w:snapToGrid w:val="0"/>
        <w:spacing w:line="100" w:lineRule="atLeast"/>
        <w:ind w:left="3240" w:hanging="1822"/>
        <w:jc w:val="both"/>
        <w:rPr>
          <w:b/>
          <w:bCs/>
        </w:rPr>
      </w:pPr>
      <w:r w:rsidRPr="00E33149">
        <w:rPr>
          <w:b/>
          <w:bCs/>
        </w:rPr>
        <w:t>Показатели оперативного реагирования подразделений пожарно-спасательной службы</w:t>
      </w:r>
    </w:p>
    <w:p w:rsidR="009E25BE" w:rsidRPr="00E33149" w:rsidRDefault="009E25BE" w:rsidP="009E25BE">
      <w:pPr>
        <w:tabs>
          <w:tab w:val="left" w:pos="0"/>
        </w:tabs>
        <w:snapToGrid w:val="0"/>
        <w:spacing w:line="100" w:lineRule="atLeast"/>
        <w:ind w:left="3240"/>
        <w:jc w:val="both"/>
        <w:rPr>
          <w:b/>
          <w:bCs/>
        </w:rPr>
      </w:pPr>
    </w:p>
    <w:p w:rsidR="009E25BE" w:rsidRPr="00E33149" w:rsidRDefault="009E25BE" w:rsidP="009E25BE">
      <w:pPr>
        <w:pStyle w:val="a5"/>
        <w:ind w:firstLine="2410"/>
        <w:jc w:val="both"/>
        <w:outlineLvl w:val="0"/>
        <w:rPr>
          <w:u w:val="single"/>
        </w:rPr>
      </w:pPr>
      <w:r w:rsidRPr="00E33149">
        <w:rPr>
          <w:u w:val="single"/>
        </w:rPr>
        <w:t>Средние показатели оперативного реагирования</w:t>
      </w:r>
    </w:p>
    <w:p w:rsidR="009E25BE" w:rsidRPr="00E33149" w:rsidRDefault="009E25BE" w:rsidP="009E25BE">
      <w:pPr>
        <w:jc w:val="right"/>
        <w:outlineLvl w:val="0"/>
      </w:pPr>
      <w:r w:rsidRPr="00E33149">
        <w:t>Таблица № 3</w:t>
      </w:r>
    </w:p>
    <w:tbl>
      <w:tblPr>
        <w:tblW w:w="10207" w:type="dxa"/>
        <w:tblInd w:w="-318" w:type="dxa"/>
        <w:tblLayout w:type="fixed"/>
        <w:tblLook w:val="0000"/>
      </w:tblPr>
      <w:tblGrid>
        <w:gridCol w:w="1986"/>
        <w:gridCol w:w="2409"/>
        <w:gridCol w:w="1276"/>
        <w:gridCol w:w="1134"/>
        <w:gridCol w:w="1701"/>
        <w:gridCol w:w="1701"/>
      </w:tblGrid>
      <w:tr w:rsidR="009E25BE" w:rsidRPr="00E33149" w:rsidTr="007C1866">
        <w:trPr>
          <w:trHeight w:val="267"/>
        </w:trPr>
        <w:tc>
          <w:tcPr>
            <w:tcW w:w="1986" w:type="dxa"/>
            <w:vMerge w:val="restart"/>
            <w:tcBorders>
              <w:top w:val="single" w:sz="4" w:space="0" w:color="000000"/>
              <w:left w:val="single" w:sz="4" w:space="0" w:color="000000"/>
            </w:tcBorders>
            <w:shd w:val="clear" w:color="auto" w:fill="CCCCCC"/>
            <w:vAlign w:val="center"/>
          </w:tcPr>
          <w:p w:rsidR="009E25BE" w:rsidRPr="00E33149" w:rsidRDefault="009E25BE" w:rsidP="007C1866">
            <w:pPr>
              <w:tabs>
                <w:tab w:val="left" w:pos="760"/>
              </w:tabs>
              <w:snapToGrid w:val="0"/>
              <w:jc w:val="center"/>
            </w:pPr>
            <w:r w:rsidRPr="00E33149">
              <w:t>Наименование филиала</w:t>
            </w:r>
          </w:p>
        </w:tc>
        <w:tc>
          <w:tcPr>
            <w:tcW w:w="2409" w:type="dxa"/>
            <w:vMerge w:val="restart"/>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tabs>
                <w:tab w:val="left" w:pos="760"/>
              </w:tabs>
              <w:snapToGrid w:val="0"/>
              <w:jc w:val="center"/>
            </w:pPr>
            <w:r w:rsidRPr="00E33149">
              <w:t>Район</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9E25BE" w:rsidRPr="00E33149" w:rsidRDefault="009E25BE" w:rsidP="007C1866">
            <w:pPr>
              <w:snapToGrid w:val="0"/>
              <w:jc w:val="center"/>
            </w:pPr>
            <w:r w:rsidRPr="00E33149">
              <w:t>Результаты реагирования</w:t>
            </w:r>
          </w:p>
        </w:tc>
      </w:tr>
      <w:tr w:rsidR="009E25BE" w:rsidRPr="00E33149" w:rsidTr="007C1866">
        <w:trPr>
          <w:trHeight w:val="989"/>
        </w:trPr>
        <w:tc>
          <w:tcPr>
            <w:tcW w:w="1986" w:type="dxa"/>
            <w:vMerge/>
            <w:tcBorders>
              <w:left w:val="single" w:sz="4" w:space="0" w:color="000000"/>
              <w:bottom w:val="single" w:sz="4" w:space="0" w:color="000000"/>
            </w:tcBorders>
          </w:tcPr>
          <w:p w:rsidR="009E25BE" w:rsidRPr="00E33149" w:rsidRDefault="009E25BE" w:rsidP="007C1866">
            <w:pPr>
              <w:snapToGrid w:val="0"/>
              <w:jc w:val="both"/>
            </w:pPr>
          </w:p>
        </w:tc>
        <w:tc>
          <w:tcPr>
            <w:tcW w:w="2409" w:type="dxa"/>
            <w:vMerge/>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p>
        </w:tc>
        <w:tc>
          <w:tcPr>
            <w:tcW w:w="1276"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Среднее время прибытия</w:t>
            </w:r>
          </w:p>
          <w:p w:rsidR="009E25BE" w:rsidRPr="00E33149" w:rsidRDefault="009E25BE" w:rsidP="007C1866">
            <w:pPr>
              <w:snapToGrid w:val="0"/>
              <w:jc w:val="center"/>
            </w:pPr>
            <w:r w:rsidRPr="00E33149">
              <w:t>(мин.)</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r w:rsidRPr="00E33149">
              <w:t>Среднее время локализации (мин.)</w:t>
            </w:r>
          </w:p>
        </w:tc>
        <w:tc>
          <w:tcPr>
            <w:tcW w:w="1701"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jc w:val="center"/>
            </w:pPr>
            <w:r w:rsidRPr="00E33149">
              <w:t>Среднее время ликвидации открытого горения</w:t>
            </w:r>
          </w:p>
          <w:p w:rsidR="009E25BE" w:rsidRPr="00E33149" w:rsidRDefault="009E25BE" w:rsidP="007C1866">
            <w:pPr>
              <w:snapToGrid w:val="0"/>
              <w:jc w:val="center"/>
            </w:pPr>
            <w:r w:rsidRPr="00E33149">
              <w:t>(мин.)</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jc w:val="center"/>
            </w:pPr>
            <w:r w:rsidRPr="00E33149">
              <w:t>Среднее время ликвидации последствий</w:t>
            </w:r>
            <w:proofErr w:type="gramStart"/>
            <w:r w:rsidRPr="00E33149">
              <w:t xml:space="preserve"> ,</w:t>
            </w:r>
            <w:proofErr w:type="gramEnd"/>
            <w:r w:rsidRPr="00E33149">
              <w:t>пожара (мин.)</w:t>
            </w:r>
          </w:p>
        </w:tc>
      </w:tr>
      <w:tr w:rsidR="009E25BE" w:rsidRPr="00E33149" w:rsidTr="007C1866">
        <w:trPr>
          <w:trHeight w:val="309"/>
        </w:trPr>
        <w:tc>
          <w:tcPr>
            <w:tcW w:w="1986" w:type="dxa"/>
            <w:vMerge w:val="restart"/>
            <w:tcBorders>
              <w:left w:val="single" w:sz="4" w:space="0" w:color="000000"/>
            </w:tcBorders>
            <w:vAlign w:val="center"/>
          </w:tcPr>
          <w:p w:rsidR="009E25BE" w:rsidRPr="00E33149" w:rsidRDefault="009E25BE" w:rsidP="007C1866">
            <w:pPr>
              <w:snapToGrid w:val="0"/>
              <w:jc w:val="center"/>
            </w:pPr>
            <w:r w:rsidRPr="00E33149">
              <w:t>Бодайбинский филиал</w:t>
            </w: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Бодайбинский </w:t>
            </w:r>
          </w:p>
        </w:tc>
        <w:tc>
          <w:tcPr>
            <w:tcW w:w="1276"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12,3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1,6</w:t>
            </w:r>
          </w:p>
        </w:tc>
        <w:tc>
          <w:tcPr>
            <w:tcW w:w="1701"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69,3</w:t>
            </w:r>
          </w:p>
        </w:tc>
      </w:tr>
      <w:tr w:rsidR="009E25BE" w:rsidRPr="00E33149" w:rsidTr="007C1866">
        <w:trPr>
          <w:trHeight w:val="285"/>
        </w:trPr>
        <w:tc>
          <w:tcPr>
            <w:tcW w:w="1986" w:type="dxa"/>
            <w:vMerge/>
            <w:tcBorders>
              <w:left w:val="single" w:sz="4" w:space="0" w:color="000000"/>
              <w:bottom w:val="single" w:sz="4" w:space="0" w:color="000000"/>
            </w:tcBorders>
            <w:vAlign w:val="center"/>
          </w:tcPr>
          <w:p w:rsidR="009E25BE" w:rsidRPr="00E33149" w:rsidRDefault="009E25BE" w:rsidP="007C1866">
            <w:pPr>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r w:rsidRPr="00E33149">
              <w:t xml:space="preserve">Мамско - Чуйский </w:t>
            </w:r>
          </w:p>
        </w:tc>
        <w:tc>
          <w:tcPr>
            <w:tcW w:w="1276"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snapToGrid w:val="0"/>
              <w:jc w:val="center"/>
            </w:pPr>
            <w:r w:rsidRPr="00E33149">
              <w:t>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snapToGrid w:val="0"/>
              <w:jc w:val="center"/>
            </w:pPr>
            <w:r w:rsidRPr="00E33149">
              <w:t>6,5</w:t>
            </w:r>
          </w:p>
        </w:tc>
        <w:tc>
          <w:tcPr>
            <w:tcW w:w="1701" w:type="dxa"/>
            <w:tcBorders>
              <w:top w:val="single" w:sz="4" w:space="0" w:color="000000"/>
              <w:left w:val="single" w:sz="4" w:space="0" w:color="000000"/>
              <w:bottom w:val="single" w:sz="4" w:space="0" w:color="000000"/>
            </w:tcBorders>
            <w:shd w:val="clear" w:color="auto" w:fill="FFFFFF"/>
            <w:vAlign w:val="center"/>
          </w:tcPr>
          <w:p w:rsidR="009E25BE" w:rsidRPr="00E33149" w:rsidRDefault="009E25BE" w:rsidP="007C1866">
            <w:pPr>
              <w:jc w:val="center"/>
            </w:pPr>
            <w:r w:rsidRPr="00E33149">
              <w:t>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BE" w:rsidRPr="00E33149" w:rsidRDefault="009E25BE" w:rsidP="007C1866">
            <w:pPr>
              <w:jc w:val="center"/>
            </w:pPr>
            <w:r w:rsidRPr="00E33149">
              <w:t>30</w:t>
            </w:r>
          </w:p>
        </w:tc>
      </w:tr>
      <w:tr w:rsidR="009E25BE" w:rsidRPr="00E33149" w:rsidTr="007C1866">
        <w:trPr>
          <w:trHeight w:val="267"/>
        </w:trPr>
        <w:tc>
          <w:tcPr>
            <w:tcW w:w="1986" w:type="dxa"/>
            <w:vMerge w:val="restart"/>
            <w:tcBorders>
              <w:top w:val="single" w:sz="4" w:space="0" w:color="000000"/>
              <w:left w:val="single" w:sz="4" w:space="0" w:color="000000"/>
            </w:tcBorders>
            <w:vAlign w:val="center"/>
          </w:tcPr>
          <w:p w:rsidR="009E25BE" w:rsidRPr="00E33149" w:rsidRDefault="009E25BE" w:rsidP="007C1866">
            <w:pPr>
              <w:snapToGrid w:val="0"/>
              <w:jc w:val="center"/>
            </w:pPr>
            <w:r w:rsidRPr="00E33149">
              <w:t>Нижнеилимский филиал</w:t>
            </w: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Братский</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2,6</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17,7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86</w:t>
            </w:r>
          </w:p>
        </w:tc>
      </w:tr>
      <w:tr w:rsidR="009E25BE" w:rsidRPr="00E33149" w:rsidTr="007C1866">
        <w:trPr>
          <w:trHeight w:val="333"/>
        </w:trPr>
        <w:tc>
          <w:tcPr>
            <w:tcW w:w="1986" w:type="dxa"/>
            <w:vMerge/>
            <w:tcBorders>
              <w:left w:val="single" w:sz="4" w:space="0" w:color="000000"/>
              <w:bottom w:val="single" w:sz="4" w:space="0" w:color="auto"/>
            </w:tcBorders>
            <w:vAlign w:val="center"/>
          </w:tcPr>
          <w:p w:rsidR="009E25BE" w:rsidRPr="00E33149" w:rsidRDefault="009E25BE" w:rsidP="007C1866">
            <w:pPr>
              <w:snapToGrid w:val="0"/>
              <w:jc w:val="center"/>
            </w:pPr>
          </w:p>
        </w:tc>
        <w:tc>
          <w:tcPr>
            <w:tcW w:w="2409" w:type="dxa"/>
            <w:tcBorders>
              <w:top w:val="single" w:sz="4" w:space="0" w:color="000000"/>
              <w:left w:val="single" w:sz="4" w:space="0" w:color="000000"/>
            </w:tcBorders>
            <w:shd w:val="clear" w:color="auto" w:fill="auto"/>
          </w:tcPr>
          <w:p w:rsidR="009E25BE" w:rsidRPr="00E33149" w:rsidRDefault="009E25BE" w:rsidP="007C1866">
            <w:pPr>
              <w:snapToGrid w:val="0"/>
              <w:jc w:val="both"/>
            </w:pPr>
            <w:r w:rsidRPr="00E33149">
              <w:t xml:space="preserve">Нижнеилимский </w:t>
            </w:r>
          </w:p>
        </w:tc>
        <w:tc>
          <w:tcPr>
            <w:tcW w:w="1276"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18,3</w:t>
            </w:r>
          </w:p>
        </w:tc>
        <w:tc>
          <w:tcPr>
            <w:tcW w:w="1134" w:type="dxa"/>
            <w:tcBorders>
              <w:top w:val="single" w:sz="4" w:space="0" w:color="000000"/>
              <w:left w:val="single" w:sz="4" w:space="0" w:color="000000"/>
              <w:right w:val="single" w:sz="4" w:space="0" w:color="000000"/>
            </w:tcBorders>
            <w:vAlign w:val="center"/>
          </w:tcPr>
          <w:p w:rsidR="009E25BE" w:rsidRPr="00E33149" w:rsidRDefault="009E25BE" w:rsidP="007C1866">
            <w:pPr>
              <w:snapToGrid w:val="0"/>
              <w:jc w:val="center"/>
            </w:pPr>
            <w:r w:rsidRPr="00E33149">
              <w:t>2,9</w:t>
            </w:r>
          </w:p>
        </w:tc>
        <w:tc>
          <w:tcPr>
            <w:tcW w:w="1701" w:type="dxa"/>
            <w:tcBorders>
              <w:top w:val="single" w:sz="4" w:space="0" w:color="000000"/>
              <w:left w:val="single" w:sz="4" w:space="0" w:color="000000"/>
            </w:tcBorders>
            <w:shd w:val="clear" w:color="auto" w:fill="auto"/>
            <w:vAlign w:val="center"/>
          </w:tcPr>
          <w:p w:rsidR="009E25BE" w:rsidRPr="00E33149" w:rsidRDefault="009E25BE" w:rsidP="007C1866">
            <w:pPr>
              <w:snapToGrid w:val="0"/>
              <w:jc w:val="center"/>
            </w:pPr>
            <w:r w:rsidRPr="00E33149">
              <w:t>3,6</w:t>
            </w:r>
          </w:p>
        </w:tc>
        <w:tc>
          <w:tcPr>
            <w:tcW w:w="1701" w:type="dxa"/>
            <w:tcBorders>
              <w:top w:val="single" w:sz="4" w:space="0" w:color="000000"/>
              <w:left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38,7</w:t>
            </w:r>
          </w:p>
        </w:tc>
      </w:tr>
      <w:tr w:rsidR="009E25BE" w:rsidRPr="00E33149" w:rsidTr="007C1866">
        <w:trPr>
          <w:trHeight w:val="267"/>
        </w:trPr>
        <w:tc>
          <w:tcPr>
            <w:tcW w:w="1986" w:type="dxa"/>
            <w:tcBorders>
              <w:top w:val="single" w:sz="4" w:space="0" w:color="auto"/>
              <w:left w:val="single" w:sz="4" w:space="0" w:color="000000"/>
              <w:bottom w:val="single" w:sz="4" w:space="0" w:color="000000"/>
            </w:tcBorders>
            <w:vAlign w:val="center"/>
          </w:tcPr>
          <w:p w:rsidR="009E25BE" w:rsidRPr="00E33149" w:rsidRDefault="009E25BE" w:rsidP="007C1866">
            <w:pPr>
              <w:snapToGrid w:val="0"/>
              <w:jc w:val="center"/>
            </w:pPr>
            <w:r w:rsidRPr="00E33149">
              <w:t>Казачинско - Ленский филиал</w:t>
            </w:r>
          </w:p>
        </w:tc>
        <w:tc>
          <w:tcPr>
            <w:tcW w:w="2409"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r w:rsidRPr="00E33149">
              <w:t xml:space="preserve">Казачинско – Ленский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8,2</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17,8</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84,9</w:t>
            </w:r>
          </w:p>
        </w:tc>
      </w:tr>
      <w:tr w:rsidR="009E25BE" w:rsidRPr="00E33149" w:rsidTr="007C1866">
        <w:trPr>
          <w:trHeight w:val="267"/>
        </w:trPr>
        <w:tc>
          <w:tcPr>
            <w:tcW w:w="1986" w:type="dxa"/>
            <w:vMerge w:val="restart"/>
            <w:tcBorders>
              <w:top w:val="single" w:sz="4" w:space="0" w:color="000000"/>
              <w:left w:val="single" w:sz="4" w:space="0" w:color="000000"/>
            </w:tcBorders>
            <w:vAlign w:val="center"/>
          </w:tcPr>
          <w:p w:rsidR="009E25BE" w:rsidRPr="00E33149" w:rsidRDefault="009E25BE" w:rsidP="007C1866">
            <w:pPr>
              <w:snapToGrid w:val="0"/>
              <w:jc w:val="center"/>
            </w:pPr>
            <w:r w:rsidRPr="00E33149">
              <w:t>Нижнеудинский филиал</w:t>
            </w: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Нижнеудинский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15,4</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12</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16,6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95</w:t>
            </w:r>
          </w:p>
        </w:tc>
      </w:tr>
      <w:tr w:rsidR="009E25BE" w:rsidRPr="00E33149" w:rsidTr="007C1866">
        <w:trPr>
          <w:trHeight w:val="267"/>
        </w:trPr>
        <w:tc>
          <w:tcPr>
            <w:tcW w:w="1986" w:type="dxa"/>
            <w:vMerge/>
            <w:tcBorders>
              <w:left w:val="single" w:sz="4" w:space="0" w:color="000000"/>
            </w:tcBorders>
            <w:vAlign w:val="center"/>
          </w:tcPr>
          <w:p w:rsidR="009E25BE" w:rsidRPr="00E33149" w:rsidRDefault="009E25BE" w:rsidP="007C1866">
            <w:pPr>
              <w:snapToGrid w:val="0"/>
              <w:jc w:val="center"/>
            </w:pP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Тайшетский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9</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100,5</w:t>
            </w:r>
          </w:p>
        </w:tc>
      </w:tr>
      <w:tr w:rsidR="009E25BE" w:rsidRPr="00E33149" w:rsidTr="007C1866">
        <w:trPr>
          <w:trHeight w:val="267"/>
        </w:trPr>
        <w:tc>
          <w:tcPr>
            <w:tcW w:w="1986" w:type="dxa"/>
            <w:vMerge/>
            <w:tcBorders>
              <w:left w:val="single" w:sz="4" w:space="0" w:color="000000"/>
            </w:tcBorders>
            <w:vAlign w:val="center"/>
          </w:tcPr>
          <w:p w:rsidR="009E25BE" w:rsidRPr="00E33149" w:rsidRDefault="009E25BE" w:rsidP="007C1866">
            <w:pPr>
              <w:snapToGrid w:val="0"/>
              <w:jc w:val="center"/>
            </w:pP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Тулунский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18,3</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3,8</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163,2</w:t>
            </w:r>
          </w:p>
        </w:tc>
      </w:tr>
      <w:tr w:rsidR="009E25BE" w:rsidRPr="00E33149" w:rsidTr="007C1866">
        <w:trPr>
          <w:trHeight w:val="267"/>
        </w:trPr>
        <w:tc>
          <w:tcPr>
            <w:tcW w:w="1986" w:type="dxa"/>
            <w:vMerge/>
            <w:tcBorders>
              <w:left w:val="single" w:sz="4" w:space="0" w:color="000000"/>
              <w:bottom w:val="single" w:sz="4" w:space="0" w:color="000000"/>
            </w:tcBorders>
            <w:vAlign w:val="center"/>
          </w:tcPr>
          <w:p w:rsidR="009E25BE" w:rsidRPr="00E33149" w:rsidRDefault="009E25BE" w:rsidP="007C1866">
            <w:pPr>
              <w:snapToGrid w:val="0"/>
              <w:jc w:val="center"/>
            </w:pP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Чунский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16,9</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76,7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340</w:t>
            </w:r>
          </w:p>
        </w:tc>
      </w:tr>
      <w:tr w:rsidR="009E25BE" w:rsidRPr="00E33149" w:rsidTr="007C1866">
        <w:trPr>
          <w:trHeight w:val="267"/>
        </w:trPr>
        <w:tc>
          <w:tcPr>
            <w:tcW w:w="1986" w:type="dxa"/>
            <w:vMerge w:val="restart"/>
            <w:tcBorders>
              <w:top w:val="single" w:sz="4" w:space="0" w:color="000000"/>
              <w:left w:val="single" w:sz="4" w:space="0" w:color="000000"/>
            </w:tcBorders>
            <w:vAlign w:val="center"/>
          </w:tcPr>
          <w:p w:rsidR="009E25BE" w:rsidRPr="00E33149" w:rsidRDefault="009E25BE" w:rsidP="007C1866">
            <w:pPr>
              <w:snapToGrid w:val="0"/>
              <w:jc w:val="both"/>
            </w:pPr>
            <w:r w:rsidRPr="00E33149">
              <w:t>Усольский филиал</w:t>
            </w: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Усольский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7,7</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5,8</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188,7</w:t>
            </w:r>
          </w:p>
        </w:tc>
      </w:tr>
      <w:tr w:rsidR="009E25BE" w:rsidRPr="00E33149" w:rsidTr="007C1866">
        <w:trPr>
          <w:trHeight w:val="267"/>
        </w:trPr>
        <w:tc>
          <w:tcPr>
            <w:tcW w:w="1986" w:type="dxa"/>
            <w:vMerge/>
            <w:tcBorders>
              <w:left w:val="single" w:sz="4" w:space="0" w:color="000000"/>
            </w:tcBorders>
            <w:vAlign w:val="center"/>
          </w:tcPr>
          <w:p w:rsidR="009E25BE" w:rsidRPr="00E33149" w:rsidRDefault="009E25BE" w:rsidP="007C1866">
            <w:pPr>
              <w:snapToGrid w:val="0"/>
              <w:jc w:val="center"/>
            </w:pPr>
          </w:p>
        </w:tc>
        <w:tc>
          <w:tcPr>
            <w:tcW w:w="2409"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both"/>
            </w:pPr>
            <w:r w:rsidRPr="00E33149">
              <w:t xml:space="preserve">Черемховский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16,5</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4,8</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129,7</w:t>
            </w:r>
          </w:p>
        </w:tc>
      </w:tr>
      <w:tr w:rsidR="009E25BE" w:rsidRPr="00E33149" w:rsidTr="007C1866">
        <w:trPr>
          <w:trHeight w:val="267"/>
        </w:trPr>
        <w:tc>
          <w:tcPr>
            <w:tcW w:w="1986" w:type="dxa"/>
            <w:vMerge/>
            <w:tcBorders>
              <w:left w:val="single" w:sz="4" w:space="0" w:color="000000"/>
              <w:bottom w:val="single" w:sz="4" w:space="0" w:color="000000"/>
            </w:tcBorders>
            <w:vAlign w:val="center"/>
          </w:tcPr>
          <w:p w:rsidR="009E25BE" w:rsidRPr="00E33149" w:rsidRDefault="009E25BE" w:rsidP="007C1866">
            <w:pPr>
              <w:snapToGrid w:val="0"/>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both"/>
            </w:pPr>
            <w:r w:rsidRPr="00E33149">
              <w:t xml:space="preserve">Слюдянский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3,7</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175,4</w:t>
            </w:r>
          </w:p>
        </w:tc>
      </w:tr>
      <w:tr w:rsidR="009E25BE" w:rsidRPr="00E33149" w:rsidTr="007C1866">
        <w:trPr>
          <w:trHeight w:val="267"/>
        </w:trPr>
        <w:tc>
          <w:tcPr>
            <w:tcW w:w="4395" w:type="dxa"/>
            <w:gridSpan w:val="2"/>
            <w:tcBorders>
              <w:top w:val="single" w:sz="4" w:space="0" w:color="000000"/>
              <w:left w:val="single" w:sz="4" w:space="0" w:color="000000"/>
              <w:bottom w:val="single" w:sz="4" w:space="0" w:color="000000"/>
            </w:tcBorders>
          </w:tcPr>
          <w:p w:rsidR="009E25BE" w:rsidRPr="00E33149" w:rsidRDefault="009E25BE" w:rsidP="007C1866">
            <w:pPr>
              <w:snapToGrid w:val="0"/>
              <w:jc w:val="center"/>
            </w:pPr>
            <w:r w:rsidRPr="00E33149">
              <w:t>ПЧ прямого подчинения</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11,8</w:t>
            </w:r>
          </w:p>
        </w:tc>
        <w:tc>
          <w:tcPr>
            <w:tcW w:w="1134" w:type="dxa"/>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6,7</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167,2</w:t>
            </w:r>
          </w:p>
        </w:tc>
      </w:tr>
      <w:tr w:rsidR="009E25BE" w:rsidRPr="00E33149" w:rsidTr="007C1866">
        <w:trPr>
          <w:trHeight w:val="267"/>
        </w:trPr>
        <w:tc>
          <w:tcPr>
            <w:tcW w:w="4395" w:type="dxa"/>
            <w:gridSpan w:val="2"/>
            <w:tcBorders>
              <w:top w:val="single" w:sz="4" w:space="0" w:color="000000"/>
              <w:left w:val="single" w:sz="4" w:space="0" w:color="000000"/>
              <w:bottom w:val="single" w:sz="4" w:space="0" w:color="000000"/>
            </w:tcBorders>
          </w:tcPr>
          <w:p w:rsidR="009E25BE" w:rsidRPr="00E33149" w:rsidRDefault="009E25BE" w:rsidP="007C1866">
            <w:pPr>
              <w:snapToGrid w:val="0"/>
              <w:jc w:val="center"/>
            </w:pPr>
            <w:r w:rsidRPr="00E33149">
              <w:rPr>
                <w:b/>
              </w:rPr>
              <w:t xml:space="preserve">2018 год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rPr>
                <w:b/>
              </w:rPr>
            </w:pPr>
            <w:r w:rsidRPr="00E33149">
              <w:rPr>
                <w:b/>
              </w:rPr>
              <w:t>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snapToGrid w:val="0"/>
              <w:ind w:left="-133"/>
              <w:jc w:val="center"/>
              <w:rPr>
                <w:b/>
              </w:rPr>
            </w:pPr>
            <w:r w:rsidRPr="00E33149">
              <w:rPr>
                <w:b/>
              </w:rPr>
              <w:t>7,2</w:t>
            </w:r>
          </w:p>
        </w:tc>
        <w:tc>
          <w:tcPr>
            <w:tcW w:w="1701"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ind w:left="-133"/>
              <w:jc w:val="center"/>
              <w:rPr>
                <w:b/>
              </w:rPr>
            </w:pPr>
            <w:r w:rsidRPr="00E33149">
              <w:rPr>
                <w:b/>
              </w:rPr>
              <w:t>19,9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128,3</w:t>
            </w:r>
          </w:p>
        </w:tc>
      </w:tr>
      <w:tr w:rsidR="009E25BE" w:rsidRPr="00E33149" w:rsidTr="007C1866">
        <w:trPr>
          <w:trHeight w:val="273"/>
        </w:trPr>
        <w:tc>
          <w:tcPr>
            <w:tcW w:w="4395" w:type="dxa"/>
            <w:gridSpan w:val="2"/>
            <w:tcBorders>
              <w:top w:val="single" w:sz="4" w:space="0" w:color="000000"/>
              <w:left w:val="single" w:sz="4" w:space="0" w:color="000000"/>
              <w:bottom w:val="single" w:sz="4" w:space="0" w:color="auto"/>
            </w:tcBorders>
            <w:vAlign w:val="center"/>
          </w:tcPr>
          <w:p w:rsidR="009E25BE" w:rsidRPr="00E33149" w:rsidRDefault="009E25BE" w:rsidP="007C1866">
            <w:pPr>
              <w:snapToGrid w:val="0"/>
              <w:jc w:val="center"/>
              <w:rPr>
                <w:b/>
              </w:rPr>
            </w:pPr>
            <w:r w:rsidRPr="00E33149">
              <w:rPr>
                <w:b/>
              </w:rPr>
              <w:t xml:space="preserve">2017 год </w:t>
            </w:r>
          </w:p>
        </w:tc>
        <w:tc>
          <w:tcPr>
            <w:tcW w:w="1276" w:type="dxa"/>
            <w:tcBorders>
              <w:top w:val="single" w:sz="4" w:space="0" w:color="000000"/>
              <w:left w:val="single" w:sz="4" w:space="0" w:color="000000"/>
              <w:bottom w:val="single" w:sz="4" w:space="0" w:color="auto"/>
            </w:tcBorders>
            <w:shd w:val="clear" w:color="auto" w:fill="auto"/>
            <w:vAlign w:val="center"/>
          </w:tcPr>
          <w:p w:rsidR="009E25BE" w:rsidRPr="00E33149" w:rsidRDefault="009E25BE" w:rsidP="007C1866">
            <w:pPr>
              <w:snapToGrid w:val="0"/>
              <w:jc w:val="center"/>
              <w:rPr>
                <w:b/>
              </w:rPr>
            </w:pPr>
            <w:r w:rsidRPr="00E33149">
              <w:rPr>
                <w:b/>
              </w:rPr>
              <w:t>10,1</w:t>
            </w:r>
          </w:p>
        </w:tc>
        <w:tc>
          <w:tcPr>
            <w:tcW w:w="1134" w:type="dxa"/>
            <w:tcBorders>
              <w:top w:val="single" w:sz="4" w:space="0" w:color="000000"/>
              <w:left w:val="single" w:sz="4" w:space="0" w:color="000000"/>
              <w:bottom w:val="single" w:sz="4" w:space="0" w:color="auto"/>
              <w:right w:val="single" w:sz="4" w:space="0" w:color="000000"/>
            </w:tcBorders>
            <w:vAlign w:val="center"/>
          </w:tcPr>
          <w:p w:rsidR="009E25BE" w:rsidRPr="00E33149" w:rsidRDefault="009E25BE" w:rsidP="007C1866">
            <w:pPr>
              <w:snapToGrid w:val="0"/>
              <w:jc w:val="center"/>
              <w:rPr>
                <w:b/>
              </w:rPr>
            </w:pPr>
            <w:r w:rsidRPr="00E33149">
              <w:rPr>
                <w:b/>
              </w:rPr>
              <w:t>13,3</w:t>
            </w:r>
          </w:p>
        </w:tc>
        <w:tc>
          <w:tcPr>
            <w:tcW w:w="1701" w:type="dxa"/>
            <w:tcBorders>
              <w:top w:val="single" w:sz="4" w:space="0" w:color="000000"/>
              <w:left w:val="single" w:sz="4" w:space="0" w:color="000000"/>
              <w:bottom w:val="single" w:sz="4" w:space="0" w:color="auto"/>
            </w:tcBorders>
            <w:shd w:val="clear" w:color="auto" w:fill="auto"/>
            <w:vAlign w:val="center"/>
          </w:tcPr>
          <w:p w:rsidR="009E25BE" w:rsidRPr="00E33149" w:rsidRDefault="009E25BE" w:rsidP="007C1866">
            <w:pPr>
              <w:snapToGrid w:val="0"/>
              <w:jc w:val="center"/>
              <w:rPr>
                <w:b/>
              </w:rPr>
            </w:pPr>
            <w:r w:rsidRPr="00E33149">
              <w:rPr>
                <w:b/>
              </w:rPr>
              <w:t>31,3</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9E25BE" w:rsidRPr="00E33149" w:rsidRDefault="009E25BE" w:rsidP="007C1866">
            <w:pPr>
              <w:snapToGrid w:val="0"/>
              <w:jc w:val="center"/>
              <w:rPr>
                <w:b/>
              </w:rPr>
            </w:pPr>
            <w:r w:rsidRPr="00E33149">
              <w:rPr>
                <w:b/>
              </w:rPr>
              <w:t>161,2</w:t>
            </w:r>
          </w:p>
        </w:tc>
      </w:tr>
    </w:tbl>
    <w:p w:rsidR="009E25BE" w:rsidRPr="00E33149" w:rsidRDefault="009E25BE" w:rsidP="009E25BE">
      <w:pPr>
        <w:snapToGrid w:val="0"/>
        <w:ind w:firstLine="709"/>
        <w:jc w:val="both"/>
      </w:pPr>
    </w:p>
    <w:p w:rsidR="009E25BE" w:rsidRPr="00E33149" w:rsidRDefault="009E25BE" w:rsidP="009E25BE">
      <w:pPr>
        <w:snapToGrid w:val="0"/>
        <w:ind w:firstLine="709"/>
        <w:jc w:val="both"/>
      </w:pPr>
      <w:r w:rsidRPr="00E33149">
        <w:t>Среднее время прибытия на пожар пожарных подразделений составляет 10,4 мин. (АППГ - 10,1 мин.).</w:t>
      </w:r>
    </w:p>
    <w:p w:rsidR="009E25BE" w:rsidRPr="00E33149" w:rsidRDefault="009E25BE" w:rsidP="009E25BE">
      <w:pPr>
        <w:snapToGrid w:val="0"/>
        <w:ind w:firstLine="709"/>
        <w:jc w:val="both"/>
      </w:pPr>
      <w:r w:rsidRPr="00E33149">
        <w:t xml:space="preserve">Среднее время локализации за анализируемый период составляет 7,2 мин. (АППГ - 13,3 мин.) </w:t>
      </w:r>
    </w:p>
    <w:p w:rsidR="009E25BE" w:rsidRPr="00E33149" w:rsidRDefault="009E25BE" w:rsidP="009E25BE">
      <w:pPr>
        <w:snapToGrid w:val="0"/>
        <w:ind w:firstLine="709"/>
        <w:jc w:val="both"/>
      </w:pPr>
      <w:r w:rsidRPr="00E33149">
        <w:t xml:space="preserve">Среднее время ликвидации открытого горения составляет 19,9 мин. (АППГ - 31,3 мин.) </w:t>
      </w:r>
    </w:p>
    <w:p w:rsidR="009E25BE" w:rsidRPr="00E33149" w:rsidRDefault="009E25BE" w:rsidP="009E25BE">
      <w:pPr>
        <w:snapToGrid w:val="0"/>
        <w:ind w:firstLine="709"/>
        <w:jc w:val="both"/>
      </w:pPr>
      <w:r w:rsidRPr="00E33149">
        <w:t xml:space="preserve">Среднее время ликвидации последствий пожара составляет 128,3 мин. (АППГ - 161,2 мин.) </w:t>
      </w:r>
    </w:p>
    <w:p w:rsidR="009E25BE" w:rsidRPr="00E33149" w:rsidRDefault="009E25BE" w:rsidP="009E25BE">
      <w:pPr>
        <w:snapToGrid w:val="0"/>
        <w:ind w:firstLine="709"/>
        <w:jc w:val="both"/>
      </w:pPr>
      <w:r w:rsidRPr="00E33149">
        <w:t>В целях улучшения показателей оперативного реагирования подразделений учреждения необходимо:</w:t>
      </w:r>
    </w:p>
    <w:p w:rsidR="009E25BE" w:rsidRPr="00E33149" w:rsidRDefault="009E25BE" w:rsidP="009E25BE">
      <w:pPr>
        <w:ind w:firstLine="708"/>
        <w:jc w:val="both"/>
      </w:pPr>
      <w:r w:rsidRPr="00E33149">
        <w:t>планировать подготовку работников дежурных караулов по применению и использованию аварийно-спасательного инструмента, применению новых технологий тушения пожаров;</w:t>
      </w:r>
    </w:p>
    <w:p w:rsidR="009E25BE" w:rsidRPr="00E33149" w:rsidRDefault="009E25BE" w:rsidP="009E25BE">
      <w:pPr>
        <w:tabs>
          <w:tab w:val="left" w:pos="1785"/>
        </w:tabs>
        <w:ind w:firstLine="720"/>
        <w:jc w:val="both"/>
      </w:pPr>
      <w:r w:rsidRPr="00E33149">
        <w:t>совместно с сотрудниками ОНД подготовить предложения главам муниципальных образований по совершенствованию городских и сельских поселений наружным противопожарным водоснабжением, а так же необходимостью создания в неприкрытых населенных пунктах подразделений добровольной и муниципальной пожарной охраны.</w:t>
      </w:r>
    </w:p>
    <w:p w:rsidR="009E25BE" w:rsidRPr="00E33149" w:rsidRDefault="009E25BE" w:rsidP="009E25BE">
      <w:pPr>
        <w:tabs>
          <w:tab w:val="left" w:pos="720"/>
        </w:tabs>
        <w:jc w:val="both"/>
      </w:pPr>
      <w:r w:rsidRPr="00E33149">
        <w:lastRenderedPageBreak/>
        <w:tab/>
        <w:t>при проведении ПТУ, ПТЗ отрабатывать вопросы взаимодействия со службами жизнеобеспечения, другими видами пожарной охраны по тактике тушения пожаров в весенне-летний пожароопасный период.</w:t>
      </w:r>
    </w:p>
    <w:p w:rsidR="009E25BE" w:rsidRPr="00E33149" w:rsidRDefault="009E25BE" w:rsidP="009E25BE">
      <w:pPr>
        <w:tabs>
          <w:tab w:val="left" w:pos="720"/>
        </w:tabs>
        <w:jc w:val="both"/>
        <w:rPr>
          <w:color w:val="FF0000"/>
        </w:rPr>
      </w:pPr>
    </w:p>
    <w:p w:rsidR="009E25BE" w:rsidRPr="00E33149" w:rsidRDefault="009E25BE" w:rsidP="009E25BE">
      <w:pPr>
        <w:tabs>
          <w:tab w:val="left" w:pos="720"/>
          <w:tab w:val="left" w:pos="1290"/>
        </w:tabs>
        <w:jc w:val="center"/>
        <w:rPr>
          <w:b/>
        </w:rPr>
      </w:pPr>
      <w:r w:rsidRPr="00E33149">
        <w:rPr>
          <w:b/>
        </w:rPr>
        <w:t>Распределение количества пожаров по времени следования</w:t>
      </w:r>
    </w:p>
    <w:p w:rsidR="009E25BE" w:rsidRPr="00E33149" w:rsidRDefault="009E25BE" w:rsidP="009E25BE">
      <w:pPr>
        <w:jc w:val="right"/>
        <w:outlineLvl w:val="0"/>
      </w:pPr>
      <w:r w:rsidRPr="00E33149">
        <w:t>Таблица № 4</w:t>
      </w:r>
    </w:p>
    <w:tbl>
      <w:tblPr>
        <w:tblW w:w="9734" w:type="dxa"/>
        <w:jc w:val="center"/>
        <w:tblInd w:w="449" w:type="dxa"/>
        <w:tblLayout w:type="fixed"/>
        <w:tblLook w:val="0000"/>
      </w:tblPr>
      <w:tblGrid>
        <w:gridCol w:w="1725"/>
        <w:gridCol w:w="1125"/>
        <w:gridCol w:w="1080"/>
        <w:gridCol w:w="1215"/>
        <w:gridCol w:w="1245"/>
        <w:gridCol w:w="1455"/>
        <w:gridCol w:w="1889"/>
      </w:tblGrid>
      <w:tr w:rsidR="009E25BE" w:rsidRPr="00E33149" w:rsidTr="007C1866">
        <w:trPr>
          <w:jc w:val="center"/>
        </w:trPr>
        <w:tc>
          <w:tcPr>
            <w:tcW w:w="1725" w:type="dxa"/>
            <w:vMerge w:val="restart"/>
            <w:tcBorders>
              <w:top w:val="single" w:sz="4" w:space="0" w:color="000000"/>
              <w:left w:val="single" w:sz="4" w:space="0" w:color="000000"/>
              <w:bottom w:val="single" w:sz="4" w:space="0" w:color="000000"/>
            </w:tcBorders>
            <w:shd w:val="clear" w:color="auto" w:fill="CCCCCC"/>
            <w:vAlign w:val="bottom"/>
          </w:tcPr>
          <w:p w:rsidR="009E25BE" w:rsidRPr="00E33149" w:rsidRDefault="009E25BE" w:rsidP="007C1866">
            <w:pPr>
              <w:snapToGrid w:val="0"/>
              <w:jc w:val="center"/>
            </w:pPr>
            <w:r w:rsidRPr="00E33149">
              <w:t>Период</w:t>
            </w:r>
          </w:p>
          <w:p w:rsidR="009E25BE" w:rsidRPr="00E33149" w:rsidRDefault="009E25BE" w:rsidP="007C1866">
            <w:pPr>
              <w:jc w:val="center"/>
            </w:pPr>
          </w:p>
        </w:tc>
        <w:tc>
          <w:tcPr>
            <w:tcW w:w="8009" w:type="dxa"/>
            <w:gridSpan w:val="6"/>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tabs>
                <w:tab w:val="center" w:pos="3557"/>
                <w:tab w:val="left" w:pos="6092"/>
              </w:tabs>
              <w:snapToGrid w:val="0"/>
              <w:jc w:val="center"/>
            </w:pPr>
            <w:r w:rsidRPr="00E33149">
              <w:t>Время следования, мин</w:t>
            </w:r>
          </w:p>
        </w:tc>
      </w:tr>
      <w:tr w:rsidR="009E25BE" w:rsidRPr="00E33149" w:rsidTr="007C1866">
        <w:trPr>
          <w:jc w:val="center"/>
        </w:trPr>
        <w:tc>
          <w:tcPr>
            <w:tcW w:w="1725" w:type="dxa"/>
            <w:vMerge/>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p>
        </w:tc>
        <w:tc>
          <w:tcPr>
            <w:tcW w:w="1125"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До 5</w:t>
            </w:r>
          </w:p>
        </w:tc>
        <w:tc>
          <w:tcPr>
            <w:tcW w:w="1080"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5 до10</w:t>
            </w:r>
          </w:p>
        </w:tc>
        <w:tc>
          <w:tcPr>
            <w:tcW w:w="1215"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10 до 15</w:t>
            </w:r>
          </w:p>
        </w:tc>
        <w:tc>
          <w:tcPr>
            <w:tcW w:w="1245"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15 до 20</w:t>
            </w:r>
          </w:p>
        </w:tc>
        <w:tc>
          <w:tcPr>
            <w:tcW w:w="1455" w:type="dxa"/>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20 до 30</w:t>
            </w:r>
          </w:p>
        </w:tc>
        <w:tc>
          <w:tcPr>
            <w:tcW w:w="1889" w:type="dxa"/>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r w:rsidRPr="00E33149">
              <w:t>Свыше 30</w:t>
            </w:r>
          </w:p>
        </w:tc>
      </w:tr>
      <w:tr w:rsidR="009E25BE" w:rsidRPr="00E33149" w:rsidTr="007C1866">
        <w:trPr>
          <w:jc w:val="center"/>
        </w:trPr>
        <w:tc>
          <w:tcPr>
            <w:tcW w:w="172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2018</w:t>
            </w:r>
          </w:p>
        </w:tc>
        <w:tc>
          <w:tcPr>
            <w:tcW w:w="112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182</w:t>
            </w:r>
          </w:p>
        </w:tc>
        <w:tc>
          <w:tcPr>
            <w:tcW w:w="1080"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64</w:t>
            </w:r>
          </w:p>
        </w:tc>
        <w:tc>
          <w:tcPr>
            <w:tcW w:w="121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36</w:t>
            </w:r>
          </w:p>
        </w:tc>
        <w:tc>
          <w:tcPr>
            <w:tcW w:w="124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14</w:t>
            </w:r>
          </w:p>
        </w:tc>
        <w:tc>
          <w:tcPr>
            <w:tcW w:w="145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22</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snapToGrid w:val="0"/>
              <w:jc w:val="center"/>
            </w:pPr>
            <w:r w:rsidRPr="00E33149">
              <w:t>16</w:t>
            </w:r>
          </w:p>
        </w:tc>
      </w:tr>
      <w:tr w:rsidR="009E25BE" w:rsidRPr="00E33149" w:rsidTr="007C1866">
        <w:trPr>
          <w:jc w:val="center"/>
        </w:trPr>
        <w:tc>
          <w:tcPr>
            <w:tcW w:w="172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2017</w:t>
            </w:r>
          </w:p>
        </w:tc>
        <w:tc>
          <w:tcPr>
            <w:tcW w:w="112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145</w:t>
            </w:r>
          </w:p>
        </w:tc>
        <w:tc>
          <w:tcPr>
            <w:tcW w:w="1080"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97</w:t>
            </w:r>
          </w:p>
        </w:tc>
        <w:tc>
          <w:tcPr>
            <w:tcW w:w="121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39</w:t>
            </w:r>
          </w:p>
        </w:tc>
        <w:tc>
          <w:tcPr>
            <w:tcW w:w="124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40</w:t>
            </w:r>
          </w:p>
        </w:tc>
        <w:tc>
          <w:tcPr>
            <w:tcW w:w="145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25</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snapToGrid w:val="0"/>
              <w:jc w:val="center"/>
            </w:pPr>
            <w:r w:rsidRPr="00E33149">
              <w:t>23</w:t>
            </w:r>
          </w:p>
        </w:tc>
      </w:tr>
      <w:tr w:rsidR="009E25BE" w:rsidRPr="00E33149" w:rsidTr="007C1866">
        <w:trPr>
          <w:jc w:val="center"/>
        </w:trPr>
        <w:tc>
          <w:tcPr>
            <w:tcW w:w="1725"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 от общего количества пожаров</w:t>
            </w:r>
          </w:p>
        </w:tc>
        <w:tc>
          <w:tcPr>
            <w:tcW w:w="1125"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54,4 %</w:t>
            </w:r>
          </w:p>
        </w:tc>
        <w:tc>
          <w:tcPr>
            <w:tcW w:w="1080"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19,1 %</w:t>
            </w:r>
          </w:p>
        </w:tc>
        <w:tc>
          <w:tcPr>
            <w:tcW w:w="1215"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10,7 %</w:t>
            </w:r>
          </w:p>
        </w:tc>
        <w:tc>
          <w:tcPr>
            <w:tcW w:w="1245"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4,1 %</w:t>
            </w:r>
          </w:p>
        </w:tc>
        <w:tc>
          <w:tcPr>
            <w:tcW w:w="1455"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6,5 %</w:t>
            </w:r>
          </w:p>
        </w:tc>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4,7 %</w:t>
            </w:r>
          </w:p>
        </w:tc>
      </w:tr>
    </w:tbl>
    <w:p w:rsidR="009E25BE" w:rsidRPr="00E33149" w:rsidRDefault="009E25BE" w:rsidP="009E25BE">
      <w:pPr>
        <w:shd w:val="clear" w:color="auto" w:fill="FFFFFF"/>
        <w:ind w:firstLine="708"/>
        <w:jc w:val="both"/>
      </w:pPr>
    </w:p>
    <w:p w:rsidR="009E25BE" w:rsidRPr="00E33149" w:rsidRDefault="009E25BE" w:rsidP="009E25BE">
      <w:pPr>
        <w:shd w:val="clear" w:color="auto" w:fill="FFFFFF"/>
        <w:ind w:firstLine="708"/>
        <w:jc w:val="both"/>
      </w:pPr>
      <w:proofErr w:type="gramStart"/>
      <w:r w:rsidRPr="00E33149">
        <w:t>Время следования к месту вызова до 5 мин. (54,4 %), от 5 до 10 мин. (19,1 %), от 10 до 15 мин. (10,7 %), от 15 до 20 мин. (4,1 %), от 20 до 30 мин. (6,5 %).</w:t>
      </w:r>
      <w:proofErr w:type="gramEnd"/>
    </w:p>
    <w:p w:rsidR="009E25BE" w:rsidRPr="00E33149" w:rsidRDefault="009E25BE" w:rsidP="009E25BE">
      <w:pPr>
        <w:ind w:firstLine="708"/>
        <w:jc w:val="both"/>
      </w:pPr>
      <w:r w:rsidRPr="00E33149">
        <w:t>Дежурные караулы пожарных подразделений следовали свыше 30 мин. с момента поступления сообщения на 16 пожаров (4,7 %) в населенные пункты, находящиеся на значительном расстоянии от дислокации пожарных подразделений (Нижнеудинский филиал - 10 пожаров, Усольский филиал - 4 пожара, Бодайбинский филиал - 1 пожар, Нижнеилимский филиал - 1 пожар).</w:t>
      </w:r>
    </w:p>
    <w:p w:rsidR="009E25BE" w:rsidRPr="00E33149" w:rsidRDefault="009E25BE" w:rsidP="009E25BE">
      <w:pPr>
        <w:shd w:val="clear" w:color="auto" w:fill="FFFFFF"/>
        <w:ind w:firstLine="708"/>
        <w:jc w:val="both"/>
      </w:pPr>
    </w:p>
    <w:p w:rsidR="009E25BE" w:rsidRPr="00E33149" w:rsidRDefault="009E25BE" w:rsidP="009E25BE">
      <w:pPr>
        <w:pStyle w:val="a5"/>
        <w:ind w:left="708"/>
        <w:jc w:val="center"/>
        <w:outlineLvl w:val="0"/>
        <w:rPr>
          <w:b/>
        </w:rPr>
      </w:pPr>
      <w:r w:rsidRPr="00E33149">
        <w:rPr>
          <w:b/>
        </w:rPr>
        <w:t>Распределение количества пожаров по времени тушения</w:t>
      </w:r>
    </w:p>
    <w:p w:rsidR="009E25BE" w:rsidRPr="00E33149" w:rsidRDefault="009E25BE" w:rsidP="009E25BE">
      <w:pPr>
        <w:jc w:val="right"/>
        <w:outlineLvl w:val="0"/>
      </w:pPr>
      <w:r w:rsidRPr="00E33149">
        <w:t>Таблица№5</w:t>
      </w:r>
    </w:p>
    <w:tbl>
      <w:tblPr>
        <w:tblW w:w="0" w:type="auto"/>
        <w:tblInd w:w="108" w:type="dxa"/>
        <w:tblLayout w:type="fixed"/>
        <w:tblLook w:val="0000"/>
      </w:tblPr>
      <w:tblGrid>
        <w:gridCol w:w="2410"/>
        <w:gridCol w:w="1134"/>
        <w:gridCol w:w="1134"/>
        <w:gridCol w:w="1134"/>
        <w:gridCol w:w="1276"/>
        <w:gridCol w:w="1276"/>
        <w:gridCol w:w="1415"/>
      </w:tblGrid>
      <w:tr w:rsidR="009E25BE" w:rsidRPr="00E33149" w:rsidTr="007C1866">
        <w:tc>
          <w:tcPr>
            <w:tcW w:w="2410" w:type="dxa"/>
            <w:vMerge w:val="restart"/>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r w:rsidRPr="00E33149">
              <w:t>Период</w:t>
            </w:r>
          </w:p>
        </w:tc>
        <w:tc>
          <w:tcPr>
            <w:tcW w:w="7369" w:type="dxa"/>
            <w:gridSpan w:val="6"/>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tabs>
                <w:tab w:val="center" w:pos="3557"/>
                <w:tab w:val="left" w:pos="6092"/>
              </w:tabs>
              <w:snapToGrid w:val="0"/>
              <w:jc w:val="center"/>
            </w:pPr>
            <w:r w:rsidRPr="00E33149">
              <w:t>Время тушения, мин</w:t>
            </w:r>
          </w:p>
        </w:tc>
      </w:tr>
      <w:tr w:rsidR="009E25BE" w:rsidRPr="00E33149" w:rsidTr="007C1866">
        <w:tc>
          <w:tcPr>
            <w:tcW w:w="2410" w:type="dxa"/>
            <w:vMerge/>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p>
        </w:tc>
        <w:tc>
          <w:tcPr>
            <w:tcW w:w="1134" w:type="dxa"/>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До 15</w:t>
            </w:r>
          </w:p>
        </w:tc>
        <w:tc>
          <w:tcPr>
            <w:tcW w:w="1134" w:type="dxa"/>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От 16 до 30</w:t>
            </w:r>
          </w:p>
        </w:tc>
        <w:tc>
          <w:tcPr>
            <w:tcW w:w="1134" w:type="dxa"/>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От 31 до 45</w:t>
            </w:r>
          </w:p>
        </w:tc>
        <w:tc>
          <w:tcPr>
            <w:tcW w:w="1276" w:type="dxa"/>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От 46 до 60</w:t>
            </w:r>
          </w:p>
        </w:tc>
        <w:tc>
          <w:tcPr>
            <w:tcW w:w="1276" w:type="dxa"/>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От 61 до 120</w:t>
            </w:r>
          </w:p>
        </w:tc>
        <w:tc>
          <w:tcPr>
            <w:tcW w:w="141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E25BE" w:rsidRPr="00E33149" w:rsidRDefault="009E25BE" w:rsidP="007C1866">
            <w:pPr>
              <w:snapToGrid w:val="0"/>
              <w:jc w:val="center"/>
            </w:pPr>
            <w:r w:rsidRPr="00E33149">
              <w:t>Свыше 2 часов</w:t>
            </w:r>
          </w:p>
        </w:tc>
      </w:tr>
      <w:tr w:rsidR="009E25BE" w:rsidRPr="00E33149" w:rsidTr="007C1866">
        <w:tc>
          <w:tcPr>
            <w:tcW w:w="2410"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2018 год</w:t>
            </w:r>
          </w:p>
        </w:tc>
        <w:tc>
          <w:tcPr>
            <w:tcW w:w="1134"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142</w:t>
            </w:r>
          </w:p>
        </w:tc>
        <w:tc>
          <w:tcPr>
            <w:tcW w:w="1134"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48</w:t>
            </w:r>
          </w:p>
        </w:tc>
        <w:tc>
          <w:tcPr>
            <w:tcW w:w="1134"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24</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24</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36</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60</w:t>
            </w:r>
          </w:p>
        </w:tc>
      </w:tr>
      <w:tr w:rsidR="009E25BE" w:rsidRPr="00E33149" w:rsidTr="007C1866">
        <w:tc>
          <w:tcPr>
            <w:tcW w:w="2410"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2017 год</w:t>
            </w:r>
          </w:p>
        </w:tc>
        <w:tc>
          <w:tcPr>
            <w:tcW w:w="1134"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163</w:t>
            </w:r>
          </w:p>
        </w:tc>
        <w:tc>
          <w:tcPr>
            <w:tcW w:w="1134"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55</w:t>
            </w:r>
          </w:p>
        </w:tc>
        <w:tc>
          <w:tcPr>
            <w:tcW w:w="1134"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22</w:t>
            </w:r>
          </w:p>
        </w:tc>
        <w:tc>
          <w:tcPr>
            <w:tcW w:w="1276"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w:t>
            </w:r>
          </w:p>
        </w:tc>
        <w:tc>
          <w:tcPr>
            <w:tcW w:w="1276" w:type="dxa"/>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47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snapToGrid w:val="0"/>
              <w:jc w:val="center"/>
            </w:pPr>
            <w:r w:rsidRPr="00E33149">
              <w:t>62</w:t>
            </w:r>
          </w:p>
        </w:tc>
      </w:tr>
      <w:tr w:rsidR="009E25BE" w:rsidRPr="00E33149" w:rsidTr="007C1866">
        <w:tc>
          <w:tcPr>
            <w:tcW w:w="2410"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 от общего количества пожаров</w:t>
            </w:r>
          </w:p>
        </w:tc>
        <w:tc>
          <w:tcPr>
            <w:tcW w:w="1134"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42,5 %</w:t>
            </w:r>
          </w:p>
        </w:tc>
        <w:tc>
          <w:tcPr>
            <w:tcW w:w="1134"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14,3 %</w:t>
            </w:r>
          </w:p>
        </w:tc>
        <w:tc>
          <w:tcPr>
            <w:tcW w:w="1134"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7,1 %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7,1 %</w:t>
            </w:r>
          </w:p>
        </w:tc>
        <w:tc>
          <w:tcPr>
            <w:tcW w:w="1276" w:type="dxa"/>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10,7 %</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r w:rsidRPr="00E33149">
              <w:t>17,9 %</w:t>
            </w:r>
          </w:p>
        </w:tc>
      </w:tr>
    </w:tbl>
    <w:p w:rsidR="009E25BE" w:rsidRPr="00E33149" w:rsidRDefault="009E25BE" w:rsidP="009E25BE">
      <w:pPr>
        <w:ind w:firstLine="708"/>
        <w:jc w:val="both"/>
      </w:pPr>
    </w:p>
    <w:p w:rsidR="009E25BE" w:rsidRPr="00E33149" w:rsidRDefault="009E25BE" w:rsidP="009E25BE">
      <w:pPr>
        <w:ind w:firstLine="708"/>
        <w:jc w:val="both"/>
      </w:pPr>
      <w:proofErr w:type="gramStart"/>
      <w:r w:rsidRPr="00E33149">
        <w:t>Свыше двух часов тушились 60 пожаров (Усольский филиал - 12 пожаров, Нижнеилимский филиал - 6 пожаров, Нижнеудинский филиал - 7 пожаров, ПЧ № 105 п. Хомутово - 16 пожаров, ПЧ № 107 п. Мегет - 4 пожара, ПЧ № 106 п. Хужир - 3 пожара, ПЧ № 102 п. Большая Речка - 3 пожара, ПЧ № 108 с. Олонки - 2 пожара, ОППЧ № 105 д. Зорино - Быково - 2 пожара, ПЧ № 139 с. Тихоновка</w:t>
      </w:r>
      <w:proofErr w:type="gramEnd"/>
      <w:r w:rsidRPr="00E33149">
        <w:t xml:space="preserve"> - </w:t>
      </w:r>
      <w:proofErr w:type="gramStart"/>
      <w:r w:rsidRPr="00E33149">
        <w:t>2 пожара, ПЧ № 136 п. Тальцы - 1 пожар, ПЧ № 104 с. Шара - Тогот - 1 пожар, ПЧ № 137 с. Молька - 1 пожар).</w:t>
      </w:r>
      <w:proofErr w:type="gramEnd"/>
    </w:p>
    <w:p w:rsidR="009E25BE" w:rsidRPr="00E33149" w:rsidRDefault="009E25BE" w:rsidP="009E25BE">
      <w:pPr>
        <w:ind w:firstLine="708"/>
        <w:jc w:val="both"/>
      </w:pPr>
      <w:r w:rsidRPr="00E33149">
        <w:t>Основными причинами тушения пожаров более 2-х часов являются:</w:t>
      </w:r>
    </w:p>
    <w:p w:rsidR="009E25BE" w:rsidRPr="00E33149" w:rsidRDefault="009E25BE" w:rsidP="009E25BE">
      <w:pPr>
        <w:ind w:firstLine="708"/>
        <w:jc w:val="both"/>
      </w:pPr>
      <w:r w:rsidRPr="00E33149">
        <w:t>- малочисленность дежурных караулов пожарных подразделений;</w:t>
      </w:r>
    </w:p>
    <w:p w:rsidR="009E25BE" w:rsidRPr="00E33149" w:rsidRDefault="009E25BE" w:rsidP="009E25BE">
      <w:pPr>
        <w:ind w:firstLine="708"/>
        <w:jc w:val="both"/>
      </w:pPr>
      <w:r w:rsidRPr="00E33149">
        <w:t>- большие площади пожаров на момент прибытия пожарных подразделений;</w:t>
      </w:r>
    </w:p>
    <w:p w:rsidR="009E25BE" w:rsidRPr="00E33149" w:rsidRDefault="009E25BE" w:rsidP="009E25BE">
      <w:pPr>
        <w:ind w:firstLine="708"/>
        <w:jc w:val="both"/>
      </w:pPr>
      <w:r w:rsidRPr="00E33149">
        <w:t>- отсутствие и недостаточность наружного противопожарного водоснабжения.</w:t>
      </w:r>
    </w:p>
    <w:p w:rsidR="009E25BE" w:rsidRPr="00E33149" w:rsidRDefault="009E25BE" w:rsidP="009E25BE">
      <w:pPr>
        <w:ind w:firstLine="708"/>
        <w:jc w:val="both"/>
      </w:pPr>
      <w:r w:rsidRPr="00E33149">
        <w:t xml:space="preserve">Так, из 334 произошедших пожаров только 9 </w:t>
      </w:r>
      <w:proofErr w:type="gramStart"/>
      <w:r w:rsidRPr="00E33149">
        <w:t>потушены</w:t>
      </w:r>
      <w:proofErr w:type="gramEnd"/>
      <w:r w:rsidRPr="00E33149">
        <w:t xml:space="preserve"> с установкой пожарного автомобиля на водоисточник.</w:t>
      </w:r>
    </w:p>
    <w:p w:rsidR="009E25BE" w:rsidRPr="00E33149" w:rsidRDefault="009E25BE" w:rsidP="009E25BE">
      <w:pPr>
        <w:tabs>
          <w:tab w:val="left" w:pos="567"/>
        </w:tabs>
        <w:jc w:val="center"/>
        <w:rPr>
          <w:b/>
        </w:rPr>
      </w:pPr>
    </w:p>
    <w:p w:rsidR="009E25BE" w:rsidRPr="00E33149" w:rsidRDefault="009E25BE" w:rsidP="009E25BE">
      <w:pPr>
        <w:tabs>
          <w:tab w:val="left" w:pos="567"/>
        </w:tabs>
        <w:jc w:val="center"/>
        <w:rPr>
          <w:b/>
        </w:rPr>
      </w:pPr>
      <w:r w:rsidRPr="00E33149">
        <w:rPr>
          <w:b/>
        </w:rPr>
        <w:t>5. Привлечение сил и средств</w:t>
      </w:r>
    </w:p>
    <w:p w:rsidR="009E25BE" w:rsidRPr="00E33149" w:rsidRDefault="009E25BE" w:rsidP="009E25BE">
      <w:pPr>
        <w:pStyle w:val="a5"/>
        <w:ind w:firstLine="709"/>
        <w:jc w:val="center"/>
      </w:pPr>
      <w:r w:rsidRPr="00E33149">
        <w:rPr>
          <w:u w:val="single"/>
        </w:rPr>
        <w:t>Распределение пожаров в зависимости от количества задействованных на тушение сил и средств</w:t>
      </w:r>
    </w:p>
    <w:p w:rsidR="009E25BE" w:rsidRPr="00E33149" w:rsidRDefault="009E25BE" w:rsidP="009E25BE">
      <w:pPr>
        <w:pStyle w:val="a5"/>
        <w:ind w:firstLine="709"/>
        <w:jc w:val="right"/>
      </w:pPr>
      <w:r w:rsidRPr="00E33149">
        <w:t xml:space="preserve"> Таблица № 6</w:t>
      </w:r>
    </w:p>
    <w:tbl>
      <w:tblPr>
        <w:tblW w:w="10135" w:type="dxa"/>
        <w:tblInd w:w="-104" w:type="dxa"/>
        <w:tblLayout w:type="fixed"/>
        <w:tblLook w:val="0000"/>
      </w:tblPr>
      <w:tblGrid>
        <w:gridCol w:w="993"/>
        <w:gridCol w:w="850"/>
        <w:gridCol w:w="812"/>
        <w:gridCol w:w="1031"/>
        <w:gridCol w:w="801"/>
        <w:gridCol w:w="1260"/>
        <w:gridCol w:w="828"/>
        <w:gridCol w:w="1008"/>
        <w:gridCol w:w="727"/>
        <w:gridCol w:w="872"/>
        <w:gridCol w:w="953"/>
      </w:tblGrid>
      <w:tr w:rsidR="009E25BE" w:rsidRPr="00E33149" w:rsidTr="007C1866">
        <w:tc>
          <w:tcPr>
            <w:tcW w:w="993" w:type="dxa"/>
            <w:vMerge w:val="restart"/>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Период</w:t>
            </w:r>
          </w:p>
          <w:p w:rsidR="009E25BE" w:rsidRPr="00E33149" w:rsidRDefault="009E25BE" w:rsidP="007C1866">
            <w:pPr>
              <w:jc w:val="center"/>
            </w:pPr>
          </w:p>
        </w:tc>
        <w:tc>
          <w:tcPr>
            <w:tcW w:w="9142" w:type="dxa"/>
            <w:gridSpan w:val="10"/>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tabs>
                <w:tab w:val="center" w:pos="3557"/>
                <w:tab w:val="left" w:pos="6092"/>
              </w:tabs>
              <w:snapToGrid w:val="0"/>
              <w:jc w:val="center"/>
            </w:pPr>
            <w:r w:rsidRPr="00E33149">
              <w:lastRenderedPageBreak/>
              <w:t>Пожары потушены</w:t>
            </w:r>
          </w:p>
        </w:tc>
      </w:tr>
      <w:tr w:rsidR="009E25BE" w:rsidRPr="00E33149" w:rsidTr="007C1866">
        <w:tc>
          <w:tcPr>
            <w:tcW w:w="993" w:type="dxa"/>
            <w:vMerge/>
            <w:tcBorders>
              <w:top w:val="single" w:sz="4" w:space="0" w:color="000000"/>
              <w:left w:val="single" w:sz="4" w:space="0" w:color="000000"/>
              <w:bottom w:val="single" w:sz="4" w:space="0" w:color="000000"/>
              <w:right w:val="nil"/>
            </w:tcBorders>
            <w:vAlign w:val="center"/>
          </w:tcPr>
          <w:p w:rsidR="009E25BE" w:rsidRPr="00E33149" w:rsidRDefault="009E25BE" w:rsidP="007C1866">
            <w:pPr>
              <w:jc w:val="center"/>
            </w:pPr>
          </w:p>
        </w:tc>
        <w:tc>
          <w:tcPr>
            <w:tcW w:w="850"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1 стволом от АЦ</w:t>
            </w:r>
          </w:p>
        </w:tc>
        <w:tc>
          <w:tcPr>
            <w:tcW w:w="812"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  пожаров</w:t>
            </w:r>
          </w:p>
        </w:tc>
        <w:tc>
          <w:tcPr>
            <w:tcW w:w="1031"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Силами одного караула</w:t>
            </w:r>
          </w:p>
        </w:tc>
        <w:tc>
          <w:tcPr>
            <w:tcW w:w="801"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  пожаров</w:t>
            </w:r>
          </w:p>
        </w:tc>
        <w:tc>
          <w:tcPr>
            <w:tcW w:w="1260"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Применение смачивателя</w:t>
            </w:r>
          </w:p>
        </w:tc>
        <w:tc>
          <w:tcPr>
            <w:tcW w:w="828"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  пожаров</w:t>
            </w:r>
          </w:p>
        </w:tc>
        <w:tc>
          <w:tcPr>
            <w:tcW w:w="1008"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Привлечение дополнит</w:t>
            </w:r>
            <w:proofErr w:type="gramStart"/>
            <w:r w:rsidRPr="00E33149">
              <w:t>.</w:t>
            </w:r>
            <w:proofErr w:type="gramEnd"/>
            <w:r w:rsidRPr="00E33149">
              <w:t xml:space="preserve"> </w:t>
            </w:r>
            <w:proofErr w:type="gramStart"/>
            <w:r w:rsidRPr="00E33149">
              <w:t>с</w:t>
            </w:r>
            <w:proofErr w:type="gramEnd"/>
            <w:r w:rsidRPr="00E33149">
              <w:t>ил и</w:t>
            </w:r>
          </w:p>
          <w:p w:rsidR="009E25BE" w:rsidRPr="00E33149" w:rsidRDefault="009E25BE" w:rsidP="007C1866">
            <w:pPr>
              <w:snapToGrid w:val="0"/>
              <w:jc w:val="center"/>
            </w:pPr>
            <w:r w:rsidRPr="00E33149">
              <w:t>средств</w:t>
            </w:r>
          </w:p>
        </w:tc>
        <w:tc>
          <w:tcPr>
            <w:tcW w:w="727"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  пожаров</w:t>
            </w:r>
          </w:p>
        </w:tc>
        <w:tc>
          <w:tcPr>
            <w:tcW w:w="872" w:type="dxa"/>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snapToGrid w:val="0"/>
              <w:jc w:val="center"/>
            </w:pPr>
            <w:r w:rsidRPr="00E33149">
              <w:t>Установка на водоисточник</w:t>
            </w:r>
          </w:p>
        </w:tc>
        <w:tc>
          <w:tcPr>
            <w:tcW w:w="953" w:type="dxa"/>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r w:rsidRPr="00E33149">
              <w:t>%  пожаров</w:t>
            </w:r>
          </w:p>
        </w:tc>
      </w:tr>
      <w:tr w:rsidR="009E25BE" w:rsidRPr="00E33149" w:rsidTr="007C1866">
        <w:tc>
          <w:tcPr>
            <w:tcW w:w="993" w:type="dxa"/>
            <w:tcBorders>
              <w:top w:val="single" w:sz="4" w:space="0" w:color="000000"/>
              <w:left w:val="single" w:sz="4" w:space="0" w:color="000000"/>
              <w:bottom w:val="single" w:sz="4" w:space="0" w:color="000000"/>
              <w:right w:val="nil"/>
            </w:tcBorders>
          </w:tcPr>
          <w:p w:rsidR="009E25BE" w:rsidRPr="00E33149" w:rsidRDefault="009E25BE" w:rsidP="007C1866">
            <w:pPr>
              <w:snapToGrid w:val="0"/>
              <w:jc w:val="center"/>
            </w:pPr>
            <w:r w:rsidRPr="00E33149">
              <w:lastRenderedPageBreak/>
              <w:t>2018 год</w:t>
            </w:r>
          </w:p>
        </w:tc>
        <w:tc>
          <w:tcPr>
            <w:tcW w:w="850"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144</w:t>
            </w:r>
          </w:p>
        </w:tc>
        <w:tc>
          <w:tcPr>
            <w:tcW w:w="812"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ind w:right="-75"/>
              <w:jc w:val="center"/>
            </w:pPr>
            <w:r w:rsidRPr="00E33149">
              <w:t>43,1 %</w:t>
            </w:r>
          </w:p>
        </w:tc>
        <w:tc>
          <w:tcPr>
            <w:tcW w:w="1031" w:type="dxa"/>
            <w:tcBorders>
              <w:top w:val="single" w:sz="4" w:space="0" w:color="000000"/>
              <w:left w:val="single" w:sz="4" w:space="0" w:color="000000"/>
              <w:bottom w:val="single" w:sz="4" w:space="0" w:color="000000"/>
              <w:right w:val="nil"/>
            </w:tcBorders>
            <w:shd w:val="clear" w:color="auto" w:fill="auto"/>
            <w:vAlign w:val="center"/>
          </w:tcPr>
          <w:p w:rsidR="009E25BE" w:rsidRPr="00E33149" w:rsidRDefault="009E25BE" w:rsidP="007C1866">
            <w:pPr>
              <w:snapToGrid w:val="0"/>
              <w:jc w:val="center"/>
            </w:pPr>
            <w:r w:rsidRPr="00E33149">
              <w:t>248</w:t>
            </w:r>
          </w:p>
        </w:tc>
        <w:tc>
          <w:tcPr>
            <w:tcW w:w="801"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pPr>
            <w:r w:rsidRPr="00E33149">
              <w:t>74,2 %</w:t>
            </w:r>
          </w:p>
        </w:tc>
        <w:tc>
          <w:tcPr>
            <w:tcW w:w="1260"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5</w:t>
            </w:r>
          </w:p>
        </w:tc>
        <w:tc>
          <w:tcPr>
            <w:tcW w:w="828"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1,4 %</w:t>
            </w:r>
          </w:p>
        </w:tc>
        <w:tc>
          <w:tcPr>
            <w:tcW w:w="1008"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86</w:t>
            </w:r>
          </w:p>
        </w:tc>
        <w:tc>
          <w:tcPr>
            <w:tcW w:w="727"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ind w:left="-108" w:right="-90"/>
              <w:jc w:val="center"/>
            </w:pPr>
            <w:r w:rsidRPr="00E33149">
              <w:t>25,7 %</w:t>
            </w:r>
          </w:p>
        </w:tc>
        <w:tc>
          <w:tcPr>
            <w:tcW w:w="872"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9</w:t>
            </w:r>
          </w:p>
        </w:tc>
        <w:tc>
          <w:tcPr>
            <w:tcW w:w="953"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2,6 %</w:t>
            </w:r>
          </w:p>
        </w:tc>
      </w:tr>
      <w:tr w:rsidR="009E25BE" w:rsidRPr="00E33149" w:rsidTr="007C1866">
        <w:tc>
          <w:tcPr>
            <w:tcW w:w="993" w:type="dxa"/>
            <w:tcBorders>
              <w:top w:val="single" w:sz="4" w:space="0" w:color="000000"/>
              <w:left w:val="single" w:sz="4" w:space="0" w:color="000000"/>
              <w:bottom w:val="single" w:sz="4" w:space="0" w:color="000000"/>
              <w:right w:val="nil"/>
            </w:tcBorders>
          </w:tcPr>
          <w:p w:rsidR="009E25BE" w:rsidRPr="00E33149" w:rsidRDefault="009E25BE" w:rsidP="007C1866">
            <w:pPr>
              <w:snapToGrid w:val="0"/>
              <w:jc w:val="center"/>
            </w:pPr>
            <w:r w:rsidRPr="00E33149">
              <w:t>2017 год</w:t>
            </w:r>
          </w:p>
        </w:tc>
        <w:tc>
          <w:tcPr>
            <w:tcW w:w="850"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134</w:t>
            </w:r>
          </w:p>
        </w:tc>
        <w:tc>
          <w:tcPr>
            <w:tcW w:w="812"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36,3 %</w:t>
            </w:r>
          </w:p>
        </w:tc>
        <w:tc>
          <w:tcPr>
            <w:tcW w:w="1031"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230</w:t>
            </w:r>
          </w:p>
        </w:tc>
        <w:tc>
          <w:tcPr>
            <w:tcW w:w="801"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62,3 %</w:t>
            </w:r>
          </w:p>
        </w:tc>
        <w:tc>
          <w:tcPr>
            <w:tcW w:w="1260"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18</w:t>
            </w:r>
          </w:p>
        </w:tc>
        <w:tc>
          <w:tcPr>
            <w:tcW w:w="828"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4,8 %</w:t>
            </w:r>
          </w:p>
        </w:tc>
        <w:tc>
          <w:tcPr>
            <w:tcW w:w="1008"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139</w:t>
            </w:r>
          </w:p>
        </w:tc>
        <w:tc>
          <w:tcPr>
            <w:tcW w:w="727"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37,6 %</w:t>
            </w:r>
          </w:p>
        </w:tc>
        <w:tc>
          <w:tcPr>
            <w:tcW w:w="872" w:type="dxa"/>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41</w:t>
            </w:r>
          </w:p>
        </w:tc>
        <w:tc>
          <w:tcPr>
            <w:tcW w:w="953" w:type="dxa"/>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11,1 %</w:t>
            </w:r>
          </w:p>
        </w:tc>
      </w:tr>
    </w:tbl>
    <w:p w:rsidR="009E25BE" w:rsidRPr="00E33149" w:rsidRDefault="009E25BE" w:rsidP="009E25BE">
      <w:pPr>
        <w:snapToGrid w:val="0"/>
        <w:ind w:firstLine="708"/>
        <w:jc w:val="both"/>
      </w:pPr>
    </w:p>
    <w:p w:rsidR="009E25BE" w:rsidRPr="00E33149" w:rsidRDefault="009E25BE" w:rsidP="009E25BE">
      <w:pPr>
        <w:snapToGrid w:val="0"/>
        <w:ind w:firstLine="708"/>
        <w:jc w:val="both"/>
      </w:pPr>
      <w:r w:rsidRPr="00E33149">
        <w:t>За отчетный период 2018 года при тушении 86 пожаров привлекались дополнительные силы и средства, при этом не используются тактические возможности дежурных караулов (подача пенных стволов, подача воды в перекачку с использованием дополнительной техники и т.д.).</w:t>
      </w:r>
    </w:p>
    <w:p w:rsidR="009E25BE" w:rsidRPr="00E33149" w:rsidRDefault="009E25BE" w:rsidP="009E25BE">
      <w:pPr>
        <w:tabs>
          <w:tab w:val="left" w:pos="709"/>
        </w:tabs>
        <w:snapToGrid w:val="0"/>
        <w:ind w:firstLine="709"/>
        <w:jc w:val="both"/>
      </w:pPr>
      <w:r w:rsidRPr="00E33149">
        <w:t xml:space="preserve">Не использование пенообразователя и отсутствие водоисточников, при тушении пожаров, приводит к увеличению времени тушения и уничтожению огнем строений. </w:t>
      </w:r>
    </w:p>
    <w:p w:rsidR="009E25BE" w:rsidRPr="00E33149" w:rsidRDefault="009E25BE" w:rsidP="009E25BE">
      <w:pPr>
        <w:pStyle w:val="a5"/>
        <w:spacing w:after="0"/>
        <w:ind w:firstLine="709"/>
        <w:jc w:val="center"/>
        <w:rPr>
          <w:b/>
        </w:rPr>
      </w:pPr>
      <w:r w:rsidRPr="00E33149">
        <w:rPr>
          <w:b/>
        </w:rPr>
        <w:t>6. Распределение пожаров по рангам</w:t>
      </w:r>
    </w:p>
    <w:p w:rsidR="009E25BE" w:rsidRPr="00E33149" w:rsidRDefault="009E25BE" w:rsidP="009E25BE">
      <w:pPr>
        <w:pStyle w:val="a5"/>
        <w:spacing w:after="0"/>
        <w:ind w:firstLine="709"/>
        <w:jc w:val="right"/>
        <w:outlineLvl w:val="0"/>
      </w:pPr>
      <w:r w:rsidRPr="00E33149">
        <w:t>Таблица № 7</w:t>
      </w:r>
    </w:p>
    <w:tbl>
      <w:tblPr>
        <w:tblW w:w="5000" w:type="pct"/>
        <w:tblLook w:val="0000"/>
      </w:tblPr>
      <w:tblGrid>
        <w:gridCol w:w="2498"/>
        <w:gridCol w:w="1803"/>
        <w:gridCol w:w="1941"/>
        <w:gridCol w:w="1665"/>
        <w:gridCol w:w="1663"/>
      </w:tblGrid>
      <w:tr w:rsidR="009E25BE" w:rsidRPr="00E33149" w:rsidTr="009E25BE">
        <w:tc>
          <w:tcPr>
            <w:tcW w:w="1305" w:type="pct"/>
            <w:vMerge w:val="restart"/>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pStyle w:val="a4"/>
              <w:snapToGrid w:val="0"/>
              <w:ind w:firstLine="0"/>
              <w:jc w:val="center"/>
              <w:rPr>
                <w:szCs w:val="24"/>
              </w:rPr>
            </w:pPr>
            <w:r w:rsidRPr="00E33149">
              <w:rPr>
                <w:szCs w:val="24"/>
              </w:rPr>
              <w:t>Период</w:t>
            </w:r>
          </w:p>
        </w:tc>
        <w:tc>
          <w:tcPr>
            <w:tcW w:w="3695" w:type="pct"/>
            <w:gridSpan w:val="4"/>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pStyle w:val="a4"/>
              <w:snapToGrid w:val="0"/>
              <w:ind w:firstLine="0"/>
              <w:jc w:val="center"/>
              <w:rPr>
                <w:b/>
                <w:szCs w:val="24"/>
              </w:rPr>
            </w:pPr>
            <w:r w:rsidRPr="00E33149">
              <w:rPr>
                <w:b/>
                <w:szCs w:val="24"/>
              </w:rPr>
              <w:t>Ранг пожара</w:t>
            </w:r>
          </w:p>
        </w:tc>
      </w:tr>
      <w:tr w:rsidR="009E25BE" w:rsidRPr="00E33149" w:rsidTr="009E25BE">
        <w:tc>
          <w:tcPr>
            <w:tcW w:w="1305" w:type="pct"/>
            <w:vMerge/>
            <w:tcBorders>
              <w:top w:val="single" w:sz="4" w:space="0" w:color="000000"/>
              <w:left w:val="single" w:sz="4" w:space="0" w:color="000000"/>
              <w:bottom w:val="single" w:sz="4" w:space="0" w:color="000000"/>
              <w:right w:val="nil"/>
            </w:tcBorders>
            <w:vAlign w:val="center"/>
          </w:tcPr>
          <w:p w:rsidR="009E25BE" w:rsidRPr="00E33149" w:rsidRDefault="009E25BE" w:rsidP="007C1866">
            <w:pPr>
              <w:jc w:val="center"/>
            </w:pPr>
          </w:p>
        </w:tc>
        <w:tc>
          <w:tcPr>
            <w:tcW w:w="942" w:type="pct"/>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pStyle w:val="a4"/>
              <w:snapToGrid w:val="0"/>
              <w:ind w:firstLine="0"/>
              <w:jc w:val="center"/>
              <w:rPr>
                <w:b/>
                <w:szCs w:val="24"/>
              </w:rPr>
            </w:pPr>
            <w:r w:rsidRPr="00E33149">
              <w:rPr>
                <w:b/>
                <w:szCs w:val="24"/>
              </w:rPr>
              <w:t>1</w:t>
            </w:r>
          </w:p>
        </w:tc>
        <w:tc>
          <w:tcPr>
            <w:tcW w:w="1014" w:type="pct"/>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pStyle w:val="a4"/>
              <w:snapToGrid w:val="0"/>
              <w:ind w:firstLine="0"/>
              <w:jc w:val="center"/>
              <w:rPr>
                <w:b/>
                <w:szCs w:val="24"/>
              </w:rPr>
            </w:pPr>
            <w:r w:rsidRPr="00E33149">
              <w:rPr>
                <w:b/>
                <w:szCs w:val="24"/>
              </w:rPr>
              <w:t>1 БИС</w:t>
            </w:r>
          </w:p>
        </w:tc>
        <w:tc>
          <w:tcPr>
            <w:tcW w:w="870" w:type="pct"/>
            <w:tcBorders>
              <w:top w:val="single" w:sz="4" w:space="0" w:color="000000"/>
              <w:left w:val="single" w:sz="4" w:space="0" w:color="000000"/>
              <w:bottom w:val="single" w:sz="4" w:space="0" w:color="000000"/>
              <w:right w:val="nil"/>
            </w:tcBorders>
            <w:shd w:val="clear" w:color="auto" w:fill="CCCCCC"/>
          </w:tcPr>
          <w:p w:rsidR="009E25BE" w:rsidRPr="00E33149" w:rsidRDefault="009E25BE" w:rsidP="007C1866">
            <w:pPr>
              <w:pStyle w:val="a4"/>
              <w:snapToGrid w:val="0"/>
              <w:ind w:firstLine="0"/>
              <w:jc w:val="center"/>
              <w:rPr>
                <w:b/>
                <w:szCs w:val="24"/>
              </w:rPr>
            </w:pPr>
            <w:r w:rsidRPr="00E33149">
              <w:rPr>
                <w:b/>
                <w:szCs w:val="24"/>
              </w:rPr>
              <w:t>2</w:t>
            </w:r>
          </w:p>
        </w:tc>
        <w:tc>
          <w:tcPr>
            <w:tcW w:w="870" w:type="pct"/>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pStyle w:val="a4"/>
              <w:snapToGrid w:val="0"/>
              <w:ind w:firstLine="0"/>
              <w:jc w:val="center"/>
              <w:rPr>
                <w:b/>
                <w:szCs w:val="24"/>
              </w:rPr>
            </w:pPr>
            <w:r w:rsidRPr="00E33149">
              <w:rPr>
                <w:b/>
                <w:szCs w:val="24"/>
              </w:rPr>
              <w:t>3</w:t>
            </w:r>
          </w:p>
        </w:tc>
      </w:tr>
      <w:tr w:rsidR="009E25BE" w:rsidRPr="00E33149" w:rsidTr="009E25BE">
        <w:tc>
          <w:tcPr>
            <w:tcW w:w="1305" w:type="pct"/>
            <w:tcBorders>
              <w:top w:val="single" w:sz="4" w:space="0" w:color="000000"/>
              <w:left w:val="single" w:sz="4" w:space="0" w:color="000000"/>
              <w:bottom w:val="single" w:sz="4" w:space="0" w:color="000000"/>
              <w:right w:val="nil"/>
            </w:tcBorders>
          </w:tcPr>
          <w:p w:rsidR="009E25BE" w:rsidRPr="00E33149" w:rsidRDefault="009E25BE" w:rsidP="007C1866">
            <w:pPr>
              <w:pStyle w:val="a4"/>
              <w:snapToGrid w:val="0"/>
              <w:ind w:firstLine="0"/>
              <w:jc w:val="center"/>
              <w:rPr>
                <w:szCs w:val="24"/>
              </w:rPr>
            </w:pPr>
            <w:r w:rsidRPr="00E33149">
              <w:rPr>
                <w:szCs w:val="24"/>
              </w:rPr>
              <w:t>2018 год</w:t>
            </w:r>
          </w:p>
        </w:tc>
        <w:tc>
          <w:tcPr>
            <w:tcW w:w="942" w:type="pct"/>
            <w:tcBorders>
              <w:top w:val="single" w:sz="4" w:space="0" w:color="000000"/>
              <w:left w:val="single" w:sz="4" w:space="0" w:color="000000"/>
              <w:bottom w:val="single" w:sz="4" w:space="0" w:color="000000"/>
              <w:right w:val="nil"/>
            </w:tcBorders>
          </w:tcPr>
          <w:p w:rsidR="009E25BE" w:rsidRPr="00E33149" w:rsidRDefault="009E25BE" w:rsidP="007C1866">
            <w:pPr>
              <w:pStyle w:val="a4"/>
              <w:snapToGrid w:val="0"/>
              <w:ind w:firstLine="0"/>
              <w:jc w:val="center"/>
              <w:rPr>
                <w:szCs w:val="24"/>
              </w:rPr>
            </w:pPr>
            <w:r w:rsidRPr="00E33149">
              <w:rPr>
                <w:szCs w:val="24"/>
              </w:rPr>
              <w:t>279</w:t>
            </w:r>
          </w:p>
        </w:tc>
        <w:tc>
          <w:tcPr>
            <w:tcW w:w="1014" w:type="pct"/>
            <w:tcBorders>
              <w:top w:val="single" w:sz="4" w:space="0" w:color="000000"/>
              <w:left w:val="single" w:sz="4" w:space="0" w:color="000000"/>
              <w:bottom w:val="single" w:sz="4" w:space="0" w:color="000000"/>
              <w:right w:val="nil"/>
            </w:tcBorders>
          </w:tcPr>
          <w:p w:rsidR="009E25BE" w:rsidRPr="00E33149" w:rsidRDefault="009E25BE" w:rsidP="007C1866">
            <w:pPr>
              <w:pStyle w:val="a4"/>
              <w:snapToGrid w:val="0"/>
              <w:ind w:firstLine="0"/>
              <w:jc w:val="center"/>
              <w:rPr>
                <w:szCs w:val="24"/>
              </w:rPr>
            </w:pPr>
            <w:r w:rsidRPr="00E33149">
              <w:rPr>
                <w:szCs w:val="24"/>
              </w:rPr>
              <w:t>55</w:t>
            </w:r>
          </w:p>
        </w:tc>
        <w:tc>
          <w:tcPr>
            <w:tcW w:w="870" w:type="pct"/>
            <w:tcBorders>
              <w:top w:val="single" w:sz="4" w:space="0" w:color="000000"/>
              <w:left w:val="single" w:sz="4" w:space="0" w:color="000000"/>
              <w:bottom w:val="single" w:sz="4" w:space="0" w:color="000000"/>
              <w:right w:val="nil"/>
            </w:tcBorders>
          </w:tcPr>
          <w:p w:rsidR="009E25BE" w:rsidRPr="00E33149" w:rsidRDefault="009E25BE" w:rsidP="007C1866">
            <w:pPr>
              <w:pStyle w:val="a4"/>
              <w:snapToGrid w:val="0"/>
              <w:ind w:firstLine="0"/>
              <w:jc w:val="center"/>
              <w:rPr>
                <w:szCs w:val="24"/>
              </w:rPr>
            </w:pPr>
            <w:r w:rsidRPr="00E33149">
              <w:rPr>
                <w:szCs w:val="24"/>
              </w:rPr>
              <w:t>-</w:t>
            </w:r>
          </w:p>
        </w:tc>
        <w:tc>
          <w:tcPr>
            <w:tcW w:w="870"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pStyle w:val="a4"/>
              <w:snapToGrid w:val="0"/>
              <w:ind w:firstLine="0"/>
              <w:jc w:val="center"/>
              <w:rPr>
                <w:szCs w:val="24"/>
              </w:rPr>
            </w:pPr>
            <w:r w:rsidRPr="00E33149">
              <w:rPr>
                <w:szCs w:val="24"/>
              </w:rPr>
              <w:t>-</w:t>
            </w:r>
          </w:p>
        </w:tc>
      </w:tr>
      <w:tr w:rsidR="009E25BE" w:rsidRPr="00E33149" w:rsidTr="009E25BE">
        <w:tc>
          <w:tcPr>
            <w:tcW w:w="1305" w:type="pct"/>
            <w:tcBorders>
              <w:top w:val="single" w:sz="4" w:space="0" w:color="000000"/>
              <w:left w:val="single" w:sz="4" w:space="0" w:color="000000"/>
              <w:bottom w:val="single" w:sz="4" w:space="0" w:color="000000"/>
              <w:right w:val="nil"/>
            </w:tcBorders>
          </w:tcPr>
          <w:p w:rsidR="009E25BE" w:rsidRPr="00E33149" w:rsidRDefault="009E25BE" w:rsidP="007C1866">
            <w:pPr>
              <w:pStyle w:val="a4"/>
              <w:snapToGrid w:val="0"/>
              <w:ind w:firstLine="0"/>
              <w:jc w:val="center"/>
              <w:rPr>
                <w:szCs w:val="24"/>
              </w:rPr>
            </w:pPr>
            <w:r w:rsidRPr="00E33149">
              <w:rPr>
                <w:szCs w:val="24"/>
              </w:rPr>
              <w:t>2017 год</w:t>
            </w:r>
          </w:p>
        </w:tc>
        <w:tc>
          <w:tcPr>
            <w:tcW w:w="942" w:type="pct"/>
            <w:tcBorders>
              <w:top w:val="single" w:sz="4" w:space="0" w:color="000000"/>
              <w:left w:val="single" w:sz="4" w:space="0" w:color="000000"/>
              <w:bottom w:val="single" w:sz="4" w:space="0" w:color="000000"/>
              <w:right w:val="nil"/>
            </w:tcBorders>
          </w:tcPr>
          <w:p w:rsidR="009E25BE" w:rsidRPr="00E33149" w:rsidRDefault="009E25BE" w:rsidP="007C1866">
            <w:pPr>
              <w:snapToGrid w:val="0"/>
              <w:jc w:val="center"/>
            </w:pPr>
            <w:r w:rsidRPr="00E33149">
              <w:t>302</w:t>
            </w:r>
          </w:p>
        </w:tc>
        <w:tc>
          <w:tcPr>
            <w:tcW w:w="1014" w:type="pct"/>
            <w:tcBorders>
              <w:top w:val="single" w:sz="4" w:space="0" w:color="000000"/>
              <w:left w:val="single" w:sz="4" w:space="0" w:color="000000"/>
              <w:bottom w:val="single" w:sz="4" w:space="0" w:color="000000"/>
              <w:right w:val="nil"/>
            </w:tcBorders>
          </w:tcPr>
          <w:p w:rsidR="009E25BE" w:rsidRPr="00E33149" w:rsidRDefault="009E25BE" w:rsidP="007C1866">
            <w:pPr>
              <w:snapToGrid w:val="0"/>
              <w:jc w:val="center"/>
            </w:pPr>
            <w:r w:rsidRPr="00E33149">
              <w:t>64</w:t>
            </w:r>
          </w:p>
        </w:tc>
        <w:tc>
          <w:tcPr>
            <w:tcW w:w="870" w:type="pct"/>
            <w:tcBorders>
              <w:top w:val="single" w:sz="4" w:space="0" w:color="000000"/>
              <w:left w:val="single" w:sz="4" w:space="0" w:color="000000"/>
              <w:bottom w:val="single" w:sz="4" w:space="0" w:color="000000"/>
              <w:right w:val="nil"/>
            </w:tcBorders>
          </w:tcPr>
          <w:p w:rsidR="009E25BE" w:rsidRPr="00E33149" w:rsidRDefault="009E25BE" w:rsidP="007C1866">
            <w:pPr>
              <w:snapToGrid w:val="0"/>
              <w:jc w:val="center"/>
            </w:pPr>
            <w:r w:rsidRPr="00E33149">
              <w:t>3</w:t>
            </w:r>
          </w:p>
        </w:tc>
        <w:tc>
          <w:tcPr>
            <w:tcW w:w="870"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w:t>
            </w:r>
          </w:p>
        </w:tc>
      </w:tr>
      <w:tr w:rsidR="009E25BE" w:rsidRPr="00E33149" w:rsidTr="009E25BE">
        <w:trPr>
          <w:trHeight w:val="70"/>
        </w:trPr>
        <w:tc>
          <w:tcPr>
            <w:tcW w:w="1305" w:type="pct"/>
            <w:tcBorders>
              <w:top w:val="single" w:sz="4" w:space="0" w:color="000000"/>
              <w:left w:val="single" w:sz="4" w:space="0" w:color="000000"/>
              <w:bottom w:val="single" w:sz="4" w:space="0" w:color="000000"/>
              <w:right w:val="nil"/>
            </w:tcBorders>
          </w:tcPr>
          <w:p w:rsidR="009E25BE" w:rsidRPr="00E33149" w:rsidRDefault="009E25BE" w:rsidP="007C1866">
            <w:pPr>
              <w:snapToGrid w:val="0"/>
              <w:jc w:val="center"/>
            </w:pPr>
            <w:r w:rsidRPr="00E33149">
              <w:t>% от общего количества</w:t>
            </w:r>
          </w:p>
        </w:tc>
        <w:tc>
          <w:tcPr>
            <w:tcW w:w="942" w:type="pct"/>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83,5 %</w:t>
            </w:r>
          </w:p>
        </w:tc>
        <w:tc>
          <w:tcPr>
            <w:tcW w:w="1014" w:type="pct"/>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16,5 %</w:t>
            </w:r>
          </w:p>
        </w:tc>
        <w:tc>
          <w:tcPr>
            <w:tcW w:w="870" w:type="pct"/>
            <w:tcBorders>
              <w:top w:val="single" w:sz="4" w:space="0" w:color="000000"/>
              <w:left w:val="single" w:sz="4" w:space="0" w:color="000000"/>
              <w:bottom w:val="single" w:sz="4" w:space="0" w:color="000000"/>
              <w:right w:val="nil"/>
            </w:tcBorders>
            <w:vAlign w:val="center"/>
          </w:tcPr>
          <w:p w:rsidR="009E25BE" w:rsidRPr="00E33149" w:rsidRDefault="009E25BE" w:rsidP="007C1866">
            <w:pPr>
              <w:snapToGrid w:val="0"/>
              <w:jc w:val="center"/>
            </w:pPr>
            <w:r w:rsidRPr="00E33149">
              <w:t>-</w:t>
            </w:r>
          </w:p>
        </w:tc>
        <w:tc>
          <w:tcPr>
            <w:tcW w:w="870" w:type="pct"/>
            <w:tcBorders>
              <w:top w:val="single" w:sz="4" w:space="0" w:color="000000"/>
              <w:left w:val="single" w:sz="4" w:space="0" w:color="000000"/>
              <w:bottom w:val="single" w:sz="4" w:space="0" w:color="000000"/>
              <w:right w:val="single" w:sz="4" w:space="0" w:color="000000"/>
            </w:tcBorders>
            <w:vAlign w:val="center"/>
          </w:tcPr>
          <w:p w:rsidR="009E25BE" w:rsidRPr="00E33149" w:rsidRDefault="009E25BE" w:rsidP="007C1866">
            <w:pPr>
              <w:snapToGrid w:val="0"/>
              <w:jc w:val="center"/>
            </w:pPr>
            <w:r w:rsidRPr="00E33149">
              <w:t>-</w:t>
            </w:r>
          </w:p>
        </w:tc>
      </w:tr>
    </w:tbl>
    <w:p w:rsidR="009E25BE" w:rsidRPr="00E33149" w:rsidRDefault="009E25BE" w:rsidP="009E25BE">
      <w:pPr>
        <w:pStyle w:val="a4"/>
        <w:ind w:firstLine="709"/>
        <w:rPr>
          <w:szCs w:val="24"/>
        </w:rPr>
      </w:pPr>
    </w:p>
    <w:p w:rsidR="009E25BE" w:rsidRPr="00E33149" w:rsidRDefault="009E25BE" w:rsidP="009E25BE">
      <w:pPr>
        <w:pStyle w:val="a4"/>
        <w:ind w:firstLine="709"/>
        <w:rPr>
          <w:szCs w:val="24"/>
        </w:rPr>
      </w:pPr>
      <w:r w:rsidRPr="00E33149">
        <w:rPr>
          <w:szCs w:val="24"/>
        </w:rPr>
        <w:t xml:space="preserve">Анализ распределения пожаров по рангам показывает, что наибольшее количество происходящих пожаров потушено по первому номеру вызова (83,5 %), по номеру вызова один бис (16,5 %). </w:t>
      </w:r>
    </w:p>
    <w:p w:rsidR="009E25BE" w:rsidRPr="00E33149" w:rsidRDefault="009E25BE" w:rsidP="009E25BE">
      <w:pPr>
        <w:pStyle w:val="a4"/>
        <w:ind w:firstLine="709"/>
        <w:rPr>
          <w:szCs w:val="24"/>
        </w:rPr>
      </w:pPr>
    </w:p>
    <w:p w:rsidR="009E25BE" w:rsidRPr="00E33149" w:rsidRDefault="009E25BE" w:rsidP="009E25BE">
      <w:pPr>
        <w:shd w:val="clear" w:color="auto" w:fill="FFFFFF"/>
        <w:jc w:val="center"/>
      </w:pPr>
      <w:r w:rsidRPr="00E33149">
        <w:rPr>
          <w:b/>
          <w:shd w:val="clear" w:color="auto" w:fill="FFFFFF"/>
        </w:rPr>
        <w:t>7. Руководители</w:t>
      </w:r>
      <w:r w:rsidRPr="00E33149">
        <w:rPr>
          <w:b/>
        </w:rPr>
        <w:t xml:space="preserve"> тушения пожаров</w:t>
      </w:r>
    </w:p>
    <w:p w:rsidR="009E25BE" w:rsidRPr="00E33149" w:rsidRDefault="009E25BE" w:rsidP="009E25BE">
      <w:pPr>
        <w:jc w:val="right"/>
        <w:rPr>
          <w:b/>
        </w:rPr>
      </w:pPr>
      <w:r w:rsidRPr="00E33149">
        <w:t>Таблица № 8</w:t>
      </w:r>
    </w:p>
    <w:tbl>
      <w:tblPr>
        <w:tblpPr w:leftFromText="180" w:rightFromText="180" w:vertAnchor="text" w:horzAnchor="margin" w:tblpY="15"/>
        <w:tblW w:w="5000" w:type="pct"/>
        <w:tblLook w:val="0000"/>
      </w:tblPr>
      <w:tblGrid>
        <w:gridCol w:w="1552"/>
        <w:gridCol w:w="1264"/>
        <w:gridCol w:w="1326"/>
        <w:gridCol w:w="1326"/>
        <w:gridCol w:w="1388"/>
        <w:gridCol w:w="1326"/>
        <w:gridCol w:w="1388"/>
      </w:tblGrid>
      <w:tr w:rsidR="009E25BE" w:rsidRPr="00E33149" w:rsidTr="009E25BE">
        <w:tc>
          <w:tcPr>
            <w:tcW w:w="932" w:type="pct"/>
            <w:vMerge w:val="restart"/>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Период</w:t>
            </w:r>
          </w:p>
        </w:tc>
        <w:tc>
          <w:tcPr>
            <w:tcW w:w="4068" w:type="pct"/>
            <w:gridSpan w:val="6"/>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tabs>
                <w:tab w:val="center" w:pos="3557"/>
                <w:tab w:val="left" w:pos="6092"/>
              </w:tabs>
              <w:snapToGrid w:val="0"/>
              <w:jc w:val="center"/>
            </w:pPr>
            <w:r w:rsidRPr="00E33149">
              <w:t>Руководитель тушения пожара</w:t>
            </w:r>
          </w:p>
        </w:tc>
      </w:tr>
      <w:tr w:rsidR="009E25BE" w:rsidRPr="00E33149" w:rsidTr="009E25BE">
        <w:tc>
          <w:tcPr>
            <w:tcW w:w="932" w:type="pct"/>
            <w:vMerge/>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p>
        </w:tc>
        <w:tc>
          <w:tcPr>
            <w:tcW w:w="645" w:type="pct"/>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snapToGrid w:val="0"/>
              <w:jc w:val="center"/>
            </w:pPr>
            <w:r w:rsidRPr="00E33149">
              <w:t>Командир</w:t>
            </w:r>
          </w:p>
          <w:p w:rsidR="009E25BE" w:rsidRPr="00E33149" w:rsidRDefault="009E25BE" w:rsidP="007C1866">
            <w:pPr>
              <w:jc w:val="center"/>
            </w:pPr>
            <w:r w:rsidRPr="00E33149">
              <w:t>отделения</w:t>
            </w:r>
          </w:p>
        </w:tc>
        <w:tc>
          <w:tcPr>
            <w:tcW w:w="716" w:type="pct"/>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p>
          <w:p w:rsidR="009E25BE" w:rsidRPr="00E33149" w:rsidRDefault="009E25BE" w:rsidP="007C1866">
            <w:pPr>
              <w:snapToGrid w:val="0"/>
              <w:jc w:val="center"/>
            </w:pPr>
            <w:r w:rsidRPr="00E33149">
              <w:t>Начальник</w:t>
            </w:r>
          </w:p>
          <w:p w:rsidR="009E25BE" w:rsidRPr="00E33149" w:rsidRDefault="009E25BE" w:rsidP="007C1866">
            <w:pPr>
              <w:snapToGrid w:val="0"/>
              <w:jc w:val="center"/>
            </w:pPr>
            <w:r w:rsidRPr="00E33149">
              <w:t>караула</w:t>
            </w:r>
          </w:p>
        </w:tc>
        <w:tc>
          <w:tcPr>
            <w:tcW w:w="628" w:type="pct"/>
            <w:tcBorders>
              <w:top w:val="single" w:sz="4" w:space="0" w:color="000000"/>
              <w:left w:val="single" w:sz="4" w:space="0" w:color="000000"/>
              <w:bottom w:val="single" w:sz="4" w:space="0" w:color="000000"/>
            </w:tcBorders>
            <w:shd w:val="clear" w:color="auto" w:fill="CCCCCC"/>
          </w:tcPr>
          <w:p w:rsidR="009E25BE" w:rsidRPr="00E33149" w:rsidRDefault="009E25BE" w:rsidP="007C1866">
            <w:pPr>
              <w:snapToGrid w:val="0"/>
              <w:jc w:val="center"/>
            </w:pPr>
          </w:p>
          <w:p w:rsidR="009E25BE" w:rsidRPr="00E33149" w:rsidRDefault="009E25BE" w:rsidP="007C1866">
            <w:pPr>
              <w:snapToGrid w:val="0"/>
              <w:jc w:val="center"/>
            </w:pPr>
            <w:r w:rsidRPr="00E33149">
              <w:t>Начальник части</w:t>
            </w:r>
          </w:p>
        </w:tc>
        <w:tc>
          <w:tcPr>
            <w:tcW w:w="717" w:type="pct"/>
            <w:tcBorders>
              <w:top w:val="single" w:sz="4" w:space="0" w:color="000000"/>
              <w:left w:val="single" w:sz="4" w:space="0" w:color="000000"/>
              <w:bottom w:val="single" w:sz="4" w:space="0" w:color="000000"/>
              <w:right w:val="single" w:sz="4" w:space="0" w:color="000000"/>
            </w:tcBorders>
            <w:shd w:val="clear" w:color="auto" w:fill="CCCCCC"/>
          </w:tcPr>
          <w:p w:rsidR="009E25BE" w:rsidRPr="00E33149" w:rsidRDefault="009E25BE" w:rsidP="007C1866">
            <w:pPr>
              <w:snapToGrid w:val="0"/>
              <w:jc w:val="center"/>
            </w:pPr>
            <w:r w:rsidRPr="00E33149">
              <w:t>Зам. начальника части</w:t>
            </w:r>
          </w:p>
        </w:tc>
        <w:tc>
          <w:tcPr>
            <w:tcW w:w="645" w:type="pct"/>
            <w:tcBorders>
              <w:top w:val="single" w:sz="4" w:space="0" w:color="000000"/>
              <w:left w:val="single" w:sz="4" w:space="0" w:color="000000"/>
              <w:bottom w:val="single" w:sz="4" w:space="0" w:color="000000"/>
            </w:tcBorders>
            <w:shd w:val="clear" w:color="auto" w:fill="CCCCCC"/>
            <w:vAlign w:val="center"/>
          </w:tcPr>
          <w:p w:rsidR="009E25BE" w:rsidRPr="00E33149" w:rsidRDefault="009E25BE" w:rsidP="007C1866">
            <w:pPr>
              <w:jc w:val="center"/>
            </w:pPr>
            <w:r w:rsidRPr="00E33149">
              <w:t>Начальник филиала</w:t>
            </w:r>
          </w:p>
        </w:tc>
        <w:tc>
          <w:tcPr>
            <w:tcW w:w="716"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E25BE" w:rsidRPr="00E33149" w:rsidRDefault="009E25BE" w:rsidP="007C1866">
            <w:pPr>
              <w:snapToGrid w:val="0"/>
              <w:jc w:val="center"/>
            </w:pPr>
            <w:r w:rsidRPr="00E33149">
              <w:t>Зам. начальника филиала</w:t>
            </w:r>
          </w:p>
        </w:tc>
      </w:tr>
      <w:tr w:rsidR="009E25BE" w:rsidRPr="00E33149" w:rsidTr="009E25BE">
        <w:tc>
          <w:tcPr>
            <w:tcW w:w="932"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2018 год</w:t>
            </w:r>
          </w:p>
        </w:tc>
        <w:tc>
          <w:tcPr>
            <w:tcW w:w="645"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27</w:t>
            </w:r>
          </w:p>
        </w:tc>
        <w:tc>
          <w:tcPr>
            <w:tcW w:w="716"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239</w:t>
            </w:r>
          </w:p>
        </w:tc>
        <w:tc>
          <w:tcPr>
            <w:tcW w:w="628" w:type="pct"/>
            <w:tcBorders>
              <w:top w:val="single" w:sz="4" w:space="0" w:color="000000"/>
              <w:left w:val="single" w:sz="4" w:space="0" w:color="000000"/>
              <w:bottom w:val="single" w:sz="4" w:space="0" w:color="000000"/>
            </w:tcBorders>
          </w:tcPr>
          <w:p w:rsidR="009E25BE" w:rsidRPr="00E33149" w:rsidRDefault="009E25BE" w:rsidP="007C1866">
            <w:pPr>
              <w:snapToGrid w:val="0"/>
              <w:jc w:val="center"/>
            </w:pPr>
            <w:r w:rsidRPr="00E33149">
              <w:t>58</w:t>
            </w:r>
          </w:p>
        </w:tc>
        <w:tc>
          <w:tcPr>
            <w:tcW w:w="717"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9</w:t>
            </w:r>
          </w:p>
        </w:tc>
        <w:tc>
          <w:tcPr>
            <w:tcW w:w="645"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1</w:t>
            </w:r>
          </w:p>
        </w:tc>
        <w:tc>
          <w:tcPr>
            <w:tcW w:w="716" w:type="pct"/>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snapToGrid w:val="0"/>
              <w:jc w:val="center"/>
            </w:pPr>
            <w:r w:rsidRPr="00E33149">
              <w:t>-</w:t>
            </w:r>
          </w:p>
        </w:tc>
      </w:tr>
      <w:tr w:rsidR="009E25BE" w:rsidRPr="00E33149" w:rsidTr="009E25BE">
        <w:tc>
          <w:tcPr>
            <w:tcW w:w="932"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2017 год</w:t>
            </w:r>
          </w:p>
        </w:tc>
        <w:tc>
          <w:tcPr>
            <w:tcW w:w="645"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44</w:t>
            </w:r>
          </w:p>
        </w:tc>
        <w:tc>
          <w:tcPr>
            <w:tcW w:w="716"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260</w:t>
            </w:r>
          </w:p>
        </w:tc>
        <w:tc>
          <w:tcPr>
            <w:tcW w:w="628" w:type="pct"/>
            <w:tcBorders>
              <w:top w:val="single" w:sz="4" w:space="0" w:color="000000"/>
              <w:left w:val="single" w:sz="4" w:space="0" w:color="000000"/>
              <w:bottom w:val="single" w:sz="4" w:space="0" w:color="000000"/>
            </w:tcBorders>
          </w:tcPr>
          <w:p w:rsidR="009E25BE" w:rsidRPr="00E33149" w:rsidRDefault="009E25BE" w:rsidP="007C1866">
            <w:pPr>
              <w:snapToGrid w:val="0"/>
              <w:jc w:val="center"/>
            </w:pPr>
            <w:r w:rsidRPr="00E33149">
              <w:t>39</w:t>
            </w:r>
          </w:p>
        </w:tc>
        <w:tc>
          <w:tcPr>
            <w:tcW w:w="717"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r w:rsidRPr="00E33149">
              <w:t>10</w:t>
            </w:r>
          </w:p>
        </w:tc>
        <w:tc>
          <w:tcPr>
            <w:tcW w:w="645"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8</w:t>
            </w:r>
          </w:p>
        </w:tc>
        <w:tc>
          <w:tcPr>
            <w:tcW w:w="716" w:type="pct"/>
            <w:tcBorders>
              <w:top w:val="single" w:sz="4" w:space="0" w:color="000000"/>
              <w:left w:val="single" w:sz="4" w:space="0" w:color="000000"/>
              <w:bottom w:val="single" w:sz="4" w:space="0" w:color="000000"/>
              <w:right w:val="single" w:sz="4" w:space="0" w:color="000000"/>
            </w:tcBorders>
            <w:shd w:val="clear" w:color="auto" w:fill="auto"/>
          </w:tcPr>
          <w:p w:rsidR="009E25BE" w:rsidRPr="00E33149" w:rsidRDefault="009E25BE" w:rsidP="007C1866">
            <w:pPr>
              <w:snapToGrid w:val="0"/>
              <w:jc w:val="center"/>
            </w:pPr>
            <w:r w:rsidRPr="00E33149">
              <w:t>8</w:t>
            </w:r>
          </w:p>
        </w:tc>
      </w:tr>
      <w:tr w:rsidR="009E25BE" w:rsidRPr="00E33149" w:rsidTr="009E25BE">
        <w:tc>
          <w:tcPr>
            <w:tcW w:w="932" w:type="pct"/>
            <w:tcBorders>
              <w:top w:val="single" w:sz="4" w:space="0" w:color="000000"/>
              <w:left w:val="single" w:sz="4" w:space="0" w:color="000000"/>
              <w:bottom w:val="single" w:sz="4" w:space="0" w:color="000000"/>
            </w:tcBorders>
            <w:shd w:val="clear" w:color="auto" w:fill="auto"/>
          </w:tcPr>
          <w:p w:rsidR="009E25BE" w:rsidRPr="00E33149" w:rsidRDefault="009E25BE" w:rsidP="007C1866">
            <w:pPr>
              <w:snapToGrid w:val="0"/>
              <w:jc w:val="center"/>
            </w:pPr>
            <w:r w:rsidRPr="00E33149">
              <w:t>% от общего количества пожаров</w:t>
            </w:r>
          </w:p>
        </w:tc>
        <w:tc>
          <w:tcPr>
            <w:tcW w:w="645"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8 %</w:t>
            </w:r>
          </w:p>
        </w:tc>
        <w:tc>
          <w:tcPr>
            <w:tcW w:w="716"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p>
          <w:p w:rsidR="009E25BE" w:rsidRPr="00E33149" w:rsidRDefault="009E25BE" w:rsidP="007C1866">
            <w:pPr>
              <w:snapToGrid w:val="0"/>
              <w:jc w:val="center"/>
            </w:pPr>
            <w:r w:rsidRPr="00E33149">
              <w:t>71,5 %</w:t>
            </w:r>
          </w:p>
        </w:tc>
        <w:tc>
          <w:tcPr>
            <w:tcW w:w="628" w:type="pct"/>
            <w:tcBorders>
              <w:top w:val="single" w:sz="4" w:space="0" w:color="000000"/>
              <w:left w:val="single" w:sz="4" w:space="0" w:color="000000"/>
              <w:bottom w:val="single" w:sz="4" w:space="0" w:color="000000"/>
            </w:tcBorders>
          </w:tcPr>
          <w:p w:rsidR="009E25BE" w:rsidRPr="00E33149" w:rsidRDefault="009E25BE" w:rsidP="007C1866">
            <w:pPr>
              <w:snapToGrid w:val="0"/>
              <w:jc w:val="center"/>
            </w:pPr>
          </w:p>
          <w:p w:rsidR="009E25BE" w:rsidRPr="00E33149" w:rsidRDefault="009E25BE" w:rsidP="007C1866">
            <w:pPr>
              <w:snapToGrid w:val="0"/>
              <w:jc w:val="center"/>
            </w:pPr>
            <w:r w:rsidRPr="00E33149">
              <w:t>17,3 %</w:t>
            </w:r>
          </w:p>
        </w:tc>
        <w:tc>
          <w:tcPr>
            <w:tcW w:w="717" w:type="pct"/>
            <w:tcBorders>
              <w:top w:val="single" w:sz="4" w:space="0" w:color="000000"/>
              <w:left w:val="single" w:sz="4" w:space="0" w:color="000000"/>
              <w:bottom w:val="single" w:sz="4" w:space="0" w:color="000000"/>
              <w:right w:val="single" w:sz="4" w:space="0" w:color="000000"/>
            </w:tcBorders>
          </w:tcPr>
          <w:p w:rsidR="009E25BE" w:rsidRPr="00E33149" w:rsidRDefault="009E25BE" w:rsidP="007C1866">
            <w:pPr>
              <w:snapToGrid w:val="0"/>
              <w:jc w:val="center"/>
            </w:pPr>
          </w:p>
          <w:p w:rsidR="009E25BE" w:rsidRPr="00E33149" w:rsidRDefault="009E25BE" w:rsidP="007C1866">
            <w:pPr>
              <w:snapToGrid w:val="0"/>
              <w:jc w:val="center"/>
            </w:pPr>
            <w:r w:rsidRPr="00E33149">
              <w:t>2,6 %</w:t>
            </w:r>
          </w:p>
        </w:tc>
        <w:tc>
          <w:tcPr>
            <w:tcW w:w="645" w:type="pct"/>
            <w:tcBorders>
              <w:top w:val="single" w:sz="4" w:space="0" w:color="000000"/>
              <w:left w:val="single" w:sz="4" w:space="0" w:color="000000"/>
              <w:bottom w:val="single" w:sz="4" w:space="0" w:color="000000"/>
            </w:tcBorders>
            <w:shd w:val="clear" w:color="auto" w:fill="auto"/>
            <w:vAlign w:val="center"/>
          </w:tcPr>
          <w:p w:rsidR="009E25BE" w:rsidRPr="00E33149" w:rsidRDefault="009E25BE" w:rsidP="007C1866">
            <w:pPr>
              <w:snapToGrid w:val="0"/>
              <w:jc w:val="center"/>
            </w:pPr>
            <w:r w:rsidRPr="00E33149">
              <w:t>0,29</w:t>
            </w:r>
          </w:p>
        </w:tc>
        <w:tc>
          <w:tcPr>
            <w:tcW w:w="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5BE" w:rsidRPr="00E33149" w:rsidRDefault="009E25BE" w:rsidP="007C1866">
            <w:pPr>
              <w:snapToGrid w:val="0"/>
              <w:jc w:val="center"/>
            </w:pPr>
          </w:p>
        </w:tc>
      </w:tr>
    </w:tbl>
    <w:p w:rsidR="009E25BE" w:rsidRPr="00E33149" w:rsidRDefault="009E25BE" w:rsidP="009E25BE">
      <w:pPr>
        <w:ind w:firstLine="708"/>
        <w:jc w:val="both"/>
      </w:pPr>
    </w:p>
    <w:p w:rsidR="009E25BE" w:rsidRPr="00E33149" w:rsidRDefault="009E25BE" w:rsidP="009E25BE">
      <w:pPr>
        <w:pStyle w:val="240"/>
        <w:outlineLvl w:val="0"/>
        <w:rPr>
          <w:b/>
          <w:sz w:val="24"/>
          <w:szCs w:val="24"/>
        </w:rPr>
      </w:pPr>
      <w:r w:rsidRPr="00E33149">
        <w:rPr>
          <w:b/>
          <w:sz w:val="24"/>
          <w:szCs w:val="24"/>
        </w:rPr>
        <w:t>Функционирование газодымозащитной службы</w:t>
      </w:r>
    </w:p>
    <w:p w:rsidR="009E25BE" w:rsidRPr="00E33149" w:rsidRDefault="009E25BE" w:rsidP="009E25BE">
      <w:pPr>
        <w:ind w:firstLine="900"/>
        <w:jc w:val="both"/>
      </w:pPr>
      <w:r w:rsidRPr="00E33149">
        <w:t xml:space="preserve">Газодымозащитная служба создана в семи пожарных частях учреждения, за отчётный период 2018 года с применением звеньев ГДЗС было потушено 18 пожаров, что составляет 5,38 % от общего количества пожаров, звеньями ГДЗС спасено 10 человек (АППГ- 6). За АППГ количество пожаров потушенных с применением звеньев ГДЗС составляет 16 или 4,33 % от общего количества потушенных пожаров. Общее количество </w:t>
      </w:r>
      <w:r w:rsidRPr="00E33149">
        <w:lastRenderedPageBreak/>
        <w:t xml:space="preserve">пожаров потушенных с применением звеньев ГДЗС по сравнению с АППГ возросло на + 12,50 %. </w:t>
      </w:r>
    </w:p>
    <w:p w:rsidR="009E25BE" w:rsidRPr="00E33149" w:rsidRDefault="009E25BE" w:rsidP="009E25BE">
      <w:pPr>
        <w:spacing w:before="240"/>
        <w:jc w:val="center"/>
        <w:rPr>
          <w:b/>
        </w:rPr>
      </w:pPr>
      <w:r w:rsidRPr="00E33149">
        <w:rPr>
          <w:noProof/>
        </w:rPr>
        <w:drawing>
          <wp:anchor distT="0" distB="0" distL="114300" distR="114300" simplePos="0" relativeHeight="251681280" behindDoc="0" locked="0" layoutInCell="1" allowOverlap="1">
            <wp:simplePos x="0" y="0"/>
            <wp:positionH relativeFrom="column">
              <wp:posOffset>165735</wp:posOffset>
            </wp:positionH>
            <wp:positionV relativeFrom="paragraph">
              <wp:posOffset>130810</wp:posOffset>
            </wp:positionV>
            <wp:extent cx="5456555" cy="2773680"/>
            <wp:effectExtent l="0" t="0" r="0" b="0"/>
            <wp:wrapNone/>
            <wp:docPr id="2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E33149">
        <w:rPr>
          <w:b/>
        </w:rPr>
        <w:t>Количество пожаров, ликвидированных звеньями ГДЗС</w:t>
      </w:r>
    </w:p>
    <w:p w:rsidR="009E25BE" w:rsidRPr="00E33149" w:rsidRDefault="009E25BE" w:rsidP="009E25BE">
      <w:pPr>
        <w:ind w:firstLine="708"/>
        <w:jc w:val="center"/>
        <w:outlineLvl w:val="0"/>
      </w:pPr>
      <w:r w:rsidRPr="00E33149">
        <w:rPr>
          <w:b/>
        </w:rPr>
        <w:t>за пять месяцев 2018 года от общего количества</w:t>
      </w:r>
    </w:p>
    <w:p w:rsidR="009E25BE" w:rsidRPr="00E33149" w:rsidRDefault="009E25BE" w:rsidP="009E25BE">
      <w:pPr>
        <w:ind w:firstLine="708"/>
        <w:jc w:val="both"/>
        <w:outlineLvl w:val="0"/>
        <w:rPr>
          <w:b/>
        </w:rPr>
      </w:pPr>
    </w:p>
    <w:p w:rsidR="009E25BE" w:rsidRPr="00E33149" w:rsidRDefault="009E25BE" w:rsidP="009E25BE">
      <w:pPr>
        <w:ind w:firstLine="708"/>
        <w:jc w:val="both"/>
        <w:outlineLvl w:val="0"/>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p>
    <w:p w:rsidR="009E25BE" w:rsidRPr="00E33149" w:rsidRDefault="009E25BE" w:rsidP="009E25BE">
      <w:pPr>
        <w:spacing w:before="120" w:after="120"/>
        <w:ind w:firstLine="567"/>
        <w:jc w:val="center"/>
        <w:rPr>
          <w:b/>
        </w:rPr>
      </w:pPr>
      <w:r w:rsidRPr="00E33149">
        <w:rPr>
          <w:b/>
        </w:rPr>
        <w:t>Время работы звеньев ГДЗС на пожарах за шесть месяцев</w:t>
      </w:r>
      <w:r w:rsidRPr="00E33149">
        <w:t xml:space="preserve"> </w:t>
      </w:r>
      <w:r w:rsidRPr="00E33149">
        <w:rPr>
          <w:b/>
        </w:rPr>
        <w:t>2018 года</w:t>
      </w:r>
    </w:p>
    <w:p w:rsidR="009E25BE" w:rsidRPr="00E33149" w:rsidRDefault="009E25BE" w:rsidP="009E25BE">
      <w:pPr>
        <w:ind w:firstLine="708"/>
        <w:jc w:val="both"/>
      </w:pPr>
      <w:r w:rsidRPr="00E33149">
        <w:t>Общее время работы звеньев ГДЗС на пожарах составило 324 минуты, за АППГ 332 минуты.</w:t>
      </w:r>
    </w:p>
    <w:p w:rsidR="009E25BE" w:rsidRPr="00E33149" w:rsidRDefault="009E25BE" w:rsidP="009E25BE">
      <w:pPr>
        <w:ind w:firstLine="708"/>
        <w:jc w:val="both"/>
      </w:pPr>
    </w:p>
    <w:p w:rsidR="009E25BE" w:rsidRPr="00E33149" w:rsidRDefault="009E25BE" w:rsidP="009E25BE">
      <w:pPr>
        <w:ind w:hanging="709"/>
        <w:jc w:val="center"/>
        <w:outlineLvl w:val="0"/>
      </w:pPr>
      <w:r w:rsidRPr="00E33149">
        <w:rPr>
          <w:noProof/>
        </w:rPr>
        <w:drawing>
          <wp:inline distT="0" distB="0" distL="0" distR="0">
            <wp:extent cx="4781550" cy="2695575"/>
            <wp:effectExtent l="0" t="0" r="0" b="0"/>
            <wp:docPr id="2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25BE" w:rsidRPr="00E33149" w:rsidRDefault="009E25BE" w:rsidP="009E25BE">
      <w:pPr>
        <w:ind w:hanging="709"/>
        <w:jc w:val="center"/>
        <w:outlineLvl w:val="0"/>
        <w:rPr>
          <w:color w:val="FF0000"/>
        </w:rPr>
      </w:pPr>
    </w:p>
    <w:p w:rsidR="009E25BE" w:rsidRPr="00E33149" w:rsidRDefault="009E25BE" w:rsidP="009E25BE">
      <w:pPr>
        <w:ind w:firstLine="708"/>
        <w:jc w:val="both"/>
        <w:outlineLvl w:val="0"/>
      </w:pPr>
      <w:r w:rsidRPr="00E33149">
        <w:t>Нижнеилимский филиал пожарная часть № 126 п. Новая Игирма время работы звена ГДЗС на пяти пожарах составило 65 мин.;</w:t>
      </w:r>
    </w:p>
    <w:p w:rsidR="009E25BE" w:rsidRPr="00E33149" w:rsidRDefault="009E25BE" w:rsidP="009E25BE">
      <w:pPr>
        <w:ind w:firstLine="708"/>
        <w:jc w:val="both"/>
        <w:outlineLvl w:val="0"/>
      </w:pPr>
      <w:r w:rsidRPr="00E33149">
        <w:t>Усольский филиал пожарная часть № 110 г. Сви</w:t>
      </w:r>
      <w:proofErr w:type="gramStart"/>
      <w:r w:rsidRPr="00E33149">
        <w:t>рск вр</w:t>
      </w:r>
      <w:proofErr w:type="gramEnd"/>
      <w:r w:rsidRPr="00E33149">
        <w:t>емя работы звена ГДЗС на пяти пожарах составило 99 мин.;</w:t>
      </w:r>
    </w:p>
    <w:p w:rsidR="009E25BE" w:rsidRPr="00E33149" w:rsidRDefault="009E25BE" w:rsidP="009E25BE">
      <w:pPr>
        <w:ind w:firstLine="708"/>
        <w:jc w:val="both"/>
        <w:outlineLvl w:val="0"/>
      </w:pPr>
      <w:r w:rsidRPr="00E33149">
        <w:t>Нижнеилимский филиал пожарная часть № 122 г. Вихоревка время работы звена ГДЗС на трех пожарах составило 40 мин.;</w:t>
      </w:r>
    </w:p>
    <w:p w:rsidR="009E25BE" w:rsidRPr="00E33149" w:rsidRDefault="009E25BE" w:rsidP="009E25BE">
      <w:pPr>
        <w:ind w:firstLine="708"/>
        <w:jc w:val="both"/>
        <w:outlineLvl w:val="0"/>
      </w:pPr>
      <w:r w:rsidRPr="00E33149">
        <w:t>Нижнеудинский филиал пожарная часть № 117 г. Бирюсинск время работы звена ГДЗС на пяти пожарах составило 120 мин.;</w:t>
      </w:r>
    </w:p>
    <w:p w:rsidR="009E25BE" w:rsidRPr="00E33149" w:rsidRDefault="009E25BE" w:rsidP="009E25BE">
      <w:pPr>
        <w:ind w:firstLine="708"/>
        <w:jc w:val="both"/>
        <w:outlineLvl w:val="0"/>
      </w:pPr>
      <w:r w:rsidRPr="00E33149">
        <w:t xml:space="preserve">В целях обеспечения бесперебойной работы газодымозащитной службы пожарных подразделений учреждения, в августе текущего года запланировано </w:t>
      </w:r>
      <w:proofErr w:type="gramStart"/>
      <w:r w:rsidRPr="00E33149">
        <w:t>организовать и провести</w:t>
      </w:r>
      <w:proofErr w:type="gramEnd"/>
      <w:r w:rsidRPr="00E33149">
        <w:t xml:space="preserve"> работу по испытанию воздушных баллонов дыхательных аппаратов на сжатом воздухе находящихся на вооружении в подразделениях. </w:t>
      </w:r>
    </w:p>
    <w:p w:rsidR="009E25BE" w:rsidRPr="00E33149" w:rsidRDefault="009E25BE" w:rsidP="009E25BE">
      <w:pPr>
        <w:ind w:firstLine="709"/>
        <w:jc w:val="both"/>
      </w:pPr>
      <w:r w:rsidRPr="00E33149">
        <w:t xml:space="preserve">Подготовка газодымозащитников организована и проводится согласно утвержденному плану профессиональной подготовки. </w:t>
      </w:r>
    </w:p>
    <w:p w:rsidR="009E25BE" w:rsidRPr="00E33149" w:rsidRDefault="009E25BE" w:rsidP="009E25BE">
      <w:pPr>
        <w:shd w:val="clear" w:color="auto" w:fill="FFFFFF"/>
        <w:ind w:firstLine="709"/>
        <w:jc w:val="center"/>
        <w:rPr>
          <w:b/>
        </w:rPr>
      </w:pPr>
      <w:r w:rsidRPr="00E33149">
        <w:rPr>
          <w:b/>
        </w:rPr>
        <w:t xml:space="preserve">Работа с документами предварительного планирования </w:t>
      </w:r>
    </w:p>
    <w:p w:rsidR="009E25BE" w:rsidRPr="00E33149" w:rsidRDefault="009E25BE" w:rsidP="009E25BE">
      <w:pPr>
        <w:shd w:val="clear" w:color="auto" w:fill="FFFFFF"/>
        <w:ind w:firstLine="709"/>
        <w:jc w:val="center"/>
      </w:pPr>
      <w:r w:rsidRPr="00E33149">
        <w:rPr>
          <w:b/>
        </w:rPr>
        <w:t>боевых действий подразделений за период с 01.01.-30.06.2018 года</w:t>
      </w:r>
    </w:p>
    <w:p w:rsidR="009E25BE" w:rsidRPr="00E33149" w:rsidRDefault="009E25BE" w:rsidP="009E25BE">
      <w:pPr>
        <w:shd w:val="clear" w:color="auto" w:fill="FFFFFF"/>
        <w:ind w:firstLine="709"/>
        <w:jc w:val="both"/>
      </w:pPr>
    </w:p>
    <w:p w:rsidR="009E25BE" w:rsidRPr="00E33149" w:rsidRDefault="009E25BE" w:rsidP="009E25BE">
      <w:pPr>
        <w:shd w:val="clear" w:color="auto" w:fill="FFFFFF"/>
        <w:ind w:firstLine="709"/>
        <w:jc w:val="both"/>
      </w:pPr>
      <w:proofErr w:type="gramStart"/>
      <w:r w:rsidRPr="00E33149">
        <w:t>В целях обеспечения готовности дежурных караулов к действиям по тушению пожаров и проведению аварийно-спасательных работ подразделениями учреждения в 2018 году запланировано отработать 1212 документов предварительного планирования (ДПП) на объекты различного функционального назначения, в том числе планов тушения пожаров (ПТП) – 232 (19,1%) , карточек тушения пожаров (КТП) – 980 (80,9%) (АППГ-1117:</w:t>
      </w:r>
      <w:proofErr w:type="gramEnd"/>
      <w:r w:rsidRPr="00E33149">
        <w:t xml:space="preserve"> </w:t>
      </w:r>
      <w:proofErr w:type="gramStart"/>
      <w:r w:rsidRPr="00E33149">
        <w:t xml:space="preserve">ПТП – 214; КТП – 903). </w:t>
      </w:r>
      <w:proofErr w:type="gramEnd"/>
    </w:p>
    <w:p w:rsidR="009E25BE" w:rsidRPr="00E33149" w:rsidRDefault="009E25BE" w:rsidP="009E25BE">
      <w:pPr>
        <w:shd w:val="clear" w:color="auto" w:fill="FFFFFF"/>
        <w:ind w:firstLine="709"/>
        <w:jc w:val="both"/>
      </w:pPr>
      <w:proofErr w:type="gramStart"/>
      <w:r w:rsidRPr="00E33149">
        <w:t>За 6 месяцев 2018 года планировалось отработать 694 ДПП (57,3% от общего количества ДПП), из них (ПТП – 118 или 50,9% от общего количества ПТП; КТП – 576 или 58,8% от общего количества КТП (АППГ – 620 (55,5%):</w:t>
      </w:r>
      <w:proofErr w:type="gramEnd"/>
      <w:r w:rsidRPr="00E33149">
        <w:t xml:space="preserve"> </w:t>
      </w:r>
      <w:proofErr w:type="gramStart"/>
      <w:r w:rsidRPr="00E33149">
        <w:t>ПТП – 126 или 58,9%; КТП – 494; 54,7%).</w:t>
      </w:r>
      <w:proofErr w:type="gramEnd"/>
    </w:p>
    <w:p w:rsidR="009E25BE" w:rsidRPr="00E33149" w:rsidRDefault="009E25BE" w:rsidP="009E25BE">
      <w:pPr>
        <w:shd w:val="clear" w:color="auto" w:fill="FFFFFF"/>
        <w:ind w:firstLine="709"/>
        <w:jc w:val="both"/>
      </w:pPr>
      <w:r w:rsidRPr="00E33149">
        <w:t xml:space="preserve">В соответствии с графиком в прошедший период 2018 года подразделениями отработаны 680 ДПП (98,0% </w:t>
      </w:r>
      <w:proofErr w:type="gramStart"/>
      <w:r w:rsidRPr="00E33149">
        <w:t>от</w:t>
      </w:r>
      <w:proofErr w:type="gramEnd"/>
      <w:r w:rsidRPr="00E33149">
        <w:t xml:space="preserve"> планируемых к отработке ДПП), в том числе ПТП – 118 (100% от ПТП); КТП – 562 (97,6%), в АППГ – 596 (96,1%), из них ПТП – 123 (97,6% от запланированных к отработке ПТП), КТП – 473 (95,7%).</w:t>
      </w:r>
    </w:p>
    <w:p w:rsidR="009E25BE" w:rsidRPr="00E33149" w:rsidRDefault="009E25BE" w:rsidP="009E25BE">
      <w:pPr>
        <w:shd w:val="clear" w:color="auto" w:fill="FFFFFF"/>
        <w:ind w:firstLine="709"/>
        <w:jc w:val="center"/>
      </w:pPr>
      <w:r w:rsidRPr="00E33149">
        <w:rPr>
          <w:b/>
        </w:rPr>
        <w:t>Результаты работы подразделений учреждения с ДПП</w:t>
      </w:r>
      <w:r w:rsidRPr="00E33149">
        <w:t xml:space="preserve"> </w:t>
      </w:r>
    </w:p>
    <w:p w:rsidR="009E25BE" w:rsidRPr="00E33149" w:rsidRDefault="009E25BE" w:rsidP="009E25BE">
      <w:pPr>
        <w:shd w:val="clear" w:color="auto" w:fill="FFFFFF"/>
        <w:ind w:firstLine="709"/>
        <w:jc w:val="right"/>
      </w:pPr>
      <w:r w:rsidRPr="00E33149">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1080"/>
        <w:gridCol w:w="1613"/>
        <w:gridCol w:w="1559"/>
      </w:tblGrid>
      <w:tr w:rsidR="009E25BE" w:rsidRPr="00E33149" w:rsidTr="007C1866">
        <w:trPr>
          <w:jc w:val="center"/>
        </w:trPr>
        <w:tc>
          <w:tcPr>
            <w:tcW w:w="675" w:type="dxa"/>
            <w:vMerge w:val="restart"/>
            <w:vAlign w:val="center"/>
          </w:tcPr>
          <w:p w:rsidR="009E25BE" w:rsidRPr="00E33149" w:rsidRDefault="009E25BE" w:rsidP="007C1866">
            <w:pPr>
              <w:jc w:val="center"/>
              <w:rPr>
                <w:b/>
              </w:rPr>
            </w:pPr>
            <w:r w:rsidRPr="00E33149">
              <w:rPr>
                <w:b/>
              </w:rPr>
              <w:t>№ п/п</w:t>
            </w:r>
          </w:p>
        </w:tc>
        <w:tc>
          <w:tcPr>
            <w:tcW w:w="4253" w:type="dxa"/>
            <w:vMerge w:val="restart"/>
            <w:vAlign w:val="center"/>
          </w:tcPr>
          <w:p w:rsidR="009E25BE" w:rsidRPr="00E33149" w:rsidRDefault="009E25BE" w:rsidP="007C1866">
            <w:pPr>
              <w:jc w:val="center"/>
              <w:rPr>
                <w:b/>
              </w:rPr>
            </w:pPr>
            <w:r w:rsidRPr="00E33149">
              <w:rPr>
                <w:b/>
              </w:rPr>
              <w:t>Филиал</w:t>
            </w:r>
          </w:p>
        </w:tc>
        <w:tc>
          <w:tcPr>
            <w:tcW w:w="2693" w:type="dxa"/>
            <w:gridSpan w:val="2"/>
            <w:vAlign w:val="center"/>
          </w:tcPr>
          <w:p w:rsidR="009E25BE" w:rsidRPr="00E33149" w:rsidRDefault="009E25BE" w:rsidP="007C1866">
            <w:pPr>
              <w:jc w:val="center"/>
              <w:rPr>
                <w:b/>
              </w:rPr>
            </w:pPr>
            <w:r w:rsidRPr="00E33149">
              <w:rPr>
                <w:b/>
              </w:rPr>
              <w:t xml:space="preserve">Количество </w:t>
            </w:r>
            <w:proofErr w:type="gramStart"/>
            <w:r w:rsidRPr="00E33149">
              <w:rPr>
                <w:b/>
              </w:rPr>
              <w:t>отработанных</w:t>
            </w:r>
            <w:proofErr w:type="gramEnd"/>
            <w:r w:rsidRPr="00E33149">
              <w:rPr>
                <w:b/>
              </w:rPr>
              <w:t xml:space="preserve"> ДПП</w:t>
            </w:r>
          </w:p>
        </w:tc>
        <w:tc>
          <w:tcPr>
            <w:tcW w:w="1559" w:type="dxa"/>
            <w:vMerge w:val="restart"/>
            <w:vAlign w:val="center"/>
          </w:tcPr>
          <w:p w:rsidR="009E25BE" w:rsidRPr="00E33149" w:rsidRDefault="009E25BE" w:rsidP="007C1866">
            <w:pPr>
              <w:jc w:val="center"/>
              <w:rPr>
                <w:b/>
              </w:rPr>
            </w:pPr>
            <w:r w:rsidRPr="00E33149">
              <w:rPr>
                <w:b/>
              </w:rPr>
              <w:t>% отработки</w:t>
            </w:r>
          </w:p>
        </w:tc>
      </w:tr>
      <w:tr w:rsidR="009E25BE" w:rsidRPr="00E33149" w:rsidTr="007C1866">
        <w:trPr>
          <w:jc w:val="center"/>
        </w:trPr>
        <w:tc>
          <w:tcPr>
            <w:tcW w:w="675" w:type="dxa"/>
            <w:vMerge/>
          </w:tcPr>
          <w:p w:rsidR="009E25BE" w:rsidRPr="00E33149" w:rsidRDefault="009E25BE" w:rsidP="007C1866">
            <w:pPr>
              <w:jc w:val="right"/>
            </w:pPr>
          </w:p>
        </w:tc>
        <w:tc>
          <w:tcPr>
            <w:tcW w:w="4253" w:type="dxa"/>
            <w:vMerge/>
          </w:tcPr>
          <w:p w:rsidR="009E25BE" w:rsidRPr="00E33149" w:rsidRDefault="009E25BE" w:rsidP="007C1866">
            <w:pPr>
              <w:jc w:val="right"/>
            </w:pPr>
          </w:p>
        </w:tc>
        <w:tc>
          <w:tcPr>
            <w:tcW w:w="1080" w:type="dxa"/>
            <w:vAlign w:val="center"/>
          </w:tcPr>
          <w:p w:rsidR="009E25BE" w:rsidRPr="00E33149" w:rsidRDefault="009E25BE" w:rsidP="007C1866">
            <w:pPr>
              <w:jc w:val="center"/>
              <w:rPr>
                <w:b/>
              </w:rPr>
            </w:pPr>
            <w:r w:rsidRPr="00E33149">
              <w:rPr>
                <w:b/>
              </w:rPr>
              <w:t>план</w:t>
            </w:r>
          </w:p>
        </w:tc>
        <w:tc>
          <w:tcPr>
            <w:tcW w:w="1613" w:type="dxa"/>
            <w:vAlign w:val="center"/>
          </w:tcPr>
          <w:p w:rsidR="009E25BE" w:rsidRPr="00E33149" w:rsidRDefault="009E25BE" w:rsidP="007C1866">
            <w:pPr>
              <w:jc w:val="center"/>
              <w:rPr>
                <w:b/>
              </w:rPr>
            </w:pPr>
            <w:r w:rsidRPr="00E33149">
              <w:rPr>
                <w:b/>
              </w:rPr>
              <w:t>факт</w:t>
            </w:r>
          </w:p>
        </w:tc>
        <w:tc>
          <w:tcPr>
            <w:tcW w:w="1559" w:type="dxa"/>
            <w:vMerge/>
          </w:tcPr>
          <w:p w:rsidR="009E25BE" w:rsidRPr="00E33149" w:rsidRDefault="009E25BE" w:rsidP="007C1866">
            <w:pPr>
              <w:jc w:val="right"/>
            </w:pPr>
          </w:p>
        </w:tc>
      </w:tr>
      <w:tr w:rsidR="009E25BE" w:rsidRPr="00E33149" w:rsidTr="007C1866">
        <w:trPr>
          <w:jc w:val="center"/>
        </w:trPr>
        <w:tc>
          <w:tcPr>
            <w:tcW w:w="675" w:type="dxa"/>
            <w:vAlign w:val="center"/>
          </w:tcPr>
          <w:p w:rsidR="009E25BE" w:rsidRPr="00E33149" w:rsidRDefault="009E25BE" w:rsidP="007C1866">
            <w:pPr>
              <w:jc w:val="center"/>
            </w:pPr>
            <w:r w:rsidRPr="00E33149">
              <w:t>1.</w:t>
            </w:r>
          </w:p>
        </w:tc>
        <w:tc>
          <w:tcPr>
            <w:tcW w:w="4253" w:type="dxa"/>
            <w:vAlign w:val="center"/>
          </w:tcPr>
          <w:p w:rsidR="009E25BE" w:rsidRPr="00E33149" w:rsidRDefault="009E25BE" w:rsidP="007C1866">
            <w:r w:rsidRPr="00E33149">
              <w:t>Бодайбинский</w:t>
            </w:r>
          </w:p>
        </w:tc>
        <w:tc>
          <w:tcPr>
            <w:tcW w:w="1080" w:type="dxa"/>
            <w:vAlign w:val="center"/>
          </w:tcPr>
          <w:p w:rsidR="009E25BE" w:rsidRPr="00E33149" w:rsidRDefault="009E25BE" w:rsidP="007C1866">
            <w:pPr>
              <w:jc w:val="center"/>
            </w:pPr>
            <w:r w:rsidRPr="00E33149">
              <w:t>69</w:t>
            </w:r>
          </w:p>
        </w:tc>
        <w:tc>
          <w:tcPr>
            <w:tcW w:w="1613" w:type="dxa"/>
            <w:vAlign w:val="center"/>
          </w:tcPr>
          <w:p w:rsidR="009E25BE" w:rsidRPr="00E33149" w:rsidRDefault="009E25BE" w:rsidP="007C1866">
            <w:pPr>
              <w:jc w:val="center"/>
            </w:pPr>
            <w:r w:rsidRPr="00E33149">
              <w:t>69</w:t>
            </w:r>
          </w:p>
        </w:tc>
        <w:tc>
          <w:tcPr>
            <w:tcW w:w="1559" w:type="dxa"/>
            <w:vAlign w:val="bottom"/>
          </w:tcPr>
          <w:p w:rsidR="009E25BE" w:rsidRPr="00E33149" w:rsidRDefault="009E25BE" w:rsidP="007C1866">
            <w:pPr>
              <w:jc w:val="center"/>
            </w:pPr>
            <w:r w:rsidRPr="00E33149">
              <w:t>100</w:t>
            </w:r>
          </w:p>
        </w:tc>
      </w:tr>
      <w:tr w:rsidR="009E25BE" w:rsidRPr="00E33149" w:rsidTr="007C1866">
        <w:trPr>
          <w:jc w:val="center"/>
        </w:trPr>
        <w:tc>
          <w:tcPr>
            <w:tcW w:w="675" w:type="dxa"/>
            <w:vAlign w:val="center"/>
          </w:tcPr>
          <w:p w:rsidR="009E25BE" w:rsidRPr="00E33149" w:rsidRDefault="009E25BE" w:rsidP="007C1866">
            <w:pPr>
              <w:jc w:val="center"/>
            </w:pPr>
            <w:r w:rsidRPr="00E33149">
              <w:t>2.</w:t>
            </w:r>
          </w:p>
        </w:tc>
        <w:tc>
          <w:tcPr>
            <w:tcW w:w="4253" w:type="dxa"/>
            <w:vAlign w:val="center"/>
          </w:tcPr>
          <w:p w:rsidR="009E25BE" w:rsidRPr="00E33149" w:rsidRDefault="009E25BE" w:rsidP="007C1866">
            <w:r w:rsidRPr="00E33149">
              <w:t>Казачинско-Ленский</w:t>
            </w:r>
          </w:p>
        </w:tc>
        <w:tc>
          <w:tcPr>
            <w:tcW w:w="1080" w:type="dxa"/>
            <w:vAlign w:val="center"/>
          </w:tcPr>
          <w:p w:rsidR="009E25BE" w:rsidRPr="00E33149" w:rsidRDefault="009E25BE" w:rsidP="007C1866">
            <w:pPr>
              <w:jc w:val="center"/>
            </w:pPr>
            <w:r w:rsidRPr="00E33149">
              <w:t>25</w:t>
            </w:r>
          </w:p>
        </w:tc>
        <w:tc>
          <w:tcPr>
            <w:tcW w:w="1613" w:type="dxa"/>
            <w:vAlign w:val="center"/>
          </w:tcPr>
          <w:p w:rsidR="009E25BE" w:rsidRPr="00E33149" w:rsidRDefault="009E25BE" w:rsidP="007C1866">
            <w:pPr>
              <w:jc w:val="center"/>
            </w:pPr>
            <w:r w:rsidRPr="00E33149">
              <w:t>25</w:t>
            </w:r>
          </w:p>
        </w:tc>
        <w:tc>
          <w:tcPr>
            <w:tcW w:w="1559" w:type="dxa"/>
            <w:vAlign w:val="bottom"/>
          </w:tcPr>
          <w:p w:rsidR="009E25BE" w:rsidRPr="00E33149" w:rsidRDefault="009E25BE" w:rsidP="007C1866">
            <w:pPr>
              <w:jc w:val="center"/>
            </w:pPr>
            <w:r w:rsidRPr="00E33149">
              <w:t>100</w:t>
            </w:r>
          </w:p>
        </w:tc>
      </w:tr>
      <w:tr w:rsidR="009E25BE" w:rsidRPr="00E33149" w:rsidTr="007C1866">
        <w:trPr>
          <w:jc w:val="center"/>
        </w:trPr>
        <w:tc>
          <w:tcPr>
            <w:tcW w:w="675" w:type="dxa"/>
            <w:vAlign w:val="center"/>
          </w:tcPr>
          <w:p w:rsidR="009E25BE" w:rsidRPr="00E33149" w:rsidRDefault="009E25BE" w:rsidP="007C1866">
            <w:pPr>
              <w:jc w:val="center"/>
            </w:pPr>
            <w:r w:rsidRPr="00E33149">
              <w:t>3.</w:t>
            </w:r>
          </w:p>
        </w:tc>
        <w:tc>
          <w:tcPr>
            <w:tcW w:w="4253" w:type="dxa"/>
            <w:vAlign w:val="center"/>
          </w:tcPr>
          <w:p w:rsidR="009E25BE" w:rsidRPr="00E33149" w:rsidRDefault="009E25BE" w:rsidP="007C1866">
            <w:r w:rsidRPr="00E33149">
              <w:t>Нижнеилимский</w:t>
            </w:r>
          </w:p>
        </w:tc>
        <w:tc>
          <w:tcPr>
            <w:tcW w:w="1080" w:type="dxa"/>
            <w:vAlign w:val="center"/>
          </w:tcPr>
          <w:p w:rsidR="009E25BE" w:rsidRPr="00E33149" w:rsidRDefault="009E25BE" w:rsidP="007C1866">
            <w:pPr>
              <w:jc w:val="center"/>
            </w:pPr>
            <w:r w:rsidRPr="00E33149">
              <w:t>82</w:t>
            </w:r>
          </w:p>
        </w:tc>
        <w:tc>
          <w:tcPr>
            <w:tcW w:w="1613" w:type="dxa"/>
            <w:vAlign w:val="center"/>
          </w:tcPr>
          <w:p w:rsidR="009E25BE" w:rsidRPr="00E33149" w:rsidRDefault="009E25BE" w:rsidP="007C1866">
            <w:pPr>
              <w:jc w:val="center"/>
            </w:pPr>
            <w:r w:rsidRPr="00E33149">
              <w:t>82</w:t>
            </w:r>
          </w:p>
        </w:tc>
        <w:tc>
          <w:tcPr>
            <w:tcW w:w="1559" w:type="dxa"/>
            <w:vAlign w:val="bottom"/>
          </w:tcPr>
          <w:p w:rsidR="009E25BE" w:rsidRPr="00E33149" w:rsidRDefault="009E25BE" w:rsidP="007C1866">
            <w:pPr>
              <w:jc w:val="center"/>
            </w:pPr>
            <w:r w:rsidRPr="00E33149">
              <w:t>100</w:t>
            </w:r>
          </w:p>
        </w:tc>
      </w:tr>
      <w:tr w:rsidR="009E25BE" w:rsidRPr="00E33149" w:rsidTr="007C1866">
        <w:trPr>
          <w:jc w:val="center"/>
        </w:trPr>
        <w:tc>
          <w:tcPr>
            <w:tcW w:w="675" w:type="dxa"/>
            <w:vAlign w:val="center"/>
          </w:tcPr>
          <w:p w:rsidR="009E25BE" w:rsidRPr="00E33149" w:rsidRDefault="009E25BE" w:rsidP="007C1866">
            <w:pPr>
              <w:jc w:val="center"/>
            </w:pPr>
            <w:r w:rsidRPr="00E33149">
              <w:t>4.</w:t>
            </w:r>
          </w:p>
        </w:tc>
        <w:tc>
          <w:tcPr>
            <w:tcW w:w="4253" w:type="dxa"/>
            <w:vAlign w:val="center"/>
          </w:tcPr>
          <w:p w:rsidR="009E25BE" w:rsidRPr="00E33149" w:rsidRDefault="009E25BE" w:rsidP="007C1866">
            <w:r w:rsidRPr="00E33149">
              <w:t>Нижнеудинский</w:t>
            </w:r>
          </w:p>
        </w:tc>
        <w:tc>
          <w:tcPr>
            <w:tcW w:w="1080" w:type="dxa"/>
            <w:vAlign w:val="center"/>
          </w:tcPr>
          <w:p w:rsidR="009E25BE" w:rsidRPr="00E33149" w:rsidRDefault="009E25BE" w:rsidP="007C1866">
            <w:pPr>
              <w:jc w:val="center"/>
            </w:pPr>
            <w:r w:rsidRPr="00E33149">
              <w:t>197</w:t>
            </w:r>
          </w:p>
        </w:tc>
        <w:tc>
          <w:tcPr>
            <w:tcW w:w="1613" w:type="dxa"/>
            <w:vAlign w:val="center"/>
          </w:tcPr>
          <w:p w:rsidR="009E25BE" w:rsidRPr="00E33149" w:rsidRDefault="009E25BE" w:rsidP="007C1866">
            <w:pPr>
              <w:jc w:val="center"/>
            </w:pPr>
            <w:r w:rsidRPr="00E33149">
              <w:t>189</w:t>
            </w:r>
          </w:p>
        </w:tc>
        <w:tc>
          <w:tcPr>
            <w:tcW w:w="1559" w:type="dxa"/>
            <w:vAlign w:val="bottom"/>
          </w:tcPr>
          <w:p w:rsidR="009E25BE" w:rsidRPr="00E33149" w:rsidRDefault="009E25BE" w:rsidP="007C1866">
            <w:pPr>
              <w:jc w:val="center"/>
            </w:pPr>
            <w:r w:rsidRPr="00E33149">
              <w:t>95,9</w:t>
            </w:r>
          </w:p>
        </w:tc>
      </w:tr>
      <w:tr w:rsidR="009E25BE" w:rsidRPr="00E33149" w:rsidTr="007C1866">
        <w:trPr>
          <w:jc w:val="center"/>
        </w:trPr>
        <w:tc>
          <w:tcPr>
            <w:tcW w:w="675" w:type="dxa"/>
            <w:vAlign w:val="center"/>
          </w:tcPr>
          <w:p w:rsidR="009E25BE" w:rsidRPr="00E33149" w:rsidRDefault="009E25BE" w:rsidP="007C1866">
            <w:pPr>
              <w:jc w:val="center"/>
            </w:pPr>
            <w:r w:rsidRPr="00E33149">
              <w:t>5.</w:t>
            </w:r>
          </w:p>
        </w:tc>
        <w:tc>
          <w:tcPr>
            <w:tcW w:w="4253" w:type="dxa"/>
            <w:vAlign w:val="center"/>
          </w:tcPr>
          <w:p w:rsidR="009E25BE" w:rsidRPr="00E33149" w:rsidRDefault="009E25BE" w:rsidP="007C1866">
            <w:r w:rsidRPr="00E33149">
              <w:t>Усольский</w:t>
            </w:r>
          </w:p>
        </w:tc>
        <w:tc>
          <w:tcPr>
            <w:tcW w:w="1080" w:type="dxa"/>
            <w:vAlign w:val="center"/>
          </w:tcPr>
          <w:p w:rsidR="009E25BE" w:rsidRPr="00E33149" w:rsidRDefault="009E25BE" w:rsidP="007C1866">
            <w:pPr>
              <w:jc w:val="center"/>
            </w:pPr>
            <w:r w:rsidRPr="00E33149">
              <w:t>200</w:t>
            </w:r>
          </w:p>
        </w:tc>
        <w:tc>
          <w:tcPr>
            <w:tcW w:w="1613" w:type="dxa"/>
            <w:vAlign w:val="center"/>
          </w:tcPr>
          <w:p w:rsidR="009E25BE" w:rsidRPr="00E33149" w:rsidRDefault="009E25BE" w:rsidP="007C1866">
            <w:pPr>
              <w:jc w:val="center"/>
            </w:pPr>
            <w:r w:rsidRPr="00E33149">
              <w:t>194</w:t>
            </w:r>
          </w:p>
        </w:tc>
        <w:tc>
          <w:tcPr>
            <w:tcW w:w="1559" w:type="dxa"/>
            <w:vAlign w:val="bottom"/>
          </w:tcPr>
          <w:p w:rsidR="009E25BE" w:rsidRPr="00E33149" w:rsidRDefault="009E25BE" w:rsidP="007C1866">
            <w:pPr>
              <w:jc w:val="center"/>
            </w:pPr>
            <w:r w:rsidRPr="00E33149">
              <w:t>97,0</w:t>
            </w:r>
          </w:p>
        </w:tc>
      </w:tr>
      <w:tr w:rsidR="009E25BE" w:rsidRPr="00E33149" w:rsidTr="007C1866">
        <w:trPr>
          <w:jc w:val="center"/>
        </w:trPr>
        <w:tc>
          <w:tcPr>
            <w:tcW w:w="675" w:type="dxa"/>
            <w:vAlign w:val="center"/>
          </w:tcPr>
          <w:p w:rsidR="009E25BE" w:rsidRPr="00E33149" w:rsidRDefault="009E25BE" w:rsidP="007C1866">
            <w:pPr>
              <w:jc w:val="center"/>
            </w:pPr>
            <w:r w:rsidRPr="00E33149">
              <w:t>6.</w:t>
            </w:r>
          </w:p>
        </w:tc>
        <w:tc>
          <w:tcPr>
            <w:tcW w:w="4253" w:type="dxa"/>
            <w:vAlign w:val="center"/>
          </w:tcPr>
          <w:p w:rsidR="009E25BE" w:rsidRPr="00E33149" w:rsidRDefault="009E25BE" w:rsidP="007C1866">
            <w:r w:rsidRPr="00E33149">
              <w:t>Части непосредственного подчинения</w:t>
            </w:r>
          </w:p>
        </w:tc>
        <w:tc>
          <w:tcPr>
            <w:tcW w:w="1080" w:type="dxa"/>
            <w:vAlign w:val="center"/>
          </w:tcPr>
          <w:p w:rsidR="009E25BE" w:rsidRPr="00E33149" w:rsidRDefault="009E25BE" w:rsidP="007C1866">
            <w:pPr>
              <w:jc w:val="center"/>
            </w:pPr>
            <w:r w:rsidRPr="00E33149">
              <w:t>121</w:t>
            </w:r>
          </w:p>
        </w:tc>
        <w:tc>
          <w:tcPr>
            <w:tcW w:w="1613" w:type="dxa"/>
            <w:vAlign w:val="center"/>
          </w:tcPr>
          <w:p w:rsidR="009E25BE" w:rsidRPr="00E33149" w:rsidRDefault="009E25BE" w:rsidP="007C1866">
            <w:pPr>
              <w:jc w:val="center"/>
            </w:pPr>
            <w:r w:rsidRPr="00E33149">
              <w:t>121</w:t>
            </w:r>
          </w:p>
        </w:tc>
        <w:tc>
          <w:tcPr>
            <w:tcW w:w="1559" w:type="dxa"/>
            <w:vAlign w:val="bottom"/>
          </w:tcPr>
          <w:p w:rsidR="009E25BE" w:rsidRPr="00E33149" w:rsidRDefault="009E25BE" w:rsidP="007C1866">
            <w:pPr>
              <w:jc w:val="center"/>
            </w:pPr>
            <w:r w:rsidRPr="00E33149">
              <w:t>100</w:t>
            </w:r>
          </w:p>
        </w:tc>
      </w:tr>
      <w:tr w:rsidR="009E25BE" w:rsidRPr="00E33149" w:rsidTr="007C1866">
        <w:trPr>
          <w:jc w:val="center"/>
        </w:trPr>
        <w:tc>
          <w:tcPr>
            <w:tcW w:w="675" w:type="dxa"/>
          </w:tcPr>
          <w:p w:rsidR="009E25BE" w:rsidRPr="00E33149" w:rsidRDefault="009E25BE" w:rsidP="007C1866">
            <w:pPr>
              <w:jc w:val="right"/>
            </w:pPr>
          </w:p>
        </w:tc>
        <w:tc>
          <w:tcPr>
            <w:tcW w:w="4253" w:type="dxa"/>
            <w:vAlign w:val="center"/>
          </w:tcPr>
          <w:p w:rsidR="009E25BE" w:rsidRPr="00E33149" w:rsidRDefault="009E25BE" w:rsidP="007C1866">
            <w:pPr>
              <w:rPr>
                <w:b/>
              </w:rPr>
            </w:pPr>
            <w:r w:rsidRPr="00E33149">
              <w:rPr>
                <w:b/>
              </w:rPr>
              <w:t>Итого</w:t>
            </w:r>
          </w:p>
        </w:tc>
        <w:tc>
          <w:tcPr>
            <w:tcW w:w="1080" w:type="dxa"/>
            <w:vAlign w:val="bottom"/>
          </w:tcPr>
          <w:p w:rsidR="009E25BE" w:rsidRPr="00E33149" w:rsidRDefault="009E25BE" w:rsidP="007C1866">
            <w:pPr>
              <w:jc w:val="center"/>
              <w:rPr>
                <w:b/>
              </w:rPr>
            </w:pPr>
            <w:r w:rsidRPr="00E33149">
              <w:rPr>
                <w:b/>
              </w:rPr>
              <w:t>694</w:t>
            </w:r>
          </w:p>
        </w:tc>
        <w:tc>
          <w:tcPr>
            <w:tcW w:w="1613" w:type="dxa"/>
            <w:vAlign w:val="bottom"/>
          </w:tcPr>
          <w:p w:rsidR="009E25BE" w:rsidRPr="00E33149" w:rsidRDefault="009E25BE" w:rsidP="007C1866">
            <w:pPr>
              <w:jc w:val="center"/>
              <w:rPr>
                <w:b/>
              </w:rPr>
            </w:pPr>
            <w:r w:rsidRPr="00E33149">
              <w:rPr>
                <w:b/>
              </w:rPr>
              <w:t>680</w:t>
            </w:r>
          </w:p>
        </w:tc>
        <w:tc>
          <w:tcPr>
            <w:tcW w:w="1559" w:type="dxa"/>
            <w:vAlign w:val="bottom"/>
          </w:tcPr>
          <w:p w:rsidR="009E25BE" w:rsidRPr="00E33149" w:rsidRDefault="009E25BE" w:rsidP="007C1866">
            <w:pPr>
              <w:jc w:val="center"/>
              <w:rPr>
                <w:b/>
              </w:rPr>
            </w:pPr>
            <w:r w:rsidRPr="00E33149">
              <w:rPr>
                <w:b/>
              </w:rPr>
              <w:t>98,0</w:t>
            </w:r>
          </w:p>
        </w:tc>
      </w:tr>
    </w:tbl>
    <w:p w:rsidR="009E25BE" w:rsidRPr="00E33149" w:rsidRDefault="009E25BE" w:rsidP="009E25BE">
      <w:pPr>
        <w:ind w:firstLine="709"/>
        <w:jc w:val="both"/>
      </w:pPr>
    </w:p>
    <w:p w:rsidR="009E25BE" w:rsidRPr="00E33149" w:rsidRDefault="009E25BE" w:rsidP="009E25BE">
      <w:pPr>
        <w:ind w:firstLine="709"/>
        <w:jc w:val="both"/>
      </w:pPr>
      <w:proofErr w:type="gramStart"/>
      <w:r w:rsidRPr="00E33149">
        <w:t>С начала года пожарными подразделениями учреждения не отработаны ДПП на 14 объектов (2,0% от общего количества), из которых 13 объектов (1,9%) в связи с переработкой «Расписания выездов подразделений пожарной охраны, пожарно-спасательного гарнизона для тушения пожаров и проведения АСР», располагаемые на территории населенных пунктов, ранее охраняемых подразделениями учреждения - переданы в район охраны федеральной противопожарной службы (ПЧ № 101 п. Большой Луг Усольского</w:t>
      </w:r>
      <w:proofErr w:type="gramEnd"/>
      <w:r w:rsidRPr="00E33149">
        <w:t xml:space="preserve"> филиала – 6 объектов, ПЧ № 113 с. Котик Нижнеудинского района – 7 объектов). Отработка ДПП на 1 объект в районе выезда ПЧ № 119 п. Юрты Нижнеудинского филиала перенесена по погодным условиям на декабрь (вх. от 20.04.2018г. № 153). </w:t>
      </w:r>
    </w:p>
    <w:p w:rsidR="009E25BE" w:rsidRPr="00E33149" w:rsidRDefault="009E25BE" w:rsidP="009E25BE">
      <w:pPr>
        <w:shd w:val="clear" w:color="auto" w:fill="FFFFFF"/>
        <w:ind w:firstLine="709"/>
        <w:jc w:val="both"/>
      </w:pPr>
      <w:r w:rsidRPr="00E33149">
        <w:t xml:space="preserve">График отработки документов предварительного планирования в 2018 году выполнен на 57,2%. </w:t>
      </w:r>
    </w:p>
    <w:p w:rsidR="009E25BE" w:rsidRPr="00E33149" w:rsidRDefault="009E25BE" w:rsidP="009E25BE">
      <w:pPr>
        <w:shd w:val="clear" w:color="auto" w:fill="FFFFFF"/>
        <w:ind w:firstLine="709"/>
        <w:jc w:val="both"/>
      </w:pPr>
    </w:p>
    <w:p w:rsidR="009E25BE" w:rsidRPr="00E33149" w:rsidRDefault="009E25BE" w:rsidP="009E25BE">
      <w:pPr>
        <w:shd w:val="clear" w:color="auto" w:fill="FFFFFF"/>
        <w:ind w:firstLine="709"/>
        <w:jc w:val="both"/>
        <w:rPr>
          <w:noProof/>
        </w:rPr>
      </w:pPr>
      <w:r w:rsidRPr="00E33149">
        <w:t>По графику подразделениями отработаны следующие объекты:</w:t>
      </w:r>
      <w:r w:rsidRPr="00E33149">
        <w:rPr>
          <w:noProof/>
        </w:rPr>
        <w:t xml:space="preserve"> </w:t>
      </w:r>
      <w:r w:rsidRPr="00E33149">
        <w:rPr>
          <w:noProof/>
        </w:rPr>
        <w:drawing>
          <wp:inline distT="0" distB="0" distL="0" distR="0">
            <wp:extent cx="5172075" cy="2524125"/>
            <wp:effectExtent l="19050" t="0" r="9525" b="0"/>
            <wp:docPr id="1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8" cstate="print"/>
                    <a:srcRect b="-252"/>
                    <a:stretch>
                      <a:fillRect/>
                    </a:stretch>
                  </pic:blipFill>
                  <pic:spPr bwMode="auto">
                    <a:xfrm>
                      <a:off x="0" y="0"/>
                      <a:ext cx="5172075" cy="2524125"/>
                    </a:xfrm>
                    <a:prstGeom prst="rect">
                      <a:avLst/>
                    </a:prstGeom>
                    <a:noFill/>
                    <a:ln w="9525">
                      <a:noFill/>
                      <a:miter lim="800000"/>
                      <a:headEnd/>
                      <a:tailEnd/>
                    </a:ln>
                  </pic:spPr>
                </pic:pic>
              </a:graphicData>
            </a:graphic>
          </wp:inline>
        </w:drawing>
      </w:r>
    </w:p>
    <w:p w:rsidR="009E25BE" w:rsidRPr="00E33149" w:rsidRDefault="009E25BE" w:rsidP="009E25BE">
      <w:pPr>
        <w:pStyle w:val="affa"/>
        <w:ind w:left="0" w:firstLine="709"/>
        <w:jc w:val="center"/>
        <w:rPr>
          <w:b/>
          <w:u w:val="single"/>
        </w:rPr>
      </w:pPr>
    </w:p>
    <w:p w:rsidR="009E25BE" w:rsidRPr="00E33149" w:rsidRDefault="009E25BE" w:rsidP="009E25BE">
      <w:pPr>
        <w:pStyle w:val="affa"/>
        <w:ind w:left="0" w:firstLine="709"/>
        <w:jc w:val="center"/>
        <w:rPr>
          <w:b/>
          <w:u w:val="single"/>
        </w:rPr>
      </w:pPr>
      <w:r w:rsidRPr="00E33149">
        <w:rPr>
          <w:b/>
          <w:u w:val="single"/>
        </w:rPr>
        <w:t>Планируемая работа на июль 2018 года</w:t>
      </w:r>
    </w:p>
    <w:p w:rsidR="009E25BE" w:rsidRPr="00E33149" w:rsidRDefault="009E25BE" w:rsidP="009E25BE">
      <w:pPr>
        <w:pStyle w:val="affa"/>
        <w:ind w:left="0" w:firstLine="709"/>
        <w:jc w:val="center"/>
        <w:rPr>
          <w:b/>
          <w:u w:val="single"/>
        </w:rPr>
      </w:pPr>
    </w:p>
    <w:p w:rsidR="009E25BE" w:rsidRPr="00E33149" w:rsidRDefault="009E25BE" w:rsidP="009E25BE">
      <w:pPr>
        <w:pStyle w:val="affa"/>
        <w:numPr>
          <w:ilvl w:val="0"/>
          <w:numId w:val="27"/>
        </w:numPr>
        <w:ind w:left="0" w:firstLine="709"/>
        <w:jc w:val="both"/>
        <w:rPr>
          <w:u w:val="single"/>
        </w:rPr>
      </w:pPr>
      <w:r w:rsidRPr="00E33149">
        <w:t>Усилить контроль за соблюдением графика отработки планов и карточек тушения пожаров на 2018 год.</w:t>
      </w:r>
    </w:p>
    <w:p w:rsidR="009E25BE" w:rsidRPr="00E33149" w:rsidRDefault="009E25BE" w:rsidP="009E25BE">
      <w:pPr>
        <w:pStyle w:val="affa"/>
        <w:numPr>
          <w:ilvl w:val="0"/>
          <w:numId w:val="27"/>
        </w:numPr>
        <w:ind w:left="0" w:firstLine="709"/>
        <w:jc w:val="both"/>
        <w:rPr>
          <w:rStyle w:val="ae"/>
          <w:b w:val="0"/>
          <w:bCs w:val="0"/>
          <w:u w:val="single"/>
        </w:rPr>
      </w:pPr>
      <w:r w:rsidRPr="00E33149">
        <w:rPr>
          <w:rStyle w:val="ae"/>
          <w:b w:val="0"/>
          <w:shd w:val="clear" w:color="auto" w:fill="FFFFFF"/>
        </w:rPr>
        <w:t xml:space="preserve">Проверить в каждой пожарной части «Перечень организаций (объектов, сельских населенных пунктов) на которые должны составляться ПТП и КТП» на соответствие объектов, размещаемых на территории охраны подразделением. </w:t>
      </w:r>
    </w:p>
    <w:p w:rsidR="009E25BE" w:rsidRPr="00E33149" w:rsidRDefault="009E25BE" w:rsidP="009E25BE">
      <w:pPr>
        <w:pStyle w:val="affa"/>
        <w:ind w:left="0" w:firstLine="709"/>
        <w:jc w:val="both"/>
        <w:rPr>
          <w:rStyle w:val="ae"/>
          <w:b w:val="0"/>
          <w:shd w:val="clear" w:color="auto" w:fill="FFFFFF"/>
        </w:rPr>
      </w:pPr>
      <w:r w:rsidRPr="00E33149">
        <w:rPr>
          <w:rStyle w:val="ae"/>
          <w:b w:val="0"/>
          <w:shd w:val="clear" w:color="auto" w:fill="FFFFFF"/>
        </w:rPr>
        <w:t xml:space="preserve">Так объект – оздоровительный комплекс «Аквапарк» в </w:t>
      </w:r>
      <w:proofErr w:type="gramStart"/>
      <w:r w:rsidRPr="00E33149">
        <w:rPr>
          <w:rStyle w:val="ae"/>
          <w:b w:val="0"/>
          <w:shd w:val="clear" w:color="auto" w:fill="FFFFFF"/>
        </w:rPr>
        <w:t>г</w:t>
      </w:r>
      <w:proofErr w:type="gramEnd"/>
      <w:r w:rsidRPr="00E33149">
        <w:rPr>
          <w:rStyle w:val="ae"/>
          <w:b w:val="0"/>
          <w:shd w:val="clear" w:color="auto" w:fill="FFFFFF"/>
        </w:rPr>
        <w:t>. Бирюсинск Тайшетского района закрыт с 2016 года, однако в ПЧ № 117 г. Бирюсинск данный объект ежегодно включен в график на отработку. Работники ПЧ на объект не допускаются по причине внешнего управления и ведения процедуры банкротства.</w:t>
      </w:r>
    </w:p>
    <w:p w:rsidR="009E25BE" w:rsidRPr="00E33149" w:rsidRDefault="009E25BE" w:rsidP="009E25BE">
      <w:pPr>
        <w:pStyle w:val="affa"/>
        <w:ind w:left="0" w:firstLine="709"/>
        <w:jc w:val="both"/>
        <w:rPr>
          <w:rStyle w:val="ae"/>
          <w:b w:val="0"/>
          <w:shd w:val="clear" w:color="auto" w:fill="FFFFFF"/>
        </w:rPr>
      </w:pPr>
      <w:proofErr w:type="gramStart"/>
      <w:r w:rsidRPr="00E33149">
        <w:rPr>
          <w:rStyle w:val="ae"/>
          <w:b w:val="0"/>
          <w:shd w:val="clear" w:color="auto" w:fill="FFFFFF"/>
        </w:rPr>
        <w:t>Населенный пункт Венгерка согласно «Расписания выездов</w:t>
      </w:r>
      <w:r w:rsidRPr="00E33149">
        <w:t xml:space="preserve"> сил и средств подразделений пожарной охраны Тайшетского пожарно-спасательного гарнизона для тушения пожаров и проведения аварийно-спасательных работ на территории Тайшетского района Иркутской области»</w:t>
      </w:r>
      <w:r w:rsidRPr="00E33149">
        <w:rPr>
          <w:rStyle w:val="ae"/>
          <w:b w:val="0"/>
          <w:shd w:val="clear" w:color="auto" w:fill="FFFFFF"/>
        </w:rPr>
        <w:t xml:space="preserve"> входит в район охраны ДПК Венгерского МО и ОППЧ № 117 с. Шелехов (время прибытия 58 мин.), однако КТП на населенный пункт отрабатывает ПЧ № 119 п. Юрты (время прибытия 150 мин.), которая в</w:t>
      </w:r>
      <w:proofErr w:type="gramEnd"/>
      <w:r w:rsidRPr="00E33149">
        <w:rPr>
          <w:rStyle w:val="ae"/>
          <w:b w:val="0"/>
          <w:shd w:val="clear" w:color="auto" w:fill="FFFFFF"/>
        </w:rPr>
        <w:t xml:space="preserve"> данный район привлекается по рангу пожара №2. </w:t>
      </w:r>
    </w:p>
    <w:p w:rsidR="009E25BE" w:rsidRPr="00E33149" w:rsidRDefault="009E25BE" w:rsidP="009E25BE">
      <w:pPr>
        <w:pStyle w:val="affa"/>
        <w:ind w:left="0" w:firstLine="709"/>
        <w:jc w:val="both"/>
        <w:rPr>
          <w:rStyle w:val="ae"/>
          <w:b w:val="0"/>
          <w:bCs w:val="0"/>
          <w:u w:val="single"/>
        </w:rPr>
      </w:pPr>
      <w:r w:rsidRPr="00E33149">
        <w:rPr>
          <w:rStyle w:val="ae"/>
          <w:b w:val="0"/>
          <w:shd w:val="clear" w:color="auto" w:fill="FFFFFF"/>
        </w:rPr>
        <w:t xml:space="preserve">В случае выявления несоответствий, откорректировать Перечень, согласовать его у начальников местных гарнизонов и утвердить главами местных самоуправлений. На объекты, вновь внесенные в Перечень разработать документы предварительного планирования, согласовать их в соответствии с требованиями нормативных документов </w:t>
      </w:r>
    </w:p>
    <w:p w:rsidR="009E25BE" w:rsidRPr="00E33149" w:rsidRDefault="009E25BE" w:rsidP="009E25BE">
      <w:pPr>
        <w:pStyle w:val="affa"/>
        <w:numPr>
          <w:ilvl w:val="0"/>
          <w:numId w:val="27"/>
        </w:numPr>
        <w:ind w:left="0" w:firstLine="709"/>
        <w:jc w:val="both"/>
        <w:rPr>
          <w:u w:val="single"/>
        </w:rPr>
      </w:pPr>
      <w:r w:rsidRPr="00E33149">
        <w:t xml:space="preserve">Пожарно-тактические занятия и отработку ДПП на один и тот же объект (запланированные графиками в 2018 году на разное время) отрабатывать в один период, не допуская нецелевого использования техники. </w:t>
      </w:r>
    </w:p>
    <w:p w:rsidR="009E25BE" w:rsidRPr="00E33149" w:rsidRDefault="009E25BE" w:rsidP="009E25BE">
      <w:pPr>
        <w:pStyle w:val="affa"/>
        <w:numPr>
          <w:ilvl w:val="0"/>
          <w:numId w:val="27"/>
        </w:numPr>
        <w:ind w:left="0" w:firstLine="709"/>
        <w:jc w:val="both"/>
        <w:rPr>
          <w:u w:val="single"/>
        </w:rPr>
      </w:pPr>
      <w:r w:rsidRPr="00E33149">
        <w:t>Отработку ДПП на объекты (в отдаленных населенных пунктах от подразделений учреждения) совмещать с выездами на профилактические мероприятия с обязательным выездом одного караула (исх. от 19.04.2018г. № 809). В случае отсутствия изменений на объекте ДПП остальными караулами отрабатывать классно-групповым способом, при наличии существенных изменений всеми караулами.</w:t>
      </w:r>
    </w:p>
    <w:p w:rsidR="009E25BE" w:rsidRPr="00E33149" w:rsidRDefault="009E25BE" w:rsidP="009E25BE">
      <w:pPr>
        <w:pStyle w:val="affa"/>
        <w:numPr>
          <w:ilvl w:val="0"/>
          <w:numId w:val="27"/>
        </w:numPr>
        <w:ind w:left="0" w:firstLine="709"/>
        <w:jc w:val="both"/>
      </w:pPr>
      <w:r w:rsidRPr="00E33149">
        <w:t>В анализе боевой работы отражать ДПП, разработанные на новые объекты, с указанием сроков их введения либо причины разработки.</w:t>
      </w:r>
    </w:p>
    <w:p w:rsidR="009E25BE" w:rsidRPr="00E33149" w:rsidRDefault="009E25BE" w:rsidP="009E25BE">
      <w:pPr>
        <w:pStyle w:val="affa"/>
        <w:ind w:left="709"/>
        <w:jc w:val="both"/>
      </w:pPr>
    </w:p>
    <w:p w:rsidR="009E25BE" w:rsidRPr="00E33149" w:rsidRDefault="009E25BE" w:rsidP="009E25BE">
      <w:pPr>
        <w:tabs>
          <w:tab w:val="left" w:pos="0"/>
        </w:tabs>
        <w:jc w:val="center"/>
        <w:outlineLvl w:val="0"/>
        <w:rPr>
          <w:b/>
          <w:u w:val="single"/>
        </w:rPr>
      </w:pPr>
      <w:r w:rsidRPr="00E33149">
        <w:rPr>
          <w:b/>
          <w:u w:val="single"/>
        </w:rPr>
        <w:t>Реагирование подразделений учреждений на</w:t>
      </w:r>
    </w:p>
    <w:p w:rsidR="009E25BE" w:rsidRPr="00E33149" w:rsidRDefault="009E25BE" w:rsidP="009E25BE">
      <w:pPr>
        <w:tabs>
          <w:tab w:val="left" w:pos="0"/>
        </w:tabs>
        <w:jc w:val="center"/>
        <w:outlineLvl w:val="0"/>
        <w:rPr>
          <w:b/>
          <w:u w:val="single"/>
        </w:rPr>
      </w:pPr>
      <w:r w:rsidRPr="00E33149">
        <w:rPr>
          <w:b/>
          <w:u w:val="single"/>
        </w:rPr>
        <w:t>дорожно-транспортные происшествия за первое полугодие 2018 года</w:t>
      </w:r>
    </w:p>
    <w:p w:rsidR="009E25BE" w:rsidRPr="00E33149" w:rsidRDefault="009E25BE" w:rsidP="009E25BE">
      <w:pPr>
        <w:ind w:firstLine="709"/>
        <w:jc w:val="both"/>
      </w:pPr>
    </w:p>
    <w:p w:rsidR="009E25BE" w:rsidRPr="00E33149" w:rsidRDefault="009E25BE" w:rsidP="009E25BE">
      <w:pPr>
        <w:ind w:firstLine="709"/>
        <w:jc w:val="both"/>
      </w:pPr>
      <w:proofErr w:type="gramStart"/>
      <w:r w:rsidRPr="00E33149">
        <w:t>В соответствие с приказом МВД России и МЧС России от 13.08.2003 № 636/478-ДСП «Вопросы взаимодействия дежурных частей МВД России и дежурных служб МЧС России по обмену информацией о происшествиях и кризисных ситуациях», Директивой Сибирского регионального центра от 17.10.2003 № 241 «Об организации оперативного учета и анализа действий сил и средств органов управления по делам ГО и ЧС и пожарно-спасательных формирований по</w:t>
      </w:r>
      <w:proofErr w:type="gramEnd"/>
      <w:r w:rsidRPr="00E33149">
        <w:t xml:space="preserve"> реагированию на дорожно-транспортные происшествия на территории Сибирского региона» в пожарных подразделениях учреждения организована работа по реагированию на дорожно-транспортные происшествия.</w:t>
      </w:r>
    </w:p>
    <w:p w:rsidR="009E25BE" w:rsidRPr="00E33149" w:rsidRDefault="009E25BE" w:rsidP="009E25BE">
      <w:pPr>
        <w:jc w:val="both"/>
        <w:rPr>
          <w:b/>
        </w:rPr>
      </w:pPr>
      <w:r w:rsidRPr="00E33149">
        <w:tab/>
        <w:t>За шесть месяцев 2018 года подразделения учреждения осуществили 80 выездов на ликвидацию последствий дорожно-транспортных происшествий (АППГ - 67 +6,3%).</w:t>
      </w:r>
      <w:r w:rsidRPr="00E33149">
        <w:rPr>
          <w:b/>
        </w:rPr>
        <w:t xml:space="preserve"> </w:t>
      </w:r>
    </w:p>
    <w:p w:rsidR="009E25BE" w:rsidRPr="00E33149" w:rsidRDefault="009E25BE" w:rsidP="009E25BE">
      <w:pPr>
        <w:jc w:val="both"/>
        <w:rPr>
          <w:b/>
        </w:rPr>
      </w:pPr>
    </w:p>
    <w:p w:rsidR="009E25BE" w:rsidRPr="00E33149" w:rsidRDefault="009E25BE" w:rsidP="009E25BE">
      <w:pPr>
        <w:jc w:val="center"/>
        <w:rPr>
          <w:b/>
          <w:i/>
        </w:rPr>
      </w:pPr>
      <w:r w:rsidRPr="00E33149">
        <w:rPr>
          <w:b/>
          <w:i/>
        </w:rPr>
        <w:t>Пожарные подразделения, принимавшие участие в ликвидации последствий дорожно-транспортных происшествий</w:t>
      </w:r>
    </w:p>
    <w:p w:rsidR="009E25BE" w:rsidRPr="00E33149" w:rsidRDefault="009E25BE" w:rsidP="009E25BE">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95"/>
        <w:gridCol w:w="1417"/>
        <w:gridCol w:w="1418"/>
      </w:tblGrid>
      <w:tr w:rsidR="009E25BE" w:rsidRPr="00E33149" w:rsidTr="007C1866">
        <w:tc>
          <w:tcPr>
            <w:tcW w:w="534" w:type="dxa"/>
            <w:vMerge w:val="restart"/>
            <w:vAlign w:val="center"/>
          </w:tcPr>
          <w:p w:rsidR="009E25BE" w:rsidRPr="00E33149" w:rsidRDefault="009E25BE" w:rsidP="007C1866">
            <w:pPr>
              <w:ind w:left="-142" w:right="-108"/>
              <w:jc w:val="center"/>
            </w:pPr>
            <w:r w:rsidRPr="00E33149">
              <w:t>№ п/п</w:t>
            </w:r>
          </w:p>
        </w:tc>
        <w:tc>
          <w:tcPr>
            <w:tcW w:w="6095" w:type="dxa"/>
            <w:vMerge w:val="restart"/>
            <w:vAlign w:val="center"/>
          </w:tcPr>
          <w:p w:rsidR="009E25BE" w:rsidRPr="00E33149" w:rsidRDefault="009E25BE" w:rsidP="007C1866">
            <w:pPr>
              <w:jc w:val="center"/>
              <w:rPr>
                <w:b/>
              </w:rPr>
            </w:pPr>
            <w:r w:rsidRPr="00E33149">
              <w:rPr>
                <w:b/>
              </w:rPr>
              <w:t>Подразделение, Район</w:t>
            </w:r>
            <w:r w:rsidRPr="00E33149">
              <w:t xml:space="preserve"> </w:t>
            </w:r>
          </w:p>
        </w:tc>
        <w:tc>
          <w:tcPr>
            <w:tcW w:w="2835" w:type="dxa"/>
            <w:gridSpan w:val="2"/>
          </w:tcPr>
          <w:p w:rsidR="009E25BE" w:rsidRPr="00E33149" w:rsidRDefault="009E25BE" w:rsidP="007C1866">
            <w:pPr>
              <w:tabs>
                <w:tab w:val="left" w:pos="709"/>
                <w:tab w:val="left" w:pos="840"/>
              </w:tabs>
              <w:jc w:val="center"/>
              <w:rPr>
                <w:b/>
              </w:rPr>
            </w:pPr>
            <w:r w:rsidRPr="00E33149">
              <w:rPr>
                <w:b/>
              </w:rPr>
              <w:t>Количество выездов</w:t>
            </w:r>
          </w:p>
        </w:tc>
      </w:tr>
      <w:tr w:rsidR="009E25BE" w:rsidRPr="00E33149" w:rsidTr="007C1866">
        <w:tc>
          <w:tcPr>
            <w:tcW w:w="534" w:type="dxa"/>
            <w:vMerge/>
            <w:vAlign w:val="center"/>
          </w:tcPr>
          <w:p w:rsidR="009E25BE" w:rsidRPr="00E33149" w:rsidRDefault="009E25BE" w:rsidP="007C1866">
            <w:pPr>
              <w:jc w:val="center"/>
            </w:pPr>
          </w:p>
        </w:tc>
        <w:tc>
          <w:tcPr>
            <w:tcW w:w="6095" w:type="dxa"/>
            <w:vMerge/>
          </w:tcPr>
          <w:p w:rsidR="009E25BE" w:rsidRPr="00E33149" w:rsidRDefault="009E25BE" w:rsidP="007C1866">
            <w:pPr>
              <w:jc w:val="both"/>
            </w:pPr>
          </w:p>
        </w:tc>
        <w:tc>
          <w:tcPr>
            <w:tcW w:w="1417" w:type="dxa"/>
          </w:tcPr>
          <w:p w:rsidR="009E25BE" w:rsidRPr="00E33149" w:rsidRDefault="009E25BE" w:rsidP="007C1866">
            <w:pPr>
              <w:tabs>
                <w:tab w:val="left" w:pos="709"/>
                <w:tab w:val="left" w:pos="840"/>
              </w:tabs>
              <w:jc w:val="center"/>
              <w:rPr>
                <w:b/>
              </w:rPr>
            </w:pPr>
            <w:r w:rsidRPr="00E33149">
              <w:rPr>
                <w:b/>
              </w:rPr>
              <w:t>2017</w:t>
            </w:r>
          </w:p>
        </w:tc>
        <w:tc>
          <w:tcPr>
            <w:tcW w:w="1418" w:type="dxa"/>
          </w:tcPr>
          <w:p w:rsidR="009E25BE" w:rsidRPr="00E33149" w:rsidRDefault="009E25BE" w:rsidP="007C1866">
            <w:pPr>
              <w:tabs>
                <w:tab w:val="left" w:pos="709"/>
                <w:tab w:val="left" w:pos="840"/>
              </w:tabs>
              <w:jc w:val="center"/>
              <w:rPr>
                <w:b/>
              </w:rPr>
            </w:pPr>
            <w:r w:rsidRPr="00E33149">
              <w:rPr>
                <w:b/>
              </w:rPr>
              <w:t>2018</w:t>
            </w:r>
          </w:p>
        </w:tc>
      </w:tr>
      <w:tr w:rsidR="009E25BE" w:rsidRPr="00E33149" w:rsidTr="007C1866">
        <w:tc>
          <w:tcPr>
            <w:tcW w:w="534" w:type="dxa"/>
            <w:vAlign w:val="center"/>
          </w:tcPr>
          <w:p w:rsidR="009E25BE" w:rsidRPr="00E33149" w:rsidRDefault="009E25BE" w:rsidP="007C1866">
            <w:pPr>
              <w:jc w:val="center"/>
            </w:pPr>
            <w:r w:rsidRPr="00E33149">
              <w:t>1.</w:t>
            </w:r>
          </w:p>
        </w:tc>
        <w:tc>
          <w:tcPr>
            <w:tcW w:w="8930" w:type="dxa"/>
            <w:gridSpan w:val="3"/>
          </w:tcPr>
          <w:p w:rsidR="009E25BE" w:rsidRPr="00E33149" w:rsidRDefault="009E25BE" w:rsidP="007C1866">
            <w:pPr>
              <w:tabs>
                <w:tab w:val="left" w:pos="709"/>
                <w:tab w:val="left" w:pos="840"/>
              </w:tabs>
              <w:jc w:val="center"/>
              <w:rPr>
                <w:b/>
              </w:rPr>
            </w:pPr>
            <w:r w:rsidRPr="00E33149">
              <w:rPr>
                <w:b/>
              </w:rPr>
              <w:t>Нижнеилимский филиал</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 xml:space="preserve">ПЧ №140 п. Эдучанка Усть - Илимский район </w:t>
            </w:r>
          </w:p>
        </w:tc>
        <w:tc>
          <w:tcPr>
            <w:tcW w:w="1417" w:type="dxa"/>
          </w:tcPr>
          <w:p w:rsidR="009E25BE" w:rsidRPr="00E33149" w:rsidRDefault="009E25BE" w:rsidP="007C1866">
            <w:pPr>
              <w:tabs>
                <w:tab w:val="left" w:pos="709"/>
                <w:tab w:val="left" w:pos="840"/>
              </w:tabs>
              <w:jc w:val="center"/>
            </w:pPr>
            <w:r w:rsidRPr="00E33149">
              <w:t>0</w:t>
            </w:r>
          </w:p>
        </w:tc>
        <w:tc>
          <w:tcPr>
            <w:tcW w:w="1418" w:type="dxa"/>
          </w:tcPr>
          <w:p w:rsidR="009E25BE" w:rsidRPr="00E33149" w:rsidRDefault="009E25BE" w:rsidP="007C1866">
            <w:pPr>
              <w:tabs>
                <w:tab w:val="left" w:pos="709"/>
                <w:tab w:val="left" w:pos="840"/>
              </w:tabs>
              <w:jc w:val="center"/>
            </w:pPr>
            <w:r w:rsidRPr="00E33149">
              <w:t>2</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rPr>
                <w:bCs/>
              </w:rPr>
              <w:t>ПЧ №122 г. Вихоревка Братский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rPr>
                <w:bCs/>
              </w:rPr>
              <w:t>ПЧ №123 с. Покосное Братский район</w:t>
            </w:r>
          </w:p>
        </w:tc>
        <w:tc>
          <w:tcPr>
            <w:tcW w:w="1417" w:type="dxa"/>
          </w:tcPr>
          <w:p w:rsidR="009E25BE" w:rsidRPr="00E33149" w:rsidRDefault="009E25BE" w:rsidP="007C1866">
            <w:pPr>
              <w:tabs>
                <w:tab w:val="left" w:pos="709"/>
                <w:tab w:val="left" w:pos="840"/>
              </w:tabs>
              <w:jc w:val="center"/>
            </w:pPr>
            <w:r w:rsidRPr="00E33149">
              <w:t>5</w:t>
            </w:r>
          </w:p>
        </w:tc>
        <w:tc>
          <w:tcPr>
            <w:tcW w:w="1418" w:type="dxa"/>
          </w:tcPr>
          <w:p w:rsidR="009E25BE" w:rsidRPr="00E33149" w:rsidRDefault="009E25BE" w:rsidP="007C1866">
            <w:pPr>
              <w:tabs>
                <w:tab w:val="left" w:pos="709"/>
                <w:tab w:val="left" w:pos="840"/>
              </w:tabs>
              <w:jc w:val="center"/>
            </w:pPr>
            <w:r w:rsidRPr="00E33149">
              <w:t>7</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rPr>
                <w:bCs/>
              </w:rPr>
              <w:t>ОП ПЧ №123 с. Илир Братский район</w:t>
            </w:r>
          </w:p>
        </w:tc>
        <w:tc>
          <w:tcPr>
            <w:tcW w:w="1417" w:type="dxa"/>
          </w:tcPr>
          <w:p w:rsidR="009E25BE" w:rsidRPr="00E33149" w:rsidRDefault="009E25BE" w:rsidP="007C1866">
            <w:pPr>
              <w:tabs>
                <w:tab w:val="left" w:pos="709"/>
                <w:tab w:val="left" w:pos="840"/>
              </w:tabs>
              <w:jc w:val="center"/>
            </w:pPr>
            <w:r w:rsidRPr="00E33149">
              <w:t>3</w:t>
            </w:r>
          </w:p>
        </w:tc>
        <w:tc>
          <w:tcPr>
            <w:tcW w:w="1418" w:type="dxa"/>
          </w:tcPr>
          <w:p w:rsidR="009E25BE" w:rsidRPr="00E33149" w:rsidRDefault="009E25BE" w:rsidP="007C1866">
            <w:pPr>
              <w:tabs>
                <w:tab w:val="left" w:pos="709"/>
                <w:tab w:val="left" w:pos="840"/>
              </w:tabs>
              <w:jc w:val="center"/>
            </w:pPr>
            <w:r w:rsidRPr="00E33149">
              <w:t>2</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rPr>
                <w:bCs/>
              </w:rPr>
              <w:t>ПЧ №126 гпт Новая Игирма Нижнеилимский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rPr>
                <w:bCs/>
              </w:rPr>
              <w:t>ПЧ №156 п. Седаново Нижнеилимский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rPr>
                <w:bCs/>
              </w:rPr>
              <w:t>ПЧ №157 п. Тубинский Братский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jc w:val="center"/>
            </w:pPr>
            <w:r w:rsidRPr="00E33149">
              <w:t>2.</w:t>
            </w:r>
          </w:p>
        </w:tc>
        <w:tc>
          <w:tcPr>
            <w:tcW w:w="8930" w:type="dxa"/>
            <w:gridSpan w:val="3"/>
          </w:tcPr>
          <w:p w:rsidR="009E25BE" w:rsidRPr="00E33149" w:rsidRDefault="009E25BE" w:rsidP="007C1866">
            <w:pPr>
              <w:tabs>
                <w:tab w:val="left" w:pos="709"/>
                <w:tab w:val="left" w:pos="840"/>
              </w:tabs>
              <w:jc w:val="center"/>
              <w:rPr>
                <w:b/>
              </w:rPr>
            </w:pPr>
            <w:r w:rsidRPr="00E33149">
              <w:rPr>
                <w:b/>
              </w:rPr>
              <w:t>Казачинско-Ленский филиал</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ПЧ №124 п. Улькан Казачинско-Ленский район</w:t>
            </w:r>
          </w:p>
        </w:tc>
        <w:tc>
          <w:tcPr>
            <w:tcW w:w="1417" w:type="dxa"/>
          </w:tcPr>
          <w:p w:rsidR="009E25BE" w:rsidRPr="00E33149" w:rsidRDefault="009E25BE" w:rsidP="007C1866">
            <w:pPr>
              <w:tabs>
                <w:tab w:val="left" w:pos="709"/>
                <w:tab w:val="left" w:pos="840"/>
              </w:tabs>
              <w:jc w:val="center"/>
            </w:pPr>
            <w:r w:rsidRPr="00E33149">
              <w:t>2</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ПЧ №125 п. Магистральный Казачинско-Ленский район</w:t>
            </w:r>
          </w:p>
        </w:tc>
        <w:tc>
          <w:tcPr>
            <w:tcW w:w="1417" w:type="dxa"/>
          </w:tcPr>
          <w:p w:rsidR="009E25BE" w:rsidRPr="00E33149" w:rsidRDefault="009E25BE" w:rsidP="007C1866">
            <w:pPr>
              <w:tabs>
                <w:tab w:val="left" w:pos="709"/>
                <w:tab w:val="left" w:pos="840"/>
              </w:tabs>
              <w:jc w:val="center"/>
            </w:pPr>
            <w:r w:rsidRPr="00E33149">
              <w:t>2</w:t>
            </w:r>
          </w:p>
        </w:tc>
        <w:tc>
          <w:tcPr>
            <w:tcW w:w="1418" w:type="dxa"/>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jc w:val="center"/>
            </w:pPr>
            <w:r w:rsidRPr="00E33149">
              <w:t>3.</w:t>
            </w:r>
          </w:p>
        </w:tc>
        <w:tc>
          <w:tcPr>
            <w:tcW w:w="8930" w:type="dxa"/>
            <w:gridSpan w:val="3"/>
          </w:tcPr>
          <w:p w:rsidR="009E25BE" w:rsidRPr="00E33149" w:rsidRDefault="009E25BE" w:rsidP="007C1866">
            <w:pPr>
              <w:tabs>
                <w:tab w:val="left" w:pos="709"/>
                <w:tab w:val="left" w:pos="840"/>
              </w:tabs>
              <w:jc w:val="center"/>
              <w:rPr>
                <w:b/>
              </w:rPr>
            </w:pPr>
            <w:r w:rsidRPr="00E33149">
              <w:rPr>
                <w:b/>
              </w:rPr>
              <w:t>Нижнеудинский филиал</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ПЧ №120 п. Лесогорск Чунский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3</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ПЧ №121 п. Октябрьский Чунский район</w:t>
            </w:r>
          </w:p>
        </w:tc>
        <w:tc>
          <w:tcPr>
            <w:tcW w:w="1417" w:type="dxa"/>
          </w:tcPr>
          <w:p w:rsidR="009E25BE" w:rsidRPr="00E33149" w:rsidRDefault="009E25BE" w:rsidP="007C1866">
            <w:pPr>
              <w:tabs>
                <w:tab w:val="left" w:pos="709"/>
                <w:tab w:val="left" w:pos="840"/>
              </w:tabs>
              <w:jc w:val="center"/>
            </w:pPr>
            <w:r w:rsidRPr="00E33149">
              <w:t>0</w:t>
            </w:r>
          </w:p>
        </w:tc>
        <w:tc>
          <w:tcPr>
            <w:tcW w:w="1418" w:type="dxa"/>
          </w:tcPr>
          <w:p w:rsidR="009E25BE" w:rsidRPr="00E33149" w:rsidRDefault="009E25BE" w:rsidP="007C1866">
            <w:pPr>
              <w:tabs>
                <w:tab w:val="left" w:pos="709"/>
                <w:tab w:val="left" w:pos="840"/>
              </w:tabs>
              <w:jc w:val="center"/>
            </w:pPr>
            <w:r w:rsidRPr="00E33149">
              <w:t>3</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ПЧ №117 г. Бирюсинск Тайшетский район</w:t>
            </w:r>
          </w:p>
        </w:tc>
        <w:tc>
          <w:tcPr>
            <w:tcW w:w="1417" w:type="dxa"/>
          </w:tcPr>
          <w:p w:rsidR="009E25BE" w:rsidRPr="00E33149" w:rsidRDefault="009E25BE" w:rsidP="007C1866">
            <w:pPr>
              <w:tabs>
                <w:tab w:val="left" w:pos="709"/>
                <w:tab w:val="left" w:pos="840"/>
              </w:tabs>
              <w:jc w:val="center"/>
            </w:pPr>
            <w:r w:rsidRPr="00E33149">
              <w:t>3</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r w:rsidRPr="00E33149">
              <w:t>ПЧ №118 п. Квиток Тайшетский район</w:t>
            </w:r>
          </w:p>
        </w:tc>
        <w:tc>
          <w:tcPr>
            <w:tcW w:w="1417" w:type="dxa"/>
          </w:tcPr>
          <w:p w:rsidR="009E25BE" w:rsidRPr="00E33149" w:rsidRDefault="009E25BE" w:rsidP="007C1866">
            <w:pPr>
              <w:tabs>
                <w:tab w:val="left" w:pos="709"/>
                <w:tab w:val="left" w:pos="840"/>
              </w:tabs>
              <w:jc w:val="center"/>
            </w:pPr>
            <w:r w:rsidRPr="00E33149">
              <w:t>0</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r w:rsidRPr="00E33149">
              <w:t>ПЧ №119 п. Юрты Тайшетский район</w:t>
            </w:r>
          </w:p>
        </w:tc>
        <w:tc>
          <w:tcPr>
            <w:tcW w:w="1417" w:type="dxa"/>
          </w:tcPr>
          <w:p w:rsidR="009E25BE" w:rsidRPr="00E33149" w:rsidRDefault="009E25BE" w:rsidP="007C1866">
            <w:pPr>
              <w:tabs>
                <w:tab w:val="left" w:pos="709"/>
                <w:tab w:val="left" w:pos="840"/>
              </w:tabs>
              <w:jc w:val="center"/>
            </w:pPr>
            <w:r w:rsidRPr="00E33149">
              <w:t>2</w:t>
            </w:r>
          </w:p>
        </w:tc>
        <w:tc>
          <w:tcPr>
            <w:tcW w:w="1418" w:type="dxa"/>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rPr>
                <w:bCs/>
              </w:rPr>
              <w:t>ПЧ №115 Куйтунский район</w:t>
            </w:r>
          </w:p>
        </w:tc>
        <w:tc>
          <w:tcPr>
            <w:tcW w:w="1417" w:type="dxa"/>
          </w:tcPr>
          <w:p w:rsidR="009E25BE" w:rsidRPr="00E33149" w:rsidRDefault="009E25BE" w:rsidP="007C1866">
            <w:pPr>
              <w:tabs>
                <w:tab w:val="left" w:pos="709"/>
                <w:tab w:val="left" w:pos="840"/>
              </w:tabs>
              <w:jc w:val="center"/>
            </w:pPr>
            <w:r w:rsidRPr="00E33149">
              <w:t>3</w:t>
            </w:r>
          </w:p>
        </w:tc>
        <w:tc>
          <w:tcPr>
            <w:tcW w:w="1418" w:type="dxa"/>
          </w:tcPr>
          <w:p w:rsidR="009E25BE" w:rsidRPr="00E33149" w:rsidRDefault="009E25BE" w:rsidP="007C1866">
            <w:pPr>
              <w:tabs>
                <w:tab w:val="left" w:pos="709"/>
                <w:tab w:val="left" w:pos="840"/>
              </w:tabs>
              <w:jc w:val="center"/>
            </w:pPr>
            <w:r w:rsidRPr="00E33149">
              <w:t>4</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rPr>
                <w:bCs/>
              </w:rPr>
              <w:t xml:space="preserve"> ОП ПЧ №115 Зиминский район</w:t>
            </w:r>
          </w:p>
        </w:tc>
        <w:tc>
          <w:tcPr>
            <w:tcW w:w="1417" w:type="dxa"/>
          </w:tcPr>
          <w:p w:rsidR="009E25BE" w:rsidRPr="00E33149" w:rsidRDefault="009E25BE" w:rsidP="007C1866">
            <w:pPr>
              <w:tabs>
                <w:tab w:val="left" w:pos="709"/>
                <w:tab w:val="left" w:pos="840"/>
              </w:tabs>
              <w:jc w:val="center"/>
            </w:pPr>
            <w:r w:rsidRPr="00E33149">
              <w:t>0</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rPr>
                <w:bCs/>
              </w:rPr>
            </w:pPr>
            <w:r w:rsidRPr="00E33149">
              <w:t>ПЧ № 145 п. Алзамай Нижнеудинский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2</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t>ОП ПЧ № 146 п. Худоелань Нижнеудинский район</w:t>
            </w:r>
          </w:p>
        </w:tc>
        <w:tc>
          <w:tcPr>
            <w:tcW w:w="1417" w:type="dxa"/>
          </w:tcPr>
          <w:p w:rsidR="009E25BE" w:rsidRPr="00E33149" w:rsidRDefault="009E25BE" w:rsidP="007C1866">
            <w:pPr>
              <w:tabs>
                <w:tab w:val="left" w:pos="709"/>
                <w:tab w:val="left" w:pos="840"/>
              </w:tabs>
              <w:jc w:val="center"/>
            </w:pPr>
            <w:r w:rsidRPr="00E33149">
              <w:t>1</w:t>
            </w:r>
          </w:p>
        </w:tc>
        <w:tc>
          <w:tcPr>
            <w:tcW w:w="1418" w:type="dxa"/>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jc w:val="center"/>
            </w:pPr>
            <w:r w:rsidRPr="00E33149">
              <w:t>4.</w:t>
            </w:r>
          </w:p>
        </w:tc>
        <w:tc>
          <w:tcPr>
            <w:tcW w:w="8930" w:type="dxa"/>
            <w:gridSpan w:val="3"/>
          </w:tcPr>
          <w:p w:rsidR="009E25BE" w:rsidRPr="00E33149" w:rsidRDefault="009E25BE" w:rsidP="007C1866">
            <w:pPr>
              <w:tabs>
                <w:tab w:val="left" w:pos="709"/>
                <w:tab w:val="left" w:pos="840"/>
              </w:tabs>
              <w:jc w:val="center"/>
              <w:rPr>
                <w:b/>
              </w:rPr>
            </w:pPr>
            <w:r w:rsidRPr="00E33149">
              <w:rPr>
                <w:b/>
              </w:rPr>
              <w:t>Усольский филиал</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pStyle w:val="af"/>
              <w:jc w:val="both"/>
              <w:rPr>
                <w:bCs/>
                <w:sz w:val="24"/>
                <w:szCs w:val="24"/>
              </w:rPr>
            </w:pPr>
            <w:r w:rsidRPr="00E33149">
              <w:rPr>
                <w:bCs/>
                <w:sz w:val="24"/>
                <w:szCs w:val="24"/>
              </w:rPr>
              <w:t>ПЧ №112 п. Тыреть Заларинский район</w:t>
            </w:r>
          </w:p>
        </w:tc>
        <w:tc>
          <w:tcPr>
            <w:tcW w:w="1417" w:type="dxa"/>
          </w:tcPr>
          <w:p w:rsidR="009E25BE" w:rsidRPr="00E33149" w:rsidRDefault="009E25BE" w:rsidP="007C1866">
            <w:pPr>
              <w:tabs>
                <w:tab w:val="left" w:pos="709"/>
                <w:tab w:val="left" w:pos="840"/>
              </w:tabs>
              <w:jc w:val="center"/>
            </w:pPr>
            <w:r w:rsidRPr="00E33149">
              <w:t>4</w:t>
            </w:r>
          </w:p>
        </w:tc>
        <w:tc>
          <w:tcPr>
            <w:tcW w:w="1418" w:type="dxa"/>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rPr>
                <w:bCs/>
              </w:rPr>
              <w:t>ПЧ №109 п. Михайловка Черемховский район</w:t>
            </w:r>
          </w:p>
        </w:tc>
        <w:tc>
          <w:tcPr>
            <w:tcW w:w="1417" w:type="dxa"/>
          </w:tcPr>
          <w:p w:rsidR="009E25BE" w:rsidRPr="00E33149" w:rsidRDefault="009E25BE" w:rsidP="007C1866">
            <w:pPr>
              <w:tabs>
                <w:tab w:val="left" w:pos="709"/>
                <w:tab w:val="left" w:pos="840"/>
              </w:tabs>
              <w:jc w:val="center"/>
            </w:pPr>
            <w:r w:rsidRPr="00E33149">
              <w:t>2</w:t>
            </w:r>
          </w:p>
        </w:tc>
        <w:tc>
          <w:tcPr>
            <w:tcW w:w="1418" w:type="dxa"/>
          </w:tcPr>
          <w:p w:rsidR="009E25BE" w:rsidRPr="00E33149" w:rsidRDefault="009E25BE" w:rsidP="007C1866">
            <w:pPr>
              <w:tabs>
                <w:tab w:val="left" w:pos="709"/>
                <w:tab w:val="left" w:pos="840"/>
              </w:tabs>
              <w:jc w:val="center"/>
            </w:pPr>
            <w:r w:rsidRPr="00E33149">
              <w:t>4</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rPr>
                <w:bCs/>
              </w:rPr>
              <w:t>ПЧ №110 г. Свирск Черемховский район</w:t>
            </w:r>
          </w:p>
        </w:tc>
        <w:tc>
          <w:tcPr>
            <w:tcW w:w="1417" w:type="dxa"/>
          </w:tcPr>
          <w:p w:rsidR="009E25BE" w:rsidRPr="00E33149" w:rsidRDefault="009E25BE" w:rsidP="007C1866">
            <w:pPr>
              <w:tabs>
                <w:tab w:val="left" w:pos="709"/>
                <w:tab w:val="left" w:pos="840"/>
              </w:tabs>
              <w:jc w:val="center"/>
            </w:pPr>
            <w:r w:rsidRPr="00E33149">
              <w:t>0</w:t>
            </w:r>
          </w:p>
        </w:tc>
        <w:tc>
          <w:tcPr>
            <w:tcW w:w="1418" w:type="dxa"/>
          </w:tcPr>
          <w:p w:rsidR="009E25BE" w:rsidRPr="00E33149" w:rsidRDefault="009E25BE" w:rsidP="007C1866">
            <w:pPr>
              <w:tabs>
                <w:tab w:val="left" w:pos="709"/>
                <w:tab w:val="left" w:pos="840"/>
              </w:tabs>
              <w:jc w:val="center"/>
            </w:pPr>
            <w:r w:rsidRPr="00E33149">
              <w:t>8</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t>ПЧ № 147 п. Тайтурка Усольский район</w:t>
            </w:r>
          </w:p>
        </w:tc>
        <w:tc>
          <w:tcPr>
            <w:tcW w:w="1417" w:type="dxa"/>
          </w:tcPr>
          <w:p w:rsidR="009E25BE" w:rsidRPr="00E33149" w:rsidRDefault="009E25BE" w:rsidP="007C1866">
            <w:pPr>
              <w:tabs>
                <w:tab w:val="left" w:pos="709"/>
                <w:tab w:val="left" w:pos="840"/>
              </w:tabs>
              <w:jc w:val="center"/>
            </w:pPr>
            <w:r w:rsidRPr="00E33149">
              <w:t>3</w:t>
            </w:r>
          </w:p>
        </w:tc>
        <w:tc>
          <w:tcPr>
            <w:tcW w:w="1418" w:type="dxa"/>
          </w:tcPr>
          <w:p w:rsidR="009E25BE" w:rsidRPr="00E33149" w:rsidRDefault="009E25BE" w:rsidP="007C1866">
            <w:pPr>
              <w:tabs>
                <w:tab w:val="left" w:pos="709"/>
                <w:tab w:val="left" w:pos="840"/>
              </w:tabs>
              <w:jc w:val="center"/>
            </w:pPr>
            <w:r w:rsidRPr="00E33149">
              <w:t>2</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t>ПЧ № 148 п. Мишелевка Усольский район</w:t>
            </w:r>
          </w:p>
        </w:tc>
        <w:tc>
          <w:tcPr>
            <w:tcW w:w="1417" w:type="dxa"/>
          </w:tcPr>
          <w:p w:rsidR="009E25BE" w:rsidRPr="00E33149" w:rsidRDefault="009E25BE" w:rsidP="007C1866">
            <w:pPr>
              <w:tabs>
                <w:tab w:val="left" w:pos="709"/>
                <w:tab w:val="left" w:pos="840"/>
              </w:tabs>
              <w:jc w:val="center"/>
            </w:pPr>
            <w:r w:rsidRPr="00E33149">
              <w:t>0</w:t>
            </w:r>
          </w:p>
        </w:tc>
        <w:tc>
          <w:tcPr>
            <w:tcW w:w="1418" w:type="dxa"/>
          </w:tcPr>
          <w:p w:rsidR="009E25BE" w:rsidRPr="00E33149" w:rsidRDefault="009E25BE" w:rsidP="007C1866">
            <w:pPr>
              <w:tabs>
                <w:tab w:val="left" w:pos="709"/>
                <w:tab w:val="left" w:pos="840"/>
              </w:tabs>
              <w:jc w:val="center"/>
            </w:pPr>
            <w:r w:rsidRPr="00E33149">
              <w:t>2</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rPr>
                <w:bCs/>
              </w:rPr>
            </w:pPr>
            <w:r w:rsidRPr="00E33149">
              <w:t>ПЧ № 149 п. Белоченский Усольский район</w:t>
            </w:r>
          </w:p>
        </w:tc>
        <w:tc>
          <w:tcPr>
            <w:tcW w:w="1417" w:type="dxa"/>
          </w:tcPr>
          <w:p w:rsidR="009E25BE" w:rsidRPr="00E33149" w:rsidRDefault="009E25BE" w:rsidP="007C1866">
            <w:pPr>
              <w:tabs>
                <w:tab w:val="left" w:pos="709"/>
                <w:tab w:val="left" w:pos="840"/>
              </w:tabs>
              <w:jc w:val="center"/>
            </w:pPr>
            <w:r w:rsidRPr="00E33149">
              <w:t>2</w:t>
            </w:r>
          </w:p>
        </w:tc>
        <w:tc>
          <w:tcPr>
            <w:tcW w:w="1418" w:type="dxa"/>
          </w:tcPr>
          <w:p w:rsidR="009E25BE" w:rsidRPr="00E33149" w:rsidRDefault="009E25BE" w:rsidP="007C1866">
            <w:pPr>
              <w:tabs>
                <w:tab w:val="left" w:pos="709"/>
                <w:tab w:val="left" w:pos="840"/>
              </w:tabs>
              <w:jc w:val="center"/>
            </w:pPr>
            <w:r w:rsidRPr="00E33149">
              <w:t>2</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jc w:val="both"/>
            </w:pPr>
            <w:r w:rsidRPr="00E33149">
              <w:t>ПЧ № 150 п. Тельма Усольский район</w:t>
            </w:r>
          </w:p>
        </w:tc>
        <w:tc>
          <w:tcPr>
            <w:tcW w:w="1417" w:type="dxa"/>
          </w:tcPr>
          <w:p w:rsidR="009E25BE" w:rsidRPr="00E33149" w:rsidRDefault="009E25BE" w:rsidP="007C1866">
            <w:pPr>
              <w:tabs>
                <w:tab w:val="left" w:pos="709"/>
                <w:tab w:val="left" w:pos="840"/>
              </w:tabs>
              <w:jc w:val="center"/>
            </w:pPr>
            <w:r w:rsidRPr="00E33149">
              <w:t>9</w:t>
            </w:r>
          </w:p>
        </w:tc>
        <w:tc>
          <w:tcPr>
            <w:tcW w:w="1418" w:type="dxa"/>
          </w:tcPr>
          <w:p w:rsidR="009E25BE" w:rsidRPr="00E33149" w:rsidRDefault="009E25BE" w:rsidP="007C1866">
            <w:pPr>
              <w:tabs>
                <w:tab w:val="left" w:pos="709"/>
                <w:tab w:val="left" w:pos="840"/>
              </w:tabs>
              <w:jc w:val="center"/>
            </w:pPr>
            <w:r w:rsidRPr="00E33149">
              <w:t>7</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r w:rsidRPr="00E33149">
              <w:t>ПЧ №101 п. Большой Луг Шелеховский район</w:t>
            </w:r>
          </w:p>
        </w:tc>
        <w:tc>
          <w:tcPr>
            <w:tcW w:w="1417" w:type="dxa"/>
          </w:tcPr>
          <w:p w:rsidR="009E25BE" w:rsidRPr="00E33149" w:rsidRDefault="009E25BE" w:rsidP="007C1866">
            <w:pPr>
              <w:tabs>
                <w:tab w:val="left" w:pos="709"/>
                <w:tab w:val="left" w:pos="840"/>
              </w:tabs>
              <w:jc w:val="center"/>
            </w:pPr>
            <w:r w:rsidRPr="00E33149">
              <w:t>4</w:t>
            </w:r>
          </w:p>
        </w:tc>
        <w:tc>
          <w:tcPr>
            <w:tcW w:w="1418" w:type="dxa"/>
          </w:tcPr>
          <w:p w:rsidR="009E25BE" w:rsidRPr="00E33149" w:rsidRDefault="009E25BE" w:rsidP="007C1866">
            <w:pPr>
              <w:tabs>
                <w:tab w:val="left" w:pos="709"/>
                <w:tab w:val="left" w:pos="840"/>
              </w:tabs>
              <w:jc w:val="center"/>
            </w:pPr>
            <w:r w:rsidRPr="00E33149">
              <w:t>3</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r w:rsidRPr="00E33149">
              <w:t>ПЧ №141 п. Култук Слюдянский район</w:t>
            </w:r>
          </w:p>
        </w:tc>
        <w:tc>
          <w:tcPr>
            <w:tcW w:w="1417" w:type="dxa"/>
          </w:tcPr>
          <w:p w:rsidR="009E25BE" w:rsidRPr="00E33149" w:rsidRDefault="009E25BE" w:rsidP="007C1866">
            <w:pPr>
              <w:tabs>
                <w:tab w:val="left" w:pos="709"/>
                <w:tab w:val="left" w:pos="840"/>
              </w:tabs>
              <w:jc w:val="center"/>
            </w:pPr>
            <w:r w:rsidRPr="00E33149">
              <w:t>22</w:t>
            </w:r>
          </w:p>
        </w:tc>
        <w:tc>
          <w:tcPr>
            <w:tcW w:w="1418" w:type="dxa"/>
          </w:tcPr>
          <w:p w:rsidR="009E25BE" w:rsidRPr="00E33149" w:rsidRDefault="009E25BE" w:rsidP="007C1866">
            <w:pPr>
              <w:tabs>
                <w:tab w:val="left" w:pos="709"/>
                <w:tab w:val="left" w:pos="840"/>
              </w:tabs>
              <w:jc w:val="center"/>
            </w:pPr>
            <w:r w:rsidRPr="00E33149">
              <w:t>13</w:t>
            </w:r>
          </w:p>
        </w:tc>
      </w:tr>
      <w:tr w:rsidR="009E25BE" w:rsidRPr="00E33149" w:rsidTr="007C1866">
        <w:tc>
          <w:tcPr>
            <w:tcW w:w="534" w:type="dxa"/>
            <w:vAlign w:val="center"/>
          </w:tcPr>
          <w:p w:rsidR="009E25BE" w:rsidRPr="00E33149" w:rsidRDefault="009E25BE" w:rsidP="007C1866">
            <w:pPr>
              <w:jc w:val="center"/>
            </w:pPr>
            <w:r w:rsidRPr="00E33149">
              <w:t>5.</w:t>
            </w:r>
          </w:p>
        </w:tc>
        <w:tc>
          <w:tcPr>
            <w:tcW w:w="8930" w:type="dxa"/>
            <w:gridSpan w:val="3"/>
          </w:tcPr>
          <w:p w:rsidR="009E25BE" w:rsidRPr="00E33149" w:rsidRDefault="009E25BE" w:rsidP="007C1866">
            <w:pPr>
              <w:tabs>
                <w:tab w:val="left" w:pos="709"/>
                <w:tab w:val="left" w:pos="840"/>
              </w:tabs>
              <w:jc w:val="center"/>
              <w:rPr>
                <w:b/>
              </w:rPr>
            </w:pPr>
            <w:r w:rsidRPr="00E33149">
              <w:rPr>
                <w:b/>
              </w:rPr>
              <w:t>Пожарные части прямого подчинения</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pPr>
            <w:r w:rsidRPr="00E33149">
              <w:rPr>
                <w:bCs/>
              </w:rPr>
              <w:t>ПЧ №105 с. Хомутово Иркутский район</w:t>
            </w:r>
          </w:p>
        </w:tc>
        <w:tc>
          <w:tcPr>
            <w:tcW w:w="1417" w:type="dxa"/>
            <w:vAlign w:val="center"/>
          </w:tcPr>
          <w:p w:rsidR="009E25BE" w:rsidRPr="00E33149" w:rsidRDefault="009E25BE" w:rsidP="007C1866">
            <w:pPr>
              <w:tabs>
                <w:tab w:val="left" w:pos="709"/>
                <w:tab w:val="left" w:pos="840"/>
              </w:tabs>
              <w:jc w:val="center"/>
            </w:pPr>
            <w:r w:rsidRPr="00E33149">
              <w:t>4</w:t>
            </w:r>
          </w:p>
        </w:tc>
        <w:tc>
          <w:tcPr>
            <w:tcW w:w="1418" w:type="dxa"/>
            <w:vAlign w:val="center"/>
          </w:tcPr>
          <w:p w:rsidR="009E25BE" w:rsidRPr="00E33149" w:rsidRDefault="009E25BE" w:rsidP="007C1866">
            <w:pPr>
              <w:tabs>
                <w:tab w:val="left" w:pos="709"/>
                <w:tab w:val="left" w:pos="840"/>
              </w:tabs>
              <w:jc w:val="center"/>
            </w:pPr>
            <w:r w:rsidRPr="00E33149">
              <w:t>4</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rPr>
                <w:bCs/>
              </w:rPr>
            </w:pPr>
            <w:r w:rsidRPr="00E33149">
              <w:rPr>
                <w:bCs/>
              </w:rPr>
              <w:t>ПЧ №155 с. Малое Голоустное Иркутский район</w:t>
            </w:r>
          </w:p>
        </w:tc>
        <w:tc>
          <w:tcPr>
            <w:tcW w:w="1417" w:type="dxa"/>
            <w:vAlign w:val="center"/>
          </w:tcPr>
          <w:p w:rsidR="009E25BE" w:rsidRPr="00E33149" w:rsidRDefault="009E25BE" w:rsidP="007C1866">
            <w:pPr>
              <w:tabs>
                <w:tab w:val="left" w:pos="709"/>
                <w:tab w:val="left" w:pos="840"/>
              </w:tabs>
              <w:jc w:val="center"/>
            </w:pPr>
            <w:r w:rsidRPr="00E33149">
              <w:t>0</w:t>
            </w:r>
          </w:p>
        </w:tc>
        <w:tc>
          <w:tcPr>
            <w:tcW w:w="1418" w:type="dxa"/>
            <w:vAlign w:val="center"/>
          </w:tcPr>
          <w:p w:rsidR="009E25BE" w:rsidRPr="00E33149" w:rsidRDefault="009E25BE" w:rsidP="007C1866">
            <w:pPr>
              <w:tabs>
                <w:tab w:val="left" w:pos="709"/>
                <w:tab w:val="left" w:pos="840"/>
              </w:tabs>
              <w:jc w:val="center"/>
            </w:pPr>
            <w:r w:rsidRPr="00E33149">
              <w:t>3</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pPr>
            <w:r w:rsidRPr="00E33149">
              <w:rPr>
                <w:bCs/>
              </w:rPr>
              <w:t>ПЧ №107 п. Мегет Ангарский район</w:t>
            </w:r>
          </w:p>
        </w:tc>
        <w:tc>
          <w:tcPr>
            <w:tcW w:w="1417" w:type="dxa"/>
            <w:vAlign w:val="center"/>
          </w:tcPr>
          <w:p w:rsidR="009E25BE" w:rsidRPr="00E33149" w:rsidRDefault="009E25BE" w:rsidP="007C1866">
            <w:pPr>
              <w:tabs>
                <w:tab w:val="left" w:pos="709"/>
                <w:tab w:val="left" w:pos="840"/>
              </w:tabs>
              <w:jc w:val="center"/>
            </w:pPr>
            <w:r w:rsidRPr="00E33149">
              <w:t>3</w:t>
            </w:r>
          </w:p>
        </w:tc>
        <w:tc>
          <w:tcPr>
            <w:tcW w:w="1418" w:type="dxa"/>
            <w:vAlign w:val="center"/>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rPr>
                <w:bCs/>
              </w:rPr>
            </w:pPr>
            <w:r w:rsidRPr="00E33149">
              <w:rPr>
                <w:bCs/>
              </w:rPr>
              <w:t>ПЧ №108 с. Олонки Боханский район</w:t>
            </w:r>
          </w:p>
        </w:tc>
        <w:tc>
          <w:tcPr>
            <w:tcW w:w="1417" w:type="dxa"/>
            <w:vAlign w:val="center"/>
          </w:tcPr>
          <w:p w:rsidR="009E25BE" w:rsidRPr="00E33149" w:rsidRDefault="009E25BE" w:rsidP="007C1866">
            <w:pPr>
              <w:tabs>
                <w:tab w:val="left" w:pos="709"/>
                <w:tab w:val="left" w:pos="840"/>
              </w:tabs>
              <w:jc w:val="center"/>
            </w:pPr>
            <w:r w:rsidRPr="00E33149">
              <w:t>2</w:t>
            </w:r>
          </w:p>
        </w:tc>
        <w:tc>
          <w:tcPr>
            <w:tcW w:w="1418" w:type="dxa"/>
            <w:vAlign w:val="center"/>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rPr>
                <w:bCs/>
              </w:rPr>
            </w:pPr>
            <w:r w:rsidRPr="00E33149">
              <w:rPr>
                <w:bCs/>
              </w:rPr>
              <w:t>ПЧ №104 с. Шара-Тогот</w:t>
            </w:r>
          </w:p>
        </w:tc>
        <w:tc>
          <w:tcPr>
            <w:tcW w:w="1417" w:type="dxa"/>
            <w:vAlign w:val="center"/>
          </w:tcPr>
          <w:p w:rsidR="009E25BE" w:rsidRPr="00E33149" w:rsidRDefault="009E25BE" w:rsidP="007C1866">
            <w:pPr>
              <w:tabs>
                <w:tab w:val="left" w:pos="709"/>
                <w:tab w:val="left" w:pos="840"/>
              </w:tabs>
              <w:jc w:val="center"/>
            </w:pPr>
            <w:r w:rsidRPr="00E33149">
              <w:t>0</w:t>
            </w:r>
          </w:p>
        </w:tc>
        <w:tc>
          <w:tcPr>
            <w:tcW w:w="1418" w:type="dxa"/>
            <w:vAlign w:val="center"/>
          </w:tcPr>
          <w:p w:rsidR="009E25BE" w:rsidRPr="00E33149" w:rsidRDefault="009E25BE" w:rsidP="007C1866">
            <w:pPr>
              <w:tabs>
                <w:tab w:val="left" w:pos="709"/>
                <w:tab w:val="left" w:pos="840"/>
              </w:tabs>
              <w:jc w:val="center"/>
            </w:pPr>
            <w:r w:rsidRPr="00E33149">
              <w:t>1</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rPr>
                <w:bCs/>
              </w:rPr>
            </w:pPr>
            <w:r w:rsidRPr="00E33149">
              <w:rPr>
                <w:bCs/>
              </w:rPr>
              <w:t>ПЧ №139 с. Тихоновка Боханский район</w:t>
            </w:r>
          </w:p>
        </w:tc>
        <w:tc>
          <w:tcPr>
            <w:tcW w:w="1417" w:type="dxa"/>
            <w:vAlign w:val="center"/>
          </w:tcPr>
          <w:p w:rsidR="009E25BE" w:rsidRPr="00E33149" w:rsidRDefault="009E25BE" w:rsidP="007C1866">
            <w:pPr>
              <w:tabs>
                <w:tab w:val="left" w:pos="709"/>
                <w:tab w:val="left" w:pos="840"/>
              </w:tabs>
              <w:jc w:val="center"/>
            </w:pPr>
            <w:r w:rsidRPr="00E33149">
              <w:t>1</w:t>
            </w:r>
          </w:p>
        </w:tc>
        <w:tc>
          <w:tcPr>
            <w:tcW w:w="1418" w:type="dxa"/>
            <w:vAlign w:val="center"/>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vAlign w:val="center"/>
          </w:tcPr>
          <w:p w:rsidR="009E25BE" w:rsidRPr="00E33149" w:rsidRDefault="009E25BE" w:rsidP="007C1866">
            <w:pPr>
              <w:ind w:left="360"/>
              <w:jc w:val="center"/>
            </w:pPr>
          </w:p>
        </w:tc>
        <w:tc>
          <w:tcPr>
            <w:tcW w:w="6095" w:type="dxa"/>
          </w:tcPr>
          <w:p w:rsidR="009E25BE" w:rsidRPr="00E33149" w:rsidRDefault="009E25BE" w:rsidP="007C1866">
            <w:pPr>
              <w:tabs>
                <w:tab w:val="left" w:pos="709"/>
                <w:tab w:val="left" w:pos="840"/>
              </w:tabs>
              <w:rPr>
                <w:bCs/>
              </w:rPr>
            </w:pPr>
            <w:r w:rsidRPr="00E33149">
              <w:rPr>
                <w:bCs/>
              </w:rPr>
              <w:t>ПЧ №137 с. Молька Боханский район</w:t>
            </w:r>
          </w:p>
        </w:tc>
        <w:tc>
          <w:tcPr>
            <w:tcW w:w="1417" w:type="dxa"/>
            <w:vAlign w:val="center"/>
          </w:tcPr>
          <w:p w:rsidR="009E25BE" w:rsidRPr="00E33149" w:rsidRDefault="009E25BE" w:rsidP="007C1866">
            <w:pPr>
              <w:tabs>
                <w:tab w:val="left" w:pos="709"/>
                <w:tab w:val="left" w:pos="840"/>
              </w:tabs>
              <w:jc w:val="center"/>
            </w:pPr>
            <w:r w:rsidRPr="00E33149">
              <w:t>1</w:t>
            </w:r>
          </w:p>
        </w:tc>
        <w:tc>
          <w:tcPr>
            <w:tcW w:w="1418" w:type="dxa"/>
            <w:vAlign w:val="center"/>
          </w:tcPr>
          <w:p w:rsidR="009E25BE" w:rsidRPr="00E33149" w:rsidRDefault="009E25BE" w:rsidP="007C1866">
            <w:pPr>
              <w:tabs>
                <w:tab w:val="left" w:pos="709"/>
                <w:tab w:val="left" w:pos="840"/>
              </w:tabs>
              <w:jc w:val="center"/>
            </w:pPr>
            <w:r w:rsidRPr="00E33149">
              <w:t>0</w:t>
            </w:r>
          </w:p>
        </w:tc>
      </w:tr>
      <w:tr w:rsidR="009E25BE" w:rsidRPr="00E33149" w:rsidTr="007C1866">
        <w:tc>
          <w:tcPr>
            <w:tcW w:w="9464" w:type="dxa"/>
            <w:gridSpan w:val="4"/>
            <w:vAlign w:val="center"/>
          </w:tcPr>
          <w:p w:rsidR="009E25BE" w:rsidRPr="00E33149" w:rsidRDefault="009E25BE" w:rsidP="007C1866">
            <w:pPr>
              <w:tabs>
                <w:tab w:val="left" w:pos="709"/>
                <w:tab w:val="left" w:pos="840"/>
              </w:tabs>
              <w:jc w:val="center"/>
            </w:pPr>
            <w:r w:rsidRPr="00E33149">
              <w:t>Бодайбинский филиал</w:t>
            </w:r>
          </w:p>
        </w:tc>
      </w:tr>
      <w:tr w:rsidR="009E25BE" w:rsidRPr="00E33149" w:rsidTr="007C1866">
        <w:tc>
          <w:tcPr>
            <w:tcW w:w="534" w:type="dxa"/>
            <w:vAlign w:val="center"/>
          </w:tcPr>
          <w:p w:rsidR="009E25BE" w:rsidRPr="00E33149" w:rsidRDefault="009E25BE" w:rsidP="007C1866">
            <w:r w:rsidRPr="00E33149">
              <w:t xml:space="preserve"> 6.</w:t>
            </w:r>
          </w:p>
        </w:tc>
        <w:tc>
          <w:tcPr>
            <w:tcW w:w="6095" w:type="dxa"/>
          </w:tcPr>
          <w:p w:rsidR="009E25BE" w:rsidRPr="00E33149" w:rsidRDefault="009E25BE" w:rsidP="007C1866">
            <w:pPr>
              <w:tabs>
                <w:tab w:val="left" w:pos="-676"/>
                <w:tab w:val="left" w:pos="-534"/>
              </w:tabs>
              <w:ind w:left="-534" w:hanging="534"/>
              <w:jc w:val="center"/>
              <w:rPr>
                <w:bCs/>
              </w:rPr>
            </w:pPr>
            <w:r w:rsidRPr="00E33149">
              <w:rPr>
                <w:bCs/>
              </w:rPr>
              <w:t>ПЧ №128пгт Артемовский Бодайбинский район</w:t>
            </w:r>
          </w:p>
        </w:tc>
        <w:tc>
          <w:tcPr>
            <w:tcW w:w="1417" w:type="dxa"/>
            <w:vAlign w:val="center"/>
          </w:tcPr>
          <w:p w:rsidR="009E25BE" w:rsidRPr="00E33149" w:rsidRDefault="009E25BE" w:rsidP="007C1866">
            <w:pPr>
              <w:tabs>
                <w:tab w:val="left" w:pos="709"/>
                <w:tab w:val="left" w:pos="840"/>
              </w:tabs>
              <w:jc w:val="center"/>
            </w:pPr>
            <w:r w:rsidRPr="00E33149">
              <w:t>1</w:t>
            </w:r>
          </w:p>
        </w:tc>
        <w:tc>
          <w:tcPr>
            <w:tcW w:w="1418" w:type="dxa"/>
            <w:vAlign w:val="center"/>
          </w:tcPr>
          <w:p w:rsidR="009E25BE" w:rsidRPr="00E33149" w:rsidRDefault="009E25BE" w:rsidP="007C1866">
            <w:pPr>
              <w:tabs>
                <w:tab w:val="left" w:pos="709"/>
                <w:tab w:val="left" w:pos="840"/>
              </w:tabs>
              <w:jc w:val="center"/>
            </w:pPr>
            <w:r w:rsidRPr="00E33149">
              <w:t>0</w:t>
            </w:r>
          </w:p>
        </w:tc>
      </w:tr>
      <w:tr w:rsidR="009E25BE" w:rsidRPr="00E33149" w:rsidTr="007C1866">
        <w:tc>
          <w:tcPr>
            <w:tcW w:w="534" w:type="dxa"/>
          </w:tcPr>
          <w:p w:rsidR="009E25BE" w:rsidRPr="00E33149" w:rsidRDefault="009E25BE" w:rsidP="007C1866">
            <w:pPr>
              <w:ind w:left="-142" w:right="-108"/>
              <w:jc w:val="both"/>
            </w:pPr>
          </w:p>
        </w:tc>
        <w:tc>
          <w:tcPr>
            <w:tcW w:w="6095" w:type="dxa"/>
          </w:tcPr>
          <w:p w:rsidR="009E25BE" w:rsidRPr="00E33149" w:rsidRDefault="009E25BE" w:rsidP="007C1866">
            <w:pPr>
              <w:tabs>
                <w:tab w:val="left" w:pos="709"/>
                <w:tab w:val="left" w:pos="840"/>
              </w:tabs>
              <w:jc w:val="both"/>
              <w:rPr>
                <w:b/>
              </w:rPr>
            </w:pPr>
            <w:r w:rsidRPr="00E33149">
              <w:rPr>
                <w:b/>
              </w:rPr>
              <w:t>ИТОГО:</w:t>
            </w:r>
          </w:p>
        </w:tc>
        <w:tc>
          <w:tcPr>
            <w:tcW w:w="1417" w:type="dxa"/>
          </w:tcPr>
          <w:p w:rsidR="009E25BE" w:rsidRPr="00E33149" w:rsidRDefault="009E25BE" w:rsidP="007C1866">
            <w:pPr>
              <w:tabs>
                <w:tab w:val="left" w:pos="709"/>
                <w:tab w:val="left" w:pos="840"/>
              </w:tabs>
              <w:jc w:val="center"/>
              <w:rPr>
                <w:b/>
              </w:rPr>
            </w:pPr>
            <w:r w:rsidRPr="00E33149">
              <w:rPr>
                <w:b/>
              </w:rPr>
              <w:t>85</w:t>
            </w:r>
          </w:p>
        </w:tc>
        <w:tc>
          <w:tcPr>
            <w:tcW w:w="1418" w:type="dxa"/>
          </w:tcPr>
          <w:p w:rsidR="009E25BE" w:rsidRPr="00E33149" w:rsidRDefault="009E25BE" w:rsidP="007C1866">
            <w:pPr>
              <w:tabs>
                <w:tab w:val="left" w:pos="709"/>
                <w:tab w:val="left" w:pos="840"/>
              </w:tabs>
              <w:jc w:val="center"/>
              <w:rPr>
                <w:b/>
              </w:rPr>
            </w:pPr>
            <w:r w:rsidRPr="00E33149">
              <w:rPr>
                <w:b/>
              </w:rPr>
              <w:t>80</w:t>
            </w:r>
          </w:p>
        </w:tc>
      </w:tr>
    </w:tbl>
    <w:p w:rsidR="009E25BE" w:rsidRPr="00E33149" w:rsidRDefault="009E25BE" w:rsidP="009E25BE">
      <w:pPr>
        <w:ind w:firstLine="709"/>
        <w:jc w:val="both"/>
      </w:pPr>
    </w:p>
    <w:p w:rsidR="009E25BE" w:rsidRPr="00E33149" w:rsidRDefault="009E25BE" w:rsidP="009E25BE">
      <w:pPr>
        <w:ind w:firstLine="709"/>
        <w:jc w:val="both"/>
      </w:pPr>
      <w:r w:rsidRPr="00E33149">
        <w:t>Среднее время прибытия к месту вызова среди пожарных подразделений учреждения, привлекавшихся к ликвидации последствий ДТП, за анализируемый период 2018 года составило 14,5 минут (АППГ – 14,4 мин., -0,7%).</w:t>
      </w:r>
    </w:p>
    <w:p w:rsidR="009E25BE" w:rsidRPr="00E33149" w:rsidRDefault="009E25BE" w:rsidP="009E25BE">
      <w:pPr>
        <w:ind w:firstLine="709"/>
        <w:jc w:val="both"/>
      </w:pPr>
      <w:r w:rsidRPr="00E33149">
        <w:t>Ликвидация последствий ДТП осуществлялась при следующих видах дорожно-транспортных происшествий: столкновение - 22, опрокидывание - 14, съезд в кювет - 34, наезд на препятствие - 3, столкновение с железнодорожным составом - 2, прочие - 3.</w:t>
      </w:r>
    </w:p>
    <w:p w:rsidR="009E25BE" w:rsidRPr="00E33149" w:rsidRDefault="009E25BE" w:rsidP="009E25BE">
      <w:pPr>
        <w:ind w:firstLine="709"/>
        <w:jc w:val="both"/>
      </w:pPr>
    </w:p>
    <w:p w:rsidR="009E25BE" w:rsidRPr="00E33149" w:rsidRDefault="009E25BE" w:rsidP="009E25BE">
      <w:pPr>
        <w:ind w:firstLine="709"/>
        <w:jc w:val="both"/>
        <w:rPr>
          <w:b/>
          <w:i/>
        </w:rPr>
      </w:pPr>
      <w:r w:rsidRPr="00E33149">
        <w:rPr>
          <w:b/>
          <w:i/>
        </w:rPr>
        <w:t>Проводимые работы при ликвидации последствий ДТП:</w:t>
      </w:r>
    </w:p>
    <w:p w:rsidR="009E25BE" w:rsidRPr="00E33149" w:rsidRDefault="009E25BE" w:rsidP="009E25BE">
      <w:pPr>
        <w:jc w:val="both"/>
      </w:pPr>
      <w:r w:rsidRPr="00E33149">
        <w:tab/>
        <w:t xml:space="preserve">- сбор и обработка информации в 80 случаях; </w:t>
      </w:r>
    </w:p>
    <w:p w:rsidR="009E25BE" w:rsidRPr="00E33149" w:rsidRDefault="009E25BE" w:rsidP="009E25BE">
      <w:pPr>
        <w:jc w:val="both"/>
      </w:pPr>
      <w:r w:rsidRPr="00E33149">
        <w:tab/>
        <w:t xml:space="preserve">- отключение АКБ в 47 случаях; </w:t>
      </w:r>
    </w:p>
    <w:p w:rsidR="009E25BE" w:rsidRPr="00E33149" w:rsidRDefault="009E25BE" w:rsidP="009E25BE">
      <w:pPr>
        <w:jc w:val="both"/>
      </w:pPr>
      <w:r w:rsidRPr="00E33149">
        <w:tab/>
        <w:t>- стабилизация ТС в 12 случаях;</w:t>
      </w:r>
    </w:p>
    <w:p w:rsidR="009E25BE" w:rsidRPr="00E33149" w:rsidRDefault="009E25BE" w:rsidP="009E25BE">
      <w:pPr>
        <w:jc w:val="both"/>
      </w:pPr>
      <w:r w:rsidRPr="00E33149">
        <w:tab/>
        <w:t>- деблокирование пострадавшего с применением ГАСИ(WEBER-V50S) в 1 случае;</w:t>
      </w:r>
    </w:p>
    <w:p w:rsidR="009E25BE" w:rsidRPr="00E33149" w:rsidRDefault="009E25BE" w:rsidP="009E25BE">
      <w:pPr>
        <w:jc w:val="both"/>
      </w:pPr>
      <w:r w:rsidRPr="00E33149">
        <w:tab/>
        <w:t>- деблокирование пострадавшего с применением Шанцевого инструмента в 2 случаях;</w:t>
      </w:r>
    </w:p>
    <w:p w:rsidR="009E25BE" w:rsidRPr="00E33149" w:rsidRDefault="009E25BE" w:rsidP="009E25BE">
      <w:pPr>
        <w:jc w:val="both"/>
      </w:pPr>
      <w:r w:rsidRPr="00E33149">
        <w:tab/>
        <w:t>- деблокирование погибших с применением Шанцевого инструмента в 3 случаях;</w:t>
      </w:r>
    </w:p>
    <w:p w:rsidR="009E25BE" w:rsidRPr="00E33149" w:rsidRDefault="009E25BE" w:rsidP="009E25BE">
      <w:pPr>
        <w:ind w:firstLine="708"/>
        <w:jc w:val="both"/>
      </w:pPr>
      <w:r w:rsidRPr="00E33149">
        <w:t>- оказание первой помощи до приезда кареты СМП в 1 случае;</w:t>
      </w:r>
    </w:p>
    <w:p w:rsidR="009E25BE" w:rsidRPr="00E33149" w:rsidRDefault="009E25BE" w:rsidP="009E25BE">
      <w:pPr>
        <w:jc w:val="both"/>
      </w:pPr>
      <w:r w:rsidRPr="00E33149">
        <w:tab/>
        <w:t>- транспортировка пострадавших до кареты СМП в 3 случаях;</w:t>
      </w:r>
    </w:p>
    <w:p w:rsidR="009E25BE" w:rsidRPr="00E33149" w:rsidRDefault="009E25BE" w:rsidP="009E25BE">
      <w:pPr>
        <w:pStyle w:val="a4"/>
        <w:tabs>
          <w:tab w:val="left" w:pos="0"/>
        </w:tabs>
        <w:spacing w:after="0"/>
        <w:ind w:firstLine="426"/>
        <w:rPr>
          <w:szCs w:val="24"/>
        </w:rPr>
      </w:pPr>
      <w:r w:rsidRPr="00E33149">
        <w:rPr>
          <w:szCs w:val="24"/>
        </w:rPr>
        <w:t>- тушение возгорания (ствол "Б") в 3 случаях;</w:t>
      </w:r>
    </w:p>
    <w:p w:rsidR="009E25BE" w:rsidRPr="00E33149" w:rsidRDefault="009E25BE" w:rsidP="009E25BE">
      <w:pPr>
        <w:pStyle w:val="a4"/>
        <w:tabs>
          <w:tab w:val="left" w:pos="0"/>
        </w:tabs>
        <w:spacing w:after="0"/>
        <w:ind w:firstLine="426"/>
        <w:rPr>
          <w:szCs w:val="24"/>
        </w:rPr>
      </w:pPr>
      <w:r w:rsidRPr="00E33149">
        <w:rPr>
          <w:szCs w:val="24"/>
        </w:rPr>
        <w:t>- смыв розлива ГСМ - в 8 случаях, из них 4 раза с применением ствола СВП;</w:t>
      </w:r>
    </w:p>
    <w:p w:rsidR="009E25BE" w:rsidRPr="00E33149" w:rsidRDefault="009E25BE" w:rsidP="009E25BE">
      <w:pPr>
        <w:ind w:firstLine="708"/>
        <w:jc w:val="both"/>
      </w:pPr>
      <w:r w:rsidRPr="00E33149">
        <w:t>- иные работы - в 7 случаях.</w:t>
      </w:r>
    </w:p>
    <w:p w:rsidR="009E25BE" w:rsidRPr="00E33149" w:rsidRDefault="009E25BE" w:rsidP="009E25BE">
      <w:pPr>
        <w:ind w:firstLine="708"/>
        <w:jc w:val="both"/>
        <w:rPr>
          <w:b/>
          <w:i/>
        </w:rPr>
      </w:pPr>
    </w:p>
    <w:p w:rsidR="009E25BE" w:rsidRPr="00E33149" w:rsidRDefault="009E25BE" w:rsidP="009E25BE">
      <w:pPr>
        <w:ind w:firstLine="708"/>
        <w:jc w:val="both"/>
        <w:rPr>
          <w:b/>
          <w:i/>
        </w:rPr>
      </w:pPr>
      <w:r w:rsidRPr="00E33149">
        <w:rPr>
          <w:b/>
          <w:i/>
        </w:rPr>
        <w:t>Показатели произошедших ДТП за анализируемый период:</w:t>
      </w:r>
    </w:p>
    <w:p w:rsidR="009E25BE" w:rsidRPr="00E33149" w:rsidRDefault="009E25BE" w:rsidP="009E25BE">
      <w:pPr>
        <w:ind w:firstLine="709"/>
        <w:jc w:val="both"/>
        <w:outlineLvl w:val="0"/>
      </w:pPr>
      <w:r w:rsidRPr="00E33149">
        <w:t>- погибло 11 человек (АППГ - 12, - 9%),</w:t>
      </w:r>
    </w:p>
    <w:p w:rsidR="009E25BE" w:rsidRPr="00E33149" w:rsidRDefault="009E25BE" w:rsidP="009E25BE">
      <w:pPr>
        <w:ind w:firstLine="709"/>
        <w:jc w:val="both"/>
      </w:pPr>
      <w:r w:rsidRPr="00E33149">
        <w:t>- получили травмы 39 человек (АППГ - 98, - 151 %),</w:t>
      </w:r>
    </w:p>
    <w:p w:rsidR="009E25BE" w:rsidRPr="00E33149" w:rsidRDefault="009E25BE" w:rsidP="009E25BE">
      <w:pPr>
        <w:ind w:firstLine="709"/>
        <w:jc w:val="both"/>
        <w:rPr>
          <w:i/>
        </w:rPr>
      </w:pPr>
      <w:r w:rsidRPr="00E33149">
        <w:t xml:space="preserve">- пожарными </w:t>
      </w:r>
      <w:r w:rsidRPr="00E33149">
        <w:rPr>
          <w:i/>
        </w:rPr>
        <w:t>ПЧ №109 п. Михайловка Черемховского района, ПЧ №141 п. Култук Слюдянского района, ПЧ №145 п. Шумский Нижнеудинского района</w:t>
      </w:r>
      <w:r w:rsidRPr="00E33149">
        <w:t xml:space="preserve"> спасено 6 человек (АППГ - 7, - 16,6 % </w:t>
      </w:r>
      <w:r w:rsidRPr="00E33149">
        <w:rPr>
          <w:bCs/>
          <w:i/>
        </w:rPr>
        <w:t>ПЧ №108 с. Олонки Боханского района</w:t>
      </w:r>
      <w:r w:rsidRPr="00E33149">
        <w:rPr>
          <w:i/>
        </w:rPr>
        <w:t xml:space="preserve">, </w:t>
      </w:r>
      <w:r w:rsidRPr="00E33149">
        <w:rPr>
          <w:bCs/>
          <w:i/>
        </w:rPr>
        <w:t xml:space="preserve">ПЧ №123 с. </w:t>
      </w:r>
      <w:proofErr w:type="gramStart"/>
      <w:r w:rsidRPr="00E33149">
        <w:rPr>
          <w:bCs/>
          <w:i/>
        </w:rPr>
        <w:t>Покосное</w:t>
      </w:r>
      <w:proofErr w:type="gramEnd"/>
      <w:r w:rsidRPr="00E33149">
        <w:rPr>
          <w:bCs/>
          <w:i/>
        </w:rPr>
        <w:t xml:space="preserve"> Братского района</w:t>
      </w:r>
      <w:r w:rsidRPr="00E33149">
        <w:rPr>
          <w:i/>
        </w:rPr>
        <w:t xml:space="preserve"> ПЧ №141 п. Култук Слюдянского района).</w:t>
      </w:r>
    </w:p>
    <w:p w:rsidR="009E25BE" w:rsidRPr="00E33149" w:rsidRDefault="009E25BE" w:rsidP="009E25BE">
      <w:pPr>
        <w:ind w:firstLine="709"/>
        <w:jc w:val="both"/>
        <w:rPr>
          <w:b/>
          <w:i/>
        </w:rPr>
      </w:pPr>
      <w:r w:rsidRPr="00E33149">
        <w:rPr>
          <w:b/>
          <w:i/>
          <w:noProof/>
        </w:rPr>
        <w:drawing>
          <wp:inline distT="0" distB="0" distL="0" distR="0">
            <wp:extent cx="4191000" cy="2695575"/>
            <wp:effectExtent l="19050" t="19050" r="19050" b="28575"/>
            <wp:docPr id="1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9" cstate="print"/>
                    <a:srcRect/>
                    <a:stretch>
                      <a:fillRect/>
                    </a:stretch>
                  </pic:blipFill>
                  <pic:spPr bwMode="auto">
                    <a:xfrm>
                      <a:off x="0" y="0"/>
                      <a:ext cx="4191000" cy="2695575"/>
                    </a:xfrm>
                    <a:prstGeom prst="rect">
                      <a:avLst/>
                    </a:prstGeom>
                    <a:noFill/>
                    <a:ln w="6350" cmpd="sng">
                      <a:solidFill>
                        <a:srgbClr val="000000"/>
                      </a:solidFill>
                      <a:miter lim="800000"/>
                      <a:headEnd/>
                      <a:tailEnd/>
                    </a:ln>
                    <a:effectLst/>
                  </pic:spPr>
                </pic:pic>
              </a:graphicData>
            </a:graphic>
          </wp:inline>
        </w:drawing>
      </w:r>
    </w:p>
    <w:p w:rsidR="009E25BE" w:rsidRPr="00E33149" w:rsidRDefault="009E25BE" w:rsidP="009E25BE">
      <w:pPr>
        <w:pStyle w:val="a8"/>
        <w:tabs>
          <w:tab w:val="left" w:pos="284"/>
        </w:tabs>
        <w:ind w:firstLine="720"/>
        <w:jc w:val="center"/>
        <w:outlineLvl w:val="0"/>
        <w:rPr>
          <w:b/>
          <w:i/>
          <w:sz w:val="24"/>
          <w:szCs w:val="24"/>
        </w:rPr>
      </w:pPr>
      <w:r w:rsidRPr="00E33149">
        <w:rPr>
          <w:b/>
          <w:i/>
          <w:sz w:val="24"/>
          <w:szCs w:val="24"/>
        </w:rPr>
        <w:t>Запланированные мероприятия по совершенствованию организации и деятельности при выездах на ликвидацию последствий ДТП.</w:t>
      </w:r>
    </w:p>
    <w:p w:rsidR="009E25BE" w:rsidRPr="00E33149" w:rsidRDefault="009E25BE" w:rsidP="00DD079F">
      <w:pPr>
        <w:pStyle w:val="af1"/>
        <w:spacing w:before="0" w:after="0"/>
        <w:jc w:val="both"/>
      </w:pPr>
      <w:r w:rsidRPr="00E33149">
        <w:tab/>
        <w:t xml:space="preserve">Для дальнейшего эффективного и качественного решения задач по ликвидации последствий ДТП пожарными подразделениями учреждения необходимо: </w:t>
      </w:r>
    </w:p>
    <w:p w:rsidR="009E25BE" w:rsidRPr="00E33149" w:rsidRDefault="009E25BE" w:rsidP="00DD079F">
      <w:pPr>
        <w:pStyle w:val="af1"/>
        <w:spacing w:before="0" w:after="0"/>
        <w:ind w:firstLine="708"/>
        <w:jc w:val="both"/>
      </w:pPr>
      <w:r w:rsidRPr="00E33149">
        <w:t xml:space="preserve">- Проводить тренировки по взаимодействию пожарных подразделений с органами управления и силами, участвующими в ликвидации последствий ДТП. </w:t>
      </w:r>
    </w:p>
    <w:p w:rsidR="009E25BE" w:rsidRPr="00E33149" w:rsidRDefault="009E25BE" w:rsidP="00DD079F">
      <w:pPr>
        <w:pStyle w:val="af1"/>
        <w:spacing w:before="0" w:after="0"/>
        <w:ind w:firstLine="708"/>
        <w:jc w:val="both"/>
      </w:pPr>
      <w:r w:rsidRPr="00E33149">
        <w:t>- Запланировать проведение практических занятий по оказанию первой медицинской помощи пострадавшим при ДТП, с привлечением врачей лечебных учреждений местных органов здравоохранения.</w:t>
      </w:r>
    </w:p>
    <w:p w:rsidR="009E25BE" w:rsidRPr="00E33149" w:rsidRDefault="009E25BE" w:rsidP="009E25BE">
      <w:pPr>
        <w:ind w:firstLine="709"/>
        <w:jc w:val="center"/>
        <w:rPr>
          <w:b/>
          <w:u w:val="single"/>
        </w:rPr>
      </w:pPr>
      <w:r w:rsidRPr="00E33149">
        <w:rPr>
          <w:b/>
          <w:u w:val="single"/>
        </w:rPr>
        <w:t>Выводы и мероприятия направленные</w:t>
      </w:r>
    </w:p>
    <w:p w:rsidR="009E25BE" w:rsidRPr="00E33149" w:rsidRDefault="009E25BE" w:rsidP="009E25BE">
      <w:pPr>
        <w:jc w:val="center"/>
        <w:rPr>
          <w:b/>
          <w:bCs/>
          <w:u w:val="single"/>
        </w:rPr>
      </w:pPr>
      <w:r w:rsidRPr="00E33149">
        <w:rPr>
          <w:b/>
          <w:u w:val="single"/>
        </w:rPr>
        <w:t>на совершенствование организации пожаротушения</w:t>
      </w:r>
      <w:r w:rsidRPr="00E33149">
        <w:rPr>
          <w:b/>
          <w:bCs/>
          <w:u w:val="single"/>
        </w:rPr>
        <w:t>:</w:t>
      </w:r>
    </w:p>
    <w:p w:rsidR="009E25BE" w:rsidRPr="00E33149" w:rsidRDefault="009E25BE" w:rsidP="009E25BE">
      <w:pPr>
        <w:jc w:val="center"/>
        <w:rPr>
          <w:b/>
          <w:bCs/>
          <w:u w:val="single"/>
        </w:rPr>
      </w:pPr>
    </w:p>
    <w:p w:rsidR="009E25BE" w:rsidRPr="00E33149" w:rsidRDefault="009E25BE" w:rsidP="009E25BE">
      <w:pPr>
        <w:tabs>
          <w:tab w:val="left" w:pos="-180"/>
        </w:tabs>
        <w:ind w:firstLine="709"/>
        <w:jc w:val="both"/>
      </w:pPr>
      <w:r w:rsidRPr="00E33149">
        <w:t>- при тушении пожаров особое внимание уделять достаточности сил и средств для тушения пожаров, своевременному объявлению повышенного номера вызова;</w:t>
      </w:r>
    </w:p>
    <w:p w:rsidR="009E25BE" w:rsidRPr="00E33149" w:rsidRDefault="009E25BE" w:rsidP="009E25BE">
      <w:pPr>
        <w:tabs>
          <w:tab w:val="left" w:pos="-180"/>
        </w:tabs>
        <w:ind w:firstLine="709"/>
        <w:jc w:val="both"/>
      </w:pPr>
      <w:r w:rsidRPr="00E33149">
        <w:t>- руководителям подразделений проанализировать временные показатели оперативного реагирования и спланировать мероприятия на их снижение;</w:t>
      </w:r>
    </w:p>
    <w:p w:rsidR="009E25BE" w:rsidRPr="00E33149" w:rsidRDefault="009E25BE" w:rsidP="009E25BE">
      <w:pPr>
        <w:tabs>
          <w:tab w:val="num" w:pos="720"/>
        </w:tabs>
        <w:ind w:firstLine="709"/>
        <w:jc w:val="both"/>
      </w:pPr>
      <w:r w:rsidRPr="00E33149">
        <w:t xml:space="preserve">- при </w:t>
      </w:r>
      <w:r w:rsidRPr="00E33149">
        <w:rPr>
          <w:snapToGrid w:val="0"/>
        </w:rPr>
        <w:t>приеме зачетов от работников, допущенных к самостоятельному выезду на пожары в качестве РТП</w:t>
      </w:r>
      <w:r w:rsidRPr="00E33149">
        <w:t>, в обязательном порядке проверять знание понятий «локализации» и «ликвидации» пожара и условий их достижения;</w:t>
      </w:r>
    </w:p>
    <w:p w:rsidR="009E25BE" w:rsidRPr="00E33149" w:rsidRDefault="009E25BE" w:rsidP="009E25BE">
      <w:pPr>
        <w:tabs>
          <w:tab w:val="left" w:pos="-180"/>
        </w:tabs>
        <w:ind w:firstLine="709"/>
        <w:jc w:val="both"/>
      </w:pPr>
      <w:r w:rsidRPr="00E33149">
        <w:t>- усилить контроль за организацией службы дежурных караулов со стороны начальников филиалов, уделяя особое внимание проверке удаленных подразделений, входящих в состав филиала;</w:t>
      </w:r>
    </w:p>
    <w:p w:rsidR="009E25BE" w:rsidRPr="00E33149" w:rsidRDefault="009E25BE" w:rsidP="009E25BE">
      <w:pPr>
        <w:ind w:firstLine="709"/>
        <w:jc w:val="both"/>
      </w:pPr>
      <w:r w:rsidRPr="00E33149">
        <w:t>- планировать проведение пожарно-тактических учений, занятий, отработку документов предварительного планирования строго в соответствии утвержденных графиков;</w:t>
      </w:r>
    </w:p>
    <w:p w:rsidR="009E25BE" w:rsidRPr="00E33149" w:rsidRDefault="009E25BE" w:rsidP="009E25BE">
      <w:pPr>
        <w:ind w:firstLine="708"/>
        <w:jc w:val="both"/>
      </w:pPr>
      <w:r w:rsidRPr="00E33149">
        <w:t>- при проведении КЧС начальникам филиалов, пожарных частей поднимать вопросы противопожарного водоснабжения на территории выезда подразделений;</w:t>
      </w:r>
    </w:p>
    <w:p w:rsidR="009E25BE" w:rsidRPr="00E33149" w:rsidRDefault="009E25BE" w:rsidP="009E25BE">
      <w:pPr>
        <w:ind w:firstLine="708"/>
        <w:jc w:val="both"/>
      </w:pPr>
      <w:r w:rsidRPr="00E33149">
        <w:t>- при тушении пожаров, загораний  использовать водоисточники с установкой пожарной техники и прокладкой рукавных линий;</w:t>
      </w:r>
    </w:p>
    <w:p w:rsidR="009E25BE" w:rsidRPr="00E33149" w:rsidRDefault="009E25BE" w:rsidP="009E25BE">
      <w:pPr>
        <w:jc w:val="both"/>
      </w:pPr>
      <w:r w:rsidRPr="00E33149">
        <w:rPr>
          <w:b/>
        </w:rPr>
        <w:tab/>
      </w:r>
      <w:r w:rsidRPr="00E33149">
        <w:t>- в школе повышения оперативного мастерства проводить с дежурными караулами ежемесячные разборы крупных и характерных пожаров.</w:t>
      </w:r>
    </w:p>
    <w:p w:rsidR="004C55E7" w:rsidRPr="00E33149" w:rsidRDefault="004C55E7" w:rsidP="004C55E7">
      <w:pPr>
        <w:jc w:val="both"/>
      </w:pPr>
    </w:p>
    <w:p w:rsidR="00544572" w:rsidRPr="00E33149" w:rsidRDefault="009E25BE" w:rsidP="00B06177">
      <w:pPr>
        <w:numPr>
          <w:ilvl w:val="0"/>
          <w:numId w:val="32"/>
        </w:numPr>
        <w:tabs>
          <w:tab w:val="left" w:pos="180"/>
        </w:tabs>
        <w:jc w:val="center"/>
        <w:rPr>
          <w:b/>
        </w:rPr>
      </w:pPr>
      <w:r w:rsidRPr="00E33149">
        <w:rPr>
          <w:b/>
        </w:rPr>
        <w:t xml:space="preserve"> </w:t>
      </w:r>
      <w:r w:rsidR="00A8664F" w:rsidRPr="00E33149">
        <w:rPr>
          <w:b/>
        </w:rPr>
        <w:t>Наружное противопожарное водоснабжение.</w:t>
      </w:r>
    </w:p>
    <w:p w:rsidR="00B06177" w:rsidRPr="00E33149" w:rsidRDefault="00B06177" w:rsidP="00B06177">
      <w:pPr>
        <w:tabs>
          <w:tab w:val="left" w:pos="180"/>
        </w:tabs>
        <w:jc w:val="both"/>
        <w:rPr>
          <w:b/>
        </w:rPr>
      </w:pPr>
    </w:p>
    <w:p w:rsidR="00B06177" w:rsidRPr="00E33149" w:rsidRDefault="00B06177" w:rsidP="00B06177">
      <w:pPr>
        <w:tabs>
          <w:tab w:val="left" w:pos="180"/>
        </w:tabs>
        <w:ind w:firstLine="851"/>
        <w:jc w:val="both"/>
        <w:rPr>
          <w:b/>
        </w:rPr>
      </w:pPr>
      <w:r w:rsidRPr="00E33149">
        <w:t>Проверка источников наружного противопожарного водоснабжения организованна в соответствии с приказом ГУ МЧС России по Иркутской области от 03.04.2018 года № 278 «Об организации контроля за системами наружного противопожарного водоснабжения» и «Методическими рекомендациями по организации контроля за наружными системами противопожарного водоснабжения», утвержденными МЧС России.</w:t>
      </w:r>
    </w:p>
    <w:p w:rsidR="00A8664F" w:rsidRPr="00E33149" w:rsidRDefault="00B06177" w:rsidP="00B06177">
      <w:pPr>
        <w:tabs>
          <w:tab w:val="left" w:pos="180"/>
        </w:tabs>
        <w:ind w:firstLine="851"/>
        <w:jc w:val="both"/>
      </w:pPr>
      <w:r w:rsidRPr="00E33149">
        <w:t>Приказами определенны сроки проведения проверок состояния систем наружного противопожарного водоснабжения (далее - НППВ): весенняя проверка - с 15 апреля до 16 июня;  осенняя проверка - с 15 августа до 16 октября.</w:t>
      </w:r>
    </w:p>
    <w:p w:rsidR="00B06177" w:rsidRPr="00E33149" w:rsidRDefault="00B06177" w:rsidP="00B06177">
      <w:pPr>
        <w:tabs>
          <w:tab w:val="left" w:pos="180"/>
        </w:tabs>
        <w:ind w:firstLine="851"/>
        <w:jc w:val="both"/>
        <w:rPr>
          <w:spacing w:val="1"/>
        </w:rPr>
      </w:pPr>
      <w:r w:rsidRPr="00E33149">
        <w:t xml:space="preserve">По итогам весенней  проверки было установлено, что на территории Иркутской области расположено </w:t>
      </w:r>
      <w:r w:rsidRPr="00E33149">
        <w:rPr>
          <w:b/>
        </w:rPr>
        <w:t>16</w:t>
      </w:r>
      <w:r w:rsidR="00C4438A" w:rsidRPr="00E33149">
        <w:rPr>
          <w:b/>
        </w:rPr>
        <w:t>286 (осень 2017</w:t>
      </w:r>
      <w:r w:rsidRPr="00E33149">
        <w:rPr>
          <w:b/>
        </w:rPr>
        <w:t>г.</w:t>
      </w:r>
      <w:r w:rsidR="00C4438A" w:rsidRPr="00E33149">
        <w:rPr>
          <w:b/>
        </w:rPr>
        <w:t xml:space="preserve"> </w:t>
      </w:r>
      <w:r w:rsidRPr="00E33149">
        <w:rPr>
          <w:b/>
        </w:rPr>
        <w:t>– 16133)</w:t>
      </w:r>
      <w:r w:rsidRPr="00E33149">
        <w:rPr>
          <w:spacing w:val="1"/>
        </w:rPr>
        <w:t xml:space="preserve"> источников наружного противопожарного водоснабжения, из которых </w:t>
      </w:r>
      <w:r w:rsidRPr="00E33149">
        <w:t xml:space="preserve">– </w:t>
      </w:r>
      <w:r w:rsidRPr="00E33149">
        <w:rPr>
          <w:b/>
        </w:rPr>
        <w:t xml:space="preserve">1330 (осень 2017 г.-1391) </w:t>
      </w:r>
      <w:r w:rsidRPr="00E33149">
        <w:rPr>
          <w:spacing w:val="1"/>
        </w:rPr>
        <w:t>находятся в неисправном состоянии (8,17 %).</w:t>
      </w:r>
    </w:p>
    <w:p w:rsidR="00B06177" w:rsidRPr="00E33149" w:rsidRDefault="00B06177" w:rsidP="00B06177">
      <w:pPr>
        <w:pStyle w:val="24"/>
        <w:spacing w:after="0" w:line="240" w:lineRule="auto"/>
        <w:ind w:firstLine="709"/>
        <w:jc w:val="both"/>
        <w:rPr>
          <w:spacing w:val="1"/>
        </w:rPr>
      </w:pPr>
      <w:r w:rsidRPr="00E33149">
        <w:rPr>
          <w:spacing w:val="1"/>
        </w:rPr>
        <w:t xml:space="preserve">В период проведения проверки были проверенны: </w:t>
      </w:r>
    </w:p>
    <w:p w:rsidR="00B06177" w:rsidRPr="00E33149" w:rsidRDefault="00B06177" w:rsidP="00B06177">
      <w:pPr>
        <w:pStyle w:val="24"/>
        <w:spacing w:after="0" w:line="240" w:lineRule="auto"/>
        <w:ind w:firstLine="709"/>
        <w:jc w:val="both"/>
      </w:pPr>
      <w:r w:rsidRPr="00E33149">
        <w:rPr>
          <w:b/>
        </w:rPr>
        <w:t>пожарных гидрантов 13405</w:t>
      </w:r>
      <w:r w:rsidRPr="00E33149">
        <w:t>, из них 976 пожарных гидрантов (7,2 %) в неисправном состоянии (осень 2017 г. - 964; 6,74 %).</w:t>
      </w:r>
    </w:p>
    <w:p w:rsidR="00B06177" w:rsidRPr="00E33149" w:rsidRDefault="00B06177" w:rsidP="00B06177">
      <w:pPr>
        <w:pStyle w:val="24"/>
        <w:spacing w:after="0" w:line="240" w:lineRule="auto"/>
        <w:ind w:firstLine="709"/>
        <w:jc w:val="both"/>
      </w:pPr>
      <w:r w:rsidRPr="00E33149">
        <w:rPr>
          <w:b/>
        </w:rPr>
        <w:t>пожарных водоемов 1340</w:t>
      </w:r>
      <w:r w:rsidRPr="00E33149">
        <w:t>, из них 149 пожарных водоемов (11,12 %) в неисправном состоянии (осень 2017 г – 168; 12, 59%).</w:t>
      </w:r>
    </w:p>
    <w:p w:rsidR="00B06177" w:rsidRPr="00E33149" w:rsidRDefault="00B06177" w:rsidP="00B06177">
      <w:pPr>
        <w:pStyle w:val="24"/>
        <w:spacing w:after="0" w:line="240" w:lineRule="auto"/>
        <w:ind w:firstLine="709"/>
        <w:jc w:val="both"/>
      </w:pPr>
      <w:r w:rsidRPr="00E33149">
        <w:rPr>
          <w:b/>
        </w:rPr>
        <w:t>водонапорных башен 1340,</w:t>
      </w:r>
      <w:r w:rsidRPr="00E33149">
        <w:t xml:space="preserve"> из которых 178 водонапорных башен (13,2 %)  в неисправном состоянии (осень 2017 г.-186; 14,33%).</w:t>
      </w:r>
    </w:p>
    <w:p w:rsidR="00B06177" w:rsidRPr="00E33149" w:rsidRDefault="00B06177" w:rsidP="00B06177">
      <w:pPr>
        <w:pStyle w:val="24"/>
        <w:spacing w:after="0" w:line="240" w:lineRule="auto"/>
        <w:ind w:firstLine="709"/>
        <w:jc w:val="both"/>
      </w:pPr>
      <w:r w:rsidRPr="00E33149">
        <w:rPr>
          <w:b/>
        </w:rPr>
        <w:t>пожарных пирсов 201</w:t>
      </w:r>
      <w:r w:rsidRPr="00E33149">
        <w:t>, из которых в неисправном состоянии оказались 27 (13,4 %) (осень 2017 г – 28; 14,3 %).</w:t>
      </w:r>
    </w:p>
    <w:p w:rsidR="00B06177" w:rsidRPr="00E33149" w:rsidRDefault="00B06177" w:rsidP="00B06177">
      <w:pPr>
        <w:autoSpaceDE w:val="0"/>
        <w:autoSpaceDN w:val="0"/>
        <w:adjustRightInd w:val="0"/>
        <w:ind w:firstLine="720"/>
        <w:jc w:val="both"/>
      </w:pPr>
      <w:r w:rsidRPr="00E33149">
        <w:t xml:space="preserve">Снижение количества источников наружного противопожарного водоснабжения, находящихся в </w:t>
      </w:r>
      <w:r w:rsidRPr="00E33149">
        <w:rPr>
          <w:b/>
        </w:rPr>
        <w:t>муниципальной собственности</w:t>
      </w:r>
      <w:r w:rsidRPr="00E33149">
        <w:t>, произошло в городах Бирюсинск (- 8 ПГ), Тайшет (-5 ПГ), Усть-Кут (-3 ВБ), Усть-Кут (-3 ПП) и на балансе о</w:t>
      </w:r>
      <w:r w:rsidRPr="00E33149">
        <w:rPr>
          <w:b/>
        </w:rPr>
        <w:t>бъектов</w:t>
      </w:r>
      <w:r w:rsidRPr="00E33149">
        <w:t xml:space="preserve"> Бирюсинск (- 11 ПГ) и Усть-Кут (-3 ВБ).</w:t>
      </w:r>
    </w:p>
    <w:p w:rsidR="00B06177" w:rsidRPr="00E33149" w:rsidRDefault="00B06177" w:rsidP="00B06177">
      <w:pPr>
        <w:autoSpaceDE w:val="0"/>
        <w:autoSpaceDN w:val="0"/>
        <w:adjustRightInd w:val="0"/>
        <w:ind w:firstLine="720"/>
        <w:jc w:val="both"/>
      </w:pPr>
      <w:r w:rsidRPr="00E33149">
        <w:t xml:space="preserve">Снижение количества источников наружного противопожарного водоснабжения, находящихся на </w:t>
      </w:r>
      <w:r w:rsidRPr="00E33149">
        <w:rPr>
          <w:b/>
        </w:rPr>
        <w:t>балансе муниципалитетов</w:t>
      </w:r>
      <w:r w:rsidRPr="00E33149">
        <w:t xml:space="preserve"> в Качугском районе (-6 ПГ), Мамско-Чуйском (-2 ПГ), Куйтунском (-10 ПВ), Боханском (-4 ПВ), Эхирит-Булагатском (-21 ПВ), Баяндаевском (-8 ВБ), Нукутском (-3 ВБ) и на балансе о</w:t>
      </w:r>
      <w:r w:rsidRPr="00E33149">
        <w:rPr>
          <w:b/>
        </w:rPr>
        <w:t>бъектов</w:t>
      </w:r>
      <w:r w:rsidRPr="00E33149">
        <w:t xml:space="preserve"> Боханском (-3 ВБ) районах.</w:t>
      </w:r>
    </w:p>
    <w:p w:rsidR="00B06177" w:rsidRPr="00E33149" w:rsidRDefault="00B06177" w:rsidP="00B06177">
      <w:pPr>
        <w:autoSpaceDE w:val="0"/>
        <w:autoSpaceDN w:val="0"/>
        <w:adjustRightInd w:val="0"/>
        <w:ind w:firstLine="720"/>
        <w:jc w:val="both"/>
      </w:pPr>
      <w:proofErr w:type="gramStart"/>
      <w:r w:rsidRPr="00E33149">
        <w:t>Наибольшее количество неисправных источников наружного противопожарного водоснабжения в</w:t>
      </w:r>
      <w:r w:rsidRPr="00E33149">
        <w:rPr>
          <w:b/>
        </w:rPr>
        <w:t xml:space="preserve"> городах</w:t>
      </w:r>
      <w:r w:rsidRPr="00E33149">
        <w:t xml:space="preserve"> Вихоревка - 31,7 % (85 ПГ,  из них неисправны 27 ПГ), Железногорск-Илимск - 17,9 % (117 ПГ, из них неисправны 21ПГ), Байкальск - 15,4 % (168 ПГ, из них неисправны 26ПГ), Киренск - 71 % (7 ВБ, из них неисправны 5 ВБ) и </w:t>
      </w:r>
      <w:r w:rsidRPr="00E33149">
        <w:rPr>
          <w:b/>
        </w:rPr>
        <w:t xml:space="preserve">объектовые </w:t>
      </w:r>
      <w:r w:rsidRPr="00E33149">
        <w:t>Тайшет - 37,5 % (из 48ПГ, неисправны 18 ПГ) и Усть-Илимск - 19,1 % (из 73 ПВ, неисправны 14</w:t>
      </w:r>
      <w:proofErr w:type="gramEnd"/>
      <w:r w:rsidRPr="00E33149">
        <w:t xml:space="preserve"> </w:t>
      </w:r>
      <w:proofErr w:type="gramStart"/>
      <w:r w:rsidRPr="00E33149">
        <w:t>ПВ).</w:t>
      </w:r>
      <w:proofErr w:type="gramEnd"/>
    </w:p>
    <w:p w:rsidR="00B06177" w:rsidRPr="00E33149" w:rsidRDefault="00B06177" w:rsidP="00B06177">
      <w:pPr>
        <w:pStyle w:val="24"/>
        <w:spacing w:after="0" w:line="240" w:lineRule="auto"/>
        <w:ind w:firstLine="709"/>
        <w:jc w:val="both"/>
      </w:pPr>
      <w:r w:rsidRPr="00E33149">
        <w:t xml:space="preserve">Наибольшее количество </w:t>
      </w:r>
      <w:r w:rsidRPr="00E33149">
        <w:rPr>
          <w:b/>
        </w:rPr>
        <w:t>неисправных пожарных гидрантов</w:t>
      </w:r>
      <w:r w:rsidRPr="00E33149">
        <w:t xml:space="preserve"> находящихся на балансе </w:t>
      </w:r>
      <w:r w:rsidRPr="00E33149">
        <w:rPr>
          <w:b/>
        </w:rPr>
        <w:t>муниципалитетов</w:t>
      </w:r>
      <w:r w:rsidRPr="00E33149">
        <w:t xml:space="preserve"> отмечено в Чунском районе 17 % (из 56 ПГ, </w:t>
      </w:r>
      <w:proofErr w:type="gramStart"/>
      <w:r w:rsidRPr="00E33149">
        <w:t>неисправны</w:t>
      </w:r>
      <w:proofErr w:type="gramEnd"/>
      <w:r w:rsidRPr="00E33149">
        <w:t xml:space="preserve"> 8 ПГ). </w:t>
      </w:r>
    </w:p>
    <w:p w:rsidR="00B06177" w:rsidRPr="00E33149" w:rsidRDefault="00B06177" w:rsidP="00B06177">
      <w:pPr>
        <w:tabs>
          <w:tab w:val="left" w:pos="180"/>
        </w:tabs>
        <w:ind w:firstLine="851"/>
        <w:jc w:val="both"/>
        <w:rPr>
          <w:b/>
        </w:rPr>
      </w:pPr>
      <w:proofErr w:type="gramStart"/>
      <w:r w:rsidRPr="00E33149">
        <w:t xml:space="preserve">Наибольшее количество </w:t>
      </w:r>
      <w:r w:rsidRPr="00E33149">
        <w:rPr>
          <w:b/>
        </w:rPr>
        <w:t>неисправных пожарных гидрантов</w:t>
      </w:r>
      <w:r w:rsidRPr="00E33149">
        <w:t xml:space="preserve"> </w:t>
      </w:r>
      <w:r w:rsidRPr="00E33149">
        <w:rPr>
          <w:i/>
        </w:rPr>
        <w:t>(больше 20 %)</w:t>
      </w:r>
      <w:r w:rsidRPr="00E33149">
        <w:t xml:space="preserve"> находящихся на балансе </w:t>
      </w:r>
      <w:r w:rsidRPr="00E33149">
        <w:rPr>
          <w:b/>
        </w:rPr>
        <w:t>объектов</w:t>
      </w:r>
      <w:r w:rsidRPr="00E33149">
        <w:t xml:space="preserve"> отмечено в Чунском районе – 50 % (24 ПГ, из них неисправны 12 ПГ).</w:t>
      </w:r>
      <w:proofErr w:type="gramEnd"/>
    </w:p>
    <w:p w:rsidR="00B06177" w:rsidRPr="00E33149" w:rsidRDefault="00B06177" w:rsidP="00B06177">
      <w:pPr>
        <w:pStyle w:val="24"/>
        <w:spacing w:after="0" w:line="240" w:lineRule="auto"/>
        <w:ind w:firstLine="709"/>
        <w:jc w:val="both"/>
        <w:rPr>
          <w:color w:val="FF0000"/>
        </w:rPr>
      </w:pPr>
      <w:proofErr w:type="gramStart"/>
      <w:r w:rsidRPr="00E33149">
        <w:t xml:space="preserve">На территории сельских населенных пунктов наибольшее количество </w:t>
      </w:r>
      <w:r w:rsidRPr="00E33149">
        <w:rPr>
          <w:b/>
        </w:rPr>
        <w:t>неисправных муниципальных пожарных водоемов</w:t>
      </w:r>
      <w:r w:rsidRPr="00E33149">
        <w:t xml:space="preserve"> отмечено в Мамско-Чуйском (имеется 3ПВ, из них неисправны 3ПВ), Иркутском - 31 % (имеются 47 ПВ, из них 15 ПВ неисправны), а так же объектовых пожарных водоемов  в Иркутской – 33 % (имеются 39 ПВ, из них 13 ПВ неисправны) и Чунском – 40 % (имеются 25 ПВ, из них 10 ПВ неисправны)</w:t>
      </w:r>
      <w:proofErr w:type="gramEnd"/>
    </w:p>
    <w:p w:rsidR="00B06177" w:rsidRPr="00E33149" w:rsidRDefault="00B06177" w:rsidP="00B06177">
      <w:pPr>
        <w:pStyle w:val="24"/>
        <w:spacing w:after="0" w:line="240" w:lineRule="auto"/>
        <w:ind w:firstLine="709"/>
        <w:jc w:val="both"/>
      </w:pPr>
      <w:proofErr w:type="gramStart"/>
      <w:r w:rsidRPr="00E33149">
        <w:t xml:space="preserve">Наибольшее количество </w:t>
      </w:r>
      <w:r w:rsidRPr="00E33149">
        <w:rPr>
          <w:b/>
        </w:rPr>
        <w:t>неисправных объектовых пожарных водоемов</w:t>
      </w:r>
      <w:r w:rsidRPr="00E33149">
        <w:t xml:space="preserve"> отмечено в Иркутском  - 33 % (имеются 39, из них неисправны 13),  Чунском - 40 % (имеются 25, из них неисправны 10) районах.</w:t>
      </w:r>
      <w:proofErr w:type="gramEnd"/>
    </w:p>
    <w:p w:rsidR="00B06177" w:rsidRPr="00E33149" w:rsidRDefault="00B06177" w:rsidP="00B06177">
      <w:pPr>
        <w:pStyle w:val="24"/>
        <w:spacing w:after="0" w:line="240" w:lineRule="auto"/>
        <w:ind w:firstLine="709"/>
        <w:jc w:val="both"/>
      </w:pPr>
      <w:r w:rsidRPr="00E33149">
        <w:t xml:space="preserve">Наибольшее количество неисправных </w:t>
      </w:r>
      <w:r w:rsidRPr="00E33149">
        <w:rPr>
          <w:b/>
        </w:rPr>
        <w:t>муниципальных водонапорных башен</w:t>
      </w:r>
      <w:r w:rsidRPr="00E33149">
        <w:t xml:space="preserve"> отмечено в Жигаловском – 60  % (имеется 5, из них неисправны 3 ВБ), Чунском – 33,3 % (имеется 24, из них не исправны 8 ВБ), Аларском -36,3 % % (имеется 44, из них не исправны 16 ВБ) и Боханском  – 20,4 % (имеется 93, из них неисправны 19 ВБ) районах.</w:t>
      </w:r>
    </w:p>
    <w:p w:rsidR="00B06177" w:rsidRPr="00E33149" w:rsidRDefault="00B06177" w:rsidP="00B06177">
      <w:pPr>
        <w:pStyle w:val="24"/>
        <w:spacing w:after="0" w:line="240" w:lineRule="auto"/>
        <w:ind w:firstLine="709"/>
        <w:jc w:val="both"/>
      </w:pPr>
      <w:proofErr w:type="gramStart"/>
      <w:r w:rsidRPr="00E33149">
        <w:t xml:space="preserve">Неисправных объектовых </w:t>
      </w:r>
      <w:r w:rsidRPr="00E33149">
        <w:rPr>
          <w:b/>
        </w:rPr>
        <w:t>водонапорных башен</w:t>
      </w:r>
      <w:r w:rsidRPr="00E33149">
        <w:t xml:space="preserve"> отмечено в Иркутском - 41 % (имеются 41, из них неисправны 17) и Аларском - 50% (имеются 2, из них неисправны 2) районах.   </w:t>
      </w:r>
      <w:proofErr w:type="gramEnd"/>
    </w:p>
    <w:p w:rsidR="00B06177" w:rsidRPr="00E33149" w:rsidRDefault="00B06177" w:rsidP="00B06177">
      <w:pPr>
        <w:pStyle w:val="24"/>
        <w:spacing w:after="0" w:line="240" w:lineRule="auto"/>
        <w:ind w:firstLine="709"/>
        <w:jc w:val="both"/>
      </w:pPr>
      <w:proofErr w:type="gramStart"/>
      <w:r w:rsidRPr="00E33149">
        <w:t xml:space="preserve">Наибольшее количество неисправных </w:t>
      </w:r>
      <w:r w:rsidRPr="00E33149">
        <w:rPr>
          <w:b/>
        </w:rPr>
        <w:t>муниципальных пожарных пирсов</w:t>
      </w:r>
      <w:r w:rsidRPr="00E33149">
        <w:t xml:space="preserve"> отмечено в Иркутском районе (имеется 8 ПП, из них неисправны 3 ПП) и </w:t>
      </w:r>
      <w:r w:rsidRPr="00E33149">
        <w:rPr>
          <w:b/>
        </w:rPr>
        <w:t>объектовых</w:t>
      </w:r>
      <w:r w:rsidRPr="00E33149">
        <w:t xml:space="preserve"> </w:t>
      </w:r>
      <w:r w:rsidRPr="00E33149">
        <w:rPr>
          <w:b/>
        </w:rPr>
        <w:t xml:space="preserve">пожарных пирсов, </w:t>
      </w:r>
      <w:r w:rsidRPr="00E33149">
        <w:t>так же в Иркутском районе</w:t>
      </w:r>
      <w:r w:rsidRPr="00E33149">
        <w:rPr>
          <w:b/>
        </w:rPr>
        <w:t xml:space="preserve"> </w:t>
      </w:r>
      <w:r w:rsidRPr="00E33149">
        <w:t>(имеется 9ПП, из них неисправны 5 ПП)</w:t>
      </w:r>
      <w:r w:rsidRPr="00E33149">
        <w:rPr>
          <w:b/>
        </w:rPr>
        <w:t xml:space="preserve"> </w:t>
      </w:r>
      <w:proofErr w:type="gramEnd"/>
    </w:p>
    <w:p w:rsidR="00B06177" w:rsidRPr="00E33149" w:rsidRDefault="00B06177" w:rsidP="00B06177">
      <w:pPr>
        <w:pStyle w:val="24"/>
        <w:spacing w:after="0" w:line="240" w:lineRule="auto"/>
        <w:ind w:firstLine="709"/>
        <w:jc w:val="both"/>
        <w:rPr>
          <w:color w:val="000000"/>
        </w:rPr>
      </w:pPr>
    </w:p>
    <w:p w:rsidR="00B06177" w:rsidRPr="00E33149" w:rsidRDefault="00B06177" w:rsidP="00B06177">
      <w:pPr>
        <w:ind w:firstLine="709"/>
        <w:jc w:val="both"/>
      </w:pPr>
      <w:r w:rsidRPr="00E33149">
        <w:t>В соответствии с приказом ГУ МЧС России по Иркутской области от 13 марта 2018 года № 225 «О дополнительных мероприятиях по улучшению наружного противопожарного водоснабжения на территории Иркутской области», с 17 марта текущего года в районах Иркутской области стартовала месячник-акция «Доступная вода – защита от пожаров».</w:t>
      </w:r>
    </w:p>
    <w:p w:rsidR="00B06177" w:rsidRPr="00E33149" w:rsidRDefault="00B06177" w:rsidP="00B06177">
      <w:pPr>
        <w:ind w:firstLine="709"/>
        <w:jc w:val="both"/>
      </w:pPr>
      <w:r w:rsidRPr="00E33149">
        <w:t>Основной задачей данного мероприятия являлось широкомасштабное привлечение к мероприятиям по обеспечению пожарной безопасности должностных лиц органов власти, собственников, обслуживающих организаций, добровольцев и волонтеров в рамках подготовки к пожароопасному сезону в 2018 году. Цель – создание необходимых условий для забора воды из естественных и искусственных источников водоснабжения, путем создания новых и приведенных в соответствие с нормативными документами.</w:t>
      </w:r>
    </w:p>
    <w:p w:rsidR="00B06177" w:rsidRPr="00E33149" w:rsidRDefault="00B06177" w:rsidP="00B06177">
      <w:pPr>
        <w:ind w:firstLine="709"/>
        <w:jc w:val="both"/>
        <w:rPr>
          <w:color w:val="000000"/>
        </w:rPr>
      </w:pPr>
      <w:r w:rsidRPr="00E33149">
        <w:t>Наиболее значимыми мероприятиями являлись:</w:t>
      </w:r>
      <w:r w:rsidRPr="00E33149">
        <w:rPr>
          <w:color w:val="000000"/>
        </w:rPr>
        <w:t xml:space="preserve"> </w:t>
      </w:r>
    </w:p>
    <w:p w:rsidR="00B06177" w:rsidRPr="00E33149" w:rsidRDefault="00B06177" w:rsidP="00B06177">
      <w:pPr>
        <w:ind w:firstLine="709"/>
        <w:jc w:val="both"/>
        <w:rPr>
          <w:color w:val="000000"/>
        </w:rPr>
      </w:pPr>
      <w:r w:rsidRPr="00E33149">
        <w:rPr>
          <w:color w:val="000000"/>
        </w:rPr>
        <w:t>- расчистка, отсыпка, укрепление береговой полосы для подъезда пожарной и приспособленной техники для забора воды;</w:t>
      </w:r>
    </w:p>
    <w:p w:rsidR="00B06177" w:rsidRPr="00E33149" w:rsidRDefault="00B06177" w:rsidP="00B06177">
      <w:pPr>
        <w:ind w:firstLine="709"/>
        <w:jc w:val="both"/>
        <w:rPr>
          <w:bCs/>
          <w:color w:val="000000"/>
        </w:rPr>
      </w:pPr>
      <w:r w:rsidRPr="00E33149">
        <w:rPr>
          <w:bCs/>
          <w:color w:val="000000"/>
        </w:rPr>
        <w:t xml:space="preserve">- переоборудование (обустройство) подъездных путей и площадок к </w:t>
      </w:r>
      <w:proofErr w:type="gramStart"/>
      <w:r w:rsidRPr="00E33149">
        <w:rPr>
          <w:bCs/>
          <w:color w:val="000000"/>
        </w:rPr>
        <w:t>естественным</w:t>
      </w:r>
      <w:proofErr w:type="gramEnd"/>
      <w:r w:rsidRPr="00E33149">
        <w:rPr>
          <w:bCs/>
          <w:color w:val="000000"/>
        </w:rPr>
        <w:t xml:space="preserve"> водоисточникам;</w:t>
      </w:r>
    </w:p>
    <w:p w:rsidR="00B06177" w:rsidRPr="00E33149" w:rsidRDefault="00B06177" w:rsidP="00B06177">
      <w:pPr>
        <w:ind w:firstLine="709"/>
        <w:jc w:val="both"/>
        <w:rPr>
          <w:color w:val="000000"/>
        </w:rPr>
      </w:pPr>
      <w:r w:rsidRPr="00E33149">
        <w:rPr>
          <w:color w:val="000000"/>
        </w:rPr>
        <w:t>- создание информационных табличек и освещение источников НППВ.</w:t>
      </w:r>
    </w:p>
    <w:p w:rsidR="00B06177" w:rsidRPr="00E33149" w:rsidRDefault="00B06177" w:rsidP="00B06177">
      <w:pPr>
        <w:ind w:firstLine="709"/>
        <w:jc w:val="both"/>
        <w:rPr>
          <w:color w:val="000000"/>
        </w:rPr>
      </w:pPr>
      <w:r w:rsidRPr="00E33149">
        <w:rPr>
          <w:color w:val="000000"/>
        </w:rPr>
        <w:t xml:space="preserve">Личным составом подразделений пожарной охраны были </w:t>
      </w:r>
      <w:proofErr w:type="gramStart"/>
      <w:r w:rsidRPr="00E33149">
        <w:rPr>
          <w:color w:val="000000"/>
        </w:rPr>
        <w:t>организованы и проведены</w:t>
      </w:r>
      <w:proofErr w:type="gramEnd"/>
      <w:r w:rsidRPr="00E33149">
        <w:rPr>
          <w:color w:val="000000"/>
        </w:rPr>
        <w:t xml:space="preserve"> следующие мероприятия: создание информационных табличек ПГ и ПВ – 93 мероприятия; оснащение (переоборудование) устройства забора воды водонапорных башен большим диаметром для уменьшения времени забора воды – 8 мероприятий; создание информационных табличек «Забор воды; Доступная вода – защита от пожаров» - 34 мероприятия; расчистка, отсыпка, укрепление береговой полосы для подъезда пожарной и приспособленной техники для забора воды; </w:t>
      </w:r>
      <w:r w:rsidRPr="00E33149">
        <w:rPr>
          <w:bCs/>
          <w:color w:val="000000"/>
        </w:rPr>
        <w:t xml:space="preserve">переоборудование (обустройство) подъездных путей и площадок к </w:t>
      </w:r>
      <w:proofErr w:type="gramStart"/>
      <w:r w:rsidRPr="00E33149">
        <w:rPr>
          <w:bCs/>
          <w:color w:val="000000"/>
        </w:rPr>
        <w:t>естественным</w:t>
      </w:r>
      <w:proofErr w:type="gramEnd"/>
      <w:r w:rsidRPr="00E33149">
        <w:rPr>
          <w:bCs/>
          <w:color w:val="000000"/>
        </w:rPr>
        <w:t xml:space="preserve"> водоисточникам 47 мероприятий; </w:t>
      </w:r>
      <w:r w:rsidRPr="00E33149">
        <w:rPr>
          <w:color w:val="000000"/>
        </w:rPr>
        <w:t xml:space="preserve">освещение источников НППВ – 32 мероприятий и другие. </w:t>
      </w:r>
    </w:p>
    <w:p w:rsidR="00B06177" w:rsidRPr="00E33149" w:rsidRDefault="00B06177" w:rsidP="00B06177">
      <w:pPr>
        <w:ind w:firstLine="709"/>
        <w:jc w:val="both"/>
        <w:rPr>
          <w:bCs/>
        </w:rPr>
      </w:pPr>
      <w:r w:rsidRPr="00E33149">
        <w:rPr>
          <w:bCs/>
        </w:rPr>
        <w:t xml:space="preserve">Всего </w:t>
      </w:r>
      <w:r w:rsidRPr="00E33149">
        <w:t xml:space="preserve">личным </w:t>
      </w:r>
      <w:proofErr w:type="gramStart"/>
      <w:r w:rsidRPr="00E33149">
        <w:t>составом</w:t>
      </w:r>
      <w:proofErr w:type="gramEnd"/>
      <w:r w:rsidRPr="00E33149">
        <w:t xml:space="preserve"> в общем было исполнению более</w:t>
      </w:r>
      <w:r w:rsidRPr="00E33149">
        <w:rPr>
          <w:bCs/>
        </w:rPr>
        <w:t xml:space="preserve"> 235 мероприятий.</w:t>
      </w:r>
    </w:p>
    <w:p w:rsidR="00B06177" w:rsidRPr="00E33149" w:rsidRDefault="00B06177" w:rsidP="00B06177">
      <w:pPr>
        <w:ind w:firstLine="709"/>
        <w:jc w:val="both"/>
        <w:rPr>
          <w:b/>
        </w:rPr>
      </w:pPr>
      <w:r w:rsidRPr="00E33149">
        <w:rPr>
          <w:b/>
        </w:rPr>
        <w:t xml:space="preserve">В рамках проведенной акции хотелось бы отметить следующие пожарно-спасательные гарнизоны  по взаимодействию с главами муниципальных образований за проведенную работу по поддержанию в исправном состоянии источников НППВ: </w:t>
      </w:r>
    </w:p>
    <w:p w:rsidR="00B06177" w:rsidRPr="00E33149" w:rsidRDefault="00B06177" w:rsidP="00B06177">
      <w:pPr>
        <w:ind w:firstLine="709"/>
        <w:jc w:val="both"/>
        <w:rPr>
          <w:b/>
        </w:rPr>
      </w:pPr>
      <w:r w:rsidRPr="00E33149">
        <w:rPr>
          <w:b/>
        </w:rPr>
        <w:t xml:space="preserve">Качугский пожарно-спасательный гарнизон </w:t>
      </w:r>
      <w:r w:rsidRPr="00E33149">
        <w:t>совместно с главой администрации Ангинского сельского поселения Качугского муниципального образования  Кобзе Е.Ю</w:t>
      </w:r>
      <w:r w:rsidRPr="00E33149">
        <w:rPr>
          <w:b/>
        </w:rPr>
        <w:t>.</w:t>
      </w:r>
      <w:r w:rsidRPr="00E33149">
        <w:t xml:space="preserve"> провели работу по переоборудованию  2 водонапорных башен, оборудовав </w:t>
      </w:r>
      <w:r w:rsidRPr="00E33149">
        <w:rPr>
          <w:bCs/>
        </w:rPr>
        <w:t xml:space="preserve">кранами  большого диаметра для забора воды напрямую из скважины в емкость  АЦ </w:t>
      </w:r>
      <w:proofErr w:type="gramStart"/>
      <w:r w:rsidRPr="00E33149">
        <w:rPr>
          <w:bCs/>
        </w:rPr>
        <w:t xml:space="preserve">( </w:t>
      </w:r>
      <w:proofErr w:type="gramEnd"/>
      <w:r w:rsidRPr="00E33149">
        <w:rPr>
          <w:bCs/>
        </w:rPr>
        <w:t>для более быстрой заправки пожарной техники) и</w:t>
      </w:r>
      <w:r w:rsidRPr="00E33149">
        <w:t xml:space="preserve"> с главой администрации Бутаковского сельского поселения Качугского муниципального образования Козлова А.В. провели работу по  переоборудованию  2 водонапорных башен, для более быстрой заправки пожарных автомобилей, заменив заборные устройства (гусаки) на полугайки.</w:t>
      </w:r>
    </w:p>
    <w:p w:rsidR="00B06177" w:rsidRPr="00E33149" w:rsidRDefault="00B06177" w:rsidP="00B06177">
      <w:pPr>
        <w:pStyle w:val="22"/>
        <w:tabs>
          <w:tab w:val="left" w:pos="720"/>
        </w:tabs>
        <w:spacing w:line="240" w:lineRule="auto"/>
        <w:ind w:left="0"/>
        <w:jc w:val="both"/>
        <w:rPr>
          <w:b/>
        </w:rPr>
      </w:pPr>
      <w:r w:rsidRPr="00E33149">
        <w:tab/>
      </w:r>
      <w:r w:rsidRPr="00E33149">
        <w:rPr>
          <w:b/>
        </w:rPr>
        <w:t>Ангарский пожарно-спасательный</w:t>
      </w:r>
      <w:r w:rsidRPr="00E33149">
        <w:t xml:space="preserve"> в рамках </w:t>
      </w:r>
      <w:proofErr w:type="gramStart"/>
      <w:r w:rsidRPr="00E33149">
        <w:t>месячник-акции</w:t>
      </w:r>
      <w:proofErr w:type="gramEnd"/>
      <w:r w:rsidRPr="00E33149">
        <w:t xml:space="preserve"> «Доступная вода – защита от пожаров» введен в эксплуатации пожарный водоем в СНТ «Утес».</w:t>
      </w:r>
    </w:p>
    <w:p w:rsidR="00B06177" w:rsidRPr="00E33149" w:rsidRDefault="00B06177" w:rsidP="00B06177">
      <w:pPr>
        <w:ind w:firstLine="708"/>
        <w:jc w:val="both"/>
      </w:pPr>
      <w:proofErr w:type="gramStart"/>
      <w:r w:rsidRPr="00E33149">
        <w:t xml:space="preserve">На территории </w:t>
      </w:r>
      <w:r w:rsidRPr="00E33149">
        <w:rPr>
          <w:b/>
        </w:rPr>
        <w:t>Аларского пожарно-спасательного гарнизона</w:t>
      </w:r>
      <w:r w:rsidRPr="00E33149">
        <w:t xml:space="preserve"> совместно с главами муниципальных образований «Иваническ» и Гарбуз Ирина Александровна произведен капитальный ремонт водонапорных башен имеющихся на территории, а также подъездных путей к ним, муниципальное образование</w:t>
      </w:r>
      <w:r w:rsidRPr="00E33149">
        <w:rPr>
          <w:b/>
        </w:rPr>
        <w:t xml:space="preserve"> </w:t>
      </w:r>
      <w:r w:rsidRPr="00E33149">
        <w:t>«Аляты» глава муниципального образования Бадмаев Николай Виссарионович, произведен капитальный ремонт водонапорных башен имеющихся на территории, а также подъездных путей к ним.</w:t>
      </w:r>
      <w:proofErr w:type="gramEnd"/>
    </w:p>
    <w:p w:rsidR="00B06177" w:rsidRPr="00E33149" w:rsidRDefault="00B06177" w:rsidP="00B06177">
      <w:pPr>
        <w:ind w:firstLine="709"/>
        <w:jc w:val="both"/>
        <w:rPr>
          <w:b/>
        </w:rPr>
      </w:pPr>
      <w:r w:rsidRPr="00E33149">
        <w:t xml:space="preserve">На территории </w:t>
      </w:r>
      <w:r w:rsidRPr="00E33149">
        <w:rPr>
          <w:b/>
        </w:rPr>
        <w:t>Нукутского пожарно-спасательного гарнизона</w:t>
      </w:r>
      <w:r w:rsidRPr="00E33149">
        <w:t xml:space="preserve"> в глава муниципального образования Новонукутское Кархова Ольга Николаевна установлено 11 </w:t>
      </w:r>
      <w:proofErr w:type="gramStart"/>
      <w:r w:rsidRPr="00E33149">
        <w:t>новых</w:t>
      </w:r>
      <w:proofErr w:type="gramEnd"/>
      <w:r w:rsidRPr="00E33149">
        <w:t xml:space="preserve"> ПГ на территории поселка.</w:t>
      </w:r>
    </w:p>
    <w:p w:rsidR="00A8664F" w:rsidRPr="00E33149" w:rsidRDefault="00B06177" w:rsidP="00B06177">
      <w:pPr>
        <w:tabs>
          <w:tab w:val="left" w:pos="180"/>
        </w:tabs>
        <w:jc w:val="both"/>
      </w:pPr>
      <w:r w:rsidRPr="00E33149">
        <w:rPr>
          <w:b/>
        </w:rPr>
        <w:t xml:space="preserve">Усть-Кутский пожарно-спасательном </w:t>
      </w:r>
      <w:proofErr w:type="gramStart"/>
      <w:r w:rsidRPr="00E33149">
        <w:rPr>
          <w:b/>
        </w:rPr>
        <w:t>гарнизоне</w:t>
      </w:r>
      <w:proofErr w:type="gramEnd"/>
      <w:r w:rsidRPr="00E33149">
        <w:t xml:space="preserve"> с главой Нийского Муниципального образования п. Ния Рубцов Олег Евгеньевич организовали на территории поселка Ния восстановление одного неисправного ПГ и оборудование двух новых пожарных кранов диаметром 77 мм в сетях водоснабжения.</w:t>
      </w:r>
    </w:p>
    <w:p w:rsidR="002F6D1F" w:rsidRPr="00E33149" w:rsidRDefault="002F6D1F" w:rsidP="00B06177">
      <w:pPr>
        <w:tabs>
          <w:tab w:val="left" w:pos="180"/>
        </w:tabs>
        <w:jc w:val="both"/>
      </w:pPr>
    </w:p>
    <w:p w:rsidR="0099422F" w:rsidRPr="00E33149" w:rsidRDefault="0099422F" w:rsidP="0099422F">
      <w:pPr>
        <w:widowControl w:val="0"/>
        <w:numPr>
          <w:ilvl w:val="0"/>
          <w:numId w:val="32"/>
        </w:numPr>
        <w:autoSpaceDE w:val="0"/>
        <w:autoSpaceDN w:val="0"/>
        <w:adjustRightInd w:val="0"/>
        <w:jc w:val="center"/>
        <w:rPr>
          <w:b/>
        </w:rPr>
      </w:pPr>
      <w:r w:rsidRPr="00E33149">
        <w:rPr>
          <w:b/>
        </w:rPr>
        <w:t xml:space="preserve">Организация деятельности по надзору </w:t>
      </w:r>
    </w:p>
    <w:p w:rsidR="0099422F" w:rsidRPr="00E33149" w:rsidRDefault="0099422F" w:rsidP="0099422F">
      <w:pPr>
        <w:widowControl w:val="0"/>
        <w:autoSpaceDE w:val="0"/>
        <w:autoSpaceDN w:val="0"/>
        <w:adjustRightInd w:val="0"/>
        <w:jc w:val="center"/>
        <w:rPr>
          <w:b/>
        </w:rPr>
      </w:pPr>
      <w:r w:rsidRPr="00E33149">
        <w:rPr>
          <w:b/>
        </w:rPr>
        <w:t xml:space="preserve">за соблюдением требований пожарной безопасности </w:t>
      </w:r>
    </w:p>
    <w:p w:rsidR="0099422F" w:rsidRPr="00E33149" w:rsidRDefault="0099422F" w:rsidP="0099422F">
      <w:pPr>
        <w:widowControl w:val="0"/>
        <w:shd w:val="clear" w:color="auto" w:fill="FFFFFF"/>
        <w:autoSpaceDE w:val="0"/>
        <w:autoSpaceDN w:val="0"/>
        <w:adjustRightInd w:val="0"/>
        <w:ind w:firstLine="709"/>
        <w:jc w:val="both"/>
      </w:pPr>
    </w:p>
    <w:p w:rsidR="006F3898" w:rsidRPr="00E33149" w:rsidRDefault="006F3898" w:rsidP="006F3898">
      <w:pPr>
        <w:shd w:val="clear" w:color="auto" w:fill="FFFFFF"/>
        <w:ind w:firstLine="709"/>
        <w:jc w:val="both"/>
      </w:pPr>
      <w:r w:rsidRPr="00E33149">
        <w:t>С начала года Управлением надзорной деятельности и профилактической работы ГУ МЧС России по Иркутской области было проведено 1272 мероприятия по надзору за исполнением требований пожарной безопасности на объектах защиты Иркутской области (АППГ –1261, увеличение на 0,9 %), в том числе:</w:t>
      </w:r>
    </w:p>
    <w:p w:rsidR="006F3898" w:rsidRPr="00E33149" w:rsidRDefault="006F3898" w:rsidP="009D597B">
      <w:pPr>
        <w:shd w:val="clear" w:color="auto" w:fill="FFFFFF"/>
        <w:ind w:firstLine="709"/>
        <w:jc w:val="both"/>
      </w:pPr>
      <w:r w:rsidRPr="00E33149">
        <w:t>1. Плановых проверок – 613 (исполнение плана 100%) (АППГ – 608; + 0,8%);</w:t>
      </w:r>
    </w:p>
    <w:p w:rsidR="006F3898" w:rsidRPr="00E33149" w:rsidRDefault="006F3898" w:rsidP="009D597B">
      <w:pPr>
        <w:shd w:val="clear" w:color="auto" w:fill="FFFFFF"/>
        <w:ind w:firstLine="709"/>
        <w:jc w:val="both"/>
      </w:pPr>
      <w:r w:rsidRPr="00E33149">
        <w:t>2. Внеплановых выездных проверок – 659 (АППГ – 653; + 0,9%), из них по следующим основаниям:</w:t>
      </w:r>
    </w:p>
    <w:p w:rsidR="006F3898" w:rsidRPr="00E33149" w:rsidRDefault="006F3898" w:rsidP="009D597B">
      <w:pPr>
        <w:shd w:val="clear" w:color="auto" w:fill="FFFFFF"/>
        <w:tabs>
          <w:tab w:val="left" w:pos="900"/>
          <w:tab w:val="left" w:pos="1080"/>
        </w:tabs>
        <w:ind w:firstLine="709"/>
        <w:jc w:val="both"/>
      </w:pPr>
      <w:r w:rsidRPr="00E33149">
        <w:t>- истечения срока исполнения предписания ГПН –430;</w:t>
      </w:r>
    </w:p>
    <w:p w:rsidR="006F3898" w:rsidRPr="00E33149" w:rsidRDefault="006F3898" w:rsidP="009D597B">
      <w:pPr>
        <w:pStyle w:val="a4"/>
        <w:ind w:left="0" w:firstLine="709"/>
        <w:rPr>
          <w:szCs w:val="24"/>
        </w:rPr>
      </w:pPr>
      <w:proofErr w:type="gramStart"/>
      <w:r w:rsidRPr="00E33149">
        <w:rPr>
          <w:szCs w:val="24"/>
        </w:rPr>
        <w:t xml:space="preserve">- поступления в орган ГПН информации об угрозе причинения вреда жизни, здоровью граждан –103 (из 87 заявлений о согласовании проведения внеплановых проверок, направленных должностными лицами ГПН в органы прокуратуры, </w:t>
      </w:r>
      <w:r w:rsidRPr="00E33149">
        <w:rPr>
          <w:spacing w:val="-8"/>
          <w:szCs w:val="24"/>
        </w:rPr>
        <w:t xml:space="preserve">прокурорами принято 3 решения </w:t>
      </w:r>
      <w:r w:rsidRPr="00E33149">
        <w:rPr>
          <w:szCs w:val="24"/>
        </w:rPr>
        <w:t xml:space="preserve">об </w:t>
      </w:r>
      <w:r w:rsidRPr="00E33149">
        <w:rPr>
          <w:spacing w:val="-9"/>
          <w:szCs w:val="24"/>
        </w:rPr>
        <w:t xml:space="preserve">отказе в согласовании (3,4% от общего количества направленных заявлений). </w:t>
      </w:r>
      <w:r w:rsidRPr="00E33149">
        <w:rPr>
          <w:szCs w:val="24"/>
        </w:rPr>
        <w:t>19 проверок проведены в отношении физических лиц правообладателя объекта защиты, по данным проверкам согласование с органами прокуратуры законодательством</w:t>
      </w:r>
      <w:proofErr w:type="gramEnd"/>
      <w:r w:rsidRPr="00E33149">
        <w:rPr>
          <w:szCs w:val="24"/>
        </w:rPr>
        <w:t xml:space="preserve"> не предусмотрено. </w:t>
      </w:r>
    </w:p>
    <w:p w:rsidR="006F3898" w:rsidRPr="00E33149" w:rsidRDefault="006F3898" w:rsidP="009D597B">
      <w:pPr>
        <w:pStyle w:val="a4"/>
        <w:ind w:left="0" w:firstLine="709"/>
        <w:rPr>
          <w:szCs w:val="24"/>
        </w:rPr>
      </w:pPr>
      <w:r w:rsidRPr="00E33149">
        <w:rPr>
          <w:szCs w:val="24"/>
        </w:rPr>
        <w:t>-решения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 – 33;</w:t>
      </w:r>
    </w:p>
    <w:p w:rsidR="006F3898" w:rsidRPr="00E33149" w:rsidRDefault="006F3898" w:rsidP="009D597B">
      <w:pPr>
        <w:pStyle w:val="a4"/>
        <w:ind w:left="0" w:firstLine="709"/>
        <w:rPr>
          <w:szCs w:val="24"/>
        </w:rPr>
      </w:pPr>
      <w:r w:rsidRPr="00E33149">
        <w:rPr>
          <w:szCs w:val="24"/>
        </w:rPr>
        <w:t>- издания распоряжения органа ГПН в соответствии с поручениями Президента Российской Федерации, Правительства Российской Федерации – 37;</w:t>
      </w:r>
    </w:p>
    <w:p w:rsidR="006F3898" w:rsidRPr="00E33149" w:rsidRDefault="006F3898" w:rsidP="006F3898">
      <w:pPr>
        <w:pStyle w:val="a4"/>
        <w:ind w:firstLine="709"/>
        <w:rPr>
          <w:szCs w:val="24"/>
        </w:rPr>
      </w:pPr>
      <w:r w:rsidRPr="00E33149">
        <w:rPr>
          <w:szCs w:val="24"/>
        </w:rPr>
        <w:t>- на основании требования прокурора о проведении внеплановой проверки –56.</w:t>
      </w:r>
    </w:p>
    <w:p w:rsidR="006F3898" w:rsidRPr="00E33149" w:rsidRDefault="006F3898" w:rsidP="006F3898">
      <w:pPr>
        <w:shd w:val="clear" w:color="auto" w:fill="FFFFFF"/>
        <w:ind w:firstLine="709"/>
        <w:jc w:val="both"/>
      </w:pPr>
      <w:r w:rsidRPr="00E33149">
        <w:t>Сотрудниками государственного пожарного надзора принято участие в качестве специалистов в 325 проверках исполнения законодательства Российской Федерации о пожарной безопасности, инициированных органами прокуратуры, а также принято участие в 95 судебных заседаниях (слушаниях).</w:t>
      </w:r>
    </w:p>
    <w:p w:rsidR="006F3898" w:rsidRPr="00E33149" w:rsidRDefault="006F3898" w:rsidP="006F3898">
      <w:pPr>
        <w:shd w:val="clear" w:color="auto" w:fill="FFFFFF"/>
        <w:ind w:firstLine="709"/>
        <w:jc w:val="both"/>
      </w:pPr>
      <w:r w:rsidRPr="00E33149">
        <w:t>По результатам проведенных проверок вручено 646 предписаний (АППГ –555, увеличение на 16,4 %), в которых к исполнению предложено 4116 мероприятий (АППГ –3117, увеличение на 32 %). Выявлено 251 правонарушение, связанное с неисполнением в срок предписаний органов ФГПН при проведении внеплановых выездных проверок (АППГ – 221, увеличение на 13,6%). Из ранее выявленных нарушений устранено – 4018 (98%).</w:t>
      </w:r>
    </w:p>
    <w:p w:rsidR="006F3898" w:rsidRPr="00E33149" w:rsidRDefault="006F3898" w:rsidP="006F3898">
      <w:pPr>
        <w:ind w:firstLine="708"/>
        <w:jc w:val="both"/>
      </w:pPr>
      <w:proofErr w:type="gramStart"/>
      <w:r w:rsidRPr="00E33149">
        <w:t>За 6 месяцев 2018 года для проведения профилактических мероприятий было задействовано более 264 тыс. человек, которыми проведено 637861 подворовой обход, в ходе которых мерам пожарной безопасности проинструктировано 1 млн. 20 тыс. 700 человек, распространено 1 млн. 235 тыс. 664 памятки на противопожарную тематику, проведен 2631 сход населения, с охватом 41806 человек.</w:t>
      </w:r>
      <w:proofErr w:type="gramEnd"/>
    </w:p>
    <w:p w:rsidR="006F3898" w:rsidRPr="00E33149" w:rsidRDefault="006F3898" w:rsidP="006F3898">
      <w:pPr>
        <w:ind w:firstLine="708"/>
        <w:jc w:val="both"/>
      </w:pPr>
      <w:r w:rsidRPr="00E33149">
        <w:t>Уточнены списки неблагополучных семей с малолетними детьми. Всего на учете находится 2709 семей. Организована дополнительная работа с МВД и органами социальной защиты населения по посещению данной категории граждан и инструктированию их мерам пожарной безопасности. В ходе 28865 совместных рейдов было проверено 21445 мест проживания неблагополучных семей и 22143 места проживания социально незащищенных слоев населения.</w:t>
      </w:r>
    </w:p>
    <w:p w:rsidR="006F3898" w:rsidRPr="00E33149" w:rsidRDefault="006F3898" w:rsidP="006F3898">
      <w:pPr>
        <w:ind w:right="-81" w:firstLine="709"/>
        <w:jc w:val="both"/>
      </w:pPr>
      <w:r w:rsidRPr="00E33149">
        <w:t>В целях проведения профилактической работы, направленной на профилактику гибели и травматизма детей на пожарах, в общеобразовательных учреждениях Иркутской области организовано проведение пропагандистской работы с родителями по соблюдению требований пожарной безопасности.</w:t>
      </w:r>
    </w:p>
    <w:p w:rsidR="006F3898" w:rsidRPr="00E33149" w:rsidRDefault="006F3898" w:rsidP="006F3898">
      <w:pPr>
        <w:ind w:firstLine="708"/>
        <w:jc w:val="both"/>
      </w:pPr>
    </w:p>
    <w:p w:rsidR="006F3898" w:rsidRPr="00E33149" w:rsidRDefault="006F3898" w:rsidP="006F3898">
      <w:pPr>
        <w:tabs>
          <w:tab w:val="left" w:pos="0"/>
        </w:tabs>
        <w:ind w:firstLine="709"/>
        <w:contextualSpacing/>
        <w:jc w:val="both"/>
      </w:pPr>
      <w:r w:rsidRPr="00E33149">
        <w:t>С начала текущего года в органы дознания ГПН Иркутской области поступило 9902 сообщения о пожарах и иных происшествиях, по которым приняты следующие процессуальные решения:</w:t>
      </w:r>
    </w:p>
    <w:p w:rsidR="006F3898" w:rsidRPr="00E33149" w:rsidRDefault="006F3898" w:rsidP="006F3898">
      <w:pPr>
        <w:ind w:firstLine="709"/>
        <w:contextualSpacing/>
        <w:jc w:val="both"/>
      </w:pPr>
      <w:r w:rsidRPr="00E33149">
        <w:t>- вынесено 1372 постановлений об отказе в возбуждении уголовного дела;</w:t>
      </w:r>
    </w:p>
    <w:p w:rsidR="006F3898" w:rsidRPr="00E33149" w:rsidRDefault="006F3898" w:rsidP="006F3898">
      <w:pPr>
        <w:ind w:firstLine="709"/>
        <w:contextualSpacing/>
        <w:jc w:val="both"/>
      </w:pPr>
      <w:r w:rsidRPr="00E33149">
        <w:t>- возбуждено 13 уголовных дел, из них 3 по ст. 168 УК РФ, 1 по ч. 1 ст. 261 УК РФ и 9 по ч. 2 ст. 261 УК РФ;</w:t>
      </w:r>
    </w:p>
    <w:p w:rsidR="006F3898" w:rsidRPr="00E33149" w:rsidRDefault="006F3898" w:rsidP="006F3898">
      <w:pPr>
        <w:ind w:firstLine="709"/>
        <w:contextualSpacing/>
        <w:jc w:val="both"/>
      </w:pPr>
      <w:r w:rsidRPr="00E33149">
        <w:t>- передано 351 материал по подследственности в соответствии со ст. 151 УПК РФ в органы внутренних дел и следственный комитет;</w:t>
      </w:r>
    </w:p>
    <w:p w:rsidR="006F3898" w:rsidRPr="00E33149" w:rsidRDefault="006F3898" w:rsidP="006F3898">
      <w:pPr>
        <w:ind w:firstLine="709"/>
        <w:contextualSpacing/>
        <w:jc w:val="both"/>
      </w:pPr>
      <w:r w:rsidRPr="00E33149">
        <w:t xml:space="preserve">- </w:t>
      </w:r>
      <w:proofErr w:type="gramStart"/>
      <w:r w:rsidRPr="00E33149">
        <w:t>рассмотрено и списано</w:t>
      </w:r>
      <w:proofErr w:type="gramEnd"/>
      <w:r w:rsidRPr="00E33149">
        <w:t xml:space="preserve"> в накопительное дело 7679 материалов об иных происшествиях.</w:t>
      </w:r>
    </w:p>
    <w:p w:rsidR="006F3898" w:rsidRPr="00E33149" w:rsidRDefault="006F3898" w:rsidP="006F3898">
      <w:pPr>
        <w:tabs>
          <w:tab w:val="num" w:pos="-540"/>
        </w:tabs>
        <w:ind w:firstLine="709"/>
        <w:jc w:val="both"/>
      </w:pPr>
      <w:proofErr w:type="gramStart"/>
      <w:r w:rsidRPr="00E33149">
        <w:t xml:space="preserve">В производстве дознавателей органов дознания ГПН области находится 11 уголовных дел, из них 3 уголовных дела по преступлениям, предусмотренным ст. 168 УК РФ (Саянск, Ангарск, Ольхонский район) и 10 уголовных дел по ст. 261 УК РФ, возбужденных по фактам лесных пожаров (Нижнеудинский, Нижнеилимский, Боханский, Братский Качугский районы), из них 3 уголовных дела в Нижнеилимском районе возбуждены по лесным пожарам </w:t>
      </w:r>
      <w:smartTag w:uri="urn:schemas-microsoft-com:office:smarttags" w:element="metricconverter">
        <w:smartTagPr>
          <w:attr w:name="ProductID" w:val="2017 г"/>
        </w:smartTagPr>
        <w:r w:rsidRPr="00E33149">
          <w:t>2017</w:t>
        </w:r>
        <w:proofErr w:type="gramEnd"/>
        <w:r w:rsidRPr="00E33149">
          <w:t xml:space="preserve"> </w:t>
        </w:r>
        <w:proofErr w:type="gramStart"/>
        <w:r w:rsidRPr="00E33149">
          <w:t>г</w:t>
        </w:r>
      </w:smartTag>
      <w:proofErr w:type="gramEnd"/>
      <w:r w:rsidRPr="00E33149">
        <w:t>.</w:t>
      </w:r>
    </w:p>
    <w:p w:rsidR="00672531" w:rsidRPr="00E33149" w:rsidRDefault="00672531" w:rsidP="00672531">
      <w:pPr>
        <w:tabs>
          <w:tab w:val="left" w:pos="-360"/>
        </w:tabs>
        <w:suppressAutoHyphens/>
        <w:overflowPunct w:val="0"/>
        <w:autoSpaceDE w:val="0"/>
        <w:autoSpaceDN w:val="0"/>
        <w:adjustRightInd w:val="0"/>
        <w:textAlignment w:val="baseline"/>
        <w:rPr>
          <w:sz w:val="28"/>
          <w:szCs w:val="28"/>
        </w:rPr>
      </w:pPr>
    </w:p>
    <w:p w:rsidR="00C03D46" w:rsidRPr="00544572" w:rsidRDefault="000E551B" w:rsidP="000E551B">
      <w:pPr>
        <w:jc w:val="both"/>
        <w:rPr>
          <w:b/>
          <w:u w:val="single"/>
        </w:rPr>
      </w:pPr>
      <w:r w:rsidRPr="00E33149">
        <w:rPr>
          <w:b/>
          <w:u w:val="single"/>
        </w:rPr>
        <w:t>Управление организации пожаротушения и проведения аварийно-спасательных работ Главного управления МЧС России по Иркутской области.</w:t>
      </w:r>
      <w:r w:rsidRPr="00544572">
        <w:rPr>
          <w:b/>
          <w:u w:val="single"/>
        </w:rPr>
        <w:t xml:space="preserve"> </w:t>
      </w:r>
    </w:p>
    <w:sectPr w:rsidR="00C03D46" w:rsidRPr="00544572" w:rsidSect="00ED5A4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3C" w:rsidRDefault="003C113C">
      <w:r>
        <w:separator/>
      </w:r>
    </w:p>
  </w:endnote>
  <w:endnote w:type="continuationSeparator" w:id="0">
    <w:p w:rsidR="003C113C" w:rsidRDefault="003C1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3C" w:rsidRDefault="003C113C">
      <w:r>
        <w:separator/>
      </w:r>
    </w:p>
  </w:footnote>
  <w:footnote w:type="continuationSeparator" w:id="0">
    <w:p w:rsidR="003C113C" w:rsidRDefault="003C1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8D22E4">
    <w:pPr>
      <w:pStyle w:val="a8"/>
      <w:framePr w:wrap="around" w:vAnchor="text" w:hAnchor="margin" w:xAlign="center" w:y="1"/>
      <w:rPr>
        <w:rStyle w:val="aa"/>
      </w:rPr>
    </w:pPr>
    <w:r>
      <w:rPr>
        <w:rStyle w:val="aa"/>
      </w:rPr>
      <w:fldChar w:fldCharType="begin"/>
    </w:r>
    <w:r w:rsidR="006F3898">
      <w:rPr>
        <w:rStyle w:val="aa"/>
      </w:rPr>
      <w:instrText xml:space="preserve">PAGE  </w:instrText>
    </w:r>
    <w:r>
      <w:rPr>
        <w:rStyle w:val="aa"/>
      </w:rPr>
      <w:fldChar w:fldCharType="end"/>
    </w:r>
  </w:p>
  <w:p w:rsidR="006F3898" w:rsidRDefault="006F389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8D22E4">
    <w:pPr>
      <w:pStyle w:val="a8"/>
      <w:framePr w:wrap="around" w:vAnchor="text" w:hAnchor="margin" w:xAlign="center" w:y="1"/>
      <w:rPr>
        <w:rStyle w:val="aa"/>
      </w:rPr>
    </w:pPr>
    <w:r>
      <w:rPr>
        <w:rStyle w:val="aa"/>
      </w:rPr>
      <w:fldChar w:fldCharType="begin"/>
    </w:r>
    <w:r w:rsidR="006F3898">
      <w:rPr>
        <w:rStyle w:val="aa"/>
      </w:rPr>
      <w:instrText xml:space="preserve">PAGE  </w:instrText>
    </w:r>
    <w:r>
      <w:rPr>
        <w:rStyle w:val="aa"/>
      </w:rPr>
      <w:fldChar w:fldCharType="separate"/>
    </w:r>
    <w:r w:rsidR="003524ED">
      <w:rPr>
        <w:rStyle w:val="aa"/>
        <w:noProof/>
      </w:rPr>
      <w:t>1</w:t>
    </w:r>
    <w:r>
      <w:rPr>
        <w:rStyle w:val="aa"/>
      </w:rPr>
      <w:fldChar w:fldCharType="end"/>
    </w:r>
  </w:p>
  <w:p w:rsidR="006F3898" w:rsidRDefault="006F389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6D4637">
    <w:pPr>
      <w:pStyle w:val="a8"/>
      <w:framePr w:wrap="around" w:vAnchor="text" w:hAnchor="margin" w:xAlign="center" w:y="1"/>
      <w:rPr>
        <w:rStyle w:val="aa"/>
      </w:rPr>
    </w:pPr>
    <w:r>
      <w:rPr>
        <w:rStyle w:val="aa"/>
      </w:rPr>
      <w:fldChar w:fldCharType="begin"/>
    </w:r>
    <w:r w:rsidR="006F3898">
      <w:rPr>
        <w:rStyle w:val="aa"/>
      </w:rPr>
      <w:instrText xml:space="preserve">PAGE  </w:instrText>
    </w:r>
    <w:r>
      <w:rPr>
        <w:rStyle w:val="aa"/>
      </w:rPr>
      <w:fldChar w:fldCharType="end"/>
    </w:r>
  </w:p>
  <w:p w:rsidR="006F3898" w:rsidRDefault="006F389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785689">
    <w:pPr>
      <w:pStyle w:val="a8"/>
      <w:framePr w:wrap="around" w:vAnchor="text" w:hAnchor="margin" w:xAlign="center" w:y="1"/>
      <w:ind w:left="360"/>
      <w:rPr>
        <w:rStyle w:val="aa"/>
      </w:rPr>
    </w:pPr>
    <w:r>
      <w:rPr>
        <w:rStyle w:val="aa"/>
      </w:rPr>
      <w:fldChar w:fldCharType="begin"/>
    </w:r>
    <w:r w:rsidR="006F3898">
      <w:rPr>
        <w:rStyle w:val="aa"/>
      </w:rPr>
      <w:instrText xml:space="preserve">PAGE  </w:instrText>
    </w:r>
    <w:r>
      <w:rPr>
        <w:rStyle w:val="aa"/>
      </w:rPr>
      <w:fldChar w:fldCharType="separate"/>
    </w:r>
    <w:r w:rsidR="003524ED">
      <w:rPr>
        <w:rStyle w:val="aa"/>
        <w:noProof/>
      </w:rPr>
      <w:t>14</w:t>
    </w:r>
    <w:r>
      <w:rPr>
        <w:rStyle w:val="aa"/>
      </w:rPr>
      <w:fldChar w:fldCharType="end"/>
    </w:r>
  </w:p>
  <w:p w:rsidR="006F3898" w:rsidRDefault="006F3898" w:rsidP="00442BB9">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665484">
    <w:pPr>
      <w:pStyle w:val="a8"/>
      <w:framePr w:wrap="around" w:vAnchor="text" w:hAnchor="margin" w:xAlign="center" w:y="1"/>
      <w:rPr>
        <w:rStyle w:val="aa"/>
      </w:rPr>
    </w:pPr>
    <w:r>
      <w:rPr>
        <w:rStyle w:val="aa"/>
      </w:rPr>
      <w:fldChar w:fldCharType="begin"/>
    </w:r>
    <w:r w:rsidR="006F3898">
      <w:rPr>
        <w:rStyle w:val="aa"/>
      </w:rPr>
      <w:instrText xml:space="preserve">PAGE  </w:instrText>
    </w:r>
    <w:r>
      <w:rPr>
        <w:rStyle w:val="aa"/>
      </w:rPr>
      <w:fldChar w:fldCharType="end"/>
    </w:r>
  </w:p>
  <w:p w:rsidR="006F3898" w:rsidRDefault="006F3898">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665484">
    <w:pPr>
      <w:pStyle w:val="a8"/>
      <w:framePr w:wrap="around" w:vAnchor="text" w:hAnchor="margin" w:xAlign="center" w:y="1"/>
      <w:rPr>
        <w:rStyle w:val="aa"/>
      </w:rPr>
    </w:pPr>
    <w:r>
      <w:rPr>
        <w:rStyle w:val="aa"/>
      </w:rPr>
      <w:fldChar w:fldCharType="begin"/>
    </w:r>
    <w:r w:rsidR="006F3898">
      <w:rPr>
        <w:rStyle w:val="aa"/>
      </w:rPr>
      <w:instrText xml:space="preserve">PAGE  </w:instrText>
    </w:r>
    <w:r>
      <w:rPr>
        <w:rStyle w:val="aa"/>
      </w:rPr>
      <w:fldChar w:fldCharType="separate"/>
    </w:r>
    <w:r w:rsidR="003524ED">
      <w:rPr>
        <w:rStyle w:val="aa"/>
        <w:noProof/>
      </w:rPr>
      <w:t>33</w:t>
    </w:r>
    <w:r>
      <w:rPr>
        <w:rStyle w:val="aa"/>
      </w:rPr>
      <w:fldChar w:fldCharType="end"/>
    </w:r>
  </w:p>
  <w:p w:rsidR="006F3898" w:rsidRDefault="006F3898">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D10729" w:rsidP="0072325D">
    <w:pPr>
      <w:pStyle w:val="a8"/>
      <w:framePr w:wrap="around" w:vAnchor="text" w:hAnchor="margin" w:xAlign="center" w:y="1"/>
      <w:rPr>
        <w:rStyle w:val="aa"/>
      </w:rPr>
    </w:pPr>
    <w:r>
      <w:rPr>
        <w:rStyle w:val="aa"/>
      </w:rPr>
      <w:fldChar w:fldCharType="begin"/>
    </w:r>
    <w:r w:rsidR="006F3898">
      <w:rPr>
        <w:rStyle w:val="aa"/>
      </w:rPr>
      <w:instrText xml:space="preserve">PAGE  </w:instrText>
    </w:r>
    <w:r>
      <w:rPr>
        <w:rStyle w:val="aa"/>
      </w:rPr>
      <w:fldChar w:fldCharType="end"/>
    </w:r>
  </w:p>
  <w:p w:rsidR="006F3898" w:rsidRDefault="006F3898">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Pr="004718DC" w:rsidRDefault="006F3898" w:rsidP="004718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3"/>
      <w:numFmt w:val="decimal"/>
      <w:lvlText w:val="%8."/>
      <w:lvlJc w:val="left"/>
      <w:pPr>
        <w:tabs>
          <w:tab w:val="num" w:pos="3360"/>
        </w:tabs>
        <w:ind w:left="336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9426B0"/>
    <w:multiLevelType w:val="multilevel"/>
    <w:tmpl w:val="DBDE5748"/>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384015E"/>
    <w:multiLevelType w:val="multilevel"/>
    <w:tmpl w:val="3CFA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D22B1"/>
    <w:multiLevelType w:val="hybridMultilevel"/>
    <w:tmpl w:val="225214F6"/>
    <w:lvl w:ilvl="0" w:tplc="44C83D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1D0DEE"/>
    <w:multiLevelType w:val="hybridMultilevel"/>
    <w:tmpl w:val="7708E6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77F15"/>
    <w:multiLevelType w:val="hybridMultilevel"/>
    <w:tmpl w:val="4EF43742"/>
    <w:lvl w:ilvl="0" w:tplc="C3923F30">
      <w:numFmt w:val="bullet"/>
      <w:lvlText w:val="-"/>
      <w:lvlJc w:val="left"/>
      <w:pPr>
        <w:tabs>
          <w:tab w:val="num" w:pos="1845"/>
        </w:tabs>
        <w:ind w:left="1845" w:hanging="7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0AC712EF"/>
    <w:multiLevelType w:val="multilevel"/>
    <w:tmpl w:val="035E7840"/>
    <w:lvl w:ilvl="0">
      <w:start w:val="8"/>
      <w:numFmt w:val="decimal"/>
      <w:lvlText w:val="%1."/>
      <w:lvlJc w:val="left"/>
      <w:pPr>
        <w:ind w:left="360" w:hanging="360"/>
      </w:pPr>
      <w:rPr>
        <w:rFonts w:hint="default"/>
      </w:rPr>
    </w:lvl>
    <w:lvl w:ilvl="1">
      <w:start w:val="4"/>
      <w:numFmt w:val="decimal"/>
      <w:lvlText w:val="%1.%2."/>
      <w:lvlJc w:val="left"/>
      <w:pPr>
        <w:ind w:left="3360" w:hanging="360"/>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9720" w:hanging="72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080" w:hanging="108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440" w:hanging="1440"/>
      </w:pPr>
      <w:rPr>
        <w:rFonts w:hint="default"/>
      </w:rPr>
    </w:lvl>
    <w:lvl w:ilvl="8">
      <w:start w:val="1"/>
      <w:numFmt w:val="decimal"/>
      <w:lvlText w:val="%1.%2.%3.%4.%5.%6.%7.%8.%9."/>
      <w:lvlJc w:val="left"/>
      <w:pPr>
        <w:ind w:left="25800" w:hanging="1800"/>
      </w:pPr>
      <w:rPr>
        <w:rFonts w:hint="default"/>
      </w:rPr>
    </w:lvl>
  </w:abstractNum>
  <w:abstractNum w:abstractNumId="12">
    <w:nsid w:val="12B72D7D"/>
    <w:multiLevelType w:val="hybridMultilevel"/>
    <w:tmpl w:val="A4CCC33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3F26848"/>
    <w:multiLevelType w:val="multilevel"/>
    <w:tmpl w:val="E356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8108C3"/>
    <w:multiLevelType w:val="hybridMultilevel"/>
    <w:tmpl w:val="B2B67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C85F25"/>
    <w:multiLevelType w:val="hybridMultilevel"/>
    <w:tmpl w:val="BDC6F96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55D33"/>
    <w:multiLevelType w:val="hybridMultilevel"/>
    <w:tmpl w:val="94842A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CFB5A41"/>
    <w:multiLevelType w:val="hybridMultilevel"/>
    <w:tmpl w:val="496285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201D4"/>
    <w:multiLevelType w:val="hybridMultilevel"/>
    <w:tmpl w:val="A0F8DC84"/>
    <w:lvl w:ilvl="0" w:tplc="E44CD0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8487212"/>
    <w:multiLevelType w:val="multilevel"/>
    <w:tmpl w:val="9A4829B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2F6CDE"/>
    <w:multiLevelType w:val="multilevel"/>
    <w:tmpl w:val="EAF45B4C"/>
    <w:lvl w:ilvl="0">
      <w:start w:val="1"/>
      <w:numFmt w:val="decimal"/>
      <w:lvlText w:val="%1."/>
      <w:lvlJc w:val="left"/>
      <w:pPr>
        <w:ind w:left="1210" w:hanging="360"/>
      </w:pPr>
      <w:rPr>
        <w:rFonts w:hint="default"/>
        <w:i w:val="0"/>
      </w:rPr>
    </w:lvl>
    <w:lvl w:ilvl="1">
      <w:start w:val="1"/>
      <w:numFmt w:val="decimal"/>
      <w:isLgl/>
      <w:lvlText w:val="%1.%2."/>
      <w:lvlJc w:val="left"/>
      <w:pPr>
        <w:ind w:left="1570" w:hanging="720"/>
      </w:pPr>
      <w:rPr>
        <w:rFonts w:hint="default"/>
        <w:u w:val="single"/>
      </w:rPr>
    </w:lvl>
    <w:lvl w:ilvl="2">
      <w:start w:val="1"/>
      <w:numFmt w:val="decimal"/>
      <w:isLgl/>
      <w:lvlText w:val="%1.%2.%3."/>
      <w:lvlJc w:val="left"/>
      <w:pPr>
        <w:ind w:left="1570" w:hanging="720"/>
      </w:pPr>
      <w:rPr>
        <w:rFonts w:hint="default"/>
        <w:u w:val="single"/>
      </w:rPr>
    </w:lvl>
    <w:lvl w:ilvl="3">
      <w:start w:val="1"/>
      <w:numFmt w:val="decimal"/>
      <w:isLgl/>
      <w:lvlText w:val="%1.%2.%3.%4."/>
      <w:lvlJc w:val="left"/>
      <w:pPr>
        <w:ind w:left="1930" w:hanging="1080"/>
      </w:pPr>
      <w:rPr>
        <w:rFonts w:hint="default"/>
        <w:u w:val="single"/>
      </w:rPr>
    </w:lvl>
    <w:lvl w:ilvl="4">
      <w:start w:val="1"/>
      <w:numFmt w:val="decimal"/>
      <w:isLgl/>
      <w:lvlText w:val="%1.%2.%3.%4.%5."/>
      <w:lvlJc w:val="left"/>
      <w:pPr>
        <w:ind w:left="1930" w:hanging="1080"/>
      </w:pPr>
      <w:rPr>
        <w:rFonts w:hint="default"/>
        <w:u w:val="single"/>
      </w:rPr>
    </w:lvl>
    <w:lvl w:ilvl="5">
      <w:start w:val="1"/>
      <w:numFmt w:val="decimal"/>
      <w:isLgl/>
      <w:lvlText w:val="%1.%2.%3.%4.%5.%6."/>
      <w:lvlJc w:val="left"/>
      <w:pPr>
        <w:ind w:left="2290" w:hanging="1440"/>
      </w:pPr>
      <w:rPr>
        <w:rFonts w:hint="default"/>
        <w:u w:val="single"/>
      </w:rPr>
    </w:lvl>
    <w:lvl w:ilvl="6">
      <w:start w:val="1"/>
      <w:numFmt w:val="decimal"/>
      <w:isLgl/>
      <w:lvlText w:val="%1.%2.%3.%4.%5.%6.%7."/>
      <w:lvlJc w:val="left"/>
      <w:pPr>
        <w:ind w:left="2650" w:hanging="1800"/>
      </w:pPr>
      <w:rPr>
        <w:rFonts w:hint="default"/>
        <w:u w:val="single"/>
      </w:rPr>
    </w:lvl>
    <w:lvl w:ilvl="7">
      <w:start w:val="1"/>
      <w:numFmt w:val="decimal"/>
      <w:isLgl/>
      <w:lvlText w:val="%1.%2.%3.%4.%5.%6.%7.%8."/>
      <w:lvlJc w:val="left"/>
      <w:pPr>
        <w:ind w:left="2650" w:hanging="1800"/>
      </w:pPr>
      <w:rPr>
        <w:rFonts w:hint="default"/>
        <w:u w:val="single"/>
      </w:rPr>
    </w:lvl>
    <w:lvl w:ilvl="8">
      <w:start w:val="1"/>
      <w:numFmt w:val="decimal"/>
      <w:isLgl/>
      <w:lvlText w:val="%1.%2.%3.%4.%5.%6.%7.%8.%9."/>
      <w:lvlJc w:val="left"/>
      <w:pPr>
        <w:ind w:left="3010" w:hanging="2160"/>
      </w:pPr>
      <w:rPr>
        <w:rFonts w:hint="default"/>
        <w:u w:val="single"/>
      </w:rPr>
    </w:lvl>
  </w:abstractNum>
  <w:abstractNum w:abstractNumId="21">
    <w:nsid w:val="4800797A"/>
    <w:multiLevelType w:val="hybridMultilevel"/>
    <w:tmpl w:val="0A74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EF3390"/>
    <w:multiLevelType w:val="hybridMultilevel"/>
    <w:tmpl w:val="08FACA0C"/>
    <w:lvl w:ilvl="0" w:tplc="3A96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8416E4"/>
    <w:multiLevelType w:val="multilevel"/>
    <w:tmpl w:val="9EE4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ED7432"/>
    <w:multiLevelType w:val="hybridMultilevel"/>
    <w:tmpl w:val="DFD0D2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00E5D69"/>
    <w:multiLevelType w:val="multilevel"/>
    <w:tmpl w:val="A156F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F04D96"/>
    <w:multiLevelType w:val="hybridMultilevel"/>
    <w:tmpl w:val="56A6A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2E260F"/>
    <w:multiLevelType w:val="hybridMultilevel"/>
    <w:tmpl w:val="6B88C294"/>
    <w:lvl w:ilvl="0" w:tplc="5FBC2F68">
      <w:start w:val="1"/>
      <w:numFmt w:val="bullet"/>
      <w:lvlText w:val=""/>
      <w:lvlJc w:val="left"/>
      <w:pPr>
        <w:tabs>
          <w:tab w:val="num" w:pos="35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A42D26"/>
    <w:multiLevelType w:val="hybridMultilevel"/>
    <w:tmpl w:val="50706260"/>
    <w:lvl w:ilvl="0" w:tplc="54AA980E">
      <w:start w:val="1"/>
      <w:numFmt w:val="decimal"/>
      <w:lvlText w:val="%1."/>
      <w:lvlJc w:val="left"/>
      <w:pPr>
        <w:ind w:left="1070" w:hanging="360"/>
      </w:pPr>
      <w:rPr>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86C7F4F"/>
    <w:multiLevelType w:val="hybridMultilevel"/>
    <w:tmpl w:val="40AA2C84"/>
    <w:lvl w:ilvl="0" w:tplc="720E2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122E58"/>
    <w:multiLevelType w:val="hybridMultilevel"/>
    <w:tmpl w:val="37C03C54"/>
    <w:lvl w:ilvl="0" w:tplc="D532889C">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AF4142F"/>
    <w:multiLevelType w:val="multilevel"/>
    <w:tmpl w:val="0CA42AC6"/>
    <w:lvl w:ilvl="0">
      <w:start w:val="1"/>
      <w:numFmt w:val="decimal"/>
      <w:lvlText w:val="%1."/>
      <w:lvlJc w:val="left"/>
      <w:pPr>
        <w:tabs>
          <w:tab w:val="num" w:pos="1260"/>
        </w:tabs>
        <w:ind w:left="1260" w:hanging="360"/>
      </w:pPr>
    </w:lvl>
    <w:lvl w:ilvl="1">
      <w:start w:val="3"/>
      <w:numFmt w:val="decimal"/>
      <w:isLgl/>
      <w:lvlText w:val="%1.%2."/>
      <w:lvlJc w:val="left"/>
      <w:pPr>
        <w:tabs>
          <w:tab w:val="num" w:pos="3060"/>
        </w:tabs>
        <w:ind w:left="3060" w:hanging="360"/>
      </w:pPr>
      <w:rPr>
        <w:rFonts w:hint="default"/>
      </w:rPr>
    </w:lvl>
    <w:lvl w:ilvl="2">
      <w:start w:val="1"/>
      <w:numFmt w:val="decimal"/>
      <w:isLgl/>
      <w:lvlText w:val="%1.%2.%3."/>
      <w:lvlJc w:val="left"/>
      <w:pPr>
        <w:tabs>
          <w:tab w:val="num" w:pos="5580"/>
        </w:tabs>
        <w:ind w:left="5580" w:hanging="720"/>
      </w:pPr>
      <w:rPr>
        <w:rFonts w:hint="default"/>
      </w:rPr>
    </w:lvl>
    <w:lvl w:ilvl="3">
      <w:start w:val="1"/>
      <w:numFmt w:val="decimal"/>
      <w:isLgl/>
      <w:lvlText w:val="%1.%2.%3.%4."/>
      <w:lvlJc w:val="left"/>
      <w:pPr>
        <w:tabs>
          <w:tab w:val="num" w:pos="7560"/>
        </w:tabs>
        <w:ind w:left="7560" w:hanging="720"/>
      </w:pPr>
      <w:rPr>
        <w:rFonts w:hint="default"/>
      </w:rPr>
    </w:lvl>
    <w:lvl w:ilvl="4">
      <w:start w:val="1"/>
      <w:numFmt w:val="decimal"/>
      <w:isLgl/>
      <w:lvlText w:val="%1.%2.%3.%4.%5."/>
      <w:lvlJc w:val="left"/>
      <w:pPr>
        <w:tabs>
          <w:tab w:val="num" w:pos="9900"/>
        </w:tabs>
        <w:ind w:left="990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220"/>
        </w:tabs>
        <w:ind w:left="14220" w:hanging="1440"/>
      </w:pPr>
      <w:rPr>
        <w:rFonts w:hint="default"/>
      </w:rPr>
    </w:lvl>
    <w:lvl w:ilvl="7">
      <w:start w:val="1"/>
      <w:numFmt w:val="decimal"/>
      <w:isLgl/>
      <w:lvlText w:val="%1.%2.%3.%4.%5.%6.%7.%8."/>
      <w:lvlJc w:val="left"/>
      <w:pPr>
        <w:tabs>
          <w:tab w:val="num" w:pos="16200"/>
        </w:tabs>
        <w:ind w:left="16200" w:hanging="1440"/>
      </w:pPr>
      <w:rPr>
        <w:rFonts w:hint="default"/>
      </w:rPr>
    </w:lvl>
    <w:lvl w:ilvl="8">
      <w:start w:val="1"/>
      <w:numFmt w:val="decimal"/>
      <w:isLgl/>
      <w:lvlText w:val="%1.%2.%3.%4.%5.%6.%7.%8.%9."/>
      <w:lvlJc w:val="left"/>
      <w:pPr>
        <w:tabs>
          <w:tab w:val="num" w:pos="18540"/>
        </w:tabs>
        <w:ind w:left="18540" w:hanging="1800"/>
      </w:pPr>
      <w:rPr>
        <w:rFonts w:hint="default"/>
      </w:rPr>
    </w:lvl>
  </w:abstractNum>
  <w:abstractNum w:abstractNumId="32">
    <w:nsid w:val="5B842CB5"/>
    <w:multiLevelType w:val="hybridMultilevel"/>
    <w:tmpl w:val="D51294BC"/>
    <w:lvl w:ilvl="0" w:tplc="92183036">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72490C"/>
    <w:multiLevelType w:val="hybridMultilevel"/>
    <w:tmpl w:val="40D0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F4512A"/>
    <w:multiLevelType w:val="multilevel"/>
    <w:tmpl w:val="20302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040758"/>
    <w:multiLevelType w:val="multilevel"/>
    <w:tmpl w:val="CE8080C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69E0134E"/>
    <w:multiLevelType w:val="hybridMultilevel"/>
    <w:tmpl w:val="33AE189E"/>
    <w:lvl w:ilvl="0" w:tplc="B8228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D72DC4"/>
    <w:multiLevelType w:val="multilevel"/>
    <w:tmpl w:val="0924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ED45B7"/>
    <w:multiLevelType w:val="hybridMultilevel"/>
    <w:tmpl w:val="7AFE0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31330B"/>
    <w:multiLevelType w:val="hybridMultilevel"/>
    <w:tmpl w:val="E91092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6723CB4"/>
    <w:multiLevelType w:val="hybridMultilevel"/>
    <w:tmpl w:val="B67A01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A7435C"/>
    <w:multiLevelType w:val="hybridMultilevel"/>
    <w:tmpl w:val="DC4E2B50"/>
    <w:lvl w:ilvl="0" w:tplc="E716D0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6"/>
  </w:num>
  <w:num w:numId="4">
    <w:abstractNumId w:val="39"/>
  </w:num>
  <w:num w:numId="5">
    <w:abstractNumId w:val="35"/>
  </w:num>
  <w:num w:numId="6">
    <w:abstractNumId w:val="11"/>
  </w:num>
  <w:num w:numId="7">
    <w:abstractNumId w:val="27"/>
  </w:num>
  <w:num w:numId="8">
    <w:abstractNumId w:val="9"/>
  </w:num>
  <w:num w:numId="9">
    <w:abstractNumId w:val="17"/>
  </w:num>
  <w:num w:numId="10">
    <w:abstractNumId w:val="41"/>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37"/>
  </w:num>
  <w:num w:numId="19">
    <w:abstractNumId w:val="34"/>
  </w:num>
  <w:num w:numId="20">
    <w:abstractNumId w:val="13"/>
  </w:num>
  <w:num w:numId="21">
    <w:abstractNumId w:val="23"/>
  </w:num>
  <w:num w:numId="22">
    <w:abstractNumId w:val="25"/>
  </w:num>
  <w:num w:numId="23">
    <w:abstractNumId w:val="7"/>
  </w:num>
  <w:num w:numId="24">
    <w:abstractNumId w:val="36"/>
  </w:num>
  <w:num w:numId="25">
    <w:abstractNumId w:val="8"/>
  </w:num>
  <w:num w:numId="26">
    <w:abstractNumId w:val="22"/>
  </w:num>
  <w:num w:numId="27">
    <w:abstractNumId w:val="32"/>
  </w:num>
  <w:num w:numId="28">
    <w:abstractNumId w:val="28"/>
  </w:num>
  <w:num w:numId="29">
    <w:abstractNumId w:val="33"/>
  </w:num>
  <w:num w:numId="30">
    <w:abstractNumId w:val="38"/>
  </w:num>
  <w:num w:numId="31">
    <w:abstractNumId w:val="29"/>
  </w:num>
  <w:num w:numId="32">
    <w:abstractNumId w:val="19"/>
  </w:num>
  <w:num w:numId="33">
    <w:abstractNumId w:val="6"/>
  </w:num>
  <w:num w:numId="34">
    <w:abstractNumId w:val="16"/>
  </w:num>
  <w:num w:numId="35">
    <w:abstractNumId w:val="40"/>
  </w:num>
  <w:num w:numId="36">
    <w:abstractNumId w:val="14"/>
  </w:num>
  <w:num w:numId="37">
    <w:abstractNumId w:val="21"/>
  </w:num>
  <w:num w:numId="38">
    <w:abstractNumId w:val="12"/>
  </w:num>
  <w:num w:numId="39">
    <w:abstractNumId w:val="10"/>
  </w:num>
  <w:num w:numId="40">
    <w:abstractNumId w:val="30"/>
  </w:num>
  <w:num w:numId="41">
    <w:abstractNumId w:val="18"/>
  </w:num>
  <w:num w:numId="42">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A035B"/>
    <w:rsid w:val="0000004F"/>
    <w:rsid w:val="00000E1F"/>
    <w:rsid w:val="00001499"/>
    <w:rsid w:val="00001599"/>
    <w:rsid w:val="00001B40"/>
    <w:rsid w:val="00002230"/>
    <w:rsid w:val="00002503"/>
    <w:rsid w:val="000027B0"/>
    <w:rsid w:val="000027D1"/>
    <w:rsid w:val="00003015"/>
    <w:rsid w:val="0000352A"/>
    <w:rsid w:val="00004CAC"/>
    <w:rsid w:val="000051BE"/>
    <w:rsid w:val="00005284"/>
    <w:rsid w:val="000060D1"/>
    <w:rsid w:val="000061CF"/>
    <w:rsid w:val="00006C78"/>
    <w:rsid w:val="00007F8B"/>
    <w:rsid w:val="000113CF"/>
    <w:rsid w:val="00011D31"/>
    <w:rsid w:val="0001224B"/>
    <w:rsid w:val="0001512D"/>
    <w:rsid w:val="0001543C"/>
    <w:rsid w:val="00016862"/>
    <w:rsid w:val="00016C54"/>
    <w:rsid w:val="00017159"/>
    <w:rsid w:val="000174F5"/>
    <w:rsid w:val="00020552"/>
    <w:rsid w:val="00021214"/>
    <w:rsid w:val="00021712"/>
    <w:rsid w:val="000225B1"/>
    <w:rsid w:val="000230EF"/>
    <w:rsid w:val="00023165"/>
    <w:rsid w:val="0002324B"/>
    <w:rsid w:val="000235BD"/>
    <w:rsid w:val="00023710"/>
    <w:rsid w:val="00023777"/>
    <w:rsid w:val="000243AB"/>
    <w:rsid w:val="0002480B"/>
    <w:rsid w:val="00024D31"/>
    <w:rsid w:val="000257BD"/>
    <w:rsid w:val="00025A61"/>
    <w:rsid w:val="00026495"/>
    <w:rsid w:val="00026ECE"/>
    <w:rsid w:val="000274A9"/>
    <w:rsid w:val="000274D3"/>
    <w:rsid w:val="000279A1"/>
    <w:rsid w:val="00027DC7"/>
    <w:rsid w:val="00031638"/>
    <w:rsid w:val="00031640"/>
    <w:rsid w:val="00032413"/>
    <w:rsid w:val="00032A53"/>
    <w:rsid w:val="00033F0C"/>
    <w:rsid w:val="00035981"/>
    <w:rsid w:val="000368ED"/>
    <w:rsid w:val="000379E6"/>
    <w:rsid w:val="00041036"/>
    <w:rsid w:val="00042044"/>
    <w:rsid w:val="00042F76"/>
    <w:rsid w:val="00044228"/>
    <w:rsid w:val="000448C1"/>
    <w:rsid w:val="0004589B"/>
    <w:rsid w:val="00046ECD"/>
    <w:rsid w:val="000471BD"/>
    <w:rsid w:val="0004755A"/>
    <w:rsid w:val="000478F4"/>
    <w:rsid w:val="00047F82"/>
    <w:rsid w:val="000508CA"/>
    <w:rsid w:val="00050C45"/>
    <w:rsid w:val="000511B6"/>
    <w:rsid w:val="000515DF"/>
    <w:rsid w:val="00051A37"/>
    <w:rsid w:val="00051BEE"/>
    <w:rsid w:val="00052BC5"/>
    <w:rsid w:val="0005542F"/>
    <w:rsid w:val="000555F6"/>
    <w:rsid w:val="00055D6A"/>
    <w:rsid w:val="000563BA"/>
    <w:rsid w:val="00056714"/>
    <w:rsid w:val="00056D1F"/>
    <w:rsid w:val="00056E96"/>
    <w:rsid w:val="000573F4"/>
    <w:rsid w:val="00057FC4"/>
    <w:rsid w:val="0006073A"/>
    <w:rsid w:val="00060EFA"/>
    <w:rsid w:val="000614CA"/>
    <w:rsid w:val="00061A17"/>
    <w:rsid w:val="00061F4D"/>
    <w:rsid w:val="00061FFE"/>
    <w:rsid w:val="00062436"/>
    <w:rsid w:val="00063737"/>
    <w:rsid w:val="000637BE"/>
    <w:rsid w:val="00063E56"/>
    <w:rsid w:val="000648A4"/>
    <w:rsid w:val="00064ED8"/>
    <w:rsid w:val="000654B5"/>
    <w:rsid w:val="0006560C"/>
    <w:rsid w:val="0006598F"/>
    <w:rsid w:val="00066FD3"/>
    <w:rsid w:val="00067191"/>
    <w:rsid w:val="00067471"/>
    <w:rsid w:val="00067A07"/>
    <w:rsid w:val="00067D1A"/>
    <w:rsid w:val="00070253"/>
    <w:rsid w:val="000702CC"/>
    <w:rsid w:val="00070A12"/>
    <w:rsid w:val="00070C52"/>
    <w:rsid w:val="000710AA"/>
    <w:rsid w:val="0007110A"/>
    <w:rsid w:val="00071534"/>
    <w:rsid w:val="000724BF"/>
    <w:rsid w:val="00072858"/>
    <w:rsid w:val="00072C63"/>
    <w:rsid w:val="000736F5"/>
    <w:rsid w:val="00074EFE"/>
    <w:rsid w:val="000755D4"/>
    <w:rsid w:val="0007677C"/>
    <w:rsid w:val="00077FBC"/>
    <w:rsid w:val="000803AC"/>
    <w:rsid w:val="000804F2"/>
    <w:rsid w:val="00080C5A"/>
    <w:rsid w:val="00080D3D"/>
    <w:rsid w:val="00080D5B"/>
    <w:rsid w:val="00081331"/>
    <w:rsid w:val="0008135A"/>
    <w:rsid w:val="00081C7B"/>
    <w:rsid w:val="00081FEF"/>
    <w:rsid w:val="00082622"/>
    <w:rsid w:val="000827C2"/>
    <w:rsid w:val="00083E50"/>
    <w:rsid w:val="00084353"/>
    <w:rsid w:val="00084F2B"/>
    <w:rsid w:val="000850D3"/>
    <w:rsid w:val="00085316"/>
    <w:rsid w:val="00086308"/>
    <w:rsid w:val="00086594"/>
    <w:rsid w:val="000877C2"/>
    <w:rsid w:val="00087FD1"/>
    <w:rsid w:val="000900C8"/>
    <w:rsid w:val="000906DB"/>
    <w:rsid w:val="00091091"/>
    <w:rsid w:val="0009398B"/>
    <w:rsid w:val="00094F87"/>
    <w:rsid w:val="0009547F"/>
    <w:rsid w:val="000969AD"/>
    <w:rsid w:val="0009738B"/>
    <w:rsid w:val="000976C4"/>
    <w:rsid w:val="00097EF2"/>
    <w:rsid w:val="000A1F21"/>
    <w:rsid w:val="000A2911"/>
    <w:rsid w:val="000A4772"/>
    <w:rsid w:val="000A56D8"/>
    <w:rsid w:val="000A73FE"/>
    <w:rsid w:val="000A74EC"/>
    <w:rsid w:val="000A7997"/>
    <w:rsid w:val="000A7BFB"/>
    <w:rsid w:val="000B088B"/>
    <w:rsid w:val="000B0CDD"/>
    <w:rsid w:val="000B13D2"/>
    <w:rsid w:val="000B3285"/>
    <w:rsid w:val="000B3D84"/>
    <w:rsid w:val="000B43AB"/>
    <w:rsid w:val="000B483E"/>
    <w:rsid w:val="000B56AC"/>
    <w:rsid w:val="000B6003"/>
    <w:rsid w:val="000B6A65"/>
    <w:rsid w:val="000B758E"/>
    <w:rsid w:val="000C01D5"/>
    <w:rsid w:val="000C19C8"/>
    <w:rsid w:val="000C2EE9"/>
    <w:rsid w:val="000C5E9D"/>
    <w:rsid w:val="000C75F1"/>
    <w:rsid w:val="000C7FE7"/>
    <w:rsid w:val="000D0CEF"/>
    <w:rsid w:val="000D179A"/>
    <w:rsid w:val="000D1D98"/>
    <w:rsid w:val="000D1DD3"/>
    <w:rsid w:val="000D420E"/>
    <w:rsid w:val="000D42F8"/>
    <w:rsid w:val="000D4783"/>
    <w:rsid w:val="000D48ED"/>
    <w:rsid w:val="000D4E16"/>
    <w:rsid w:val="000D4E72"/>
    <w:rsid w:val="000D665B"/>
    <w:rsid w:val="000D6D12"/>
    <w:rsid w:val="000E0553"/>
    <w:rsid w:val="000E1349"/>
    <w:rsid w:val="000E2545"/>
    <w:rsid w:val="000E2B95"/>
    <w:rsid w:val="000E2E73"/>
    <w:rsid w:val="000E2F3D"/>
    <w:rsid w:val="000E3443"/>
    <w:rsid w:val="000E3C0D"/>
    <w:rsid w:val="000E44FB"/>
    <w:rsid w:val="000E45CE"/>
    <w:rsid w:val="000E4AFA"/>
    <w:rsid w:val="000E5164"/>
    <w:rsid w:val="000E551B"/>
    <w:rsid w:val="000E5F28"/>
    <w:rsid w:val="000E5F87"/>
    <w:rsid w:val="000E64BC"/>
    <w:rsid w:val="000E661E"/>
    <w:rsid w:val="000E70F3"/>
    <w:rsid w:val="000E7368"/>
    <w:rsid w:val="000E78E6"/>
    <w:rsid w:val="000E7E51"/>
    <w:rsid w:val="000F02AD"/>
    <w:rsid w:val="000F0634"/>
    <w:rsid w:val="000F0C04"/>
    <w:rsid w:val="000F22E4"/>
    <w:rsid w:val="000F262D"/>
    <w:rsid w:val="000F2AAC"/>
    <w:rsid w:val="000F35CC"/>
    <w:rsid w:val="000F3E94"/>
    <w:rsid w:val="000F3F25"/>
    <w:rsid w:val="000F44B6"/>
    <w:rsid w:val="000F56A4"/>
    <w:rsid w:val="000F59D9"/>
    <w:rsid w:val="000F6C27"/>
    <w:rsid w:val="000F702E"/>
    <w:rsid w:val="000F707D"/>
    <w:rsid w:val="000F70B7"/>
    <w:rsid w:val="000F7415"/>
    <w:rsid w:val="000F7CE1"/>
    <w:rsid w:val="00101174"/>
    <w:rsid w:val="00101652"/>
    <w:rsid w:val="001026C5"/>
    <w:rsid w:val="00103290"/>
    <w:rsid w:val="00103F9C"/>
    <w:rsid w:val="001046AC"/>
    <w:rsid w:val="00104FB5"/>
    <w:rsid w:val="00105323"/>
    <w:rsid w:val="001061CF"/>
    <w:rsid w:val="00106689"/>
    <w:rsid w:val="00106F1E"/>
    <w:rsid w:val="0010731C"/>
    <w:rsid w:val="00107C1F"/>
    <w:rsid w:val="00107CFC"/>
    <w:rsid w:val="00107E1A"/>
    <w:rsid w:val="00107F72"/>
    <w:rsid w:val="001101B1"/>
    <w:rsid w:val="00110440"/>
    <w:rsid w:val="00110F7C"/>
    <w:rsid w:val="001111B1"/>
    <w:rsid w:val="001116B4"/>
    <w:rsid w:val="00111A1F"/>
    <w:rsid w:val="0011233D"/>
    <w:rsid w:val="00113169"/>
    <w:rsid w:val="001135F0"/>
    <w:rsid w:val="0011378D"/>
    <w:rsid w:val="00113832"/>
    <w:rsid w:val="00113B18"/>
    <w:rsid w:val="001172EC"/>
    <w:rsid w:val="00117B4D"/>
    <w:rsid w:val="001200A8"/>
    <w:rsid w:val="00120ECF"/>
    <w:rsid w:val="00121609"/>
    <w:rsid w:val="00121E23"/>
    <w:rsid w:val="00121EA8"/>
    <w:rsid w:val="00122258"/>
    <w:rsid w:val="0012256C"/>
    <w:rsid w:val="00122AE3"/>
    <w:rsid w:val="0012427D"/>
    <w:rsid w:val="00124914"/>
    <w:rsid w:val="00124ED1"/>
    <w:rsid w:val="001254EA"/>
    <w:rsid w:val="00126BD6"/>
    <w:rsid w:val="00130202"/>
    <w:rsid w:val="001303C1"/>
    <w:rsid w:val="00130DA3"/>
    <w:rsid w:val="00131E0B"/>
    <w:rsid w:val="00132778"/>
    <w:rsid w:val="00133C88"/>
    <w:rsid w:val="001345ED"/>
    <w:rsid w:val="001347D3"/>
    <w:rsid w:val="00134B14"/>
    <w:rsid w:val="0013642D"/>
    <w:rsid w:val="001364AF"/>
    <w:rsid w:val="001377E7"/>
    <w:rsid w:val="00140806"/>
    <w:rsid w:val="00140C77"/>
    <w:rsid w:val="001415A4"/>
    <w:rsid w:val="00142683"/>
    <w:rsid w:val="0014293A"/>
    <w:rsid w:val="00142A24"/>
    <w:rsid w:val="00142F6F"/>
    <w:rsid w:val="00143E5E"/>
    <w:rsid w:val="00144115"/>
    <w:rsid w:val="00144684"/>
    <w:rsid w:val="00144CFF"/>
    <w:rsid w:val="001462C5"/>
    <w:rsid w:val="001471B4"/>
    <w:rsid w:val="00147635"/>
    <w:rsid w:val="00147CEF"/>
    <w:rsid w:val="00147ED4"/>
    <w:rsid w:val="001501B3"/>
    <w:rsid w:val="00150C3A"/>
    <w:rsid w:val="001511CB"/>
    <w:rsid w:val="00152384"/>
    <w:rsid w:val="001526B2"/>
    <w:rsid w:val="00153487"/>
    <w:rsid w:val="00153679"/>
    <w:rsid w:val="00153A8B"/>
    <w:rsid w:val="00153E52"/>
    <w:rsid w:val="001542F2"/>
    <w:rsid w:val="00154B92"/>
    <w:rsid w:val="0015576B"/>
    <w:rsid w:val="00156184"/>
    <w:rsid w:val="00156283"/>
    <w:rsid w:val="0015632B"/>
    <w:rsid w:val="0015680D"/>
    <w:rsid w:val="001573FD"/>
    <w:rsid w:val="00157947"/>
    <w:rsid w:val="00157F07"/>
    <w:rsid w:val="00160C76"/>
    <w:rsid w:val="00160EC9"/>
    <w:rsid w:val="001625EE"/>
    <w:rsid w:val="00162C8C"/>
    <w:rsid w:val="001637F2"/>
    <w:rsid w:val="00163AB2"/>
    <w:rsid w:val="00163ECC"/>
    <w:rsid w:val="00163ED0"/>
    <w:rsid w:val="00164D6C"/>
    <w:rsid w:val="00164DE2"/>
    <w:rsid w:val="001651DC"/>
    <w:rsid w:val="0016628A"/>
    <w:rsid w:val="00166910"/>
    <w:rsid w:val="00166B10"/>
    <w:rsid w:val="00167422"/>
    <w:rsid w:val="0016778F"/>
    <w:rsid w:val="00167C8D"/>
    <w:rsid w:val="00170FD1"/>
    <w:rsid w:val="0017373C"/>
    <w:rsid w:val="00173B40"/>
    <w:rsid w:val="00174ED9"/>
    <w:rsid w:val="0017505A"/>
    <w:rsid w:val="0017521F"/>
    <w:rsid w:val="00176BA3"/>
    <w:rsid w:val="00177939"/>
    <w:rsid w:val="00177B61"/>
    <w:rsid w:val="0018061C"/>
    <w:rsid w:val="001808D4"/>
    <w:rsid w:val="001812AB"/>
    <w:rsid w:val="0018169A"/>
    <w:rsid w:val="00182124"/>
    <w:rsid w:val="001836FB"/>
    <w:rsid w:val="00183B83"/>
    <w:rsid w:val="00183D77"/>
    <w:rsid w:val="001844ED"/>
    <w:rsid w:val="001845AD"/>
    <w:rsid w:val="00185C2D"/>
    <w:rsid w:val="00185CCA"/>
    <w:rsid w:val="00185D01"/>
    <w:rsid w:val="0018631E"/>
    <w:rsid w:val="001879DE"/>
    <w:rsid w:val="00187F50"/>
    <w:rsid w:val="001905E5"/>
    <w:rsid w:val="00191B63"/>
    <w:rsid w:val="00192A9D"/>
    <w:rsid w:val="00192CF5"/>
    <w:rsid w:val="001936D3"/>
    <w:rsid w:val="001936EB"/>
    <w:rsid w:val="00193D87"/>
    <w:rsid w:val="001944B1"/>
    <w:rsid w:val="00194834"/>
    <w:rsid w:val="00195876"/>
    <w:rsid w:val="00196E4B"/>
    <w:rsid w:val="001975E9"/>
    <w:rsid w:val="0019777A"/>
    <w:rsid w:val="00197CDB"/>
    <w:rsid w:val="001A022E"/>
    <w:rsid w:val="001A095C"/>
    <w:rsid w:val="001A102C"/>
    <w:rsid w:val="001A1898"/>
    <w:rsid w:val="001A22D9"/>
    <w:rsid w:val="001A3AF1"/>
    <w:rsid w:val="001A46A2"/>
    <w:rsid w:val="001A4DD2"/>
    <w:rsid w:val="001A4E00"/>
    <w:rsid w:val="001A56C2"/>
    <w:rsid w:val="001B08A8"/>
    <w:rsid w:val="001B17BC"/>
    <w:rsid w:val="001B2336"/>
    <w:rsid w:val="001B2661"/>
    <w:rsid w:val="001B3187"/>
    <w:rsid w:val="001B3526"/>
    <w:rsid w:val="001B354A"/>
    <w:rsid w:val="001B36CF"/>
    <w:rsid w:val="001B3895"/>
    <w:rsid w:val="001B41DF"/>
    <w:rsid w:val="001B42AE"/>
    <w:rsid w:val="001B43C7"/>
    <w:rsid w:val="001B43FE"/>
    <w:rsid w:val="001B4600"/>
    <w:rsid w:val="001B4AFD"/>
    <w:rsid w:val="001B58B3"/>
    <w:rsid w:val="001B5BF5"/>
    <w:rsid w:val="001B5F9F"/>
    <w:rsid w:val="001B60CF"/>
    <w:rsid w:val="001B68D5"/>
    <w:rsid w:val="001B6984"/>
    <w:rsid w:val="001B7535"/>
    <w:rsid w:val="001C1041"/>
    <w:rsid w:val="001C181A"/>
    <w:rsid w:val="001C3F15"/>
    <w:rsid w:val="001C51E2"/>
    <w:rsid w:val="001C5A7D"/>
    <w:rsid w:val="001C5BB9"/>
    <w:rsid w:val="001C5F7F"/>
    <w:rsid w:val="001C6F00"/>
    <w:rsid w:val="001C73FD"/>
    <w:rsid w:val="001D02E1"/>
    <w:rsid w:val="001D06D6"/>
    <w:rsid w:val="001D0D92"/>
    <w:rsid w:val="001D101B"/>
    <w:rsid w:val="001D188B"/>
    <w:rsid w:val="001D1C92"/>
    <w:rsid w:val="001D2007"/>
    <w:rsid w:val="001D33E5"/>
    <w:rsid w:val="001D4482"/>
    <w:rsid w:val="001D4835"/>
    <w:rsid w:val="001D6478"/>
    <w:rsid w:val="001D6772"/>
    <w:rsid w:val="001D6BDD"/>
    <w:rsid w:val="001D7920"/>
    <w:rsid w:val="001D7A1F"/>
    <w:rsid w:val="001D7DA4"/>
    <w:rsid w:val="001E006F"/>
    <w:rsid w:val="001E04F8"/>
    <w:rsid w:val="001E07AD"/>
    <w:rsid w:val="001E18F4"/>
    <w:rsid w:val="001E206C"/>
    <w:rsid w:val="001E246C"/>
    <w:rsid w:val="001E27B1"/>
    <w:rsid w:val="001E31A5"/>
    <w:rsid w:val="001E3BDB"/>
    <w:rsid w:val="001E40BA"/>
    <w:rsid w:val="001E5143"/>
    <w:rsid w:val="001E53EB"/>
    <w:rsid w:val="001E5F8B"/>
    <w:rsid w:val="001E70B8"/>
    <w:rsid w:val="001F021D"/>
    <w:rsid w:val="001F06A9"/>
    <w:rsid w:val="001F06C8"/>
    <w:rsid w:val="001F07F6"/>
    <w:rsid w:val="001F19FD"/>
    <w:rsid w:val="001F39AB"/>
    <w:rsid w:val="001F3D1C"/>
    <w:rsid w:val="001F418E"/>
    <w:rsid w:val="001F45E3"/>
    <w:rsid w:val="001F627F"/>
    <w:rsid w:val="001F62AC"/>
    <w:rsid w:val="002006C3"/>
    <w:rsid w:val="00201DC1"/>
    <w:rsid w:val="0020203D"/>
    <w:rsid w:val="00202FB4"/>
    <w:rsid w:val="0020326C"/>
    <w:rsid w:val="0020348C"/>
    <w:rsid w:val="00203593"/>
    <w:rsid w:val="00203798"/>
    <w:rsid w:val="00203986"/>
    <w:rsid w:val="00203F2E"/>
    <w:rsid w:val="00204016"/>
    <w:rsid w:val="00204E1C"/>
    <w:rsid w:val="00204F61"/>
    <w:rsid w:val="00205206"/>
    <w:rsid w:val="002054DB"/>
    <w:rsid w:val="00206112"/>
    <w:rsid w:val="0020660C"/>
    <w:rsid w:val="0020748B"/>
    <w:rsid w:val="0020791C"/>
    <w:rsid w:val="002107A7"/>
    <w:rsid w:val="002109BC"/>
    <w:rsid w:val="00210F58"/>
    <w:rsid w:val="0021143F"/>
    <w:rsid w:val="002134B2"/>
    <w:rsid w:val="00213E25"/>
    <w:rsid w:val="00214128"/>
    <w:rsid w:val="00214871"/>
    <w:rsid w:val="00215531"/>
    <w:rsid w:val="00216613"/>
    <w:rsid w:val="00216BF3"/>
    <w:rsid w:val="002173C3"/>
    <w:rsid w:val="0021777A"/>
    <w:rsid w:val="00217962"/>
    <w:rsid w:val="00220F6A"/>
    <w:rsid w:val="00221121"/>
    <w:rsid w:val="00223517"/>
    <w:rsid w:val="002237F3"/>
    <w:rsid w:val="00223876"/>
    <w:rsid w:val="00223941"/>
    <w:rsid w:val="00223A4F"/>
    <w:rsid w:val="0022414E"/>
    <w:rsid w:val="00224260"/>
    <w:rsid w:val="00224378"/>
    <w:rsid w:val="00224B1D"/>
    <w:rsid w:val="00224B5C"/>
    <w:rsid w:val="00225435"/>
    <w:rsid w:val="002255D1"/>
    <w:rsid w:val="00225B5E"/>
    <w:rsid w:val="00225E94"/>
    <w:rsid w:val="002268E2"/>
    <w:rsid w:val="00226DA4"/>
    <w:rsid w:val="00227978"/>
    <w:rsid w:val="00227A0F"/>
    <w:rsid w:val="002302EE"/>
    <w:rsid w:val="002307CB"/>
    <w:rsid w:val="00231EC9"/>
    <w:rsid w:val="00232191"/>
    <w:rsid w:val="002323A9"/>
    <w:rsid w:val="0023292B"/>
    <w:rsid w:val="00232FC7"/>
    <w:rsid w:val="002339C6"/>
    <w:rsid w:val="002339CC"/>
    <w:rsid w:val="00235B39"/>
    <w:rsid w:val="00235FA7"/>
    <w:rsid w:val="002362B9"/>
    <w:rsid w:val="00237A4B"/>
    <w:rsid w:val="00237A56"/>
    <w:rsid w:val="00240123"/>
    <w:rsid w:val="00240137"/>
    <w:rsid w:val="00240154"/>
    <w:rsid w:val="00240CA3"/>
    <w:rsid w:val="00241697"/>
    <w:rsid w:val="0024191C"/>
    <w:rsid w:val="00241923"/>
    <w:rsid w:val="00241F0A"/>
    <w:rsid w:val="00242D81"/>
    <w:rsid w:val="00243BF9"/>
    <w:rsid w:val="00243F46"/>
    <w:rsid w:val="00244B3D"/>
    <w:rsid w:val="00245A55"/>
    <w:rsid w:val="00245CBC"/>
    <w:rsid w:val="00246864"/>
    <w:rsid w:val="00246BBA"/>
    <w:rsid w:val="002501F8"/>
    <w:rsid w:val="00250377"/>
    <w:rsid w:val="00251957"/>
    <w:rsid w:val="00251DD7"/>
    <w:rsid w:val="002522FC"/>
    <w:rsid w:val="00252ED7"/>
    <w:rsid w:val="00253041"/>
    <w:rsid w:val="00253430"/>
    <w:rsid w:val="00253D19"/>
    <w:rsid w:val="0025471B"/>
    <w:rsid w:val="00254E14"/>
    <w:rsid w:val="00254F09"/>
    <w:rsid w:val="00255D55"/>
    <w:rsid w:val="00255F82"/>
    <w:rsid w:val="0025622E"/>
    <w:rsid w:val="00256AAC"/>
    <w:rsid w:val="00256AFE"/>
    <w:rsid w:val="00256C7D"/>
    <w:rsid w:val="00257135"/>
    <w:rsid w:val="00257332"/>
    <w:rsid w:val="0025761A"/>
    <w:rsid w:val="00257A09"/>
    <w:rsid w:val="00257AB4"/>
    <w:rsid w:val="00261303"/>
    <w:rsid w:val="0026203B"/>
    <w:rsid w:val="00262110"/>
    <w:rsid w:val="00262F7B"/>
    <w:rsid w:val="00263C61"/>
    <w:rsid w:val="00264BDC"/>
    <w:rsid w:val="00266461"/>
    <w:rsid w:val="00266AA6"/>
    <w:rsid w:val="00266F8F"/>
    <w:rsid w:val="002675AF"/>
    <w:rsid w:val="002703D3"/>
    <w:rsid w:val="00271032"/>
    <w:rsid w:val="00271078"/>
    <w:rsid w:val="0027151C"/>
    <w:rsid w:val="00271866"/>
    <w:rsid w:val="00272282"/>
    <w:rsid w:val="0027285B"/>
    <w:rsid w:val="00272D35"/>
    <w:rsid w:val="00273829"/>
    <w:rsid w:val="00274019"/>
    <w:rsid w:val="002747AE"/>
    <w:rsid w:val="00274D4F"/>
    <w:rsid w:val="00275799"/>
    <w:rsid w:val="00280443"/>
    <w:rsid w:val="00280E12"/>
    <w:rsid w:val="00280FBB"/>
    <w:rsid w:val="0028158D"/>
    <w:rsid w:val="00281CC3"/>
    <w:rsid w:val="002821BB"/>
    <w:rsid w:val="00282346"/>
    <w:rsid w:val="002823F9"/>
    <w:rsid w:val="0028248A"/>
    <w:rsid w:val="00282702"/>
    <w:rsid w:val="002828B4"/>
    <w:rsid w:val="00282BC2"/>
    <w:rsid w:val="00283005"/>
    <w:rsid w:val="00283410"/>
    <w:rsid w:val="00285E6F"/>
    <w:rsid w:val="00285FD7"/>
    <w:rsid w:val="00286125"/>
    <w:rsid w:val="00286B7D"/>
    <w:rsid w:val="00290275"/>
    <w:rsid w:val="00290F6D"/>
    <w:rsid w:val="00291B36"/>
    <w:rsid w:val="00293529"/>
    <w:rsid w:val="002935C3"/>
    <w:rsid w:val="00293E33"/>
    <w:rsid w:val="002945CC"/>
    <w:rsid w:val="002946E8"/>
    <w:rsid w:val="00295332"/>
    <w:rsid w:val="002959CC"/>
    <w:rsid w:val="0029679C"/>
    <w:rsid w:val="00297625"/>
    <w:rsid w:val="002A0293"/>
    <w:rsid w:val="002A1488"/>
    <w:rsid w:val="002A2BF2"/>
    <w:rsid w:val="002A2C08"/>
    <w:rsid w:val="002A3352"/>
    <w:rsid w:val="002A39DA"/>
    <w:rsid w:val="002A5D0E"/>
    <w:rsid w:val="002A64A7"/>
    <w:rsid w:val="002A67E6"/>
    <w:rsid w:val="002A6DF0"/>
    <w:rsid w:val="002A6E77"/>
    <w:rsid w:val="002B0B65"/>
    <w:rsid w:val="002B23A8"/>
    <w:rsid w:val="002B2C7F"/>
    <w:rsid w:val="002B3146"/>
    <w:rsid w:val="002B45AB"/>
    <w:rsid w:val="002B4E8B"/>
    <w:rsid w:val="002B5122"/>
    <w:rsid w:val="002C0052"/>
    <w:rsid w:val="002C06CD"/>
    <w:rsid w:val="002C183D"/>
    <w:rsid w:val="002C1AAC"/>
    <w:rsid w:val="002C1DCD"/>
    <w:rsid w:val="002C228E"/>
    <w:rsid w:val="002C2B96"/>
    <w:rsid w:val="002C2DE2"/>
    <w:rsid w:val="002C47DD"/>
    <w:rsid w:val="002C4D1D"/>
    <w:rsid w:val="002C4F34"/>
    <w:rsid w:val="002C6924"/>
    <w:rsid w:val="002C6CC0"/>
    <w:rsid w:val="002C7942"/>
    <w:rsid w:val="002C7FED"/>
    <w:rsid w:val="002D1272"/>
    <w:rsid w:val="002D3E22"/>
    <w:rsid w:val="002D64AE"/>
    <w:rsid w:val="002D70D2"/>
    <w:rsid w:val="002D7428"/>
    <w:rsid w:val="002D7C40"/>
    <w:rsid w:val="002E09B8"/>
    <w:rsid w:val="002E0FD9"/>
    <w:rsid w:val="002E1783"/>
    <w:rsid w:val="002E1B93"/>
    <w:rsid w:val="002E2AB1"/>
    <w:rsid w:val="002E2D06"/>
    <w:rsid w:val="002E441B"/>
    <w:rsid w:val="002E5178"/>
    <w:rsid w:val="002E5416"/>
    <w:rsid w:val="002E597A"/>
    <w:rsid w:val="002E5C73"/>
    <w:rsid w:val="002E5CF9"/>
    <w:rsid w:val="002E5FF8"/>
    <w:rsid w:val="002E645B"/>
    <w:rsid w:val="002E6E0E"/>
    <w:rsid w:val="002E7B3A"/>
    <w:rsid w:val="002E7CB6"/>
    <w:rsid w:val="002E7D10"/>
    <w:rsid w:val="002F198A"/>
    <w:rsid w:val="002F25D2"/>
    <w:rsid w:val="002F2958"/>
    <w:rsid w:val="002F35F5"/>
    <w:rsid w:val="002F4877"/>
    <w:rsid w:val="002F4A2E"/>
    <w:rsid w:val="002F6330"/>
    <w:rsid w:val="002F650F"/>
    <w:rsid w:val="002F6D1F"/>
    <w:rsid w:val="002F6E5E"/>
    <w:rsid w:val="002F7355"/>
    <w:rsid w:val="002F73D8"/>
    <w:rsid w:val="00301105"/>
    <w:rsid w:val="00301543"/>
    <w:rsid w:val="00301CE2"/>
    <w:rsid w:val="00302B33"/>
    <w:rsid w:val="0030314A"/>
    <w:rsid w:val="00304C7D"/>
    <w:rsid w:val="003101E4"/>
    <w:rsid w:val="00310F70"/>
    <w:rsid w:val="00311BDD"/>
    <w:rsid w:val="00311D1E"/>
    <w:rsid w:val="00311FF6"/>
    <w:rsid w:val="00312727"/>
    <w:rsid w:val="00314E0A"/>
    <w:rsid w:val="00315BA6"/>
    <w:rsid w:val="00315E29"/>
    <w:rsid w:val="00316438"/>
    <w:rsid w:val="00316ED3"/>
    <w:rsid w:val="00317A6B"/>
    <w:rsid w:val="00320610"/>
    <w:rsid w:val="00320FC7"/>
    <w:rsid w:val="0032135F"/>
    <w:rsid w:val="00321508"/>
    <w:rsid w:val="0032224E"/>
    <w:rsid w:val="0032240F"/>
    <w:rsid w:val="00322E7F"/>
    <w:rsid w:val="0032313A"/>
    <w:rsid w:val="003234CC"/>
    <w:rsid w:val="003234D3"/>
    <w:rsid w:val="003243E2"/>
    <w:rsid w:val="0032463C"/>
    <w:rsid w:val="003246D4"/>
    <w:rsid w:val="00324763"/>
    <w:rsid w:val="0032590D"/>
    <w:rsid w:val="00325E40"/>
    <w:rsid w:val="00330E36"/>
    <w:rsid w:val="003311C2"/>
    <w:rsid w:val="0033190E"/>
    <w:rsid w:val="003319AF"/>
    <w:rsid w:val="003324EA"/>
    <w:rsid w:val="00334133"/>
    <w:rsid w:val="00334AAE"/>
    <w:rsid w:val="00335D75"/>
    <w:rsid w:val="003363D1"/>
    <w:rsid w:val="0033764C"/>
    <w:rsid w:val="00337894"/>
    <w:rsid w:val="00337D1E"/>
    <w:rsid w:val="0034104B"/>
    <w:rsid w:val="00344314"/>
    <w:rsid w:val="003448FC"/>
    <w:rsid w:val="0034545B"/>
    <w:rsid w:val="00345E0A"/>
    <w:rsid w:val="0034690A"/>
    <w:rsid w:val="00346B93"/>
    <w:rsid w:val="003477B8"/>
    <w:rsid w:val="00347A83"/>
    <w:rsid w:val="00347ECA"/>
    <w:rsid w:val="00352203"/>
    <w:rsid w:val="0035224D"/>
    <w:rsid w:val="00352431"/>
    <w:rsid w:val="003524ED"/>
    <w:rsid w:val="00352F56"/>
    <w:rsid w:val="00353387"/>
    <w:rsid w:val="003541F8"/>
    <w:rsid w:val="00355F3D"/>
    <w:rsid w:val="00356C6F"/>
    <w:rsid w:val="00357D6B"/>
    <w:rsid w:val="003608E7"/>
    <w:rsid w:val="003613F2"/>
    <w:rsid w:val="003618D7"/>
    <w:rsid w:val="00362969"/>
    <w:rsid w:val="00362FA4"/>
    <w:rsid w:val="003630AC"/>
    <w:rsid w:val="00363751"/>
    <w:rsid w:val="00363F60"/>
    <w:rsid w:val="003647C3"/>
    <w:rsid w:val="00365FE6"/>
    <w:rsid w:val="00367374"/>
    <w:rsid w:val="003706A1"/>
    <w:rsid w:val="003710D7"/>
    <w:rsid w:val="00371344"/>
    <w:rsid w:val="00371D41"/>
    <w:rsid w:val="00371F7F"/>
    <w:rsid w:val="00372551"/>
    <w:rsid w:val="0037346D"/>
    <w:rsid w:val="003739C8"/>
    <w:rsid w:val="00373DD7"/>
    <w:rsid w:val="0037414A"/>
    <w:rsid w:val="00375156"/>
    <w:rsid w:val="00375869"/>
    <w:rsid w:val="00375B8A"/>
    <w:rsid w:val="00376CD9"/>
    <w:rsid w:val="003778C9"/>
    <w:rsid w:val="00380D90"/>
    <w:rsid w:val="00380F77"/>
    <w:rsid w:val="00381343"/>
    <w:rsid w:val="00383798"/>
    <w:rsid w:val="00383D42"/>
    <w:rsid w:val="00384453"/>
    <w:rsid w:val="00384925"/>
    <w:rsid w:val="00385AA2"/>
    <w:rsid w:val="00386544"/>
    <w:rsid w:val="00386776"/>
    <w:rsid w:val="00386BAC"/>
    <w:rsid w:val="00390149"/>
    <w:rsid w:val="003905FD"/>
    <w:rsid w:val="00392C8C"/>
    <w:rsid w:val="00392E17"/>
    <w:rsid w:val="0039365D"/>
    <w:rsid w:val="00393C37"/>
    <w:rsid w:val="0039468F"/>
    <w:rsid w:val="0039510C"/>
    <w:rsid w:val="00396788"/>
    <w:rsid w:val="003968C3"/>
    <w:rsid w:val="00396FD6"/>
    <w:rsid w:val="003978DB"/>
    <w:rsid w:val="00397B2E"/>
    <w:rsid w:val="00397FB6"/>
    <w:rsid w:val="003A00BA"/>
    <w:rsid w:val="003A0909"/>
    <w:rsid w:val="003A1135"/>
    <w:rsid w:val="003A1D4E"/>
    <w:rsid w:val="003A29E3"/>
    <w:rsid w:val="003A2AA0"/>
    <w:rsid w:val="003A2FDB"/>
    <w:rsid w:val="003A3C2D"/>
    <w:rsid w:val="003A4210"/>
    <w:rsid w:val="003A4C7D"/>
    <w:rsid w:val="003A57DB"/>
    <w:rsid w:val="003A5CB8"/>
    <w:rsid w:val="003A5E62"/>
    <w:rsid w:val="003A60E7"/>
    <w:rsid w:val="003A61A2"/>
    <w:rsid w:val="003A6781"/>
    <w:rsid w:val="003A6C21"/>
    <w:rsid w:val="003A6EF4"/>
    <w:rsid w:val="003A744E"/>
    <w:rsid w:val="003A77FA"/>
    <w:rsid w:val="003B1801"/>
    <w:rsid w:val="003B223D"/>
    <w:rsid w:val="003B2338"/>
    <w:rsid w:val="003B2C3D"/>
    <w:rsid w:val="003B364C"/>
    <w:rsid w:val="003B3D7F"/>
    <w:rsid w:val="003B4B41"/>
    <w:rsid w:val="003B4BE5"/>
    <w:rsid w:val="003B4E91"/>
    <w:rsid w:val="003B4F84"/>
    <w:rsid w:val="003B55C3"/>
    <w:rsid w:val="003B5D72"/>
    <w:rsid w:val="003B6091"/>
    <w:rsid w:val="003B6817"/>
    <w:rsid w:val="003B6E46"/>
    <w:rsid w:val="003B7680"/>
    <w:rsid w:val="003C053F"/>
    <w:rsid w:val="003C09E2"/>
    <w:rsid w:val="003C0CBC"/>
    <w:rsid w:val="003C113C"/>
    <w:rsid w:val="003C119C"/>
    <w:rsid w:val="003C21EE"/>
    <w:rsid w:val="003C4002"/>
    <w:rsid w:val="003C4414"/>
    <w:rsid w:val="003C4766"/>
    <w:rsid w:val="003C4B62"/>
    <w:rsid w:val="003C5157"/>
    <w:rsid w:val="003C5CFE"/>
    <w:rsid w:val="003C715B"/>
    <w:rsid w:val="003C7DED"/>
    <w:rsid w:val="003C7F75"/>
    <w:rsid w:val="003D0B6E"/>
    <w:rsid w:val="003D2982"/>
    <w:rsid w:val="003D2C4D"/>
    <w:rsid w:val="003D4A3D"/>
    <w:rsid w:val="003D615C"/>
    <w:rsid w:val="003D6925"/>
    <w:rsid w:val="003D7410"/>
    <w:rsid w:val="003D7B2A"/>
    <w:rsid w:val="003E1358"/>
    <w:rsid w:val="003E17DB"/>
    <w:rsid w:val="003E1ADF"/>
    <w:rsid w:val="003E3275"/>
    <w:rsid w:val="003E3E35"/>
    <w:rsid w:val="003E49E8"/>
    <w:rsid w:val="003E6D90"/>
    <w:rsid w:val="003E7043"/>
    <w:rsid w:val="003F01E2"/>
    <w:rsid w:val="003F082E"/>
    <w:rsid w:val="003F0A72"/>
    <w:rsid w:val="003F0B8B"/>
    <w:rsid w:val="003F2529"/>
    <w:rsid w:val="003F263A"/>
    <w:rsid w:val="003F31C9"/>
    <w:rsid w:val="003F3877"/>
    <w:rsid w:val="003F3D54"/>
    <w:rsid w:val="003F4BFD"/>
    <w:rsid w:val="003F502B"/>
    <w:rsid w:val="003F512C"/>
    <w:rsid w:val="003F626B"/>
    <w:rsid w:val="00400C43"/>
    <w:rsid w:val="004014AC"/>
    <w:rsid w:val="00402213"/>
    <w:rsid w:val="0040291C"/>
    <w:rsid w:val="004031D0"/>
    <w:rsid w:val="0040538C"/>
    <w:rsid w:val="004075A7"/>
    <w:rsid w:val="00407778"/>
    <w:rsid w:val="0040780D"/>
    <w:rsid w:val="00407FC0"/>
    <w:rsid w:val="004114EA"/>
    <w:rsid w:val="004120D0"/>
    <w:rsid w:val="00415010"/>
    <w:rsid w:val="00415434"/>
    <w:rsid w:val="0041647D"/>
    <w:rsid w:val="00416877"/>
    <w:rsid w:val="00416C32"/>
    <w:rsid w:val="0041738F"/>
    <w:rsid w:val="004177B7"/>
    <w:rsid w:val="00417C1C"/>
    <w:rsid w:val="00417DA3"/>
    <w:rsid w:val="00420716"/>
    <w:rsid w:val="00420842"/>
    <w:rsid w:val="00420F77"/>
    <w:rsid w:val="004212EB"/>
    <w:rsid w:val="00421E6C"/>
    <w:rsid w:val="00422553"/>
    <w:rsid w:val="004229FE"/>
    <w:rsid w:val="00422A45"/>
    <w:rsid w:val="00422BC8"/>
    <w:rsid w:val="00422EF3"/>
    <w:rsid w:val="00423101"/>
    <w:rsid w:val="004237EB"/>
    <w:rsid w:val="00423FDC"/>
    <w:rsid w:val="00424261"/>
    <w:rsid w:val="0042580C"/>
    <w:rsid w:val="00425E8C"/>
    <w:rsid w:val="0042609B"/>
    <w:rsid w:val="004262D7"/>
    <w:rsid w:val="004267A2"/>
    <w:rsid w:val="00426EA0"/>
    <w:rsid w:val="00430674"/>
    <w:rsid w:val="00430B80"/>
    <w:rsid w:val="00431BBF"/>
    <w:rsid w:val="00431DD3"/>
    <w:rsid w:val="00431E50"/>
    <w:rsid w:val="004335B0"/>
    <w:rsid w:val="004339E2"/>
    <w:rsid w:val="00434E40"/>
    <w:rsid w:val="00434E5C"/>
    <w:rsid w:val="0043503B"/>
    <w:rsid w:val="00435480"/>
    <w:rsid w:val="00435A04"/>
    <w:rsid w:val="00435A59"/>
    <w:rsid w:val="0043621E"/>
    <w:rsid w:val="004362B0"/>
    <w:rsid w:val="00437783"/>
    <w:rsid w:val="00440EE1"/>
    <w:rsid w:val="00441780"/>
    <w:rsid w:val="00441C1A"/>
    <w:rsid w:val="004421AF"/>
    <w:rsid w:val="00442BB9"/>
    <w:rsid w:val="004432A3"/>
    <w:rsid w:val="00444570"/>
    <w:rsid w:val="004447D3"/>
    <w:rsid w:val="00444C5A"/>
    <w:rsid w:val="00446397"/>
    <w:rsid w:val="004467AC"/>
    <w:rsid w:val="00447649"/>
    <w:rsid w:val="00450672"/>
    <w:rsid w:val="00450DF4"/>
    <w:rsid w:val="0045104D"/>
    <w:rsid w:val="004539E5"/>
    <w:rsid w:val="00453B0F"/>
    <w:rsid w:val="00454478"/>
    <w:rsid w:val="00454783"/>
    <w:rsid w:val="004566B4"/>
    <w:rsid w:val="004569D4"/>
    <w:rsid w:val="00457237"/>
    <w:rsid w:val="00457796"/>
    <w:rsid w:val="00457A78"/>
    <w:rsid w:val="00457AAD"/>
    <w:rsid w:val="00457C51"/>
    <w:rsid w:val="0046198D"/>
    <w:rsid w:val="004622D0"/>
    <w:rsid w:val="004624BD"/>
    <w:rsid w:val="0046284E"/>
    <w:rsid w:val="00462F9B"/>
    <w:rsid w:val="00463167"/>
    <w:rsid w:val="0046448D"/>
    <w:rsid w:val="004647CE"/>
    <w:rsid w:val="00464960"/>
    <w:rsid w:val="00467F0F"/>
    <w:rsid w:val="004707ED"/>
    <w:rsid w:val="00470A91"/>
    <w:rsid w:val="004712AD"/>
    <w:rsid w:val="0047143C"/>
    <w:rsid w:val="004718DC"/>
    <w:rsid w:val="00472734"/>
    <w:rsid w:val="00473C19"/>
    <w:rsid w:val="00473DF6"/>
    <w:rsid w:val="004741A6"/>
    <w:rsid w:val="0047470A"/>
    <w:rsid w:val="00476888"/>
    <w:rsid w:val="00476F3F"/>
    <w:rsid w:val="00477692"/>
    <w:rsid w:val="00480010"/>
    <w:rsid w:val="0048131F"/>
    <w:rsid w:val="0048174B"/>
    <w:rsid w:val="00481858"/>
    <w:rsid w:val="00482A02"/>
    <w:rsid w:val="00483097"/>
    <w:rsid w:val="00484E5F"/>
    <w:rsid w:val="00485181"/>
    <w:rsid w:val="00485300"/>
    <w:rsid w:val="00485472"/>
    <w:rsid w:val="00487243"/>
    <w:rsid w:val="004878B3"/>
    <w:rsid w:val="00490E22"/>
    <w:rsid w:val="00490F4F"/>
    <w:rsid w:val="0049206F"/>
    <w:rsid w:val="00492086"/>
    <w:rsid w:val="00492597"/>
    <w:rsid w:val="004925C6"/>
    <w:rsid w:val="00492778"/>
    <w:rsid w:val="00493B40"/>
    <w:rsid w:val="00493B44"/>
    <w:rsid w:val="00493E40"/>
    <w:rsid w:val="0049474A"/>
    <w:rsid w:val="004948E9"/>
    <w:rsid w:val="004949AD"/>
    <w:rsid w:val="00494BB3"/>
    <w:rsid w:val="00496308"/>
    <w:rsid w:val="0049735F"/>
    <w:rsid w:val="00497ADF"/>
    <w:rsid w:val="00497F6A"/>
    <w:rsid w:val="004A098E"/>
    <w:rsid w:val="004A2C38"/>
    <w:rsid w:val="004A430B"/>
    <w:rsid w:val="004A6B83"/>
    <w:rsid w:val="004A7192"/>
    <w:rsid w:val="004B02F7"/>
    <w:rsid w:val="004B0368"/>
    <w:rsid w:val="004B04D6"/>
    <w:rsid w:val="004B0F0D"/>
    <w:rsid w:val="004B1871"/>
    <w:rsid w:val="004B27CD"/>
    <w:rsid w:val="004B2D31"/>
    <w:rsid w:val="004B2FC0"/>
    <w:rsid w:val="004B367C"/>
    <w:rsid w:val="004B39B7"/>
    <w:rsid w:val="004B4BBE"/>
    <w:rsid w:val="004B73E9"/>
    <w:rsid w:val="004B77BB"/>
    <w:rsid w:val="004C1B01"/>
    <w:rsid w:val="004C25FC"/>
    <w:rsid w:val="004C2751"/>
    <w:rsid w:val="004C3083"/>
    <w:rsid w:val="004C3CCC"/>
    <w:rsid w:val="004C3E21"/>
    <w:rsid w:val="004C4687"/>
    <w:rsid w:val="004C4872"/>
    <w:rsid w:val="004C55E7"/>
    <w:rsid w:val="004C5E0D"/>
    <w:rsid w:val="004C5FCC"/>
    <w:rsid w:val="004C5FD7"/>
    <w:rsid w:val="004C6FCA"/>
    <w:rsid w:val="004C78DD"/>
    <w:rsid w:val="004C7B0F"/>
    <w:rsid w:val="004D07E5"/>
    <w:rsid w:val="004D0A7E"/>
    <w:rsid w:val="004D1C83"/>
    <w:rsid w:val="004D1DF2"/>
    <w:rsid w:val="004D1EA8"/>
    <w:rsid w:val="004D21A2"/>
    <w:rsid w:val="004D2289"/>
    <w:rsid w:val="004D2B2C"/>
    <w:rsid w:val="004D333B"/>
    <w:rsid w:val="004D36DE"/>
    <w:rsid w:val="004D3B18"/>
    <w:rsid w:val="004D3B70"/>
    <w:rsid w:val="004D60E3"/>
    <w:rsid w:val="004D676C"/>
    <w:rsid w:val="004D687C"/>
    <w:rsid w:val="004D6E87"/>
    <w:rsid w:val="004D77A6"/>
    <w:rsid w:val="004E0297"/>
    <w:rsid w:val="004E02D2"/>
    <w:rsid w:val="004E0501"/>
    <w:rsid w:val="004E0818"/>
    <w:rsid w:val="004E0891"/>
    <w:rsid w:val="004E12B4"/>
    <w:rsid w:val="004E1B9E"/>
    <w:rsid w:val="004E20A2"/>
    <w:rsid w:val="004E2AE1"/>
    <w:rsid w:val="004E47CF"/>
    <w:rsid w:val="004E532A"/>
    <w:rsid w:val="004E6462"/>
    <w:rsid w:val="004E7795"/>
    <w:rsid w:val="004E7884"/>
    <w:rsid w:val="004F00A7"/>
    <w:rsid w:val="004F162B"/>
    <w:rsid w:val="004F27F7"/>
    <w:rsid w:val="004F2BAB"/>
    <w:rsid w:val="004F460A"/>
    <w:rsid w:val="004F5B2D"/>
    <w:rsid w:val="004F5D6C"/>
    <w:rsid w:val="004F6BAA"/>
    <w:rsid w:val="004F6DD9"/>
    <w:rsid w:val="004F720D"/>
    <w:rsid w:val="004F7411"/>
    <w:rsid w:val="004F7A0A"/>
    <w:rsid w:val="00500231"/>
    <w:rsid w:val="0050149D"/>
    <w:rsid w:val="0050183B"/>
    <w:rsid w:val="00501ACA"/>
    <w:rsid w:val="005020CF"/>
    <w:rsid w:val="0050390A"/>
    <w:rsid w:val="00504073"/>
    <w:rsid w:val="005047DF"/>
    <w:rsid w:val="00504CB2"/>
    <w:rsid w:val="00504FE3"/>
    <w:rsid w:val="00506612"/>
    <w:rsid w:val="005074E7"/>
    <w:rsid w:val="00507E4E"/>
    <w:rsid w:val="00510C5F"/>
    <w:rsid w:val="005114B1"/>
    <w:rsid w:val="00512462"/>
    <w:rsid w:val="00513310"/>
    <w:rsid w:val="00513D39"/>
    <w:rsid w:val="00513E0F"/>
    <w:rsid w:val="0051434C"/>
    <w:rsid w:val="005146C6"/>
    <w:rsid w:val="0051539F"/>
    <w:rsid w:val="0051545D"/>
    <w:rsid w:val="0051556D"/>
    <w:rsid w:val="005155F3"/>
    <w:rsid w:val="005156E2"/>
    <w:rsid w:val="00515D62"/>
    <w:rsid w:val="00515E02"/>
    <w:rsid w:val="00516033"/>
    <w:rsid w:val="00516205"/>
    <w:rsid w:val="0051684E"/>
    <w:rsid w:val="00516CE8"/>
    <w:rsid w:val="00516E5B"/>
    <w:rsid w:val="00517585"/>
    <w:rsid w:val="00517706"/>
    <w:rsid w:val="00520ABA"/>
    <w:rsid w:val="00520BDF"/>
    <w:rsid w:val="00520C34"/>
    <w:rsid w:val="0052150B"/>
    <w:rsid w:val="00521CB1"/>
    <w:rsid w:val="0052304E"/>
    <w:rsid w:val="00525355"/>
    <w:rsid w:val="005276A0"/>
    <w:rsid w:val="005276CE"/>
    <w:rsid w:val="00527E61"/>
    <w:rsid w:val="0053000B"/>
    <w:rsid w:val="00530228"/>
    <w:rsid w:val="005306FD"/>
    <w:rsid w:val="00530B4A"/>
    <w:rsid w:val="00530EB7"/>
    <w:rsid w:val="00531390"/>
    <w:rsid w:val="00532822"/>
    <w:rsid w:val="00532C17"/>
    <w:rsid w:val="00532D28"/>
    <w:rsid w:val="00533C12"/>
    <w:rsid w:val="00535231"/>
    <w:rsid w:val="005352F2"/>
    <w:rsid w:val="0053565D"/>
    <w:rsid w:val="005374AC"/>
    <w:rsid w:val="00541BBE"/>
    <w:rsid w:val="005434CF"/>
    <w:rsid w:val="0054370E"/>
    <w:rsid w:val="00544572"/>
    <w:rsid w:val="00544B1F"/>
    <w:rsid w:val="005460BA"/>
    <w:rsid w:val="00546C3E"/>
    <w:rsid w:val="005470C3"/>
    <w:rsid w:val="00547E49"/>
    <w:rsid w:val="00547F46"/>
    <w:rsid w:val="00550693"/>
    <w:rsid w:val="00552280"/>
    <w:rsid w:val="00552A9C"/>
    <w:rsid w:val="00553A85"/>
    <w:rsid w:val="00553B65"/>
    <w:rsid w:val="0055455E"/>
    <w:rsid w:val="0055523E"/>
    <w:rsid w:val="005559B0"/>
    <w:rsid w:val="00556C82"/>
    <w:rsid w:val="005602FE"/>
    <w:rsid w:val="00560F9C"/>
    <w:rsid w:val="00561D37"/>
    <w:rsid w:val="00562E4D"/>
    <w:rsid w:val="0056329D"/>
    <w:rsid w:val="00563566"/>
    <w:rsid w:val="0056383F"/>
    <w:rsid w:val="00563D1A"/>
    <w:rsid w:val="00564157"/>
    <w:rsid w:val="00564F4B"/>
    <w:rsid w:val="00565A5C"/>
    <w:rsid w:val="00566E11"/>
    <w:rsid w:val="00566EAE"/>
    <w:rsid w:val="0057009C"/>
    <w:rsid w:val="0057039D"/>
    <w:rsid w:val="00570970"/>
    <w:rsid w:val="005717E3"/>
    <w:rsid w:val="00572207"/>
    <w:rsid w:val="0057320C"/>
    <w:rsid w:val="00573F81"/>
    <w:rsid w:val="005744CE"/>
    <w:rsid w:val="00574D0C"/>
    <w:rsid w:val="0057522C"/>
    <w:rsid w:val="00576F7D"/>
    <w:rsid w:val="005776FE"/>
    <w:rsid w:val="00580927"/>
    <w:rsid w:val="00580B5B"/>
    <w:rsid w:val="00580BED"/>
    <w:rsid w:val="00580D0A"/>
    <w:rsid w:val="00580D63"/>
    <w:rsid w:val="005823AE"/>
    <w:rsid w:val="005834F3"/>
    <w:rsid w:val="00583655"/>
    <w:rsid w:val="005837ED"/>
    <w:rsid w:val="005841A3"/>
    <w:rsid w:val="005847D0"/>
    <w:rsid w:val="00585688"/>
    <w:rsid w:val="00585797"/>
    <w:rsid w:val="00585A29"/>
    <w:rsid w:val="005878BA"/>
    <w:rsid w:val="00587B52"/>
    <w:rsid w:val="005903D4"/>
    <w:rsid w:val="0059228B"/>
    <w:rsid w:val="00592E48"/>
    <w:rsid w:val="0059437B"/>
    <w:rsid w:val="0059493A"/>
    <w:rsid w:val="00594A22"/>
    <w:rsid w:val="00594D8F"/>
    <w:rsid w:val="00595729"/>
    <w:rsid w:val="00595E37"/>
    <w:rsid w:val="00597BFD"/>
    <w:rsid w:val="00597DD2"/>
    <w:rsid w:val="005A0043"/>
    <w:rsid w:val="005A058B"/>
    <w:rsid w:val="005A100A"/>
    <w:rsid w:val="005A12D2"/>
    <w:rsid w:val="005A17D9"/>
    <w:rsid w:val="005A19D7"/>
    <w:rsid w:val="005A1BCE"/>
    <w:rsid w:val="005A240E"/>
    <w:rsid w:val="005A2AFC"/>
    <w:rsid w:val="005A2CAF"/>
    <w:rsid w:val="005A5D66"/>
    <w:rsid w:val="005A6DF7"/>
    <w:rsid w:val="005A71E5"/>
    <w:rsid w:val="005A74D0"/>
    <w:rsid w:val="005A75AF"/>
    <w:rsid w:val="005A78F5"/>
    <w:rsid w:val="005B0568"/>
    <w:rsid w:val="005B0997"/>
    <w:rsid w:val="005B12CB"/>
    <w:rsid w:val="005B163F"/>
    <w:rsid w:val="005B1F32"/>
    <w:rsid w:val="005B24E3"/>
    <w:rsid w:val="005B26DE"/>
    <w:rsid w:val="005B2BEE"/>
    <w:rsid w:val="005B2D55"/>
    <w:rsid w:val="005B33B3"/>
    <w:rsid w:val="005B3F2B"/>
    <w:rsid w:val="005B5075"/>
    <w:rsid w:val="005B5FE8"/>
    <w:rsid w:val="005C02D6"/>
    <w:rsid w:val="005C1F2D"/>
    <w:rsid w:val="005C1F55"/>
    <w:rsid w:val="005C24D7"/>
    <w:rsid w:val="005C24DF"/>
    <w:rsid w:val="005C2C0C"/>
    <w:rsid w:val="005C2D45"/>
    <w:rsid w:val="005C336D"/>
    <w:rsid w:val="005C3484"/>
    <w:rsid w:val="005C384B"/>
    <w:rsid w:val="005C52E6"/>
    <w:rsid w:val="005C5C62"/>
    <w:rsid w:val="005C5F6D"/>
    <w:rsid w:val="005C6489"/>
    <w:rsid w:val="005C776C"/>
    <w:rsid w:val="005D0054"/>
    <w:rsid w:val="005D08EC"/>
    <w:rsid w:val="005D139A"/>
    <w:rsid w:val="005D1BFE"/>
    <w:rsid w:val="005D1D3F"/>
    <w:rsid w:val="005D1DE1"/>
    <w:rsid w:val="005D2231"/>
    <w:rsid w:val="005D24A7"/>
    <w:rsid w:val="005D3448"/>
    <w:rsid w:val="005D3F0C"/>
    <w:rsid w:val="005D4078"/>
    <w:rsid w:val="005D4CB0"/>
    <w:rsid w:val="005D4DAB"/>
    <w:rsid w:val="005D5717"/>
    <w:rsid w:val="005D57A8"/>
    <w:rsid w:val="005D689A"/>
    <w:rsid w:val="005D7531"/>
    <w:rsid w:val="005D7BBB"/>
    <w:rsid w:val="005D7CD6"/>
    <w:rsid w:val="005E0785"/>
    <w:rsid w:val="005E13D6"/>
    <w:rsid w:val="005E1F3E"/>
    <w:rsid w:val="005E2BA7"/>
    <w:rsid w:val="005E2F49"/>
    <w:rsid w:val="005E3A06"/>
    <w:rsid w:val="005E409A"/>
    <w:rsid w:val="005E6290"/>
    <w:rsid w:val="005E7155"/>
    <w:rsid w:val="005F062D"/>
    <w:rsid w:val="005F1F67"/>
    <w:rsid w:val="005F2931"/>
    <w:rsid w:val="005F3102"/>
    <w:rsid w:val="005F4535"/>
    <w:rsid w:val="005F47F6"/>
    <w:rsid w:val="005F540A"/>
    <w:rsid w:val="005F592E"/>
    <w:rsid w:val="005F68E3"/>
    <w:rsid w:val="006014CE"/>
    <w:rsid w:val="00601E4E"/>
    <w:rsid w:val="006025D9"/>
    <w:rsid w:val="00602695"/>
    <w:rsid w:val="00604A50"/>
    <w:rsid w:val="006056AD"/>
    <w:rsid w:val="006063F9"/>
    <w:rsid w:val="00606DCC"/>
    <w:rsid w:val="00607F87"/>
    <w:rsid w:val="00610845"/>
    <w:rsid w:val="00611C8B"/>
    <w:rsid w:val="006124E2"/>
    <w:rsid w:val="00612C4A"/>
    <w:rsid w:val="006130B7"/>
    <w:rsid w:val="006131D6"/>
    <w:rsid w:val="0061448E"/>
    <w:rsid w:val="0061494B"/>
    <w:rsid w:val="006158BC"/>
    <w:rsid w:val="00615DD4"/>
    <w:rsid w:val="0061601C"/>
    <w:rsid w:val="00621C58"/>
    <w:rsid w:val="006227D6"/>
    <w:rsid w:val="00622D92"/>
    <w:rsid w:val="00622DF2"/>
    <w:rsid w:val="00623397"/>
    <w:rsid w:val="006233A7"/>
    <w:rsid w:val="00623638"/>
    <w:rsid w:val="00623E0E"/>
    <w:rsid w:val="00624146"/>
    <w:rsid w:val="00624C4D"/>
    <w:rsid w:val="006250DF"/>
    <w:rsid w:val="0062700E"/>
    <w:rsid w:val="00627523"/>
    <w:rsid w:val="0063009A"/>
    <w:rsid w:val="0063096D"/>
    <w:rsid w:val="00632238"/>
    <w:rsid w:val="006322CB"/>
    <w:rsid w:val="00632839"/>
    <w:rsid w:val="00634B07"/>
    <w:rsid w:val="00634DBF"/>
    <w:rsid w:val="00635C9A"/>
    <w:rsid w:val="00635E9B"/>
    <w:rsid w:val="006360A0"/>
    <w:rsid w:val="006362F5"/>
    <w:rsid w:val="006368CE"/>
    <w:rsid w:val="00636EA7"/>
    <w:rsid w:val="006376FF"/>
    <w:rsid w:val="00637939"/>
    <w:rsid w:val="00640015"/>
    <w:rsid w:val="006410BA"/>
    <w:rsid w:val="00641C45"/>
    <w:rsid w:val="00642595"/>
    <w:rsid w:val="00643715"/>
    <w:rsid w:val="00643B39"/>
    <w:rsid w:val="00644199"/>
    <w:rsid w:val="006442C8"/>
    <w:rsid w:val="006449CC"/>
    <w:rsid w:val="006455D0"/>
    <w:rsid w:val="006464F7"/>
    <w:rsid w:val="00647203"/>
    <w:rsid w:val="0065080E"/>
    <w:rsid w:val="00651F04"/>
    <w:rsid w:val="00652CCA"/>
    <w:rsid w:val="006532B4"/>
    <w:rsid w:val="006536DB"/>
    <w:rsid w:val="00653748"/>
    <w:rsid w:val="00653D6B"/>
    <w:rsid w:val="00654666"/>
    <w:rsid w:val="00654686"/>
    <w:rsid w:val="006546B3"/>
    <w:rsid w:val="00655C1F"/>
    <w:rsid w:val="00656256"/>
    <w:rsid w:val="00656487"/>
    <w:rsid w:val="0065650C"/>
    <w:rsid w:val="0065674C"/>
    <w:rsid w:val="0065737D"/>
    <w:rsid w:val="006603E7"/>
    <w:rsid w:val="00660A51"/>
    <w:rsid w:val="0066151A"/>
    <w:rsid w:val="006618BB"/>
    <w:rsid w:val="0066227E"/>
    <w:rsid w:val="00662447"/>
    <w:rsid w:val="0066296B"/>
    <w:rsid w:val="006631B4"/>
    <w:rsid w:val="006631D3"/>
    <w:rsid w:val="00663348"/>
    <w:rsid w:val="0066344B"/>
    <w:rsid w:val="0066370A"/>
    <w:rsid w:val="006638C4"/>
    <w:rsid w:val="00663C56"/>
    <w:rsid w:val="00663CE5"/>
    <w:rsid w:val="00663FCD"/>
    <w:rsid w:val="00664E43"/>
    <w:rsid w:val="00665484"/>
    <w:rsid w:val="00665ADE"/>
    <w:rsid w:val="006661D8"/>
    <w:rsid w:val="00667235"/>
    <w:rsid w:val="00667A54"/>
    <w:rsid w:val="0067046A"/>
    <w:rsid w:val="0067087C"/>
    <w:rsid w:val="0067168F"/>
    <w:rsid w:val="00671CBD"/>
    <w:rsid w:val="0067204B"/>
    <w:rsid w:val="00672531"/>
    <w:rsid w:val="00672CA6"/>
    <w:rsid w:val="006731F0"/>
    <w:rsid w:val="0067323D"/>
    <w:rsid w:val="00673716"/>
    <w:rsid w:val="00673815"/>
    <w:rsid w:val="00673AFB"/>
    <w:rsid w:val="006742BE"/>
    <w:rsid w:val="00674EE3"/>
    <w:rsid w:val="006752EA"/>
    <w:rsid w:val="00675541"/>
    <w:rsid w:val="00675861"/>
    <w:rsid w:val="00675AB5"/>
    <w:rsid w:val="00675C75"/>
    <w:rsid w:val="00675DA0"/>
    <w:rsid w:val="006764A0"/>
    <w:rsid w:val="0067663A"/>
    <w:rsid w:val="00676D84"/>
    <w:rsid w:val="006771E4"/>
    <w:rsid w:val="0068124C"/>
    <w:rsid w:val="00681C59"/>
    <w:rsid w:val="00681D68"/>
    <w:rsid w:val="00682613"/>
    <w:rsid w:val="00683524"/>
    <w:rsid w:val="00683AB3"/>
    <w:rsid w:val="00683D99"/>
    <w:rsid w:val="00683FAB"/>
    <w:rsid w:val="0068414B"/>
    <w:rsid w:val="00685160"/>
    <w:rsid w:val="006855FA"/>
    <w:rsid w:val="006870FF"/>
    <w:rsid w:val="00687DA0"/>
    <w:rsid w:val="006903A6"/>
    <w:rsid w:val="006905C8"/>
    <w:rsid w:val="006906C5"/>
    <w:rsid w:val="00690841"/>
    <w:rsid w:val="00690D2F"/>
    <w:rsid w:val="00690D45"/>
    <w:rsid w:val="00690E5F"/>
    <w:rsid w:val="00690FD8"/>
    <w:rsid w:val="00691B6B"/>
    <w:rsid w:val="00693CB8"/>
    <w:rsid w:val="00693CD1"/>
    <w:rsid w:val="0069414B"/>
    <w:rsid w:val="0069434B"/>
    <w:rsid w:val="00694929"/>
    <w:rsid w:val="00694DD5"/>
    <w:rsid w:val="006960D9"/>
    <w:rsid w:val="006967DA"/>
    <w:rsid w:val="00696CC6"/>
    <w:rsid w:val="006972C7"/>
    <w:rsid w:val="00697BCF"/>
    <w:rsid w:val="00697BE5"/>
    <w:rsid w:val="00697D92"/>
    <w:rsid w:val="006A023B"/>
    <w:rsid w:val="006A0DF4"/>
    <w:rsid w:val="006A1AB1"/>
    <w:rsid w:val="006A35BC"/>
    <w:rsid w:val="006A37A6"/>
    <w:rsid w:val="006A3897"/>
    <w:rsid w:val="006A49F5"/>
    <w:rsid w:val="006A4AFD"/>
    <w:rsid w:val="006A4E3F"/>
    <w:rsid w:val="006A503F"/>
    <w:rsid w:val="006A54E2"/>
    <w:rsid w:val="006A5572"/>
    <w:rsid w:val="006A60AF"/>
    <w:rsid w:val="006A639F"/>
    <w:rsid w:val="006A6621"/>
    <w:rsid w:val="006A66A9"/>
    <w:rsid w:val="006A6B71"/>
    <w:rsid w:val="006A7C8A"/>
    <w:rsid w:val="006A7CEC"/>
    <w:rsid w:val="006A7E26"/>
    <w:rsid w:val="006B0339"/>
    <w:rsid w:val="006B15A4"/>
    <w:rsid w:val="006B1CB6"/>
    <w:rsid w:val="006B1E89"/>
    <w:rsid w:val="006B22D1"/>
    <w:rsid w:val="006B24BF"/>
    <w:rsid w:val="006B2D32"/>
    <w:rsid w:val="006B4238"/>
    <w:rsid w:val="006B519B"/>
    <w:rsid w:val="006B6AD9"/>
    <w:rsid w:val="006C0D04"/>
    <w:rsid w:val="006C0EED"/>
    <w:rsid w:val="006C1698"/>
    <w:rsid w:val="006C3121"/>
    <w:rsid w:val="006C35ED"/>
    <w:rsid w:val="006C391D"/>
    <w:rsid w:val="006C3D1C"/>
    <w:rsid w:val="006C592B"/>
    <w:rsid w:val="006C5AFE"/>
    <w:rsid w:val="006C6E10"/>
    <w:rsid w:val="006C7001"/>
    <w:rsid w:val="006C79AC"/>
    <w:rsid w:val="006C7A90"/>
    <w:rsid w:val="006D06F0"/>
    <w:rsid w:val="006D0A21"/>
    <w:rsid w:val="006D0C36"/>
    <w:rsid w:val="006D17F3"/>
    <w:rsid w:val="006D292C"/>
    <w:rsid w:val="006D385A"/>
    <w:rsid w:val="006D4637"/>
    <w:rsid w:val="006D491C"/>
    <w:rsid w:val="006D4977"/>
    <w:rsid w:val="006D607E"/>
    <w:rsid w:val="006D6552"/>
    <w:rsid w:val="006D68A8"/>
    <w:rsid w:val="006D70F2"/>
    <w:rsid w:val="006D7B62"/>
    <w:rsid w:val="006E0EF1"/>
    <w:rsid w:val="006E1D41"/>
    <w:rsid w:val="006E2205"/>
    <w:rsid w:val="006E5BBC"/>
    <w:rsid w:val="006E6459"/>
    <w:rsid w:val="006E7FE7"/>
    <w:rsid w:val="006F0C31"/>
    <w:rsid w:val="006F0C3C"/>
    <w:rsid w:val="006F109C"/>
    <w:rsid w:val="006F14BE"/>
    <w:rsid w:val="006F1AA1"/>
    <w:rsid w:val="006F3898"/>
    <w:rsid w:val="006F38F1"/>
    <w:rsid w:val="006F3A17"/>
    <w:rsid w:val="006F3C1F"/>
    <w:rsid w:val="006F4136"/>
    <w:rsid w:val="006F4E23"/>
    <w:rsid w:val="006F62C6"/>
    <w:rsid w:val="006F6452"/>
    <w:rsid w:val="006F6A0D"/>
    <w:rsid w:val="006F6A81"/>
    <w:rsid w:val="006F7293"/>
    <w:rsid w:val="00701C6E"/>
    <w:rsid w:val="0070268A"/>
    <w:rsid w:val="007027CD"/>
    <w:rsid w:val="007027CF"/>
    <w:rsid w:val="00703325"/>
    <w:rsid w:val="007036BA"/>
    <w:rsid w:val="007043D9"/>
    <w:rsid w:val="00704B17"/>
    <w:rsid w:val="00705AEA"/>
    <w:rsid w:val="007063A4"/>
    <w:rsid w:val="00706D09"/>
    <w:rsid w:val="007070E7"/>
    <w:rsid w:val="00711FCC"/>
    <w:rsid w:val="007121A8"/>
    <w:rsid w:val="00712B31"/>
    <w:rsid w:val="00713828"/>
    <w:rsid w:val="00713D98"/>
    <w:rsid w:val="00713FBA"/>
    <w:rsid w:val="00714E03"/>
    <w:rsid w:val="00715578"/>
    <w:rsid w:val="00715D08"/>
    <w:rsid w:val="00716CD1"/>
    <w:rsid w:val="0071737D"/>
    <w:rsid w:val="007174B5"/>
    <w:rsid w:val="0071760B"/>
    <w:rsid w:val="00717A0E"/>
    <w:rsid w:val="00721D13"/>
    <w:rsid w:val="007225C2"/>
    <w:rsid w:val="0072278C"/>
    <w:rsid w:val="0072325D"/>
    <w:rsid w:val="007233A1"/>
    <w:rsid w:val="00723C0D"/>
    <w:rsid w:val="00724232"/>
    <w:rsid w:val="00724783"/>
    <w:rsid w:val="007251FD"/>
    <w:rsid w:val="007252B9"/>
    <w:rsid w:val="00726322"/>
    <w:rsid w:val="00726A85"/>
    <w:rsid w:val="00726C5A"/>
    <w:rsid w:val="0072704F"/>
    <w:rsid w:val="007276F1"/>
    <w:rsid w:val="007303D9"/>
    <w:rsid w:val="007319BD"/>
    <w:rsid w:val="00732198"/>
    <w:rsid w:val="00732504"/>
    <w:rsid w:val="00732595"/>
    <w:rsid w:val="007338CA"/>
    <w:rsid w:val="00733CB1"/>
    <w:rsid w:val="00734AA9"/>
    <w:rsid w:val="0073525E"/>
    <w:rsid w:val="00735ABE"/>
    <w:rsid w:val="00735DED"/>
    <w:rsid w:val="007360BC"/>
    <w:rsid w:val="00736521"/>
    <w:rsid w:val="007366DE"/>
    <w:rsid w:val="00737336"/>
    <w:rsid w:val="00737839"/>
    <w:rsid w:val="00737B89"/>
    <w:rsid w:val="00737C59"/>
    <w:rsid w:val="00737CD1"/>
    <w:rsid w:val="00741E25"/>
    <w:rsid w:val="007440B8"/>
    <w:rsid w:val="00744E45"/>
    <w:rsid w:val="00746233"/>
    <w:rsid w:val="0074623F"/>
    <w:rsid w:val="00747573"/>
    <w:rsid w:val="00750C5D"/>
    <w:rsid w:val="007519C0"/>
    <w:rsid w:val="00751EA1"/>
    <w:rsid w:val="00752199"/>
    <w:rsid w:val="007523EA"/>
    <w:rsid w:val="0075316A"/>
    <w:rsid w:val="0075317E"/>
    <w:rsid w:val="00753192"/>
    <w:rsid w:val="0075361C"/>
    <w:rsid w:val="0075376A"/>
    <w:rsid w:val="007537BF"/>
    <w:rsid w:val="00753E02"/>
    <w:rsid w:val="0075454B"/>
    <w:rsid w:val="00754CE4"/>
    <w:rsid w:val="00755733"/>
    <w:rsid w:val="007563C1"/>
    <w:rsid w:val="007570CE"/>
    <w:rsid w:val="0075735B"/>
    <w:rsid w:val="00757700"/>
    <w:rsid w:val="00760635"/>
    <w:rsid w:val="00761D6A"/>
    <w:rsid w:val="00762244"/>
    <w:rsid w:val="0076275A"/>
    <w:rsid w:val="007630F3"/>
    <w:rsid w:val="0076468D"/>
    <w:rsid w:val="00764B06"/>
    <w:rsid w:val="00764B10"/>
    <w:rsid w:val="0076736C"/>
    <w:rsid w:val="007677E5"/>
    <w:rsid w:val="00767871"/>
    <w:rsid w:val="00770C44"/>
    <w:rsid w:val="00770FD6"/>
    <w:rsid w:val="00771DF8"/>
    <w:rsid w:val="00772285"/>
    <w:rsid w:val="007728BA"/>
    <w:rsid w:val="00773C8D"/>
    <w:rsid w:val="0077440F"/>
    <w:rsid w:val="00774556"/>
    <w:rsid w:val="00774632"/>
    <w:rsid w:val="00775595"/>
    <w:rsid w:val="007762B2"/>
    <w:rsid w:val="00776416"/>
    <w:rsid w:val="00776540"/>
    <w:rsid w:val="00776AA1"/>
    <w:rsid w:val="0077717B"/>
    <w:rsid w:val="0077729B"/>
    <w:rsid w:val="0077769A"/>
    <w:rsid w:val="0077788F"/>
    <w:rsid w:val="007811C7"/>
    <w:rsid w:val="00781C0E"/>
    <w:rsid w:val="00782682"/>
    <w:rsid w:val="007827FD"/>
    <w:rsid w:val="00782DCF"/>
    <w:rsid w:val="00783065"/>
    <w:rsid w:val="0078351D"/>
    <w:rsid w:val="00783532"/>
    <w:rsid w:val="00783819"/>
    <w:rsid w:val="00784BFC"/>
    <w:rsid w:val="00785689"/>
    <w:rsid w:val="007857C8"/>
    <w:rsid w:val="007867E8"/>
    <w:rsid w:val="007868BA"/>
    <w:rsid w:val="00786E30"/>
    <w:rsid w:val="00787552"/>
    <w:rsid w:val="007901D3"/>
    <w:rsid w:val="007904CA"/>
    <w:rsid w:val="00791B8A"/>
    <w:rsid w:val="00791D97"/>
    <w:rsid w:val="007923F2"/>
    <w:rsid w:val="00793054"/>
    <w:rsid w:val="0079346D"/>
    <w:rsid w:val="007941DF"/>
    <w:rsid w:val="00794492"/>
    <w:rsid w:val="0079542D"/>
    <w:rsid w:val="00795AE9"/>
    <w:rsid w:val="00795FEA"/>
    <w:rsid w:val="00796E96"/>
    <w:rsid w:val="00797B2C"/>
    <w:rsid w:val="00797E4E"/>
    <w:rsid w:val="007A0053"/>
    <w:rsid w:val="007A1180"/>
    <w:rsid w:val="007A2045"/>
    <w:rsid w:val="007A20BC"/>
    <w:rsid w:val="007A246C"/>
    <w:rsid w:val="007A2877"/>
    <w:rsid w:val="007A295D"/>
    <w:rsid w:val="007A3E3C"/>
    <w:rsid w:val="007A4EE6"/>
    <w:rsid w:val="007A4FB5"/>
    <w:rsid w:val="007A70F9"/>
    <w:rsid w:val="007A7795"/>
    <w:rsid w:val="007A77EA"/>
    <w:rsid w:val="007B0087"/>
    <w:rsid w:val="007B00DB"/>
    <w:rsid w:val="007B03D0"/>
    <w:rsid w:val="007B04EF"/>
    <w:rsid w:val="007B0A23"/>
    <w:rsid w:val="007B0A3C"/>
    <w:rsid w:val="007B0D2E"/>
    <w:rsid w:val="007B0EFC"/>
    <w:rsid w:val="007B0F99"/>
    <w:rsid w:val="007B20D5"/>
    <w:rsid w:val="007B2992"/>
    <w:rsid w:val="007B2B21"/>
    <w:rsid w:val="007B2EE0"/>
    <w:rsid w:val="007B3624"/>
    <w:rsid w:val="007B520A"/>
    <w:rsid w:val="007B5482"/>
    <w:rsid w:val="007B550E"/>
    <w:rsid w:val="007B5D46"/>
    <w:rsid w:val="007B64B9"/>
    <w:rsid w:val="007B6D10"/>
    <w:rsid w:val="007B6F6C"/>
    <w:rsid w:val="007B777B"/>
    <w:rsid w:val="007C03B3"/>
    <w:rsid w:val="007C0457"/>
    <w:rsid w:val="007C06B0"/>
    <w:rsid w:val="007C266A"/>
    <w:rsid w:val="007C2805"/>
    <w:rsid w:val="007C4024"/>
    <w:rsid w:val="007C4821"/>
    <w:rsid w:val="007C56E0"/>
    <w:rsid w:val="007C6235"/>
    <w:rsid w:val="007C6CFF"/>
    <w:rsid w:val="007C6DE9"/>
    <w:rsid w:val="007C720E"/>
    <w:rsid w:val="007C7656"/>
    <w:rsid w:val="007C77AA"/>
    <w:rsid w:val="007C77F2"/>
    <w:rsid w:val="007D0A0E"/>
    <w:rsid w:val="007D14A0"/>
    <w:rsid w:val="007D2130"/>
    <w:rsid w:val="007D249A"/>
    <w:rsid w:val="007D24C2"/>
    <w:rsid w:val="007D26A4"/>
    <w:rsid w:val="007D31CB"/>
    <w:rsid w:val="007D337D"/>
    <w:rsid w:val="007D3CBA"/>
    <w:rsid w:val="007D41A0"/>
    <w:rsid w:val="007D4D40"/>
    <w:rsid w:val="007D5367"/>
    <w:rsid w:val="007D5CEA"/>
    <w:rsid w:val="007D5F75"/>
    <w:rsid w:val="007D6EA8"/>
    <w:rsid w:val="007D78AF"/>
    <w:rsid w:val="007E0025"/>
    <w:rsid w:val="007E019A"/>
    <w:rsid w:val="007E071B"/>
    <w:rsid w:val="007E07C7"/>
    <w:rsid w:val="007E0A1F"/>
    <w:rsid w:val="007E0C62"/>
    <w:rsid w:val="007E0D55"/>
    <w:rsid w:val="007E1AF5"/>
    <w:rsid w:val="007E1E9B"/>
    <w:rsid w:val="007E2274"/>
    <w:rsid w:val="007E2ABD"/>
    <w:rsid w:val="007E3141"/>
    <w:rsid w:val="007E3C5B"/>
    <w:rsid w:val="007E4B1F"/>
    <w:rsid w:val="007E4CB9"/>
    <w:rsid w:val="007E543A"/>
    <w:rsid w:val="007E553C"/>
    <w:rsid w:val="007E55EB"/>
    <w:rsid w:val="007E5D14"/>
    <w:rsid w:val="007E7609"/>
    <w:rsid w:val="007E7B8C"/>
    <w:rsid w:val="007F0F3F"/>
    <w:rsid w:val="007F1A0B"/>
    <w:rsid w:val="007F1EFE"/>
    <w:rsid w:val="007F22FA"/>
    <w:rsid w:val="007F298B"/>
    <w:rsid w:val="007F334E"/>
    <w:rsid w:val="007F3D0B"/>
    <w:rsid w:val="007F45BD"/>
    <w:rsid w:val="007F6346"/>
    <w:rsid w:val="007F7A73"/>
    <w:rsid w:val="007F7ACD"/>
    <w:rsid w:val="007F7DD5"/>
    <w:rsid w:val="00800C75"/>
    <w:rsid w:val="008016D8"/>
    <w:rsid w:val="00801D6E"/>
    <w:rsid w:val="00801DB6"/>
    <w:rsid w:val="008026BE"/>
    <w:rsid w:val="008026CD"/>
    <w:rsid w:val="00802784"/>
    <w:rsid w:val="00803F47"/>
    <w:rsid w:val="00804781"/>
    <w:rsid w:val="008056AB"/>
    <w:rsid w:val="00805712"/>
    <w:rsid w:val="00805B83"/>
    <w:rsid w:val="00807485"/>
    <w:rsid w:val="008079CC"/>
    <w:rsid w:val="00807F99"/>
    <w:rsid w:val="008107D3"/>
    <w:rsid w:val="00810C32"/>
    <w:rsid w:val="008134DB"/>
    <w:rsid w:val="008143BD"/>
    <w:rsid w:val="00814DB3"/>
    <w:rsid w:val="00814E53"/>
    <w:rsid w:val="00815B61"/>
    <w:rsid w:val="00815D7A"/>
    <w:rsid w:val="008167A3"/>
    <w:rsid w:val="008169C2"/>
    <w:rsid w:val="00816C7F"/>
    <w:rsid w:val="0081738A"/>
    <w:rsid w:val="00817ED6"/>
    <w:rsid w:val="008201B7"/>
    <w:rsid w:val="00820AE0"/>
    <w:rsid w:val="008214E9"/>
    <w:rsid w:val="00821A21"/>
    <w:rsid w:val="00821FC0"/>
    <w:rsid w:val="0082213B"/>
    <w:rsid w:val="00822340"/>
    <w:rsid w:val="008224C1"/>
    <w:rsid w:val="00823260"/>
    <w:rsid w:val="008233A6"/>
    <w:rsid w:val="00823831"/>
    <w:rsid w:val="0082526E"/>
    <w:rsid w:val="00825C22"/>
    <w:rsid w:val="008265C0"/>
    <w:rsid w:val="008269D4"/>
    <w:rsid w:val="008277D6"/>
    <w:rsid w:val="008277F8"/>
    <w:rsid w:val="00830486"/>
    <w:rsid w:val="0083048C"/>
    <w:rsid w:val="00830801"/>
    <w:rsid w:val="00830C41"/>
    <w:rsid w:val="00830E8F"/>
    <w:rsid w:val="00831BC6"/>
    <w:rsid w:val="00832E51"/>
    <w:rsid w:val="008338F5"/>
    <w:rsid w:val="00833CE3"/>
    <w:rsid w:val="00834024"/>
    <w:rsid w:val="0083444E"/>
    <w:rsid w:val="008346BA"/>
    <w:rsid w:val="0083523E"/>
    <w:rsid w:val="00835766"/>
    <w:rsid w:val="00835DD3"/>
    <w:rsid w:val="0084004B"/>
    <w:rsid w:val="00840922"/>
    <w:rsid w:val="008409B5"/>
    <w:rsid w:val="00841BF9"/>
    <w:rsid w:val="00842F00"/>
    <w:rsid w:val="00843555"/>
    <w:rsid w:val="00843739"/>
    <w:rsid w:val="008437E3"/>
    <w:rsid w:val="008457BC"/>
    <w:rsid w:val="0084587D"/>
    <w:rsid w:val="00845D5B"/>
    <w:rsid w:val="00846485"/>
    <w:rsid w:val="0084746F"/>
    <w:rsid w:val="00850770"/>
    <w:rsid w:val="008510DC"/>
    <w:rsid w:val="008516DC"/>
    <w:rsid w:val="008519FE"/>
    <w:rsid w:val="00852834"/>
    <w:rsid w:val="00853F41"/>
    <w:rsid w:val="00855003"/>
    <w:rsid w:val="008555BE"/>
    <w:rsid w:val="00857526"/>
    <w:rsid w:val="008601AF"/>
    <w:rsid w:val="00860F5B"/>
    <w:rsid w:val="00861590"/>
    <w:rsid w:val="00861B83"/>
    <w:rsid w:val="00862D29"/>
    <w:rsid w:val="00863C70"/>
    <w:rsid w:val="00863E4F"/>
    <w:rsid w:val="0086438E"/>
    <w:rsid w:val="00866890"/>
    <w:rsid w:val="008705B9"/>
    <w:rsid w:val="00870863"/>
    <w:rsid w:val="008720E8"/>
    <w:rsid w:val="0087257C"/>
    <w:rsid w:val="00872E75"/>
    <w:rsid w:val="008737F3"/>
    <w:rsid w:val="00873D34"/>
    <w:rsid w:val="008746B9"/>
    <w:rsid w:val="00874DA0"/>
    <w:rsid w:val="00875BB7"/>
    <w:rsid w:val="00875C98"/>
    <w:rsid w:val="008765D1"/>
    <w:rsid w:val="00876D48"/>
    <w:rsid w:val="008779C4"/>
    <w:rsid w:val="00880CB6"/>
    <w:rsid w:val="00881097"/>
    <w:rsid w:val="008813A7"/>
    <w:rsid w:val="00881595"/>
    <w:rsid w:val="00882063"/>
    <w:rsid w:val="0088260F"/>
    <w:rsid w:val="00882B0C"/>
    <w:rsid w:val="00883230"/>
    <w:rsid w:val="00883F8E"/>
    <w:rsid w:val="008842FB"/>
    <w:rsid w:val="0088445E"/>
    <w:rsid w:val="008846BA"/>
    <w:rsid w:val="00885376"/>
    <w:rsid w:val="008866F0"/>
    <w:rsid w:val="0088692A"/>
    <w:rsid w:val="00886C1A"/>
    <w:rsid w:val="0088715B"/>
    <w:rsid w:val="00887CE6"/>
    <w:rsid w:val="00887E43"/>
    <w:rsid w:val="00890019"/>
    <w:rsid w:val="008905C5"/>
    <w:rsid w:val="008905D9"/>
    <w:rsid w:val="008923F3"/>
    <w:rsid w:val="00893393"/>
    <w:rsid w:val="00893BF8"/>
    <w:rsid w:val="008952D3"/>
    <w:rsid w:val="0089671B"/>
    <w:rsid w:val="00896844"/>
    <w:rsid w:val="00896E1F"/>
    <w:rsid w:val="0089762E"/>
    <w:rsid w:val="00897759"/>
    <w:rsid w:val="00897C91"/>
    <w:rsid w:val="008A09DE"/>
    <w:rsid w:val="008A0D07"/>
    <w:rsid w:val="008A0D34"/>
    <w:rsid w:val="008A1506"/>
    <w:rsid w:val="008A1CFD"/>
    <w:rsid w:val="008A1E81"/>
    <w:rsid w:val="008A2359"/>
    <w:rsid w:val="008A2373"/>
    <w:rsid w:val="008A2D61"/>
    <w:rsid w:val="008A32FC"/>
    <w:rsid w:val="008A37FC"/>
    <w:rsid w:val="008A3B83"/>
    <w:rsid w:val="008A4600"/>
    <w:rsid w:val="008A5A31"/>
    <w:rsid w:val="008A70BA"/>
    <w:rsid w:val="008A722C"/>
    <w:rsid w:val="008A7456"/>
    <w:rsid w:val="008A7B4A"/>
    <w:rsid w:val="008B04EB"/>
    <w:rsid w:val="008B0FEF"/>
    <w:rsid w:val="008B1863"/>
    <w:rsid w:val="008B23DE"/>
    <w:rsid w:val="008B25E0"/>
    <w:rsid w:val="008B31F1"/>
    <w:rsid w:val="008B3849"/>
    <w:rsid w:val="008B4755"/>
    <w:rsid w:val="008B4C4A"/>
    <w:rsid w:val="008B5EBB"/>
    <w:rsid w:val="008B65A5"/>
    <w:rsid w:val="008B6FD8"/>
    <w:rsid w:val="008C09C2"/>
    <w:rsid w:val="008C13E9"/>
    <w:rsid w:val="008C15A5"/>
    <w:rsid w:val="008C178E"/>
    <w:rsid w:val="008C29D1"/>
    <w:rsid w:val="008C3E00"/>
    <w:rsid w:val="008C49E6"/>
    <w:rsid w:val="008C543A"/>
    <w:rsid w:val="008C56CC"/>
    <w:rsid w:val="008C5A57"/>
    <w:rsid w:val="008C61D3"/>
    <w:rsid w:val="008C66BF"/>
    <w:rsid w:val="008C7F5A"/>
    <w:rsid w:val="008D00B6"/>
    <w:rsid w:val="008D1AAD"/>
    <w:rsid w:val="008D1FC2"/>
    <w:rsid w:val="008D22E4"/>
    <w:rsid w:val="008D2427"/>
    <w:rsid w:val="008D290D"/>
    <w:rsid w:val="008D2A75"/>
    <w:rsid w:val="008D3631"/>
    <w:rsid w:val="008D36E3"/>
    <w:rsid w:val="008D4079"/>
    <w:rsid w:val="008D4ACF"/>
    <w:rsid w:val="008D67F3"/>
    <w:rsid w:val="008D7125"/>
    <w:rsid w:val="008D767A"/>
    <w:rsid w:val="008D767B"/>
    <w:rsid w:val="008E0CFD"/>
    <w:rsid w:val="008E1143"/>
    <w:rsid w:val="008E1DC3"/>
    <w:rsid w:val="008E1FE6"/>
    <w:rsid w:val="008E2860"/>
    <w:rsid w:val="008E33FD"/>
    <w:rsid w:val="008E34B9"/>
    <w:rsid w:val="008E3A38"/>
    <w:rsid w:val="008E4476"/>
    <w:rsid w:val="008E567D"/>
    <w:rsid w:val="008E5E8D"/>
    <w:rsid w:val="008E60D5"/>
    <w:rsid w:val="008E6B03"/>
    <w:rsid w:val="008E724B"/>
    <w:rsid w:val="008E7AB5"/>
    <w:rsid w:val="008F06EC"/>
    <w:rsid w:val="008F0710"/>
    <w:rsid w:val="008F07A1"/>
    <w:rsid w:val="008F0A1F"/>
    <w:rsid w:val="008F14F9"/>
    <w:rsid w:val="008F2D08"/>
    <w:rsid w:val="008F3570"/>
    <w:rsid w:val="008F3B49"/>
    <w:rsid w:val="008F3EE4"/>
    <w:rsid w:val="008F40F0"/>
    <w:rsid w:val="008F49BC"/>
    <w:rsid w:val="008F4B14"/>
    <w:rsid w:val="008F50E3"/>
    <w:rsid w:val="008F55B9"/>
    <w:rsid w:val="008F5C21"/>
    <w:rsid w:val="008F5D18"/>
    <w:rsid w:val="008F78D9"/>
    <w:rsid w:val="008F7F30"/>
    <w:rsid w:val="009004EC"/>
    <w:rsid w:val="00903803"/>
    <w:rsid w:val="009045B3"/>
    <w:rsid w:val="0090462F"/>
    <w:rsid w:val="00904B40"/>
    <w:rsid w:val="00904BE3"/>
    <w:rsid w:val="00904C71"/>
    <w:rsid w:val="00904FAC"/>
    <w:rsid w:val="00905234"/>
    <w:rsid w:val="00906B6F"/>
    <w:rsid w:val="00907C87"/>
    <w:rsid w:val="009125F9"/>
    <w:rsid w:val="00912EFC"/>
    <w:rsid w:val="0091307F"/>
    <w:rsid w:val="009131F8"/>
    <w:rsid w:val="009147A7"/>
    <w:rsid w:val="00915323"/>
    <w:rsid w:val="00916BDA"/>
    <w:rsid w:val="00916C98"/>
    <w:rsid w:val="00917529"/>
    <w:rsid w:val="00920244"/>
    <w:rsid w:val="0092025A"/>
    <w:rsid w:val="00920D2B"/>
    <w:rsid w:val="00921C2F"/>
    <w:rsid w:val="0092200B"/>
    <w:rsid w:val="009222C4"/>
    <w:rsid w:val="00922589"/>
    <w:rsid w:val="00923880"/>
    <w:rsid w:val="00923AE7"/>
    <w:rsid w:val="00924CFD"/>
    <w:rsid w:val="00925A71"/>
    <w:rsid w:val="0092614D"/>
    <w:rsid w:val="009266C7"/>
    <w:rsid w:val="00926BCF"/>
    <w:rsid w:val="00926D71"/>
    <w:rsid w:val="009275C2"/>
    <w:rsid w:val="00927C74"/>
    <w:rsid w:val="00927E41"/>
    <w:rsid w:val="00927E48"/>
    <w:rsid w:val="00930442"/>
    <w:rsid w:val="00931125"/>
    <w:rsid w:val="0093190F"/>
    <w:rsid w:val="00931D74"/>
    <w:rsid w:val="00932B9D"/>
    <w:rsid w:val="009339D8"/>
    <w:rsid w:val="00933A44"/>
    <w:rsid w:val="00934A11"/>
    <w:rsid w:val="009357D7"/>
    <w:rsid w:val="00935DF0"/>
    <w:rsid w:val="00935E67"/>
    <w:rsid w:val="00936446"/>
    <w:rsid w:val="00937EEB"/>
    <w:rsid w:val="009401A4"/>
    <w:rsid w:val="009405DA"/>
    <w:rsid w:val="00940719"/>
    <w:rsid w:val="009409F6"/>
    <w:rsid w:val="0094134D"/>
    <w:rsid w:val="00942891"/>
    <w:rsid w:val="0094383B"/>
    <w:rsid w:val="00943937"/>
    <w:rsid w:val="00943981"/>
    <w:rsid w:val="009449D8"/>
    <w:rsid w:val="00945324"/>
    <w:rsid w:val="0094547A"/>
    <w:rsid w:val="0094740B"/>
    <w:rsid w:val="009474B3"/>
    <w:rsid w:val="00947549"/>
    <w:rsid w:val="0094762C"/>
    <w:rsid w:val="00952059"/>
    <w:rsid w:val="009522CB"/>
    <w:rsid w:val="00952859"/>
    <w:rsid w:val="00952D34"/>
    <w:rsid w:val="009533CA"/>
    <w:rsid w:val="0095360E"/>
    <w:rsid w:val="00954082"/>
    <w:rsid w:val="00954FD3"/>
    <w:rsid w:val="00955016"/>
    <w:rsid w:val="00955453"/>
    <w:rsid w:val="00956584"/>
    <w:rsid w:val="009567CD"/>
    <w:rsid w:val="00957129"/>
    <w:rsid w:val="009577A1"/>
    <w:rsid w:val="00957AC7"/>
    <w:rsid w:val="00957C8E"/>
    <w:rsid w:val="00957D82"/>
    <w:rsid w:val="009612EF"/>
    <w:rsid w:val="00961AC3"/>
    <w:rsid w:val="0096286B"/>
    <w:rsid w:val="00963F46"/>
    <w:rsid w:val="00964246"/>
    <w:rsid w:val="00964BAA"/>
    <w:rsid w:val="00964C4D"/>
    <w:rsid w:val="00966B8A"/>
    <w:rsid w:val="009679CB"/>
    <w:rsid w:val="00967A02"/>
    <w:rsid w:val="009704FB"/>
    <w:rsid w:val="00970556"/>
    <w:rsid w:val="00972947"/>
    <w:rsid w:val="00972986"/>
    <w:rsid w:val="00972F1F"/>
    <w:rsid w:val="00973439"/>
    <w:rsid w:val="0097620D"/>
    <w:rsid w:val="009768B1"/>
    <w:rsid w:val="00976D97"/>
    <w:rsid w:val="00976F10"/>
    <w:rsid w:val="00976FF4"/>
    <w:rsid w:val="0097758F"/>
    <w:rsid w:val="009778B7"/>
    <w:rsid w:val="00980BF9"/>
    <w:rsid w:val="009812B2"/>
    <w:rsid w:val="00981454"/>
    <w:rsid w:val="009819F3"/>
    <w:rsid w:val="00982484"/>
    <w:rsid w:val="009838D7"/>
    <w:rsid w:val="00983DF3"/>
    <w:rsid w:val="009862A4"/>
    <w:rsid w:val="00986F95"/>
    <w:rsid w:val="00986FAB"/>
    <w:rsid w:val="009871E1"/>
    <w:rsid w:val="0099148E"/>
    <w:rsid w:val="009934B4"/>
    <w:rsid w:val="009939E0"/>
    <w:rsid w:val="00993BB5"/>
    <w:rsid w:val="009940F6"/>
    <w:rsid w:val="0099422F"/>
    <w:rsid w:val="00994BC7"/>
    <w:rsid w:val="00995516"/>
    <w:rsid w:val="00995FA9"/>
    <w:rsid w:val="00996148"/>
    <w:rsid w:val="00996DB1"/>
    <w:rsid w:val="00997067"/>
    <w:rsid w:val="00997107"/>
    <w:rsid w:val="00997F69"/>
    <w:rsid w:val="00997F81"/>
    <w:rsid w:val="009A0961"/>
    <w:rsid w:val="009A0DFF"/>
    <w:rsid w:val="009A1A31"/>
    <w:rsid w:val="009A2821"/>
    <w:rsid w:val="009A3420"/>
    <w:rsid w:val="009A3C8B"/>
    <w:rsid w:val="009A3E62"/>
    <w:rsid w:val="009A434F"/>
    <w:rsid w:val="009A47ED"/>
    <w:rsid w:val="009A4E20"/>
    <w:rsid w:val="009A51AD"/>
    <w:rsid w:val="009A54B7"/>
    <w:rsid w:val="009A591E"/>
    <w:rsid w:val="009A5B40"/>
    <w:rsid w:val="009A6077"/>
    <w:rsid w:val="009A6535"/>
    <w:rsid w:val="009B0A27"/>
    <w:rsid w:val="009B0D05"/>
    <w:rsid w:val="009B0E21"/>
    <w:rsid w:val="009B1368"/>
    <w:rsid w:val="009B27B7"/>
    <w:rsid w:val="009B2ED9"/>
    <w:rsid w:val="009B49FD"/>
    <w:rsid w:val="009B4CB2"/>
    <w:rsid w:val="009B509D"/>
    <w:rsid w:val="009B5180"/>
    <w:rsid w:val="009B581D"/>
    <w:rsid w:val="009B61E1"/>
    <w:rsid w:val="009C117A"/>
    <w:rsid w:val="009C17ED"/>
    <w:rsid w:val="009C197E"/>
    <w:rsid w:val="009C1BEA"/>
    <w:rsid w:val="009C5043"/>
    <w:rsid w:val="009C52BE"/>
    <w:rsid w:val="009C5D2A"/>
    <w:rsid w:val="009C6063"/>
    <w:rsid w:val="009C60AA"/>
    <w:rsid w:val="009C6FCC"/>
    <w:rsid w:val="009C77A2"/>
    <w:rsid w:val="009C7A6F"/>
    <w:rsid w:val="009D1005"/>
    <w:rsid w:val="009D205D"/>
    <w:rsid w:val="009D215F"/>
    <w:rsid w:val="009D2899"/>
    <w:rsid w:val="009D2C52"/>
    <w:rsid w:val="009D3731"/>
    <w:rsid w:val="009D3AD8"/>
    <w:rsid w:val="009D50A1"/>
    <w:rsid w:val="009D5804"/>
    <w:rsid w:val="009D597B"/>
    <w:rsid w:val="009D59D9"/>
    <w:rsid w:val="009D5CF6"/>
    <w:rsid w:val="009D6FB3"/>
    <w:rsid w:val="009D7D74"/>
    <w:rsid w:val="009E0DCE"/>
    <w:rsid w:val="009E10A6"/>
    <w:rsid w:val="009E1D9E"/>
    <w:rsid w:val="009E25BE"/>
    <w:rsid w:val="009E3362"/>
    <w:rsid w:val="009E3A2C"/>
    <w:rsid w:val="009E4284"/>
    <w:rsid w:val="009E4B9A"/>
    <w:rsid w:val="009E4DB0"/>
    <w:rsid w:val="009E62F3"/>
    <w:rsid w:val="009E6400"/>
    <w:rsid w:val="009E64CC"/>
    <w:rsid w:val="009E6C72"/>
    <w:rsid w:val="009E720A"/>
    <w:rsid w:val="009E7655"/>
    <w:rsid w:val="009F0771"/>
    <w:rsid w:val="009F080F"/>
    <w:rsid w:val="009F09CA"/>
    <w:rsid w:val="009F0B8F"/>
    <w:rsid w:val="009F0E3C"/>
    <w:rsid w:val="009F11C7"/>
    <w:rsid w:val="009F1479"/>
    <w:rsid w:val="009F16AD"/>
    <w:rsid w:val="009F18E1"/>
    <w:rsid w:val="009F1CA4"/>
    <w:rsid w:val="009F1CBB"/>
    <w:rsid w:val="009F203D"/>
    <w:rsid w:val="009F3777"/>
    <w:rsid w:val="009F3D16"/>
    <w:rsid w:val="009F5D63"/>
    <w:rsid w:val="009F6BDB"/>
    <w:rsid w:val="009F75C7"/>
    <w:rsid w:val="009F7B5C"/>
    <w:rsid w:val="009F7D47"/>
    <w:rsid w:val="00A01AF6"/>
    <w:rsid w:val="00A02C5C"/>
    <w:rsid w:val="00A0340C"/>
    <w:rsid w:val="00A03CDB"/>
    <w:rsid w:val="00A0402F"/>
    <w:rsid w:val="00A04476"/>
    <w:rsid w:val="00A04EB8"/>
    <w:rsid w:val="00A053C2"/>
    <w:rsid w:val="00A0543D"/>
    <w:rsid w:val="00A10C9F"/>
    <w:rsid w:val="00A120A0"/>
    <w:rsid w:val="00A13A70"/>
    <w:rsid w:val="00A13C20"/>
    <w:rsid w:val="00A13ECA"/>
    <w:rsid w:val="00A142B2"/>
    <w:rsid w:val="00A1702E"/>
    <w:rsid w:val="00A17222"/>
    <w:rsid w:val="00A17DAE"/>
    <w:rsid w:val="00A20F24"/>
    <w:rsid w:val="00A21509"/>
    <w:rsid w:val="00A22267"/>
    <w:rsid w:val="00A23C75"/>
    <w:rsid w:val="00A243E6"/>
    <w:rsid w:val="00A250CF"/>
    <w:rsid w:val="00A25B53"/>
    <w:rsid w:val="00A25CDD"/>
    <w:rsid w:val="00A26566"/>
    <w:rsid w:val="00A27B92"/>
    <w:rsid w:val="00A27CE5"/>
    <w:rsid w:val="00A30791"/>
    <w:rsid w:val="00A308FA"/>
    <w:rsid w:val="00A30EE8"/>
    <w:rsid w:val="00A32BBA"/>
    <w:rsid w:val="00A32CE0"/>
    <w:rsid w:val="00A35958"/>
    <w:rsid w:val="00A35D61"/>
    <w:rsid w:val="00A365FC"/>
    <w:rsid w:val="00A370EB"/>
    <w:rsid w:val="00A37983"/>
    <w:rsid w:val="00A407BE"/>
    <w:rsid w:val="00A40A15"/>
    <w:rsid w:val="00A40ED1"/>
    <w:rsid w:val="00A4115B"/>
    <w:rsid w:val="00A414C4"/>
    <w:rsid w:val="00A41586"/>
    <w:rsid w:val="00A4274C"/>
    <w:rsid w:val="00A43892"/>
    <w:rsid w:val="00A4438F"/>
    <w:rsid w:val="00A45392"/>
    <w:rsid w:val="00A466C6"/>
    <w:rsid w:val="00A47334"/>
    <w:rsid w:val="00A507F8"/>
    <w:rsid w:val="00A5240D"/>
    <w:rsid w:val="00A53B53"/>
    <w:rsid w:val="00A54337"/>
    <w:rsid w:val="00A54754"/>
    <w:rsid w:val="00A550BA"/>
    <w:rsid w:val="00A5590F"/>
    <w:rsid w:val="00A55EA7"/>
    <w:rsid w:val="00A55F85"/>
    <w:rsid w:val="00A56213"/>
    <w:rsid w:val="00A56535"/>
    <w:rsid w:val="00A567E4"/>
    <w:rsid w:val="00A569BB"/>
    <w:rsid w:val="00A57269"/>
    <w:rsid w:val="00A60B4A"/>
    <w:rsid w:val="00A61115"/>
    <w:rsid w:val="00A617D6"/>
    <w:rsid w:val="00A61AEE"/>
    <w:rsid w:val="00A621E7"/>
    <w:rsid w:val="00A637E4"/>
    <w:rsid w:val="00A63EA0"/>
    <w:rsid w:val="00A64C6D"/>
    <w:rsid w:val="00A64EBA"/>
    <w:rsid w:val="00A65037"/>
    <w:rsid w:val="00A65715"/>
    <w:rsid w:val="00A65C88"/>
    <w:rsid w:val="00A66473"/>
    <w:rsid w:val="00A66B84"/>
    <w:rsid w:val="00A66EE7"/>
    <w:rsid w:val="00A67679"/>
    <w:rsid w:val="00A67A3F"/>
    <w:rsid w:val="00A707B8"/>
    <w:rsid w:val="00A71E3F"/>
    <w:rsid w:val="00A720BF"/>
    <w:rsid w:val="00A729A4"/>
    <w:rsid w:val="00A72F28"/>
    <w:rsid w:val="00A7319E"/>
    <w:rsid w:val="00A73EDF"/>
    <w:rsid w:val="00A73F6A"/>
    <w:rsid w:val="00A73FAE"/>
    <w:rsid w:val="00A743D8"/>
    <w:rsid w:val="00A750A5"/>
    <w:rsid w:val="00A752AD"/>
    <w:rsid w:val="00A752F2"/>
    <w:rsid w:val="00A755B8"/>
    <w:rsid w:val="00A75779"/>
    <w:rsid w:val="00A76016"/>
    <w:rsid w:val="00A76933"/>
    <w:rsid w:val="00A76F5F"/>
    <w:rsid w:val="00A77C52"/>
    <w:rsid w:val="00A809CD"/>
    <w:rsid w:val="00A80D50"/>
    <w:rsid w:val="00A8149F"/>
    <w:rsid w:val="00A8169E"/>
    <w:rsid w:val="00A8181C"/>
    <w:rsid w:val="00A8189D"/>
    <w:rsid w:val="00A81B18"/>
    <w:rsid w:val="00A832BD"/>
    <w:rsid w:val="00A83433"/>
    <w:rsid w:val="00A837ED"/>
    <w:rsid w:val="00A8447A"/>
    <w:rsid w:val="00A85284"/>
    <w:rsid w:val="00A85A28"/>
    <w:rsid w:val="00A85EA9"/>
    <w:rsid w:val="00A8664F"/>
    <w:rsid w:val="00A868B3"/>
    <w:rsid w:val="00A86941"/>
    <w:rsid w:val="00A86CAE"/>
    <w:rsid w:val="00A87A23"/>
    <w:rsid w:val="00A87B9C"/>
    <w:rsid w:val="00A87EBC"/>
    <w:rsid w:val="00A90652"/>
    <w:rsid w:val="00A9196A"/>
    <w:rsid w:val="00A92633"/>
    <w:rsid w:val="00A9279F"/>
    <w:rsid w:val="00A92838"/>
    <w:rsid w:val="00A928CC"/>
    <w:rsid w:val="00A92A11"/>
    <w:rsid w:val="00A93338"/>
    <w:rsid w:val="00A93F85"/>
    <w:rsid w:val="00A945AC"/>
    <w:rsid w:val="00A94DA9"/>
    <w:rsid w:val="00A95243"/>
    <w:rsid w:val="00A952A5"/>
    <w:rsid w:val="00A9647F"/>
    <w:rsid w:val="00A96549"/>
    <w:rsid w:val="00A96A7A"/>
    <w:rsid w:val="00A975D5"/>
    <w:rsid w:val="00AA0EA0"/>
    <w:rsid w:val="00AA1283"/>
    <w:rsid w:val="00AA1F89"/>
    <w:rsid w:val="00AA1FDD"/>
    <w:rsid w:val="00AA2118"/>
    <w:rsid w:val="00AA2694"/>
    <w:rsid w:val="00AA2772"/>
    <w:rsid w:val="00AA3D58"/>
    <w:rsid w:val="00AA3E0C"/>
    <w:rsid w:val="00AA48FA"/>
    <w:rsid w:val="00AA49D5"/>
    <w:rsid w:val="00AA578A"/>
    <w:rsid w:val="00AA6602"/>
    <w:rsid w:val="00AA6741"/>
    <w:rsid w:val="00AA743E"/>
    <w:rsid w:val="00AA7577"/>
    <w:rsid w:val="00AA7A0C"/>
    <w:rsid w:val="00AA7B3F"/>
    <w:rsid w:val="00AB0402"/>
    <w:rsid w:val="00AB1310"/>
    <w:rsid w:val="00AB24D3"/>
    <w:rsid w:val="00AB325E"/>
    <w:rsid w:val="00AB3740"/>
    <w:rsid w:val="00AB428B"/>
    <w:rsid w:val="00AB59FF"/>
    <w:rsid w:val="00AB7392"/>
    <w:rsid w:val="00AB7E0A"/>
    <w:rsid w:val="00AB7E49"/>
    <w:rsid w:val="00AC0D94"/>
    <w:rsid w:val="00AC107F"/>
    <w:rsid w:val="00AC271E"/>
    <w:rsid w:val="00AC2E94"/>
    <w:rsid w:val="00AC4406"/>
    <w:rsid w:val="00AC5215"/>
    <w:rsid w:val="00AC54FB"/>
    <w:rsid w:val="00AC6DC0"/>
    <w:rsid w:val="00AC7530"/>
    <w:rsid w:val="00AD124F"/>
    <w:rsid w:val="00AD1680"/>
    <w:rsid w:val="00AD2551"/>
    <w:rsid w:val="00AD4454"/>
    <w:rsid w:val="00AD44F8"/>
    <w:rsid w:val="00AD5480"/>
    <w:rsid w:val="00AD559F"/>
    <w:rsid w:val="00AD5922"/>
    <w:rsid w:val="00AD5AD7"/>
    <w:rsid w:val="00AD6839"/>
    <w:rsid w:val="00AE063D"/>
    <w:rsid w:val="00AE0680"/>
    <w:rsid w:val="00AE1564"/>
    <w:rsid w:val="00AE1796"/>
    <w:rsid w:val="00AE37B4"/>
    <w:rsid w:val="00AE3994"/>
    <w:rsid w:val="00AE3B3D"/>
    <w:rsid w:val="00AE47E3"/>
    <w:rsid w:val="00AE51FC"/>
    <w:rsid w:val="00AE6B36"/>
    <w:rsid w:val="00AE6E81"/>
    <w:rsid w:val="00AE71AE"/>
    <w:rsid w:val="00AF048D"/>
    <w:rsid w:val="00AF15E5"/>
    <w:rsid w:val="00AF16BC"/>
    <w:rsid w:val="00AF22BE"/>
    <w:rsid w:val="00AF2363"/>
    <w:rsid w:val="00AF26B0"/>
    <w:rsid w:val="00AF2C4C"/>
    <w:rsid w:val="00AF2E7F"/>
    <w:rsid w:val="00AF32B0"/>
    <w:rsid w:val="00AF35F0"/>
    <w:rsid w:val="00AF3A25"/>
    <w:rsid w:val="00AF3F3E"/>
    <w:rsid w:val="00AF3FDB"/>
    <w:rsid w:val="00AF4DBA"/>
    <w:rsid w:val="00AF51D2"/>
    <w:rsid w:val="00AF58ED"/>
    <w:rsid w:val="00AF5B3A"/>
    <w:rsid w:val="00AF5DBD"/>
    <w:rsid w:val="00AF6523"/>
    <w:rsid w:val="00AF69DE"/>
    <w:rsid w:val="00AF6B22"/>
    <w:rsid w:val="00AF6B30"/>
    <w:rsid w:val="00AF7178"/>
    <w:rsid w:val="00AF753D"/>
    <w:rsid w:val="00B04BFF"/>
    <w:rsid w:val="00B04D62"/>
    <w:rsid w:val="00B05053"/>
    <w:rsid w:val="00B05063"/>
    <w:rsid w:val="00B05A27"/>
    <w:rsid w:val="00B06177"/>
    <w:rsid w:val="00B069D6"/>
    <w:rsid w:val="00B06BC7"/>
    <w:rsid w:val="00B07C60"/>
    <w:rsid w:val="00B1139A"/>
    <w:rsid w:val="00B12322"/>
    <w:rsid w:val="00B1295C"/>
    <w:rsid w:val="00B133B7"/>
    <w:rsid w:val="00B1341E"/>
    <w:rsid w:val="00B13F60"/>
    <w:rsid w:val="00B14200"/>
    <w:rsid w:val="00B14681"/>
    <w:rsid w:val="00B14B4E"/>
    <w:rsid w:val="00B1503D"/>
    <w:rsid w:val="00B15C33"/>
    <w:rsid w:val="00B172B0"/>
    <w:rsid w:val="00B20590"/>
    <w:rsid w:val="00B207E5"/>
    <w:rsid w:val="00B21706"/>
    <w:rsid w:val="00B217BD"/>
    <w:rsid w:val="00B22888"/>
    <w:rsid w:val="00B23413"/>
    <w:rsid w:val="00B2443D"/>
    <w:rsid w:val="00B24631"/>
    <w:rsid w:val="00B258BA"/>
    <w:rsid w:val="00B25CFC"/>
    <w:rsid w:val="00B267E8"/>
    <w:rsid w:val="00B27D6C"/>
    <w:rsid w:val="00B27EAE"/>
    <w:rsid w:val="00B30637"/>
    <w:rsid w:val="00B30B0C"/>
    <w:rsid w:val="00B30EC4"/>
    <w:rsid w:val="00B310F2"/>
    <w:rsid w:val="00B3130C"/>
    <w:rsid w:val="00B3194A"/>
    <w:rsid w:val="00B32AE1"/>
    <w:rsid w:val="00B32D62"/>
    <w:rsid w:val="00B34E6D"/>
    <w:rsid w:val="00B34FAF"/>
    <w:rsid w:val="00B3530A"/>
    <w:rsid w:val="00B3550E"/>
    <w:rsid w:val="00B3644E"/>
    <w:rsid w:val="00B365CF"/>
    <w:rsid w:val="00B3769B"/>
    <w:rsid w:val="00B37894"/>
    <w:rsid w:val="00B37B49"/>
    <w:rsid w:val="00B37D5B"/>
    <w:rsid w:val="00B4034D"/>
    <w:rsid w:val="00B40C1D"/>
    <w:rsid w:val="00B411C9"/>
    <w:rsid w:val="00B414B8"/>
    <w:rsid w:val="00B4154C"/>
    <w:rsid w:val="00B41F1E"/>
    <w:rsid w:val="00B42435"/>
    <w:rsid w:val="00B42784"/>
    <w:rsid w:val="00B42807"/>
    <w:rsid w:val="00B42F54"/>
    <w:rsid w:val="00B43E1A"/>
    <w:rsid w:val="00B44982"/>
    <w:rsid w:val="00B449AE"/>
    <w:rsid w:val="00B44B09"/>
    <w:rsid w:val="00B454CD"/>
    <w:rsid w:val="00B460C8"/>
    <w:rsid w:val="00B47F68"/>
    <w:rsid w:val="00B51C7B"/>
    <w:rsid w:val="00B52044"/>
    <w:rsid w:val="00B52FCA"/>
    <w:rsid w:val="00B5348C"/>
    <w:rsid w:val="00B53CF7"/>
    <w:rsid w:val="00B54D57"/>
    <w:rsid w:val="00B55F9E"/>
    <w:rsid w:val="00B5614E"/>
    <w:rsid w:val="00B5799B"/>
    <w:rsid w:val="00B627D6"/>
    <w:rsid w:val="00B644F5"/>
    <w:rsid w:val="00B6481A"/>
    <w:rsid w:val="00B64C62"/>
    <w:rsid w:val="00B6551A"/>
    <w:rsid w:val="00B6698E"/>
    <w:rsid w:val="00B66AB8"/>
    <w:rsid w:val="00B67184"/>
    <w:rsid w:val="00B67682"/>
    <w:rsid w:val="00B678E9"/>
    <w:rsid w:val="00B70568"/>
    <w:rsid w:val="00B70C68"/>
    <w:rsid w:val="00B7118A"/>
    <w:rsid w:val="00B72B7B"/>
    <w:rsid w:val="00B73185"/>
    <w:rsid w:val="00B74987"/>
    <w:rsid w:val="00B7749F"/>
    <w:rsid w:val="00B77852"/>
    <w:rsid w:val="00B82557"/>
    <w:rsid w:val="00B82BC7"/>
    <w:rsid w:val="00B853DC"/>
    <w:rsid w:val="00B85428"/>
    <w:rsid w:val="00B855B6"/>
    <w:rsid w:val="00B866ED"/>
    <w:rsid w:val="00B86BFE"/>
    <w:rsid w:val="00B86C88"/>
    <w:rsid w:val="00B86D2C"/>
    <w:rsid w:val="00B86F6B"/>
    <w:rsid w:val="00B86FCF"/>
    <w:rsid w:val="00B8772F"/>
    <w:rsid w:val="00B87DEF"/>
    <w:rsid w:val="00B90AED"/>
    <w:rsid w:val="00B90C05"/>
    <w:rsid w:val="00B9184D"/>
    <w:rsid w:val="00B93430"/>
    <w:rsid w:val="00B93E15"/>
    <w:rsid w:val="00B9436A"/>
    <w:rsid w:val="00B94B97"/>
    <w:rsid w:val="00B9528F"/>
    <w:rsid w:val="00B95632"/>
    <w:rsid w:val="00B957D7"/>
    <w:rsid w:val="00B9639C"/>
    <w:rsid w:val="00B97006"/>
    <w:rsid w:val="00B97F5D"/>
    <w:rsid w:val="00B97FF3"/>
    <w:rsid w:val="00BA01DE"/>
    <w:rsid w:val="00BA0748"/>
    <w:rsid w:val="00BA0D47"/>
    <w:rsid w:val="00BA1982"/>
    <w:rsid w:val="00BA206A"/>
    <w:rsid w:val="00BA2ACD"/>
    <w:rsid w:val="00BA2B05"/>
    <w:rsid w:val="00BA3C1A"/>
    <w:rsid w:val="00BA432A"/>
    <w:rsid w:val="00BA4928"/>
    <w:rsid w:val="00BA546F"/>
    <w:rsid w:val="00BA5889"/>
    <w:rsid w:val="00BA5D5A"/>
    <w:rsid w:val="00BA6075"/>
    <w:rsid w:val="00BA7CE1"/>
    <w:rsid w:val="00BB1D7F"/>
    <w:rsid w:val="00BB211C"/>
    <w:rsid w:val="00BB2413"/>
    <w:rsid w:val="00BB2434"/>
    <w:rsid w:val="00BB2A17"/>
    <w:rsid w:val="00BB4C48"/>
    <w:rsid w:val="00BB5621"/>
    <w:rsid w:val="00BB5C9E"/>
    <w:rsid w:val="00BB6723"/>
    <w:rsid w:val="00BB6B4B"/>
    <w:rsid w:val="00BB6E8F"/>
    <w:rsid w:val="00BB76DD"/>
    <w:rsid w:val="00BB7D83"/>
    <w:rsid w:val="00BC07ED"/>
    <w:rsid w:val="00BC2131"/>
    <w:rsid w:val="00BC231B"/>
    <w:rsid w:val="00BC297E"/>
    <w:rsid w:val="00BC2D53"/>
    <w:rsid w:val="00BC36FA"/>
    <w:rsid w:val="00BC3CD9"/>
    <w:rsid w:val="00BC3D19"/>
    <w:rsid w:val="00BC4492"/>
    <w:rsid w:val="00BC6F13"/>
    <w:rsid w:val="00BD2319"/>
    <w:rsid w:val="00BD2526"/>
    <w:rsid w:val="00BD291F"/>
    <w:rsid w:val="00BD2AA9"/>
    <w:rsid w:val="00BD3491"/>
    <w:rsid w:val="00BD4C3B"/>
    <w:rsid w:val="00BD65DE"/>
    <w:rsid w:val="00BD6A81"/>
    <w:rsid w:val="00BE01D9"/>
    <w:rsid w:val="00BE0812"/>
    <w:rsid w:val="00BE0C8B"/>
    <w:rsid w:val="00BE0DB9"/>
    <w:rsid w:val="00BE1B18"/>
    <w:rsid w:val="00BE1F7E"/>
    <w:rsid w:val="00BE281C"/>
    <w:rsid w:val="00BE2965"/>
    <w:rsid w:val="00BE2BE6"/>
    <w:rsid w:val="00BE2E36"/>
    <w:rsid w:val="00BE2F58"/>
    <w:rsid w:val="00BE30C6"/>
    <w:rsid w:val="00BE36A7"/>
    <w:rsid w:val="00BE4FE5"/>
    <w:rsid w:val="00BE54E8"/>
    <w:rsid w:val="00BE6CB0"/>
    <w:rsid w:val="00BE7194"/>
    <w:rsid w:val="00BE799E"/>
    <w:rsid w:val="00BE7F4D"/>
    <w:rsid w:val="00BF02CD"/>
    <w:rsid w:val="00BF0AAF"/>
    <w:rsid w:val="00BF0CE7"/>
    <w:rsid w:val="00BF0E5C"/>
    <w:rsid w:val="00BF1536"/>
    <w:rsid w:val="00BF2692"/>
    <w:rsid w:val="00BF288F"/>
    <w:rsid w:val="00BF28E2"/>
    <w:rsid w:val="00BF378B"/>
    <w:rsid w:val="00BF3A22"/>
    <w:rsid w:val="00BF3DBB"/>
    <w:rsid w:val="00BF466D"/>
    <w:rsid w:val="00BF4917"/>
    <w:rsid w:val="00BF55E9"/>
    <w:rsid w:val="00BF700E"/>
    <w:rsid w:val="00BF77C1"/>
    <w:rsid w:val="00BF7978"/>
    <w:rsid w:val="00BF7D66"/>
    <w:rsid w:val="00BF7DB9"/>
    <w:rsid w:val="00BF7EA0"/>
    <w:rsid w:val="00C0176D"/>
    <w:rsid w:val="00C01FA4"/>
    <w:rsid w:val="00C026D8"/>
    <w:rsid w:val="00C03693"/>
    <w:rsid w:val="00C03D46"/>
    <w:rsid w:val="00C04108"/>
    <w:rsid w:val="00C06BBD"/>
    <w:rsid w:val="00C07232"/>
    <w:rsid w:val="00C074FD"/>
    <w:rsid w:val="00C1016D"/>
    <w:rsid w:val="00C10A78"/>
    <w:rsid w:val="00C11A10"/>
    <w:rsid w:val="00C11F63"/>
    <w:rsid w:val="00C1200E"/>
    <w:rsid w:val="00C132FD"/>
    <w:rsid w:val="00C13493"/>
    <w:rsid w:val="00C13A50"/>
    <w:rsid w:val="00C13E29"/>
    <w:rsid w:val="00C141D9"/>
    <w:rsid w:val="00C14319"/>
    <w:rsid w:val="00C149F0"/>
    <w:rsid w:val="00C15953"/>
    <w:rsid w:val="00C160DB"/>
    <w:rsid w:val="00C160E7"/>
    <w:rsid w:val="00C16BB5"/>
    <w:rsid w:val="00C16C07"/>
    <w:rsid w:val="00C172EB"/>
    <w:rsid w:val="00C178C4"/>
    <w:rsid w:val="00C17A73"/>
    <w:rsid w:val="00C17A83"/>
    <w:rsid w:val="00C17E9F"/>
    <w:rsid w:val="00C20AB3"/>
    <w:rsid w:val="00C20E05"/>
    <w:rsid w:val="00C211B3"/>
    <w:rsid w:val="00C2253A"/>
    <w:rsid w:val="00C2289E"/>
    <w:rsid w:val="00C22A07"/>
    <w:rsid w:val="00C23607"/>
    <w:rsid w:val="00C2506B"/>
    <w:rsid w:val="00C250BA"/>
    <w:rsid w:val="00C25587"/>
    <w:rsid w:val="00C26144"/>
    <w:rsid w:val="00C267F0"/>
    <w:rsid w:val="00C26FE2"/>
    <w:rsid w:val="00C270B9"/>
    <w:rsid w:val="00C275F9"/>
    <w:rsid w:val="00C27D62"/>
    <w:rsid w:val="00C301EA"/>
    <w:rsid w:val="00C31A15"/>
    <w:rsid w:val="00C31E40"/>
    <w:rsid w:val="00C31F09"/>
    <w:rsid w:val="00C31F7F"/>
    <w:rsid w:val="00C31FB3"/>
    <w:rsid w:val="00C32642"/>
    <w:rsid w:val="00C32996"/>
    <w:rsid w:val="00C32C9E"/>
    <w:rsid w:val="00C33E2F"/>
    <w:rsid w:val="00C34946"/>
    <w:rsid w:val="00C351B9"/>
    <w:rsid w:val="00C35468"/>
    <w:rsid w:val="00C357ED"/>
    <w:rsid w:val="00C360C9"/>
    <w:rsid w:val="00C3660F"/>
    <w:rsid w:val="00C3689D"/>
    <w:rsid w:val="00C36CB1"/>
    <w:rsid w:val="00C3712C"/>
    <w:rsid w:val="00C37361"/>
    <w:rsid w:val="00C37F94"/>
    <w:rsid w:val="00C40F72"/>
    <w:rsid w:val="00C416F1"/>
    <w:rsid w:val="00C423B8"/>
    <w:rsid w:val="00C42E2F"/>
    <w:rsid w:val="00C44068"/>
    <w:rsid w:val="00C4414A"/>
    <w:rsid w:val="00C4438A"/>
    <w:rsid w:val="00C44539"/>
    <w:rsid w:val="00C44F40"/>
    <w:rsid w:val="00C44F6E"/>
    <w:rsid w:val="00C46E23"/>
    <w:rsid w:val="00C47272"/>
    <w:rsid w:val="00C4752D"/>
    <w:rsid w:val="00C47D66"/>
    <w:rsid w:val="00C50383"/>
    <w:rsid w:val="00C503AB"/>
    <w:rsid w:val="00C51233"/>
    <w:rsid w:val="00C52689"/>
    <w:rsid w:val="00C52EBA"/>
    <w:rsid w:val="00C5503B"/>
    <w:rsid w:val="00C55117"/>
    <w:rsid w:val="00C55368"/>
    <w:rsid w:val="00C55638"/>
    <w:rsid w:val="00C55CF9"/>
    <w:rsid w:val="00C577D4"/>
    <w:rsid w:val="00C60335"/>
    <w:rsid w:val="00C6190F"/>
    <w:rsid w:val="00C62731"/>
    <w:rsid w:val="00C6334B"/>
    <w:rsid w:val="00C633FA"/>
    <w:rsid w:val="00C64D6A"/>
    <w:rsid w:val="00C64D93"/>
    <w:rsid w:val="00C65AA2"/>
    <w:rsid w:val="00C66244"/>
    <w:rsid w:val="00C66712"/>
    <w:rsid w:val="00C675F0"/>
    <w:rsid w:val="00C67A13"/>
    <w:rsid w:val="00C67D90"/>
    <w:rsid w:val="00C71625"/>
    <w:rsid w:val="00C7176C"/>
    <w:rsid w:val="00C728C6"/>
    <w:rsid w:val="00C7367F"/>
    <w:rsid w:val="00C73DBC"/>
    <w:rsid w:val="00C7418B"/>
    <w:rsid w:val="00C74F6A"/>
    <w:rsid w:val="00C76043"/>
    <w:rsid w:val="00C760BD"/>
    <w:rsid w:val="00C7620C"/>
    <w:rsid w:val="00C776A4"/>
    <w:rsid w:val="00C80889"/>
    <w:rsid w:val="00C81025"/>
    <w:rsid w:val="00C818B6"/>
    <w:rsid w:val="00C81B9A"/>
    <w:rsid w:val="00C82FB5"/>
    <w:rsid w:val="00C83865"/>
    <w:rsid w:val="00C83ECF"/>
    <w:rsid w:val="00C85364"/>
    <w:rsid w:val="00C86910"/>
    <w:rsid w:val="00C8694E"/>
    <w:rsid w:val="00C9053A"/>
    <w:rsid w:val="00C907F8"/>
    <w:rsid w:val="00C91130"/>
    <w:rsid w:val="00C91B0D"/>
    <w:rsid w:val="00C9220F"/>
    <w:rsid w:val="00C92B78"/>
    <w:rsid w:val="00C92BF6"/>
    <w:rsid w:val="00C9317D"/>
    <w:rsid w:val="00C93D96"/>
    <w:rsid w:val="00C93E0E"/>
    <w:rsid w:val="00C94A82"/>
    <w:rsid w:val="00C95119"/>
    <w:rsid w:val="00C9695E"/>
    <w:rsid w:val="00C96CD6"/>
    <w:rsid w:val="00C97071"/>
    <w:rsid w:val="00C97C1F"/>
    <w:rsid w:val="00CA1AEF"/>
    <w:rsid w:val="00CA2856"/>
    <w:rsid w:val="00CA2E5B"/>
    <w:rsid w:val="00CA3627"/>
    <w:rsid w:val="00CA3C4B"/>
    <w:rsid w:val="00CA4051"/>
    <w:rsid w:val="00CA57AC"/>
    <w:rsid w:val="00CA5E80"/>
    <w:rsid w:val="00CA6881"/>
    <w:rsid w:val="00CA697E"/>
    <w:rsid w:val="00CA6A65"/>
    <w:rsid w:val="00CA78A7"/>
    <w:rsid w:val="00CA7DED"/>
    <w:rsid w:val="00CA7E91"/>
    <w:rsid w:val="00CB091D"/>
    <w:rsid w:val="00CB1C7B"/>
    <w:rsid w:val="00CB2709"/>
    <w:rsid w:val="00CB3693"/>
    <w:rsid w:val="00CB385D"/>
    <w:rsid w:val="00CB3BB3"/>
    <w:rsid w:val="00CB497E"/>
    <w:rsid w:val="00CB4C85"/>
    <w:rsid w:val="00CB5238"/>
    <w:rsid w:val="00CB66EF"/>
    <w:rsid w:val="00CB6F17"/>
    <w:rsid w:val="00CB6FD1"/>
    <w:rsid w:val="00CC015A"/>
    <w:rsid w:val="00CC01F5"/>
    <w:rsid w:val="00CC05E2"/>
    <w:rsid w:val="00CC06B8"/>
    <w:rsid w:val="00CC06C4"/>
    <w:rsid w:val="00CC0F33"/>
    <w:rsid w:val="00CC2A85"/>
    <w:rsid w:val="00CC2F70"/>
    <w:rsid w:val="00CC41DC"/>
    <w:rsid w:val="00CC4C7A"/>
    <w:rsid w:val="00CC5B98"/>
    <w:rsid w:val="00CC65AB"/>
    <w:rsid w:val="00CC6F4C"/>
    <w:rsid w:val="00CC76AB"/>
    <w:rsid w:val="00CC7A37"/>
    <w:rsid w:val="00CD0026"/>
    <w:rsid w:val="00CD007C"/>
    <w:rsid w:val="00CD07C5"/>
    <w:rsid w:val="00CD0F48"/>
    <w:rsid w:val="00CD192B"/>
    <w:rsid w:val="00CD2091"/>
    <w:rsid w:val="00CD3C4B"/>
    <w:rsid w:val="00CD4578"/>
    <w:rsid w:val="00CD62B4"/>
    <w:rsid w:val="00CD654A"/>
    <w:rsid w:val="00CD67EE"/>
    <w:rsid w:val="00CE0FA7"/>
    <w:rsid w:val="00CE1E96"/>
    <w:rsid w:val="00CE2451"/>
    <w:rsid w:val="00CE2D45"/>
    <w:rsid w:val="00CE3738"/>
    <w:rsid w:val="00CE46ED"/>
    <w:rsid w:val="00CE4729"/>
    <w:rsid w:val="00CE522B"/>
    <w:rsid w:val="00CE653D"/>
    <w:rsid w:val="00CE72F8"/>
    <w:rsid w:val="00CE7739"/>
    <w:rsid w:val="00CE7967"/>
    <w:rsid w:val="00CE7ADC"/>
    <w:rsid w:val="00CE7B04"/>
    <w:rsid w:val="00CE7F49"/>
    <w:rsid w:val="00CF0177"/>
    <w:rsid w:val="00CF0FC8"/>
    <w:rsid w:val="00CF2353"/>
    <w:rsid w:val="00CF44A1"/>
    <w:rsid w:val="00CF477B"/>
    <w:rsid w:val="00CF4904"/>
    <w:rsid w:val="00CF4D85"/>
    <w:rsid w:val="00CF5546"/>
    <w:rsid w:val="00CF596C"/>
    <w:rsid w:val="00CF597E"/>
    <w:rsid w:val="00CF5B8C"/>
    <w:rsid w:val="00CF5DBB"/>
    <w:rsid w:val="00CF619E"/>
    <w:rsid w:val="00CF7585"/>
    <w:rsid w:val="00CF7A1D"/>
    <w:rsid w:val="00D003DF"/>
    <w:rsid w:val="00D01FD1"/>
    <w:rsid w:val="00D0207D"/>
    <w:rsid w:val="00D0213E"/>
    <w:rsid w:val="00D02225"/>
    <w:rsid w:val="00D02FBB"/>
    <w:rsid w:val="00D032A2"/>
    <w:rsid w:val="00D04794"/>
    <w:rsid w:val="00D04D77"/>
    <w:rsid w:val="00D052DD"/>
    <w:rsid w:val="00D0661E"/>
    <w:rsid w:val="00D07718"/>
    <w:rsid w:val="00D1028A"/>
    <w:rsid w:val="00D10729"/>
    <w:rsid w:val="00D10827"/>
    <w:rsid w:val="00D10A07"/>
    <w:rsid w:val="00D11028"/>
    <w:rsid w:val="00D11270"/>
    <w:rsid w:val="00D11AD4"/>
    <w:rsid w:val="00D12AFD"/>
    <w:rsid w:val="00D12C5A"/>
    <w:rsid w:val="00D13192"/>
    <w:rsid w:val="00D1345B"/>
    <w:rsid w:val="00D137C3"/>
    <w:rsid w:val="00D13C9F"/>
    <w:rsid w:val="00D14CA3"/>
    <w:rsid w:val="00D160C0"/>
    <w:rsid w:val="00D160E4"/>
    <w:rsid w:val="00D1616D"/>
    <w:rsid w:val="00D16240"/>
    <w:rsid w:val="00D17881"/>
    <w:rsid w:val="00D17A6F"/>
    <w:rsid w:val="00D20EF8"/>
    <w:rsid w:val="00D2193A"/>
    <w:rsid w:val="00D21E2D"/>
    <w:rsid w:val="00D229C8"/>
    <w:rsid w:val="00D22D13"/>
    <w:rsid w:val="00D238D2"/>
    <w:rsid w:val="00D23E49"/>
    <w:rsid w:val="00D242C5"/>
    <w:rsid w:val="00D24D30"/>
    <w:rsid w:val="00D25E54"/>
    <w:rsid w:val="00D27443"/>
    <w:rsid w:val="00D27B04"/>
    <w:rsid w:val="00D306F3"/>
    <w:rsid w:val="00D31328"/>
    <w:rsid w:val="00D32379"/>
    <w:rsid w:val="00D3336F"/>
    <w:rsid w:val="00D337EB"/>
    <w:rsid w:val="00D35D4A"/>
    <w:rsid w:val="00D37176"/>
    <w:rsid w:val="00D379AE"/>
    <w:rsid w:val="00D4033C"/>
    <w:rsid w:val="00D41799"/>
    <w:rsid w:val="00D41B18"/>
    <w:rsid w:val="00D42E43"/>
    <w:rsid w:val="00D43523"/>
    <w:rsid w:val="00D436BD"/>
    <w:rsid w:val="00D43F36"/>
    <w:rsid w:val="00D44492"/>
    <w:rsid w:val="00D451AC"/>
    <w:rsid w:val="00D45E32"/>
    <w:rsid w:val="00D4708C"/>
    <w:rsid w:val="00D471AA"/>
    <w:rsid w:val="00D50260"/>
    <w:rsid w:val="00D52554"/>
    <w:rsid w:val="00D52D1A"/>
    <w:rsid w:val="00D52F26"/>
    <w:rsid w:val="00D532C2"/>
    <w:rsid w:val="00D53660"/>
    <w:rsid w:val="00D537B1"/>
    <w:rsid w:val="00D54CD4"/>
    <w:rsid w:val="00D54FB2"/>
    <w:rsid w:val="00D568A3"/>
    <w:rsid w:val="00D57949"/>
    <w:rsid w:val="00D617BF"/>
    <w:rsid w:val="00D6295C"/>
    <w:rsid w:val="00D65C70"/>
    <w:rsid w:val="00D66B8C"/>
    <w:rsid w:val="00D6775D"/>
    <w:rsid w:val="00D67ABA"/>
    <w:rsid w:val="00D703B5"/>
    <w:rsid w:val="00D70AE0"/>
    <w:rsid w:val="00D70ED7"/>
    <w:rsid w:val="00D718D6"/>
    <w:rsid w:val="00D71C74"/>
    <w:rsid w:val="00D731E7"/>
    <w:rsid w:val="00D743D2"/>
    <w:rsid w:val="00D743ED"/>
    <w:rsid w:val="00D74DCD"/>
    <w:rsid w:val="00D74FE5"/>
    <w:rsid w:val="00D75AC2"/>
    <w:rsid w:val="00D76A4A"/>
    <w:rsid w:val="00D77632"/>
    <w:rsid w:val="00D77B89"/>
    <w:rsid w:val="00D77B90"/>
    <w:rsid w:val="00D800B9"/>
    <w:rsid w:val="00D80A72"/>
    <w:rsid w:val="00D80E23"/>
    <w:rsid w:val="00D812BB"/>
    <w:rsid w:val="00D81F36"/>
    <w:rsid w:val="00D8201F"/>
    <w:rsid w:val="00D82164"/>
    <w:rsid w:val="00D825BE"/>
    <w:rsid w:val="00D84477"/>
    <w:rsid w:val="00D84ECE"/>
    <w:rsid w:val="00D85A27"/>
    <w:rsid w:val="00D876C2"/>
    <w:rsid w:val="00D87EAE"/>
    <w:rsid w:val="00D90350"/>
    <w:rsid w:val="00D9150B"/>
    <w:rsid w:val="00D91616"/>
    <w:rsid w:val="00D9191B"/>
    <w:rsid w:val="00D91A72"/>
    <w:rsid w:val="00D92050"/>
    <w:rsid w:val="00D928E7"/>
    <w:rsid w:val="00D93433"/>
    <w:rsid w:val="00D93788"/>
    <w:rsid w:val="00D93AA7"/>
    <w:rsid w:val="00D93AE8"/>
    <w:rsid w:val="00D93D16"/>
    <w:rsid w:val="00D94178"/>
    <w:rsid w:val="00D94888"/>
    <w:rsid w:val="00D95270"/>
    <w:rsid w:val="00D96689"/>
    <w:rsid w:val="00D96698"/>
    <w:rsid w:val="00D9693A"/>
    <w:rsid w:val="00D979CF"/>
    <w:rsid w:val="00DA119F"/>
    <w:rsid w:val="00DA148C"/>
    <w:rsid w:val="00DA1D49"/>
    <w:rsid w:val="00DA2A48"/>
    <w:rsid w:val="00DA2A77"/>
    <w:rsid w:val="00DA31E6"/>
    <w:rsid w:val="00DA36DF"/>
    <w:rsid w:val="00DA3D17"/>
    <w:rsid w:val="00DA5B13"/>
    <w:rsid w:val="00DA6376"/>
    <w:rsid w:val="00DA6948"/>
    <w:rsid w:val="00DA6DBF"/>
    <w:rsid w:val="00DA7C9E"/>
    <w:rsid w:val="00DB088B"/>
    <w:rsid w:val="00DB1961"/>
    <w:rsid w:val="00DB353E"/>
    <w:rsid w:val="00DB3589"/>
    <w:rsid w:val="00DB39A3"/>
    <w:rsid w:val="00DB39AB"/>
    <w:rsid w:val="00DB518D"/>
    <w:rsid w:val="00DB5DB9"/>
    <w:rsid w:val="00DB7C84"/>
    <w:rsid w:val="00DC012B"/>
    <w:rsid w:val="00DC03F7"/>
    <w:rsid w:val="00DC0C20"/>
    <w:rsid w:val="00DC163E"/>
    <w:rsid w:val="00DC1704"/>
    <w:rsid w:val="00DC191E"/>
    <w:rsid w:val="00DC1B8B"/>
    <w:rsid w:val="00DC2AC3"/>
    <w:rsid w:val="00DC3607"/>
    <w:rsid w:val="00DC3B0D"/>
    <w:rsid w:val="00DC3DF3"/>
    <w:rsid w:val="00DC4A96"/>
    <w:rsid w:val="00DC580B"/>
    <w:rsid w:val="00DC5E62"/>
    <w:rsid w:val="00DC624D"/>
    <w:rsid w:val="00DD0202"/>
    <w:rsid w:val="00DD079F"/>
    <w:rsid w:val="00DD2813"/>
    <w:rsid w:val="00DD3442"/>
    <w:rsid w:val="00DD3892"/>
    <w:rsid w:val="00DD38A8"/>
    <w:rsid w:val="00DD45ED"/>
    <w:rsid w:val="00DD4BDC"/>
    <w:rsid w:val="00DD4F13"/>
    <w:rsid w:val="00DD56F1"/>
    <w:rsid w:val="00DD65AE"/>
    <w:rsid w:val="00DD759E"/>
    <w:rsid w:val="00DD7628"/>
    <w:rsid w:val="00DD77D1"/>
    <w:rsid w:val="00DD7EF0"/>
    <w:rsid w:val="00DE01A7"/>
    <w:rsid w:val="00DE14BD"/>
    <w:rsid w:val="00DE1572"/>
    <w:rsid w:val="00DE19A8"/>
    <w:rsid w:val="00DE1BC5"/>
    <w:rsid w:val="00DE2F05"/>
    <w:rsid w:val="00DE31A6"/>
    <w:rsid w:val="00DE3374"/>
    <w:rsid w:val="00DE357C"/>
    <w:rsid w:val="00DE434A"/>
    <w:rsid w:val="00DE50F3"/>
    <w:rsid w:val="00DE568A"/>
    <w:rsid w:val="00DE5BB7"/>
    <w:rsid w:val="00DE6467"/>
    <w:rsid w:val="00DE65CA"/>
    <w:rsid w:val="00DE6FC0"/>
    <w:rsid w:val="00DE71A6"/>
    <w:rsid w:val="00DE7AFA"/>
    <w:rsid w:val="00DF0515"/>
    <w:rsid w:val="00DF08C5"/>
    <w:rsid w:val="00DF0977"/>
    <w:rsid w:val="00DF0D03"/>
    <w:rsid w:val="00DF1681"/>
    <w:rsid w:val="00DF297F"/>
    <w:rsid w:val="00DF29F7"/>
    <w:rsid w:val="00DF2A96"/>
    <w:rsid w:val="00DF2BE9"/>
    <w:rsid w:val="00DF3533"/>
    <w:rsid w:val="00DF3599"/>
    <w:rsid w:val="00DF3AF1"/>
    <w:rsid w:val="00DF3BAF"/>
    <w:rsid w:val="00DF3BDD"/>
    <w:rsid w:val="00DF3F2E"/>
    <w:rsid w:val="00DF4553"/>
    <w:rsid w:val="00DF5442"/>
    <w:rsid w:val="00DF5915"/>
    <w:rsid w:val="00DF6AA4"/>
    <w:rsid w:val="00DF6AA6"/>
    <w:rsid w:val="00DF6FF6"/>
    <w:rsid w:val="00DF754A"/>
    <w:rsid w:val="00E001EC"/>
    <w:rsid w:val="00E00599"/>
    <w:rsid w:val="00E00751"/>
    <w:rsid w:val="00E0158B"/>
    <w:rsid w:val="00E01619"/>
    <w:rsid w:val="00E016F4"/>
    <w:rsid w:val="00E0192F"/>
    <w:rsid w:val="00E019E6"/>
    <w:rsid w:val="00E02BB4"/>
    <w:rsid w:val="00E03DC8"/>
    <w:rsid w:val="00E03DE2"/>
    <w:rsid w:val="00E0471B"/>
    <w:rsid w:val="00E050DF"/>
    <w:rsid w:val="00E057B9"/>
    <w:rsid w:val="00E072DD"/>
    <w:rsid w:val="00E0737E"/>
    <w:rsid w:val="00E073D0"/>
    <w:rsid w:val="00E079F1"/>
    <w:rsid w:val="00E07A9E"/>
    <w:rsid w:val="00E07D6F"/>
    <w:rsid w:val="00E1004D"/>
    <w:rsid w:val="00E10124"/>
    <w:rsid w:val="00E11713"/>
    <w:rsid w:val="00E119E7"/>
    <w:rsid w:val="00E12382"/>
    <w:rsid w:val="00E123F2"/>
    <w:rsid w:val="00E12966"/>
    <w:rsid w:val="00E12B26"/>
    <w:rsid w:val="00E12E68"/>
    <w:rsid w:val="00E12F76"/>
    <w:rsid w:val="00E13064"/>
    <w:rsid w:val="00E13718"/>
    <w:rsid w:val="00E1435B"/>
    <w:rsid w:val="00E146F0"/>
    <w:rsid w:val="00E15691"/>
    <w:rsid w:val="00E15692"/>
    <w:rsid w:val="00E159AF"/>
    <w:rsid w:val="00E16248"/>
    <w:rsid w:val="00E16AF6"/>
    <w:rsid w:val="00E16D47"/>
    <w:rsid w:val="00E20E25"/>
    <w:rsid w:val="00E217C4"/>
    <w:rsid w:val="00E21C4F"/>
    <w:rsid w:val="00E21F01"/>
    <w:rsid w:val="00E22E09"/>
    <w:rsid w:val="00E23009"/>
    <w:rsid w:val="00E23CAD"/>
    <w:rsid w:val="00E24193"/>
    <w:rsid w:val="00E24B3E"/>
    <w:rsid w:val="00E25AB6"/>
    <w:rsid w:val="00E25C69"/>
    <w:rsid w:val="00E26FA4"/>
    <w:rsid w:val="00E271F1"/>
    <w:rsid w:val="00E27CB6"/>
    <w:rsid w:val="00E30BDA"/>
    <w:rsid w:val="00E3135A"/>
    <w:rsid w:val="00E313A6"/>
    <w:rsid w:val="00E33149"/>
    <w:rsid w:val="00E34DD8"/>
    <w:rsid w:val="00E360FF"/>
    <w:rsid w:val="00E37192"/>
    <w:rsid w:val="00E37AC6"/>
    <w:rsid w:val="00E37BEC"/>
    <w:rsid w:val="00E37EA1"/>
    <w:rsid w:val="00E4060D"/>
    <w:rsid w:val="00E40780"/>
    <w:rsid w:val="00E416B6"/>
    <w:rsid w:val="00E42004"/>
    <w:rsid w:val="00E42D91"/>
    <w:rsid w:val="00E43C74"/>
    <w:rsid w:val="00E43C90"/>
    <w:rsid w:val="00E443DC"/>
    <w:rsid w:val="00E448D0"/>
    <w:rsid w:val="00E45754"/>
    <w:rsid w:val="00E45A40"/>
    <w:rsid w:val="00E462B3"/>
    <w:rsid w:val="00E473D9"/>
    <w:rsid w:val="00E508B1"/>
    <w:rsid w:val="00E51458"/>
    <w:rsid w:val="00E52E61"/>
    <w:rsid w:val="00E52EE4"/>
    <w:rsid w:val="00E53124"/>
    <w:rsid w:val="00E5419E"/>
    <w:rsid w:val="00E54946"/>
    <w:rsid w:val="00E549B2"/>
    <w:rsid w:val="00E555CB"/>
    <w:rsid w:val="00E5687D"/>
    <w:rsid w:val="00E57210"/>
    <w:rsid w:val="00E57E5F"/>
    <w:rsid w:val="00E57FFB"/>
    <w:rsid w:val="00E6037E"/>
    <w:rsid w:val="00E611FE"/>
    <w:rsid w:val="00E6186F"/>
    <w:rsid w:val="00E62156"/>
    <w:rsid w:val="00E62E3E"/>
    <w:rsid w:val="00E631E9"/>
    <w:rsid w:val="00E63B3A"/>
    <w:rsid w:val="00E63BBD"/>
    <w:rsid w:val="00E63CA3"/>
    <w:rsid w:val="00E64591"/>
    <w:rsid w:val="00E652A3"/>
    <w:rsid w:val="00E664A9"/>
    <w:rsid w:val="00E66ED4"/>
    <w:rsid w:val="00E678A0"/>
    <w:rsid w:val="00E70E21"/>
    <w:rsid w:val="00E7195F"/>
    <w:rsid w:val="00E731D8"/>
    <w:rsid w:val="00E73239"/>
    <w:rsid w:val="00E74BA5"/>
    <w:rsid w:val="00E7650D"/>
    <w:rsid w:val="00E76A3C"/>
    <w:rsid w:val="00E7791F"/>
    <w:rsid w:val="00E77F5B"/>
    <w:rsid w:val="00E80314"/>
    <w:rsid w:val="00E80877"/>
    <w:rsid w:val="00E8176E"/>
    <w:rsid w:val="00E8297A"/>
    <w:rsid w:val="00E8340C"/>
    <w:rsid w:val="00E8406C"/>
    <w:rsid w:val="00E84332"/>
    <w:rsid w:val="00E8474F"/>
    <w:rsid w:val="00E84E4D"/>
    <w:rsid w:val="00E85BD6"/>
    <w:rsid w:val="00E85F4C"/>
    <w:rsid w:val="00E8610C"/>
    <w:rsid w:val="00E86265"/>
    <w:rsid w:val="00E867E8"/>
    <w:rsid w:val="00E87219"/>
    <w:rsid w:val="00E91A49"/>
    <w:rsid w:val="00E92647"/>
    <w:rsid w:val="00E92769"/>
    <w:rsid w:val="00E931F0"/>
    <w:rsid w:val="00E935C7"/>
    <w:rsid w:val="00E94655"/>
    <w:rsid w:val="00E9577E"/>
    <w:rsid w:val="00E9632D"/>
    <w:rsid w:val="00E9701B"/>
    <w:rsid w:val="00E97EAD"/>
    <w:rsid w:val="00EA035B"/>
    <w:rsid w:val="00EA1CD4"/>
    <w:rsid w:val="00EA2120"/>
    <w:rsid w:val="00EA2342"/>
    <w:rsid w:val="00EA2552"/>
    <w:rsid w:val="00EA373C"/>
    <w:rsid w:val="00EA3882"/>
    <w:rsid w:val="00EA3AF1"/>
    <w:rsid w:val="00EA49D5"/>
    <w:rsid w:val="00EA5544"/>
    <w:rsid w:val="00EA56F9"/>
    <w:rsid w:val="00EA58A4"/>
    <w:rsid w:val="00EA5BA9"/>
    <w:rsid w:val="00EA6302"/>
    <w:rsid w:val="00EA73DC"/>
    <w:rsid w:val="00EB07A3"/>
    <w:rsid w:val="00EB1206"/>
    <w:rsid w:val="00EB2AB0"/>
    <w:rsid w:val="00EB31E0"/>
    <w:rsid w:val="00EB4905"/>
    <w:rsid w:val="00EB4FF3"/>
    <w:rsid w:val="00EB5A3B"/>
    <w:rsid w:val="00EB5F89"/>
    <w:rsid w:val="00EB6CDF"/>
    <w:rsid w:val="00EB7F2C"/>
    <w:rsid w:val="00EC0095"/>
    <w:rsid w:val="00EC1281"/>
    <w:rsid w:val="00EC144C"/>
    <w:rsid w:val="00EC1A24"/>
    <w:rsid w:val="00EC1E47"/>
    <w:rsid w:val="00EC2154"/>
    <w:rsid w:val="00EC2C98"/>
    <w:rsid w:val="00EC2EA9"/>
    <w:rsid w:val="00EC2EC1"/>
    <w:rsid w:val="00EC31A9"/>
    <w:rsid w:val="00EC35F9"/>
    <w:rsid w:val="00EC3707"/>
    <w:rsid w:val="00EC3FF2"/>
    <w:rsid w:val="00EC41A3"/>
    <w:rsid w:val="00EC421A"/>
    <w:rsid w:val="00EC4ED9"/>
    <w:rsid w:val="00EC533B"/>
    <w:rsid w:val="00EC57EB"/>
    <w:rsid w:val="00EC5B05"/>
    <w:rsid w:val="00EC655D"/>
    <w:rsid w:val="00EC67AC"/>
    <w:rsid w:val="00ED086A"/>
    <w:rsid w:val="00ED0CAD"/>
    <w:rsid w:val="00ED0D6C"/>
    <w:rsid w:val="00ED13FD"/>
    <w:rsid w:val="00ED1750"/>
    <w:rsid w:val="00ED26FA"/>
    <w:rsid w:val="00ED2F26"/>
    <w:rsid w:val="00ED4495"/>
    <w:rsid w:val="00ED58EC"/>
    <w:rsid w:val="00ED5A44"/>
    <w:rsid w:val="00ED6115"/>
    <w:rsid w:val="00ED6B43"/>
    <w:rsid w:val="00ED6E37"/>
    <w:rsid w:val="00ED776D"/>
    <w:rsid w:val="00ED777A"/>
    <w:rsid w:val="00EE0677"/>
    <w:rsid w:val="00EE1251"/>
    <w:rsid w:val="00EE20D6"/>
    <w:rsid w:val="00EE296C"/>
    <w:rsid w:val="00EE35FD"/>
    <w:rsid w:val="00EE3DA6"/>
    <w:rsid w:val="00EE47AB"/>
    <w:rsid w:val="00EE4E1F"/>
    <w:rsid w:val="00EE518B"/>
    <w:rsid w:val="00EE5AD3"/>
    <w:rsid w:val="00EE5C5F"/>
    <w:rsid w:val="00EE7194"/>
    <w:rsid w:val="00EE7853"/>
    <w:rsid w:val="00EE79D0"/>
    <w:rsid w:val="00EF0974"/>
    <w:rsid w:val="00EF0FFB"/>
    <w:rsid w:val="00EF161B"/>
    <w:rsid w:val="00EF367C"/>
    <w:rsid w:val="00EF376D"/>
    <w:rsid w:val="00EF4812"/>
    <w:rsid w:val="00EF5BD2"/>
    <w:rsid w:val="00EF5F77"/>
    <w:rsid w:val="00EF67AE"/>
    <w:rsid w:val="00EF6EB7"/>
    <w:rsid w:val="00EF6ED0"/>
    <w:rsid w:val="00EF6FAA"/>
    <w:rsid w:val="00F02C7F"/>
    <w:rsid w:val="00F03639"/>
    <w:rsid w:val="00F03FAE"/>
    <w:rsid w:val="00F06022"/>
    <w:rsid w:val="00F062C5"/>
    <w:rsid w:val="00F06F4D"/>
    <w:rsid w:val="00F071D4"/>
    <w:rsid w:val="00F07C18"/>
    <w:rsid w:val="00F1031B"/>
    <w:rsid w:val="00F118C8"/>
    <w:rsid w:val="00F123D4"/>
    <w:rsid w:val="00F127C5"/>
    <w:rsid w:val="00F13529"/>
    <w:rsid w:val="00F15FA8"/>
    <w:rsid w:val="00F16116"/>
    <w:rsid w:val="00F169B7"/>
    <w:rsid w:val="00F16D7D"/>
    <w:rsid w:val="00F17055"/>
    <w:rsid w:val="00F17121"/>
    <w:rsid w:val="00F173D5"/>
    <w:rsid w:val="00F17549"/>
    <w:rsid w:val="00F200E2"/>
    <w:rsid w:val="00F204C6"/>
    <w:rsid w:val="00F20913"/>
    <w:rsid w:val="00F209C7"/>
    <w:rsid w:val="00F20EBA"/>
    <w:rsid w:val="00F20EE0"/>
    <w:rsid w:val="00F21B5B"/>
    <w:rsid w:val="00F22832"/>
    <w:rsid w:val="00F22B62"/>
    <w:rsid w:val="00F23B01"/>
    <w:rsid w:val="00F24129"/>
    <w:rsid w:val="00F25BA9"/>
    <w:rsid w:val="00F2639A"/>
    <w:rsid w:val="00F265FB"/>
    <w:rsid w:val="00F27731"/>
    <w:rsid w:val="00F27987"/>
    <w:rsid w:val="00F30C4C"/>
    <w:rsid w:val="00F31F7A"/>
    <w:rsid w:val="00F321E7"/>
    <w:rsid w:val="00F321F3"/>
    <w:rsid w:val="00F322D5"/>
    <w:rsid w:val="00F334B3"/>
    <w:rsid w:val="00F3398D"/>
    <w:rsid w:val="00F33D33"/>
    <w:rsid w:val="00F33E30"/>
    <w:rsid w:val="00F340C2"/>
    <w:rsid w:val="00F356C1"/>
    <w:rsid w:val="00F35FBB"/>
    <w:rsid w:val="00F40359"/>
    <w:rsid w:val="00F403BE"/>
    <w:rsid w:val="00F40726"/>
    <w:rsid w:val="00F40A3F"/>
    <w:rsid w:val="00F4145F"/>
    <w:rsid w:val="00F414B4"/>
    <w:rsid w:val="00F41A1E"/>
    <w:rsid w:val="00F421D4"/>
    <w:rsid w:val="00F42428"/>
    <w:rsid w:val="00F432FD"/>
    <w:rsid w:val="00F435D4"/>
    <w:rsid w:val="00F45586"/>
    <w:rsid w:val="00F4563B"/>
    <w:rsid w:val="00F4568E"/>
    <w:rsid w:val="00F46045"/>
    <w:rsid w:val="00F46E1A"/>
    <w:rsid w:val="00F46EB6"/>
    <w:rsid w:val="00F47C7F"/>
    <w:rsid w:val="00F47DE9"/>
    <w:rsid w:val="00F51E23"/>
    <w:rsid w:val="00F533D9"/>
    <w:rsid w:val="00F53718"/>
    <w:rsid w:val="00F53BC2"/>
    <w:rsid w:val="00F54A00"/>
    <w:rsid w:val="00F56CD5"/>
    <w:rsid w:val="00F57500"/>
    <w:rsid w:val="00F577D8"/>
    <w:rsid w:val="00F578E5"/>
    <w:rsid w:val="00F6001A"/>
    <w:rsid w:val="00F600F5"/>
    <w:rsid w:val="00F606EE"/>
    <w:rsid w:val="00F60784"/>
    <w:rsid w:val="00F611C1"/>
    <w:rsid w:val="00F618C4"/>
    <w:rsid w:val="00F620AB"/>
    <w:rsid w:val="00F627E8"/>
    <w:rsid w:val="00F6301B"/>
    <w:rsid w:val="00F63503"/>
    <w:rsid w:val="00F64B06"/>
    <w:rsid w:val="00F65FD2"/>
    <w:rsid w:val="00F669A1"/>
    <w:rsid w:val="00F70388"/>
    <w:rsid w:val="00F707BB"/>
    <w:rsid w:val="00F71009"/>
    <w:rsid w:val="00F7102C"/>
    <w:rsid w:val="00F71887"/>
    <w:rsid w:val="00F726E8"/>
    <w:rsid w:val="00F728E8"/>
    <w:rsid w:val="00F72D5E"/>
    <w:rsid w:val="00F72E90"/>
    <w:rsid w:val="00F731EE"/>
    <w:rsid w:val="00F732C0"/>
    <w:rsid w:val="00F734A3"/>
    <w:rsid w:val="00F741E2"/>
    <w:rsid w:val="00F745CA"/>
    <w:rsid w:val="00F7518C"/>
    <w:rsid w:val="00F758C1"/>
    <w:rsid w:val="00F76048"/>
    <w:rsid w:val="00F776E5"/>
    <w:rsid w:val="00F77A67"/>
    <w:rsid w:val="00F77E26"/>
    <w:rsid w:val="00F805C2"/>
    <w:rsid w:val="00F807E3"/>
    <w:rsid w:val="00F81901"/>
    <w:rsid w:val="00F8194E"/>
    <w:rsid w:val="00F824D9"/>
    <w:rsid w:val="00F829D7"/>
    <w:rsid w:val="00F83437"/>
    <w:rsid w:val="00F83EA8"/>
    <w:rsid w:val="00F85E4A"/>
    <w:rsid w:val="00F85FA5"/>
    <w:rsid w:val="00F87F88"/>
    <w:rsid w:val="00F91057"/>
    <w:rsid w:val="00F91334"/>
    <w:rsid w:val="00F91CA6"/>
    <w:rsid w:val="00F923B2"/>
    <w:rsid w:val="00F92E37"/>
    <w:rsid w:val="00F931A1"/>
    <w:rsid w:val="00F93801"/>
    <w:rsid w:val="00F93B2E"/>
    <w:rsid w:val="00F940CA"/>
    <w:rsid w:val="00F94422"/>
    <w:rsid w:val="00F949A1"/>
    <w:rsid w:val="00F94E8F"/>
    <w:rsid w:val="00F95699"/>
    <w:rsid w:val="00F95754"/>
    <w:rsid w:val="00F95865"/>
    <w:rsid w:val="00F9591F"/>
    <w:rsid w:val="00F95D99"/>
    <w:rsid w:val="00F9605F"/>
    <w:rsid w:val="00F96A56"/>
    <w:rsid w:val="00FA046A"/>
    <w:rsid w:val="00FA04D1"/>
    <w:rsid w:val="00FA05CB"/>
    <w:rsid w:val="00FA13B4"/>
    <w:rsid w:val="00FA152E"/>
    <w:rsid w:val="00FA235F"/>
    <w:rsid w:val="00FA2C72"/>
    <w:rsid w:val="00FA39B0"/>
    <w:rsid w:val="00FA3D7E"/>
    <w:rsid w:val="00FA4B77"/>
    <w:rsid w:val="00FA4E63"/>
    <w:rsid w:val="00FA50F0"/>
    <w:rsid w:val="00FA6251"/>
    <w:rsid w:val="00FA6426"/>
    <w:rsid w:val="00FA68DC"/>
    <w:rsid w:val="00FA7266"/>
    <w:rsid w:val="00FA773D"/>
    <w:rsid w:val="00FB1D1E"/>
    <w:rsid w:val="00FB281D"/>
    <w:rsid w:val="00FB2823"/>
    <w:rsid w:val="00FB2A68"/>
    <w:rsid w:val="00FB35A6"/>
    <w:rsid w:val="00FB3EEF"/>
    <w:rsid w:val="00FB411D"/>
    <w:rsid w:val="00FB581E"/>
    <w:rsid w:val="00FB590F"/>
    <w:rsid w:val="00FB5EBB"/>
    <w:rsid w:val="00FB66AC"/>
    <w:rsid w:val="00FB6C0F"/>
    <w:rsid w:val="00FB6C61"/>
    <w:rsid w:val="00FB6F2C"/>
    <w:rsid w:val="00FB77E9"/>
    <w:rsid w:val="00FC0384"/>
    <w:rsid w:val="00FC0D05"/>
    <w:rsid w:val="00FC202C"/>
    <w:rsid w:val="00FC218E"/>
    <w:rsid w:val="00FC2AF0"/>
    <w:rsid w:val="00FC3937"/>
    <w:rsid w:val="00FC3FD4"/>
    <w:rsid w:val="00FC414D"/>
    <w:rsid w:val="00FC6924"/>
    <w:rsid w:val="00FC6A84"/>
    <w:rsid w:val="00FC6D1D"/>
    <w:rsid w:val="00FC757A"/>
    <w:rsid w:val="00FC7B15"/>
    <w:rsid w:val="00FD1D5E"/>
    <w:rsid w:val="00FD2B08"/>
    <w:rsid w:val="00FD2E3E"/>
    <w:rsid w:val="00FD2EF4"/>
    <w:rsid w:val="00FD49DC"/>
    <w:rsid w:val="00FD5A1D"/>
    <w:rsid w:val="00FD6274"/>
    <w:rsid w:val="00FD66DF"/>
    <w:rsid w:val="00FD6F9B"/>
    <w:rsid w:val="00FD7560"/>
    <w:rsid w:val="00FD7735"/>
    <w:rsid w:val="00FD7ECF"/>
    <w:rsid w:val="00FD7F2D"/>
    <w:rsid w:val="00FE079A"/>
    <w:rsid w:val="00FE1028"/>
    <w:rsid w:val="00FE103F"/>
    <w:rsid w:val="00FE19EF"/>
    <w:rsid w:val="00FE4D3C"/>
    <w:rsid w:val="00FE53A8"/>
    <w:rsid w:val="00FE6202"/>
    <w:rsid w:val="00FE643F"/>
    <w:rsid w:val="00FE64B4"/>
    <w:rsid w:val="00FE6C4B"/>
    <w:rsid w:val="00FE6DAF"/>
    <w:rsid w:val="00FF1462"/>
    <w:rsid w:val="00FF19E3"/>
    <w:rsid w:val="00FF1F0D"/>
    <w:rsid w:val="00FF21FB"/>
    <w:rsid w:val="00FF4640"/>
    <w:rsid w:val="00FF6352"/>
    <w:rsid w:val="00FF67BD"/>
    <w:rsid w:val="00FF7606"/>
    <w:rsid w:val="00FF7A57"/>
    <w:rsid w:val="00FF7E68"/>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7B8"/>
    <w:rPr>
      <w:sz w:val="24"/>
      <w:szCs w:val="24"/>
    </w:rPr>
  </w:style>
  <w:style w:type="paragraph" w:styleId="1">
    <w:name w:val="heading 1"/>
    <w:basedOn w:val="a"/>
    <w:next w:val="a"/>
    <w:link w:val="10"/>
    <w:uiPriority w:val="9"/>
    <w:qFormat/>
    <w:rsid w:val="00CD67EE"/>
    <w:pPr>
      <w:keepNext/>
      <w:jc w:val="right"/>
      <w:outlineLvl w:val="0"/>
    </w:pPr>
    <w:rPr>
      <w:rFonts w:ascii="Arial" w:hAnsi="Arial" w:cs="Arial"/>
      <w:sz w:val="28"/>
      <w:szCs w:val="28"/>
    </w:rPr>
  </w:style>
  <w:style w:type="paragraph" w:styleId="2">
    <w:name w:val="heading 2"/>
    <w:basedOn w:val="a"/>
    <w:next w:val="a"/>
    <w:link w:val="20"/>
    <w:uiPriority w:val="9"/>
    <w:qFormat/>
    <w:rsid w:val="00CD67EE"/>
    <w:pPr>
      <w:keepNext/>
      <w:jc w:val="center"/>
      <w:outlineLvl w:val="1"/>
    </w:pPr>
    <w:rPr>
      <w:rFonts w:ascii="Arial" w:hAnsi="Arial" w:cs="Arial"/>
      <w:sz w:val="28"/>
      <w:szCs w:val="28"/>
    </w:rPr>
  </w:style>
  <w:style w:type="paragraph" w:styleId="3">
    <w:name w:val="heading 3"/>
    <w:basedOn w:val="a"/>
    <w:next w:val="a"/>
    <w:link w:val="30"/>
    <w:qFormat/>
    <w:rsid w:val="00CD67EE"/>
    <w:pPr>
      <w:keepNext/>
      <w:jc w:val="center"/>
      <w:outlineLvl w:val="2"/>
    </w:pPr>
    <w:rPr>
      <w:rFonts w:ascii="Arial" w:hAnsi="Arial" w:cs="Arial"/>
    </w:rPr>
  </w:style>
  <w:style w:type="paragraph" w:styleId="4">
    <w:name w:val="heading 4"/>
    <w:basedOn w:val="a"/>
    <w:next w:val="a"/>
    <w:link w:val="40"/>
    <w:qFormat/>
    <w:rsid w:val="00EA035B"/>
    <w:pPr>
      <w:keepNext/>
      <w:outlineLvl w:val="3"/>
    </w:pPr>
    <w:rPr>
      <w:sz w:val="28"/>
    </w:rPr>
  </w:style>
  <w:style w:type="paragraph" w:styleId="5">
    <w:name w:val="heading 5"/>
    <w:basedOn w:val="a"/>
    <w:next w:val="a"/>
    <w:link w:val="50"/>
    <w:semiHidden/>
    <w:unhideWhenUsed/>
    <w:qFormat/>
    <w:rsid w:val="00C141D9"/>
    <w:pPr>
      <w:spacing w:before="240" w:after="60"/>
      <w:outlineLvl w:val="4"/>
    </w:pPr>
    <w:rPr>
      <w:rFonts w:ascii="Calibri" w:hAnsi="Calibri"/>
      <w:b/>
      <w:bCs/>
      <w:i/>
      <w:iCs/>
      <w:sz w:val="26"/>
      <w:szCs w:val="26"/>
    </w:rPr>
  </w:style>
  <w:style w:type="paragraph" w:styleId="7">
    <w:name w:val="heading 7"/>
    <w:basedOn w:val="a"/>
    <w:next w:val="a"/>
    <w:link w:val="70"/>
    <w:qFormat/>
    <w:rsid w:val="001D4835"/>
    <w:pPr>
      <w:spacing w:before="240" w:after="60"/>
      <w:outlineLvl w:val="6"/>
    </w:pPr>
  </w:style>
  <w:style w:type="paragraph" w:styleId="8">
    <w:name w:val="heading 8"/>
    <w:basedOn w:val="a"/>
    <w:next w:val="a"/>
    <w:link w:val="80"/>
    <w:qFormat/>
    <w:rsid w:val="00EA035B"/>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A3AF1"/>
    <w:rPr>
      <w:rFonts w:ascii="Arial" w:hAnsi="Arial" w:cs="Arial"/>
      <w:sz w:val="28"/>
      <w:szCs w:val="28"/>
      <w:lang w:val="ru-RU" w:eastAsia="ru-RU" w:bidi="ar-SA"/>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EA035B"/>
    <w:pPr>
      <w:spacing w:after="160" w:line="240" w:lineRule="exact"/>
    </w:pPr>
    <w:rPr>
      <w:rFonts w:ascii="Verdana" w:hAnsi="Verdana" w:cs="Verdana"/>
      <w:sz w:val="20"/>
      <w:szCs w:val="20"/>
      <w:lang w:val="en-US" w:eastAsia="en-US"/>
    </w:rPr>
  </w:style>
  <w:style w:type="table" w:styleId="a3">
    <w:name w:val="Table Grid"/>
    <w:basedOn w:val="a1"/>
    <w:rsid w:val="00EA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2"/>
    <w:rsid w:val="00EA035B"/>
    <w:pPr>
      <w:spacing w:after="120"/>
      <w:ind w:left="283" w:firstLine="720"/>
      <w:jc w:val="both"/>
    </w:pPr>
    <w:rPr>
      <w:szCs w:val="20"/>
    </w:rPr>
  </w:style>
  <w:style w:type="character" w:customStyle="1" w:styleId="12">
    <w:name w:val="Основной текст с отступом Знак1"/>
    <w:basedOn w:val="a0"/>
    <w:link w:val="a4"/>
    <w:locked/>
    <w:rsid w:val="00EA3AF1"/>
    <w:rPr>
      <w:sz w:val="24"/>
      <w:lang w:val="ru-RU" w:eastAsia="ru-RU" w:bidi="ar-SA"/>
    </w:rPr>
  </w:style>
  <w:style w:type="paragraph" w:customStyle="1" w:styleId="21">
    <w:name w:val="Основной текст 21"/>
    <w:basedOn w:val="a"/>
    <w:rsid w:val="00EA035B"/>
    <w:pPr>
      <w:tabs>
        <w:tab w:val="left" w:pos="0"/>
      </w:tabs>
      <w:overflowPunct w:val="0"/>
      <w:autoSpaceDE w:val="0"/>
      <w:autoSpaceDN w:val="0"/>
      <w:adjustRightInd w:val="0"/>
      <w:ind w:firstLine="720"/>
      <w:jc w:val="both"/>
      <w:textAlignment w:val="baseline"/>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EA035B"/>
    <w:pPr>
      <w:spacing w:after="120"/>
    </w:p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locked/>
    <w:rsid w:val="0051539F"/>
    <w:rPr>
      <w:sz w:val="24"/>
      <w:szCs w:val="24"/>
      <w:lang w:val="ru-RU" w:eastAsia="ru-RU" w:bidi="ar-SA"/>
    </w:rPr>
  </w:style>
  <w:style w:type="paragraph" w:styleId="a7">
    <w:name w:val="Block Text"/>
    <w:basedOn w:val="a"/>
    <w:rsid w:val="00EA035B"/>
    <w:pPr>
      <w:ind w:left="-142" w:right="-483"/>
    </w:pPr>
    <w:rPr>
      <w:sz w:val="28"/>
      <w:szCs w:val="20"/>
    </w:rPr>
  </w:style>
  <w:style w:type="paragraph" w:customStyle="1" w:styleId="210">
    <w:name w:val="Основной текст с отступом 21"/>
    <w:basedOn w:val="a"/>
    <w:rsid w:val="00EA035B"/>
    <w:pPr>
      <w:overflowPunct w:val="0"/>
      <w:autoSpaceDE w:val="0"/>
      <w:autoSpaceDN w:val="0"/>
      <w:adjustRightInd w:val="0"/>
      <w:ind w:right="-483" w:firstLine="720"/>
      <w:jc w:val="both"/>
      <w:textAlignment w:val="baseline"/>
    </w:pPr>
    <w:rPr>
      <w:sz w:val="28"/>
      <w:szCs w:val="20"/>
    </w:rPr>
  </w:style>
  <w:style w:type="paragraph" w:styleId="a8">
    <w:name w:val="header"/>
    <w:basedOn w:val="a"/>
    <w:link w:val="a9"/>
    <w:rsid w:val="00EA035B"/>
    <w:pPr>
      <w:tabs>
        <w:tab w:val="center" w:pos="4153"/>
        <w:tab w:val="right" w:pos="8306"/>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locked/>
    <w:rsid w:val="003477B8"/>
    <w:rPr>
      <w:lang w:val="ru-RU" w:eastAsia="ru-RU" w:bidi="ar-SA"/>
    </w:rPr>
  </w:style>
  <w:style w:type="paragraph" w:customStyle="1" w:styleId="13">
    <w:name w:val="Знак Знак1 Знак"/>
    <w:basedOn w:val="a"/>
    <w:rsid w:val="00EA035B"/>
    <w:pPr>
      <w:widowControl w:val="0"/>
      <w:adjustRightInd w:val="0"/>
      <w:spacing w:after="160" w:line="240" w:lineRule="exact"/>
      <w:jc w:val="right"/>
    </w:pPr>
    <w:rPr>
      <w:sz w:val="20"/>
      <w:szCs w:val="20"/>
      <w:lang w:val="en-GB" w:eastAsia="en-US"/>
    </w:rPr>
  </w:style>
  <w:style w:type="character" w:styleId="aa">
    <w:name w:val="page number"/>
    <w:basedOn w:val="a0"/>
    <w:rsid w:val="00EA035B"/>
  </w:style>
  <w:style w:type="paragraph" w:styleId="22">
    <w:name w:val="Body Text Indent 2"/>
    <w:basedOn w:val="a"/>
    <w:link w:val="23"/>
    <w:rsid w:val="00EA035B"/>
    <w:pPr>
      <w:spacing w:after="120" w:line="480" w:lineRule="auto"/>
      <w:ind w:left="283"/>
    </w:pPr>
  </w:style>
  <w:style w:type="character" w:customStyle="1" w:styleId="23">
    <w:name w:val="Основной текст с отступом 2 Знак"/>
    <w:basedOn w:val="a0"/>
    <w:link w:val="22"/>
    <w:locked/>
    <w:rsid w:val="00EA3AF1"/>
    <w:rPr>
      <w:sz w:val="24"/>
      <w:szCs w:val="24"/>
      <w:lang w:val="ru-RU" w:eastAsia="ru-RU" w:bidi="ar-SA"/>
    </w:rPr>
  </w:style>
  <w:style w:type="paragraph" w:customStyle="1" w:styleId="14">
    <w:name w:val="Знак1"/>
    <w:basedOn w:val="a"/>
    <w:rsid w:val="00EA035B"/>
    <w:pPr>
      <w:widowControl w:val="0"/>
      <w:adjustRightInd w:val="0"/>
      <w:spacing w:after="160" w:line="240" w:lineRule="exact"/>
      <w:jc w:val="right"/>
    </w:pPr>
    <w:rPr>
      <w:sz w:val="20"/>
      <w:szCs w:val="20"/>
      <w:lang w:val="en-GB" w:eastAsia="en-US"/>
    </w:rPr>
  </w:style>
  <w:style w:type="paragraph" w:styleId="ab">
    <w:name w:val="footer"/>
    <w:basedOn w:val="a"/>
    <w:link w:val="ac"/>
    <w:rsid w:val="00EA035B"/>
    <w:pPr>
      <w:tabs>
        <w:tab w:val="center" w:pos="4677"/>
        <w:tab w:val="right" w:pos="9355"/>
      </w:tabs>
    </w:pPr>
  </w:style>
  <w:style w:type="paragraph" w:styleId="31">
    <w:name w:val="Body Text Indent 3"/>
    <w:basedOn w:val="a"/>
    <w:link w:val="32"/>
    <w:rsid w:val="00EA035B"/>
    <w:pPr>
      <w:spacing w:after="120"/>
      <w:ind w:left="283"/>
    </w:pPr>
    <w:rPr>
      <w:sz w:val="16"/>
      <w:szCs w:val="16"/>
    </w:rPr>
  </w:style>
  <w:style w:type="paragraph" w:customStyle="1" w:styleId="ad">
    <w:name w:val="Знак"/>
    <w:basedOn w:val="a"/>
    <w:rsid w:val="00EA035B"/>
    <w:pPr>
      <w:widowControl w:val="0"/>
      <w:adjustRightInd w:val="0"/>
      <w:spacing w:after="160" w:line="240" w:lineRule="exact"/>
      <w:jc w:val="right"/>
    </w:pPr>
    <w:rPr>
      <w:sz w:val="20"/>
      <w:szCs w:val="20"/>
      <w:lang w:val="en-GB" w:eastAsia="en-US"/>
    </w:rPr>
  </w:style>
  <w:style w:type="character" w:styleId="ae">
    <w:name w:val="Strong"/>
    <w:basedOn w:val="a0"/>
    <w:uiPriority w:val="22"/>
    <w:qFormat/>
    <w:rsid w:val="00EA035B"/>
    <w:rPr>
      <w:b/>
      <w:bCs/>
    </w:rPr>
  </w:style>
  <w:style w:type="paragraph" w:styleId="af">
    <w:name w:val="No Spacing"/>
    <w:qFormat/>
    <w:rsid w:val="00EA035B"/>
    <w:rPr>
      <w:sz w:val="22"/>
      <w:szCs w:val="22"/>
    </w:rPr>
  </w:style>
  <w:style w:type="paragraph" w:customStyle="1" w:styleId="Iaui">
    <w:name w:val="Iau?i"/>
    <w:rsid w:val="00EA035B"/>
    <w:pPr>
      <w:widowControl w:val="0"/>
    </w:pPr>
  </w:style>
  <w:style w:type="paragraph" w:styleId="24">
    <w:name w:val="Body Text 2"/>
    <w:basedOn w:val="a"/>
    <w:link w:val="25"/>
    <w:rsid w:val="00EA035B"/>
    <w:pPr>
      <w:spacing w:after="120" w:line="480" w:lineRule="auto"/>
    </w:pPr>
  </w:style>
  <w:style w:type="character" w:customStyle="1" w:styleId="25">
    <w:name w:val="Основной текст 2 Знак"/>
    <w:basedOn w:val="a0"/>
    <w:link w:val="24"/>
    <w:rsid w:val="00EA035B"/>
    <w:rPr>
      <w:sz w:val="24"/>
      <w:szCs w:val="24"/>
      <w:lang w:val="ru-RU" w:eastAsia="ru-RU" w:bidi="ar-SA"/>
    </w:rPr>
  </w:style>
  <w:style w:type="paragraph" w:customStyle="1" w:styleId="af0">
    <w:name w:val="очистить формат"/>
    <w:basedOn w:val="a"/>
    <w:rsid w:val="00EA035B"/>
    <w:rPr>
      <w:sz w:val="28"/>
    </w:rPr>
  </w:style>
  <w:style w:type="paragraph" w:customStyle="1" w:styleId="15">
    <w:name w:val="Знак Знак1 Знак"/>
    <w:basedOn w:val="a"/>
    <w:rsid w:val="00EA035B"/>
    <w:pPr>
      <w:widowControl w:val="0"/>
      <w:adjustRightInd w:val="0"/>
      <w:spacing w:after="160" w:line="240" w:lineRule="exact"/>
      <w:jc w:val="right"/>
    </w:pPr>
    <w:rPr>
      <w:sz w:val="20"/>
      <w:szCs w:val="20"/>
      <w:lang w:val="en-GB" w:eastAsia="en-US"/>
    </w:rPr>
  </w:style>
  <w:style w:type="paragraph" w:customStyle="1" w:styleId="33">
    <w:name w:val="Знак Знак3 Знак"/>
    <w:basedOn w:val="a"/>
    <w:rsid w:val="00EA035B"/>
    <w:pPr>
      <w:widowControl w:val="0"/>
      <w:adjustRightInd w:val="0"/>
      <w:spacing w:after="160" w:line="240" w:lineRule="exact"/>
      <w:jc w:val="right"/>
    </w:pPr>
    <w:rPr>
      <w:sz w:val="20"/>
      <w:szCs w:val="20"/>
      <w:lang w:val="en-GB" w:eastAsia="en-US"/>
    </w:rPr>
  </w:style>
  <w:style w:type="paragraph" w:customStyle="1" w:styleId="Iiiaeuiue">
    <w:name w:val="Ii?iaeuiue"/>
    <w:rsid w:val="00EA035B"/>
    <w:pPr>
      <w:overflowPunct w:val="0"/>
      <w:autoSpaceDE w:val="0"/>
      <w:autoSpaceDN w:val="0"/>
      <w:adjustRightInd w:val="0"/>
      <w:ind w:firstLine="851"/>
      <w:jc w:val="both"/>
      <w:textAlignment w:val="baseline"/>
    </w:pPr>
    <w:rPr>
      <w:rFonts w:ascii="Arial" w:hAnsi="Arial"/>
      <w:sz w:val="24"/>
    </w:rPr>
  </w:style>
  <w:style w:type="paragraph" w:customStyle="1" w:styleId="Style1">
    <w:name w:val="Style1"/>
    <w:basedOn w:val="a"/>
    <w:rsid w:val="00244B3D"/>
    <w:pPr>
      <w:widowControl w:val="0"/>
      <w:autoSpaceDE w:val="0"/>
      <w:autoSpaceDN w:val="0"/>
      <w:adjustRightInd w:val="0"/>
      <w:spacing w:line="331" w:lineRule="exact"/>
      <w:ind w:firstLine="720"/>
      <w:jc w:val="both"/>
    </w:pPr>
  </w:style>
  <w:style w:type="character" w:customStyle="1" w:styleId="FontStyle11">
    <w:name w:val="Font Style11"/>
    <w:basedOn w:val="a0"/>
    <w:rsid w:val="00244B3D"/>
    <w:rPr>
      <w:rFonts w:ascii="Times New Roman" w:hAnsi="Times New Roman" w:cs="Times New Roman"/>
      <w:sz w:val="26"/>
      <w:szCs w:val="26"/>
    </w:rPr>
  </w:style>
  <w:style w:type="paragraph" w:customStyle="1" w:styleId="ConsNonformat">
    <w:name w:val="ConsNonformat"/>
    <w:rsid w:val="00624146"/>
    <w:pPr>
      <w:widowControl w:val="0"/>
      <w:autoSpaceDE w:val="0"/>
      <w:autoSpaceDN w:val="0"/>
      <w:adjustRightInd w:val="0"/>
    </w:pPr>
    <w:rPr>
      <w:rFonts w:ascii="Courier New" w:hAnsi="Courier New"/>
    </w:rPr>
  </w:style>
  <w:style w:type="paragraph" w:styleId="af1">
    <w:name w:val="Normal (Web)"/>
    <w:basedOn w:val="a"/>
    <w:rsid w:val="00CD67EE"/>
    <w:pPr>
      <w:spacing w:before="100" w:beforeAutospacing="1" w:after="100" w:afterAutospacing="1"/>
    </w:pPr>
  </w:style>
  <w:style w:type="paragraph" w:customStyle="1" w:styleId="af2">
    <w:name w:val="сводка"/>
    <w:basedOn w:val="a"/>
    <w:link w:val="af3"/>
    <w:rsid w:val="00CD67EE"/>
    <w:pPr>
      <w:widowControl w:val="0"/>
      <w:jc w:val="both"/>
    </w:pPr>
    <w:rPr>
      <w:snapToGrid w:val="0"/>
      <w:sz w:val="20"/>
      <w:szCs w:val="20"/>
    </w:rPr>
  </w:style>
  <w:style w:type="character" w:customStyle="1" w:styleId="af3">
    <w:name w:val="сводка Знак"/>
    <w:basedOn w:val="a0"/>
    <w:link w:val="af2"/>
    <w:rsid w:val="00CD67EE"/>
    <w:rPr>
      <w:snapToGrid w:val="0"/>
      <w:lang w:val="ru-RU" w:eastAsia="ru-RU" w:bidi="ar-SA"/>
    </w:rPr>
  </w:style>
  <w:style w:type="character" w:styleId="af4">
    <w:name w:val="Hyperlink"/>
    <w:basedOn w:val="a0"/>
    <w:uiPriority w:val="99"/>
    <w:rsid w:val="00DA7C9E"/>
    <w:rPr>
      <w:color w:val="0000FF"/>
      <w:u w:val="single"/>
    </w:rPr>
  </w:style>
  <w:style w:type="paragraph" w:styleId="af5">
    <w:name w:val="Title"/>
    <w:basedOn w:val="a"/>
    <w:link w:val="af6"/>
    <w:qFormat/>
    <w:rsid w:val="00DA7C9E"/>
    <w:pPr>
      <w:jc w:val="center"/>
    </w:pPr>
    <w:rPr>
      <w:rFonts w:ascii="Verdana" w:hAnsi="Verdana"/>
      <w:sz w:val="28"/>
      <w:szCs w:val="20"/>
    </w:rPr>
  </w:style>
  <w:style w:type="paragraph" w:customStyle="1" w:styleId="af7">
    <w:name w:val="Предприятие"/>
    <w:basedOn w:val="a"/>
    <w:rsid w:val="00DA7C9E"/>
    <w:pPr>
      <w:ind w:firstLine="567"/>
      <w:jc w:val="both"/>
    </w:pPr>
    <w:rPr>
      <w:sz w:val="28"/>
    </w:rPr>
  </w:style>
  <w:style w:type="paragraph" w:customStyle="1" w:styleId="26">
    <w:name w:val="Знак2"/>
    <w:basedOn w:val="a"/>
    <w:rsid w:val="00A414C4"/>
    <w:pPr>
      <w:spacing w:after="160" w:line="240" w:lineRule="exact"/>
    </w:pPr>
    <w:rPr>
      <w:rFonts w:ascii="Verdana" w:hAnsi="Verdana" w:cs="Verdana"/>
      <w:sz w:val="20"/>
      <w:szCs w:val="20"/>
      <w:lang w:val="en-US" w:eastAsia="en-US"/>
    </w:rPr>
  </w:style>
  <w:style w:type="paragraph" w:customStyle="1" w:styleId="H4">
    <w:name w:val="H4"/>
    <w:basedOn w:val="a"/>
    <w:next w:val="a"/>
    <w:rsid w:val="00C97C1F"/>
    <w:pPr>
      <w:keepNext/>
      <w:widowControl w:val="0"/>
      <w:spacing w:before="100" w:after="100"/>
    </w:pPr>
    <w:rPr>
      <w:b/>
      <w:szCs w:val="20"/>
    </w:rPr>
  </w:style>
  <w:style w:type="paragraph" w:customStyle="1" w:styleId="af8">
    <w:name w:val="Знак"/>
    <w:basedOn w:val="a"/>
    <w:rsid w:val="00573F81"/>
    <w:pPr>
      <w:widowControl w:val="0"/>
      <w:adjustRightInd w:val="0"/>
      <w:spacing w:after="160" w:line="240" w:lineRule="exact"/>
      <w:jc w:val="right"/>
    </w:pPr>
    <w:rPr>
      <w:rFonts w:ascii="Courier New" w:hAnsi="Courier New" w:cs="Courier New"/>
      <w:sz w:val="20"/>
      <w:szCs w:val="20"/>
      <w:lang w:val="en-GB"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7B0D2E"/>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w:basedOn w:val="a"/>
    <w:rsid w:val="00B267E8"/>
    <w:pPr>
      <w:widowControl w:val="0"/>
      <w:adjustRightInd w:val="0"/>
      <w:spacing w:after="160" w:line="240" w:lineRule="exact"/>
      <w:jc w:val="right"/>
    </w:pPr>
    <w:rPr>
      <w:sz w:val="20"/>
      <w:szCs w:val="20"/>
      <w:lang w:val="en-GB" w:eastAsia="en-US"/>
    </w:rPr>
  </w:style>
  <w:style w:type="paragraph" w:customStyle="1" w:styleId="afa">
    <w:name w:val="ПожарОбычный"/>
    <w:basedOn w:val="a"/>
    <w:link w:val="afb"/>
    <w:qFormat/>
    <w:rsid w:val="006E2205"/>
    <w:pPr>
      <w:spacing w:line="360" w:lineRule="auto"/>
      <w:ind w:firstLine="720"/>
      <w:jc w:val="both"/>
    </w:pPr>
    <w:rPr>
      <w:sz w:val="28"/>
    </w:rPr>
  </w:style>
  <w:style w:type="character" w:customStyle="1" w:styleId="afb">
    <w:name w:val="ПожарОбычный Знак"/>
    <w:basedOn w:val="a0"/>
    <w:link w:val="afa"/>
    <w:rsid w:val="006E2205"/>
    <w:rPr>
      <w:sz w:val="28"/>
      <w:szCs w:val="24"/>
      <w:lang w:val="ru-RU" w:eastAsia="ru-RU" w:bidi="ar-SA"/>
    </w:rPr>
  </w:style>
  <w:style w:type="paragraph" w:customStyle="1" w:styleId="afc">
    <w:name w:val="Знак Знак Знак Знак"/>
    <w:basedOn w:val="a"/>
    <w:rsid w:val="005D08EC"/>
    <w:pPr>
      <w:widowControl w:val="0"/>
      <w:adjustRightInd w:val="0"/>
      <w:spacing w:after="160" w:line="240" w:lineRule="exact"/>
      <w:jc w:val="right"/>
    </w:pPr>
    <w:rPr>
      <w:sz w:val="20"/>
      <w:szCs w:val="20"/>
      <w:lang w:val="en-GB" w:eastAsia="en-US"/>
    </w:rPr>
  </w:style>
  <w:style w:type="paragraph" w:customStyle="1" w:styleId="DefinitionTerm">
    <w:name w:val="Definition Term"/>
    <w:basedOn w:val="a"/>
    <w:next w:val="a"/>
    <w:rsid w:val="000E2545"/>
    <w:pPr>
      <w:widowControl w:val="0"/>
    </w:pPr>
    <w:rPr>
      <w:szCs w:val="20"/>
    </w:rPr>
  </w:style>
  <w:style w:type="paragraph" w:styleId="afd">
    <w:name w:val="Balloon Text"/>
    <w:basedOn w:val="a"/>
    <w:link w:val="afe"/>
    <w:rsid w:val="005E13D6"/>
    <w:rPr>
      <w:rFonts w:ascii="Tahoma" w:hAnsi="Tahoma" w:cs="Tahoma"/>
      <w:sz w:val="16"/>
      <w:szCs w:val="16"/>
    </w:rPr>
  </w:style>
  <w:style w:type="paragraph" w:customStyle="1" w:styleId="bodytext2">
    <w:name w:val="bodytext2"/>
    <w:basedOn w:val="a"/>
    <w:rsid w:val="00F949A1"/>
    <w:pPr>
      <w:overflowPunct w:val="0"/>
      <w:autoSpaceDE w:val="0"/>
      <w:autoSpaceDN w:val="0"/>
      <w:ind w:firstLine="851"/>
      <w:jc w:val="both"/>
    </w:pPr>
  </w:style>
  <w:style w:type="character" w:customStyle="1" w:styleId="aff">
    <w:name w:val="Знак Знак"/>
    <w:basedOn w:val="a0"/>
    <w:rsid w:val="006C0D04"/>
    <w:rPr>
      <w:sz w:val="24"/>
      <w:szCs w:val="24"/>
      <w:lang w:val="ru-RU" w:eastAsia="ru-RU" w:bidi="ar-SA"/>
    </w:rPr>
  </w:style>
  <w:style w:type="paragraph" w:customStyle="1" w:styleId="16">
    <w:name w:val="Обычный1"/>
    <w:rsid w:val="006C0D04"/>
    <w:pPr>
      <w:widowControl w:val="0"/>
    </w:pPr>
    <w:rPr>
      <w:snapToGrid w:val="0"/>
      <w:sz w:val="24"/>
    </w:rPr>
  </w:style>
  <w:style w:type="paragraph" w:customStyle="1" w:styleId="17">
    <w:name w:val="Знак Знак1"/>
    <w:basedOn w:val="a"/>
    <w:rsid w:val="000E5F28"/>
    <w:pPr>
      <w:widowControl w:val="0"/>
      <w:adjustRightInd w:val="0"/>
      <w:spacing w:after="160" w:line="240" w:lineRule="exact"/>
      <w:jc w:val="right"/>
    </w:pPr>
    <w:rPr>
      <w:sz w:val="20"/>
      <w:szCs w:val="20"/>
      <w:lang w:val="en-GB" w:eastAsia="en-US"/>
    </w:rPr>
  </w:style>
  <w:style w:type="paragraph" w:customStyle="1" w:styleId="aff0">
    <w:name w:val="Стиль"/>
    <w:rsid w:val="00A53B53"/>
    <w:pPr>
      <w:widowControl w:val="0"/>
      <w:autoSpaceDE w:val="0"/>
      <w:autoSpaceDN w:val="0"/>
      <w:adjustRightInd w:val="0"/>
    </w:pPr>
    <w:rPr>
      <w:sz w:val="24"/>
      <w:szCs w:val="24"/>
    </w:rPr>
  </w:style>
  <w:style w:type="paragraph" w:customStyle="1" w:styleId="aff1">
    <w:name w:val="Заголовок статьи"/>
    <w:basedOn w:val="a"/>
    <w:next w:val="a"/>
    <w:rsid w:val="00741E25"/>
    <w:pPr>
      <w:autoSpaceDE w:val="0"/>
      <w:autoSpaceDN w:val="0"/>
      <w:adjustRightInd w:val="0"/>
      <w:ind w:left="1612" w:hanging="892"/>
      <w:jc w:val="both"/>
    </w:pPr>
    <w:rPr>
      <w:rFonts w:ascii="Arial" w:hAnsi="Arial"/>
    </w:rPr>
  </w:style>
  <w:style w:type="paragraph" w:customStyle="1" w:styleId="18">
    <w:name w:val="Без интервала1"/>
    <w:rsid w:val="0051434C"/>
    <w:rPr>
      <w:rFonts w:ascii="Calibri" w:hAnsi="Calibri"/>
      <w:sz w:val="22"/>
      <w:szCs w:val="22"/>
      <w:lang w:eastAsia="en-US"/>
    </w:rPr>
  </w:style>
  <w:style w:type="character" w:customStyle="1" w:styleId="51">
    <w:name w:val="Основной шрифт абзаца5"/>
    <w:rsid w:val="006F4E23"/>
  </w:style>
  <w:style w:type="paragraph" w:customStyle="1" w:styleId="211">
    <w:name w:val="Основной текст 21"/>
    <w:basedOn w:val="a"/>
    <w:rsid w:val="006F4E23"/>
    <w:pPr>
      <w:suppressAutoHyphens/>
    </w:pPr>
    <w:rPr>
      <w:sz w:val="28"/>
      <w:szCs w:val="20"/>
      <w:lang w:eastAsia="ar-SA"/>
    </w:rPr>
  </w:style>
  <w:style w:type="paragraph" w:customStyle="1" w:styleId="220">
    <w:name w:val="Основной текст 22"/>
    <w:basedOn w:val="a"/>
    <w:rsid w:val="006F4E23"/>
    <w:pPr>
      <w:suppressAutoHyphens/>
    </w:pPr>
    <w:rPr>
      <w:sz w:val="28"/>
      <w:szCs w:val="20"/>
      <w:lang w:eastAsia="ar-SA"/>
    </w:rPr>
  </w:style>
  <w:style w:type="paragraph" w:customStyle="1" w:styleId="212">
    <w:name w:val="Основной текст с отступом 21"/>
    <w:basedOn w:val="a"/>
    <w:rsid w:val="006F4E23"/>
    <w:pPr>
      <w:suppressAutoHyphens/>
      <w:ind w:firstLine="900"/>
      <w:jc w:val="both"/>
    </w:pPr>
    <w:rPr>
      <w:sz w:val="28"/>
      <w:szCs w:val="20"/>
      <w:lang w:eastAsia="ar-SA"/>
    </w:rPr>
  </w:style>
  <w:style w:type="character" w:customStyle="1" w:styleId="WW-Absatz-Standardschriftart11">
    <w:name w:val="WW-Absatz-Standardschriftart11"/>
    <w:rsid w:val="00052BC5"/>
  </w:style>
  <w:style w:type="paragraph" w:customStyle="1" w:styleId="140">
    <w:name w:val="полутр14"/>
    <w:basedOn w:val="a"/>
    <w:link w:val="141"/>
    <w:qFormat/>
    <w:rsid w:val="001812AB"/>
    <w:pPr>
      <w:autoSpaceDE w:val="0"/>
      <w:autoSpaceDN w:val="0"/>
      <w:adjustRightInd w:val="0"/>
      <w:spacing w:line="360" w:lineRule="auto"/>
      <w:ind w:firstLine="800"/>
      <w:jc w:val="both"/>
    </w:pPr>
    <w:rPr>
      <w:sz w:val="28"/>
    </w:rPr>
  </w:style>
  <w:style w:type="character" w:customStyle="1" w:styleId="141">
    <w:name w:val="полутр14 Знак"/>
    <w:basedOn w:val="a0"/>
    <w:link w:val="140"/>
    <w:rsid w:val="001812AB"/>
    <w:rPr>
      <w:sz w:val="28"/>
      <w:szCs w:val="24"/>
      <w:lang w:val="ru-RU" w:eastAsia="ru-RU" w:bidi="ar-SA"/>
    </w:rPr>
  </w:style>
  <w:style w:type="paragraph" w:customStyle="1" w:styleId="19">
    <w:name w:val="1"/>
    <w:basedOn w:val="a"/>
    <w:rsid w:val="00084353"/>
    <w:pPr>
      <w:widowControl w:val="0"/>
      <w:adjustRightInd w:val="0"/>
      <w:spacing w:after="160" w:line="240" w:lineRule="exact"/>
      <w:jc w:val="right"/>
    </w:pPr>
    <w:rPr>
      <w:sz w:val="20"/>
      <w:szCs w:val="20"/>
      <w:lang w:val="en-GB" w:eastAsia="en-US"/>
    </w:rPr>
  </w:style>
  <w:style w:type="character" w:customStyle="1" w:styleId="Absatz-Standardschriftart">
    <w:name w:val="Absatz-Standardschriftart"/>
    <w:rsid w:val="00FB2A68"/>
  </w:style>
  <w:style w:type="paragraph" w:customStyle="1" w:styleId="ConsNormal">
    <w:name w:val="ConsNormal"/>
    <w:link w:val="ConsNormal0"/>
    <w:rsid w:val="00CC7A37"/>
    <w:pPr>
      <w:widowControl w:val="0"/>
      <w:ind w:right="19772" w:firstLine="720"/>
    </w:pPr>
    <w:rPr>
      <w:rFonts w:ascii="Arial" w:hAnsi="Arial"/>
    </w:rPr>
  </w:style>
  <w:style w:type="character" w:customStyle="1" w:styleId="ConsNormal0">
    <w:name w:val="ConsNormal Знак"/>
    <w:link w:val="ConsNormal"/>
    <w:rsid w:val="00CC7A37"/>
    <w:rPr>
      <w:rFonts w:ascii="Arial" w:hAnsi="Arial"/>
      <w:lang w:val="ru-RU" w:eastAsia="ru-RU" w:bidi="ar-SA"/>
    </w:rPr>
  </w:style>
  <w:style w:type="character" w:customStyle="1" w:styleId="WW8Num3z0">
    <w:name w:val="WW8Num3z0"/>
    <w:rsid w:val="004D36DE"/>
    <w:rPr>
      <w:rFonts w:ascii="Symbol" w:hAnsi="Symbol" w:cs="OpenSymbol"/>
    </w:rPr>
  </w:style>
  <w:style w:type="character" w:customStyle="1" w:styleId="WW8Num4z0">
    <w:name w:val="WW8Num4z0"/>
    <w:rsid w:val="004D36DE"/>
    <w:rPr>
      <w:rFonts w:ascii="Symbol" w:hAnsi="Symbol"/>
    </w:rPr>
  </w:style>
  <w:style w:type="character" w:customStyle="1" w:styleId="41">
    <w:name w:val="Основной шрифт абзаца4"/>
    <w:rsid w:val="004D36DE"/>
  </w:style>
  <w:style w:type="character" w:customStyle="1" w:styleId="34">
    <w:name w:val="Основной шрифт абзаца3"/>
    <w:rsid w:val="004D36DE"/>
  </w:style>
  <w:style w:type="character" w:customStyle="1" w:styleId="27">
    <w:name w:val="Основной шрифт абзаца2"/>
    <w:rsid w:val="004D36DE"/>
  </w:style>
  <w:style w:type="character" w:customStyle="1" w:styleId="WW-Absatz-Standardschriftart">
    <w:name w:val="WW-Absatz-Standardschriftart"/>
    <w:rsid w:val="004D36DE"/>
  </w:style>
  <w:style w:type="character" w:customStyle="1" w:styleId="WW-Absatz-Standardschriftart1">
    <w:name w:val="WW-Absatz-Standardschriftart1"/>
    <w:rsid w:val="004D36DE"/>
  </w:style>
  <w:style w:type="character" w:customStyle="1" w:styleId="WW-Absatz-Standardschriftart111">
    <w:name w:val="WW-Absatz-Standardschriftart111"/>
    <w:rsid w:val="004D36DE"/>
  </w:style>
  <w:style w:type="character" w:customStyle="1" w:styleId="1a">
    <w:name w:val="Основной шрифт абзаца1"/>
    <w:rsid w:val="004D36DE"/>
  </w:style>
  <w:style w:type="character" w:customStyle="1" w:styleId="aff2">
    <w:name w:val="Маркеры списка"/>
    <w:rsid w:val="004D36DE"/>
    <w:rPr>
      <w:rFonts w:ascii="OpenSymbol" w:eastAsia="OpenSymbol" w:hAnsi="OpenSymbol" w:cs="OpenSymbol"/>
    </w:rPr>
  </w:style>
  <w:style w:type="paragraph" w:customStyle="1" w:styleId="aff3">
    <w:name w:val="Заголовок"/>
    <w:basedOn w:val="a"/>
    <w:next w:val="a5"/>
    <w:rsid w:val="004D36DE"/>
    <w:pPr>
      <w:keepNext/>
      <w:suppressAutoHyphens/>
      <w:spacing w:before="240" w:after="120"/>
    </w:pPr>
    <w:rPr>
      <w:rFonts w:ascii="Arial" w:eastAsia="SimSun" w:hAnsi="Arial" w:cs="Tahoma"/>
      <w:sz w:val="28"/>
      <w:szCs w:val="28"/>
      <w:lang w:eastAsia="ar-SA"/>
    </w:rPr>
  </w:style>
  <w:style w:type="paragraph" w:styleId="aff4">
    <w:name w:val="List"/>
    <w:basedOn w:val="a5"/>
    <w:rsid w:val="004D36DE"/>
    <w:pPr>
      <w:suppressAutoHyphens/>
    </w:pPr>
    <w:rPr>
      <w:rFonts w:cs="Tahoma"/>
      <w:sz w:val="28"/>
      <w:szCs w:val="20"/>
      <w:lang w:eastAsia="ar-SA"/>
    </w:rPr>
  </w:style>
  <w:style w:type="paragraph" w:customStyle="1" w:styleId="52">
    <w:name w:val="Название5"/>
    <w:basedOn w:val="a"/>
    <w:rsid w:val="004D36DE"/>
    <w:pPr>
      <w:suppressLineNumbers/>
      <w:suppressAutoHyphens/>
      <w:spacing w:before="120" w:after="120"/>
    </w:pPr>
    <w:rPr>
      <w:rFonts w:cs="Tahoma"/>
      <w:i/>
      <w:iCs/>
      <w:lang w:eastAsia="ar-SA"/>
    </w:rPr>
  </w:style>
  <w:style w:type="paragraph" w:customStyle="1" w:styleId="53">
    <w:name w:val="Указатель5"/>
    <w:basedOn w:val="a"/>
    <w:rsid w:val="004D36DE"/>
    <w:pPr>
      <w:suppressLineNumbers/>
      <w:suppressAutoHyphens/>
    </w:pPr>
    <w:rPr>
      <w:rFonts w:cs="Tahoma"/>
      <w:sz w:val="28"/>
      <w:szCs w:val="20"/>
      <w:lang w:eastAsia="ar-SA"/>
    </w:rPr>
  </w:style>
  <w:style w:type="paragraph" w:customStyle="1" w:styleId="42">
    <w:name w:val="Название4"/>
    <w:basedOn w:val="a"/>
    <w:rsid w:val="004D36DE"/>
    <w:pPr>
      <w:suppressLineNumbers/>
      <w:suppressAutoHyphens/>
      <w:spacing w:before="120" w:after="120"/>
    </w:pPr>
    <w:rPr>
      <w:rFonts w:cs="Tahoma"/>
      <w:i/>
      <w:iCs/>
      <w:lang w:eastAsia="ar-SA"/>
    </w:rPr>
  </w:style>
  <w:style w:type="paragraph" w:customStyle="1" w:styleId="43">
    <w:name w:val="Указатель4"/>
    <w:basedOn w:val="a"/>
    <w:rsid w:val="004D36DE"/>
    <w:pPr>
      <w:suppressLineNumbers/>
      <w:suppressAutoHyphens/>
    </w:pPr>
    <w:rPr>
      <w:rFonts w:cs="Tahoma"/>
      <w:sz w:val="28"/>
      <w:szCs w:val="20"/>
      <w:lang w:eastAsia="ar-SA"/>
    </w:rPr>
  </w:style>
  <w:style w:type="paragraph" w:customStyle="1" w:styleId="35">
    <w:name w:val="Название3"/>
    <w:basedOn w:val="a"/>
    <w:rsid w:val="004D36DE"/>
    <w:pPr>
      <w:suppressLineNumbers/>
      <w:suppressAutoHyphens/>
      <w:spacing w:before="120" w:after="120"/>
    </w:pPr>
    <w:rPr>
      <w:rFonts w:cs="Tahoma"/>
      <w:i/>
      <w:iCs/>
      <w:lang w:eastAsia="ar-SA"/>
    </w:rPr>
  </w:style>
  <w:style w:type="paragraph" w:customStyle="1" w:styleId="36">
    <w:name w:val="Указатель3"/>
    <w:basedOn w:val="a"/>
    <w:rsid w:val="004D36DE"/>
    <w:pPr>
      <w:suppressLineNumbers/>
      <w:suppressAutoHyphens/>
    </w:pPr>
    <w:rPr>
      <w:rFonts w:cs="Tahoma"/>
      <w:sz w:val="28"/>
      <w:szCs w:val="20"/>
      <w:lang w:eastAsia="ar-SA"/>
    </w:rPr>
  </w:style>
  <w:style w:type="paragraph" w:customStyle="1" w:styleId="28">
    <w:name w:val="Название2"/>
    <w:basedOn w:val="a"/>
    <w:rsid w:val="004D36DE"/>
    <w:pPr>
      <w:suppressLineNumbers/>
      <w:suppressAutoHyphens/>
      <w:spacing w:before="120" w:after="120"/>
    </w:pPr>
    <w:rPr>
      <w:rFonts w:cs="Tahoma"/>
      <w:i/>
      <w:iCs/>
      <w:lang w:eastAsia="ar-SA"/>
    </w:rPr>
  </w:style>
  <w:style w:type="paragraph" w:customStyle="1" w:styleId="29">
    <w:name w:val="Указатель2"/>
    <w:basedOn w:val="a"/>
    <w:rsid w:val="004D36DE"/>
    <w:pPr>
      <w:suppressLineNumbers/>
      <w:suppressAutoHyphens/>
    </w:pPr>
    <w:rPr>
      <w:rFonts w:cs="Tahoma"/>
      <w:sz w:val="28"/>
      <w:szCs w:val="20"/>
      <w:lang w:eastAsia="ar-SA"/>
    </w:rPr>
  </w:style>
  <w:style w:type="paragraph" w:customStyle="1" w:styleId="1b">
    <w:name w:val="Название1"/>
    <w:basedOn w:val="a"/>
    <w:rsid w:val="004D36DE"/>
    <w:pPr>
      <w:suppressLineNumbers/>
      <w:suppressAutoHyphens/>
      <w:spacing w:before="120" w:after="120"/>
    </w:pPr>
    <w:rPr>
      <w:rFonts w:cs="Tahoma"/>
      <w:i/>
      <w:iCs/>
      <w:lang w:eastAsia="ar-SA"/>
    </w:rPr>
  </w:style>
  <w:style w:type="paragraph" w:customStyle="1" w:styleId="1c">
    <w:name w:val="Указатель1"/>
    <w:basedOn w:val="a"/>
    <w:rsid w:val="004D36DE"/>
    <w:pPr>
      <w:suppressLineNumbers/>
      <w:suppressAutoHyphens/>
    </w:pPr>
    <w:rPr>
      <w:rFonts w:cs="Tahoma"/>
      <w:sz w:val="28"/>
      <w:szCs w:val="20"/>
      <w:lang w:eastAsia="ar-SA"/>
    </w:rPr>
  </w:style>
  <w:style w:type="paragraph" w:customStyle="1" w:styleId="aff5">
    <w:name w:val="Содержимое таблицы"/>
    <w:basedOn w:val="a"/>
    <w:rsid w:val="004D36DE"/>
    <w:pPr>
      <w:suppressLineNumbers/>
      <w:suppressAutoHyphens/>
    </w:pPr>
    <w:rPr>
      <w:sz w:val="28"/>
      <w:szCs w:val="20"/>
      <w:lang w:eastAsia="ar-SA"/>
    </w:rPr>
  </w:style>
  <w:style w:type="paragraph" w:customStyle="1" w:styleId="aff6">
    <w:name w:val="Заголовок таблицы"/>
    <w:basedOn w:val="aff5"/>
    <w:rsid w:val="004D36DE"/>
    <w:pPr>
      <w:jc w:val="center"/>
    </w:pPr>
    <w:rPr>
      <w:b/>
      <w:bCs/>
    </w:rPr>
  </w:style>
  <w:style w:type="paragraph" w:customStyle="1" w:styleId="221">
    <w:name w:val="Основной текст с отступом 22"/>
    <w:basedOn w:val="a"/>
    <w:rsid w:val="004D36DE"/>
    <w:pPr>
      <w:suppressAutoHyphens/>
      <w:ind w:firstLine="900"/>
      <w:jc w:val="both"/>
    </w:pPr>
    <w:rPr>
      <w:sz w:val="28"/>
      <w:szCs w:val="20"/>
      <w:lang w:eastAsia="ar-SA"/>
    </w:rPr>
  </w:style>
  <w:style w:type="paragraph" w:customStyle="1" w:styleId="aff7">
    <w:name w:val="Содержимое врезки"/>
    <w:basedOn w:val="a5"/>
    <w:rsid w:val="004D36DE"/>
    <w:pPr>
      <w:suppressAutoHyphens/>
    </w:pPr>
    <w:rPr>
      <w:sz w:val="28"/>
      <w:szCs w:val="20"/>
      <w:lang w:eastAsia="ar-SA"/>
    </w:rPr>
  </w:style>
  <w:style w:type="character" w:styleId="aff8">
    <w:name w:val="Emphasis"/>
    <w:basedOn w:val="a0"/>
    <w:qFormat/>
    <w:rsid w:val="004D36DE"/>
    <w:rPr>
      <w:i/>
      <w:iCs/>
    </w:rPr>
  </w:style>
  <w:style w:type="character" w:customStyle="1" w:styleId="44">
    <w:name w:val="Знак Знак4"/>
    <w:basedOn w:val="a0"/>
    <w:rsid w:val="004D36DE"/>
    <w:rPr>
      <w:b/>
      <w:bCs/>
      <w:kern w:val="36"/>
      <w:sz w:val="48"/>
      <w:szCs w:val="48"/>
    </w:rPr>
  </w:style>
  <w:style w:type="character" w:customStyle="1" w:styleId="apple-converted-space">
    <w:name w:val="apple-converted-space"/>
    <w:basedOn w:val="a0"/>
    <w:rsid w:val="004D36DE"/>
  </w:style>
  <w:style w:type="character" w:customStyle="1" w:styleId="c-sharelistitemcount">
    <w:name w:val="c-sharelist__item__count"/>
    <w:basedOn w:val="a0"/>
    <w:rsid w:val="004D36DE"/>
  </w:style>
  <w:style w:type="paragraph" w:customStyle="1" w:styleId="1d">
    <w:name w:val="Знак1"/>
    <w:basedOn w:val="a"/>
    <w:rsid w:val="004D36DE"/>
    <w:pPr>
      <w:widowControl w:val="0"/>
      <w:adjustRightInd w:val="0"/>
      <w:spacing w:after="160" w:line="240" w:lineRule="exact"/>
      <w:jc w:val="right"/>
    </w:pPr>
    <w:rPr>
      <w:sz w:val="20"/>
      <w:szCs w:val="20"/>
      <w:lang w:val="en-GB" w:eastAsia="en-US"/>
    </w:rPr>
  </w:style>
  <w:style w:type="character" w:customStyle="1" w:styleId="aff9">
    <w:name w:val="Основной текст с отступом Знак"/>
    <w:basedOn w:val="a0"/>
    <w:rsid w:val="00E0471B"/>
    <w:rPr>
      <w:sz w:val="24"/>
      <w:szCs w:val="24"/>
      <w:lang w:val="ru-RU" w:eastAsia="ar-SA" w:bidi="ar-SA"/>
    </w:rPr>
  </w:style>
  <w:style w:type="paragraph" w:customStyle="1" w:styleId="1e">
    <w:name w:val="Знак Знак Знак1 Знак"/>
    <w:basedOn w:val="a"/>
    <w:rsid w:val="00B644F5"/>
    <w:pPr>
      <w:widowControl w:val="0"/>
      <w:adjustRightInd w:val="0"/>
      <w:spacing w:after="160" w:line="240" w:lineRule="exact"/>
      <w:jc w:val="right"/>
    </w:pPr>
    <w:rPr>
      <w:sz w:val="20"/>
      <w:szCs w:val="20"/>
      <w:lang w:val="en-GB" w:eastAsia="en-US"/>
    </w:rPr>
  </w:style>
  <w:style w:type="paragraph" w:customStyle="1" w:styleId="2a">
    <w:name w:val="Обычный2"/>
    <w:rsid w:val="00EC1E47"/>
    <w:pPr>
      <w:widowControl w:val="0"/>
      <w:suppressAutoHyphens/>
    </w:pPr>
    <w:rPr>
      <w:rFonts w:eastAsia="Arial"/>
      <w:lang w:eastAsia="ar-SA"/>
    </w:rPr>
  </w:style>
  <w:style w:type="character" w:customStyle="1" w:styleId="1f">
    <w:name w:val="Знак Знак1"/>
    <w:basedOn w:val="a0"/>
    <w:locked/>
    <w:rsid w:val="008A0D07"/>
    <w:rPr>
      <w:sz w:val="28"/>
      <w:lang w:val="ru-RU" w:eastAsia="ar-SA" w:bidi="ar-SA"/>
    </w:rPr>
  </w:style>
  <w:style w:type="character" w:customStyle="1" w:styleId="2b">
    <w:name w:val="Знак Знак2"/>
    <w:basedOn w:val="a0"/>
    <w:locked/>
    <w:rsid w:val="008A0D07"/>
    <w:rPr>
      <w:sz w:val="24"/>
      <w:szCs w:val="24"/>
      <w:lang w:val="ru-RU" w:eastAsia="ar-SA" w:bidi="ar-SA"/>
    </w:rPr>
  </w:style>
  <w:style w:type="paragraph" w:styleId="affa">
    <w:name w:val="List Paragraph"/>
    <w:basedOn w:val="a"/>
    <w:uiPriority w:val="34"/>
    <w:qFormat/>
    <w:rsid w:val="008A0D07"/>
    <w:pPr>
      <w:ind w:left="720"/>
      <w:contextualSpacing/>
    </w:pPr>
  </w:style>
  <w:style w:type="character" w:customStyle="1" w:styleId="FontStyle14">
    <w:name w:val="Font Style14"/>
    <w:rsid w:val="00C31F7F"/>
    <w:rPr>
      <w:rFonts w:ascii="Times New Roman" w:hAnsi="Times New Roman" w:cs="Times New Roman" w:hint="default"/>
      <w:color w:val="000000"/>
      <w:sz w:val="26"/>
      <w:szCs w:val="26"/>
    </w:rPr>
  </w:style>
  <w:style w:type="character" w:customStyle="1" w:styleId="FontStyle13">
    <w:name w:val="Font Style13"/>
    <w:rsid w:val="00C31F7F"/>
    <w:rPr>
      <w:rFonts w:ascii="Times New Roman" w:hAnsi="Times New Roman" w:cs="Times New Roman" w:hint="default"/>
      <w:b/>
      <w:bCs/>
      <w:color w:val="000000"/>
      <w:sz w:val="26"/>
      <w:szCs w:val="26"/>
    </w:rPr>
  </w:style>
  <w:style w:type="paragraph" w:customStyle="1" w:styleId="western">
    <w:name w:val="western"/>
    <w:basedOn w:val="a"/>
    <w:rsid w:val="00483097"/>
    <w:pPr>
      <w:suppressAutoHyphens/>
      <w:spacing w:before="100" w:beforeAutospacing="1" w:after="119"/>
    </w:pPr>
    <w:rPr>
      <w:rFonts w:ascii="Tms Rmn" w:hAnsi="Tms Rmn"/>
      <w:sz w:val="20"/>
      <w:szCs w:val="20"/>
      <w:lang w:eastAsia="ar-SA"/>
    </w:rPr>
  </w:style>
  <w:style w:type="character" w:customStyle="1" w:styleId="1f0">
    <w:name w:val="Строгий1"/>
    <w:rsid w:val="00483097"/>
    <w:rPr>
      <w:b/>
    </w:rPr>
  </w:style>
  <w:style w:type="paragraph" w:customStyle="1" w:styleId="1f1">
    <w:name w:val="Абзац списка1"/>
    <w:basedOn w:val="a"/>
    <w:rsid w:val="00483097"/>
    <w:pPr>
      <w:suppressAutoHyphens/>
      <w:spacing w:line="100" w:lineRule="atLeast"/>
      <w:ind w:left="720"/>
      <w:contextualSpacing/>
    </w:pPr>
    <w:rPr>
      <w:kern w:val="1"/>
      <w:sz w:val="28"/>
      <w:szCs w:val="20"/>
      <w:lang w:eastAsia="ar-SA"/>
    </w:rPr>
  </w:style>
  <w:style w:type="character" w:customStyle="1" w:styleId="130">
    <w:name w:val="Знак Знак13"/>
    <w:basedOn w:val="a0"/>
    <w:locked/>
    <w:rsid w:val="00324763"/>
    <w:rPr>
      <w:lang w:val="ru-RU" w:eastAsia="ru-RU" w:bidi="ar-SA"/>
    </w:rPr>
  </w:style>
  <w:style w:type="paragraph" w:styleId="affb">
    <w:name w:val="Body Text First Indent"/>
    <w:basedOn w:val="a5"/>
    <w:link w:val="affc"/>
    <w:rsid w:val="00A928CC"/>
    <w:pPr>
      <w:ind w:firstLine="210"/>
    </w:pPr>
  </w:style>
  <w:style w:type="paragraph" w:customStyle="1" w:styleId="FR1">
    <w:name w:val="FR1"/>
    <w:rsid w:val="00A928CC"/>
    <w:pPr>
      <w:widowControl w:val="0"/>
      <w:autoSpaceDE w:val="0"/>
      <w:autoSpaceDN w:val="0"/>
      <w:adjustRightInd w:val="0"/>
      <w:spacing w:before="360"/>
      <w:ind w:left="320"/>
    </w:pPr>
    <w:rPr>
      <w:rFonts w:ascii="Courier New" w:hAnsi="Courier New" w:cs="Courier New"/>
      <w:sz w:val="22"/>
      <w:szCs w:val="22"/>
    </w:rPr>
  </w:style>
  <w:style w:type="character" w:customStyle="1" w:styleId="Heading1Char">
    <w:name w:val="Heading 1 Char"/>
    <w:locked/>
    <w:rsid w:val="009A6535"/>
    <w:rPr>
      <w:rFonts w:ascii="Arial" w:hAnsi="Arial" w:cs="Arial"/>
      <w:b/>
      <w:bCs/>
      <w:kern w:val="32"/>
      <w:sz w:val="32"/>
      <w:szCs w:val="32"/>
      <w:lang w:val="ru-RU" w:eastAsia="ru-RU" w:bidi="ar-SA"/>
    </w:rPr>
  </w:style>
  <w:style w:type="paragraph" w:customStyle="1" w:styleId="msonormalcxspmiddle">
    <w:name w:val="msonormalcxspmiddle"/>
    <w:basedOn w:val="a"/>
    <w:rsid w:val="009A6535"/>
    <w:pPr>
      <w:spacing w:before="100" w:beforeAutospacing="1" w:after="100" w:afterAutospacing="1"/>
    </w:pPr>
  </w:style>
  <w:style w:type="character" w:styleId="affd">
    <w:name w:val="Subtle Emphasis"/>
    <w:basedOn w:val="a0"/>
    <w:uiPriority w:val="19"/>
    <w:qFormat/>
    <w:rsid w:val="009A6535"/>
    <w:rPr>
      <w:i/>
      <w:iCs/>
      <w:color w:val="808080"/>
    </w:rPr>
  </w:style>
  <w:style w:type="character" w:customStyle="1" w:styleId="100">
    <w:name w:val="Знак Знак10"/>
    <w:basedOn w:val="a0"/>
    <w:semiHidden/>
    <w:locked/>
    <w:rsid w:val="00E42004"/>
    <w:rPr>
      <w:sz w:val="24"/>
      <w:szCs w:val="24"/>
      <w:lang w:val="ru-RU" w:eastAsia="ru-RU" w:bidi="ar-SA"/>
    </w:rPr>
  </w:style>
  <w:style w:type="paragraph" w:styleId="affe">
    <w:name w:val="Document Map"/>
    <w:basedOn w:val="a"/>
    <w:link w:val="afff"/>
    <w:semiHidden/>
    <w:rsid w:val="00434E40"/>
    <w:pPr>
      <w:shd w:val="clear" w:color="auto" w:fill="000080"/>
      <w:suppressAutoHyphens/>
    </w:pPr>
    <w:rPr>
      <w:rFonts w:ascii="Tahoma" w:hAnsi="Tahoma" w:cs="Tahoma"/>
      <w:sz w:val="20"/>
      <w:szCs w:val="20"/>
      <w:lang w:eastAsia="ar-SA"/>
    </w:rPr>
  </w:style>
  <w:style w:type="character" w:customStyle="1" w:styleId="20">
    <w:name w:val="Заголовок 2 Знак"/>
    <w:basedOn w:val="a0"/>
    <w:link w:val="2"/>
    <w:uiPriority w:val="9"/>
    <w:rsid w:val="00B9436A"/>
    <w:rPr>
      <w:rFonts w:ascii="Arial" w:hAnsi="Arial" w:cs="Arial"/>
      <w:sz w:val="28"/>
      <w:szCs w:val="28"/>
    </w:rPr>
  </w:style>
  <w:style w:type="paragraph" w:customStyle="1" w:styleId="1f2">
    <w:name w:val="Без интервала1"/>
    <w:rsid w:val="00964BAA"/>
    <w:rPr>
      <w:rFonts w:ascii="Calibri" w:hAnsi="Calibri"/>
      <w:sz w:val="22"/>
      <w:szCs w:val="22"/>
      <w:lang w:eastAsia="en-US"/>
    </w:rPr>
  </w:style>
  <w:style w:type="character" w:customStyle="1" w:styleId="32">
    <w:name w:val="Основной текст с отступом 3 Знак"/>
    <w:basedOn w:val="a0"/>
    <w:link w:val="31"/>
    <w:rsid w:val="004447D3"/>
    <w:rPr>
      <w:sz w:val="16"/>
      <w:szCs w:val="16"/>
    </w:rPr>
  </w:style>
  <w:style w:type="character" w:customStyle="1" w:styleId="50">
    <w:name w:val="Заголовок 5 Знак"/>
    <w:basedOn w:val="a0"/>
    <w:link w:val="5"/>
    <w:semiHidden/>
    <w:rsid w:val="00C141D9"/>
    <w:rPr>
      <w:rFonts w:ascii="Calibri" w:eastAsia="Times New Roman" w:hAnsi="Calibri" w:cs="Times New Roman"/>
      <w:b/>
      <w:bCs/>
      <w:i/>
      <w:iCs/>
      <w:sz w:val="26"/>
      <w:szCs w:val="26"/>
    </w:rPr>
  </w:style>
  <w:style w:type="character" w:customStyle="1" w:styleId="afe">
    <w:name w:val="Текст выноски Знак"/>
    <w:basedOn w:val="a0"/>
    <w:link w:val="afd"/>
    <w:rsid w:val="003C053F"/>
    <w:rPr>
      <w:rFonts w:ascii="Tahoma" w:hAnsi="Tahoma" w:cs="Tahoma"/>
      <w:sz w:val="16"/>
      <w:szCs w:val="16"/>
    </w:rPr>
  </w:style>
  <w:style w:type="character" w:customStyle="1" w:styleId="af6">
    <w:name w:val="Название Знак"/>
    <w:basedOn w:val="a0"/>
    <w:link w:val="af5"/>
    <w:rsid w:val="00AC2E94"/>
    <w:rPr>
      <w:rFonts w:ascii="Verdana" w:hAnsi="Verdana"/>
      <w:sz w:val="28"/>
    </w:rPr>
  </w:style>
  <w:style w:type="numbering" w:customStyle="1" w:styleId="1f3">
    <w:name w:val="Нет списка1"/>
    <w:next w:val="a2"/>
    <w:semiHidden/>
    <w:unhideWhenUsed/>
    <w:rsid w:val="00AE6B36"/>
  </w:style>
  <w:style w:type="character" w:customStyle="1" w:styleId="ac">
    <w:name w:val="Нижний колонтитул Знак"/>
    <w:basedOn w:val="a0"/>
    <w:link w:val="ab"/>
    <w:rsid w:val="00AE6B36"/>
    <w:rPr>
      <w:sz w:val="24"/>
      <w:szCs w:val="24"/>
    </w:rPr>
  </w:style>
  <w:style w:type="character" w:customStyle="1" w:styleId="afff">
    <w:name w:val="Схема документа Знак"/>
    <w:basedOn w:val="a0"/>
    <w:link w:val="affe"/>
    <w:semiHidden/>
    <w:rsid w:val="00AE6B36"/>
    <w:rPr>
      <w:rFonts w:ascii="Tahoma" w:hAnsi="Tahoma" w:cs="Tahoma"/>
      <w:shd w:val="clear" w:color="auto" w:fill="000080"/>
      <w:lang w:eastAsia="ar-SA"/>
    </w:rPr>
  </w:style>
  <w:style w:type="character" w:customStyle="1" w:styleId="30">
    <w:name w:val="Заголовок 3 Знак"/>
    <w:basedOn w:val="a0"/>
    <w:link w:val="3"/>
    <w:rsid w:val="0084587D"/>
    <w:rPr>
      <w:rFonts w:ascii="Arial" w:hAnsi="Arial" w:cs="Arial"/>
      <w:sz w:val="24"/>
      <w:szCs w:val="24"/>
    </w:rPr>
  </w:style>
  <w:style w:type="character" w:customStyle="1" w:styleId="40">
    <w:name w:val="Заголовок 4 Знак"/>
    <w:basedOn w:val="a0"/>
    <w:link w:val="4"/>
    <w:rsid w:val="0084587D"/>
    <w:rPr>
      <w:sz w:val="28"/>
      <w:szCs w:val="24"/>
    </w:rPr>
  </w:style>
  <w:style w:type="character" w:customStyle="1" w:styleId="70">
    <w:name w:val="Заголовок 7 Знак"/>
    <w:basedOn w:val="a0"/>
    <w:link w:val="7"/>
    <w:rsid w:val="0084587D"/>
    <w:rPr>
      <w:sz w:val="24"/>
      <w:szCs w:val="24"/>
    </w:rPr>
  </w:style>
  <w:style w:type="character" w:customStyle="1" w:styleId="80">
    <w:name w:val="Заголовок 8 Знак"/>
    <w:basedOn w:val="a0"/>
    <w:link w:val="8"/>
    <w:rsid w:val="0084587D"/>
    <w:rPr>
      <w:b/>
      <w:bCs/>
      <w:sz w:val="24"/>
      <w:szCs w:val="24"/>
    </w:rPr>
  </w:style>
  <w:style w:type="character" w:customStyle="1" w:styleId="affc">
    <w:name w:val="Красная строка Знак"/>
    <w:basedOn w:val="a6"/>
    <w:link w:val="affb"/>
    <w:rsid w:val="0084587D"/>
  </w:style>
  <w:style w:type="numbering" w:customStyle="1" w:styleId="2c">
    <w:name w:val="Нет списка2"/>
    <w:next w:val="a2"/>
    <w:semiHidden/>
    <w:rsid w:val="00672531"/>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3C4766"/>
    <w:pPr>
      <w:spacing w:after="160" w:line="240" w:lineRule="exact"/>
    </w:pPr>
    <w:rPr>
      <w:rFonts w:ascii="Verdana" w:hAnsi="Verdana" w:cs="Verdana"/>
      <w:sz w:val="20"/>
      <w:szCs w:val="20"/>
      <w:lang w:val="en-US" w:eastAsia="en-US"/>
    </w:rPr>
  </w:style>
  <w:style w:type="paragraph" w:customStyle="1" w:styleId="230">
    <w:name w:val="Основной текст 23"/>
    <w:basedOn w:val="a"/>
    <w:rsid w:val="003C4766"/>
    <w:pPr>
      <w:tabs>
        <w:tab w:val="left" w:pos="0"/>
      </w:tabs>
      <w:overflowPunct w:val="0"/>
      <w:autoSpaceDE w:val="0"/>
      <w:autoSpaceDN w:val="0"/>
      <w:adjustRightInd w:val="0"/>
      <w:ind w:firstLine="720"/>
      <w:jc w:val="both"/>
      <w:textAlignment w:val="baseline"/>
    </w:pPr>
    <w:rPr>
      <w:sz w:val="28"/>
      <w:szCs w:val="20"/>
    </w:rPr>
  </w:style>
  <w:style w:type="paragraph" w:customStyle="1" w:styleId="231">
    <w:name w:val="Основной текст с отступом 23"/>
    <w:basedOn w:val="a"/>
    <w:rsid w:val="003C4766"/>
    <w:pPr>
      <w:overflowPunct w:val="0"/>
      <w:autoSpaceDE w:val="0"/>
      <w:autoSpaceDN w:val="0"/>
      <w:adjustRightInd w:val="0"/>
      <w:ind w:right="-483" w:firstLine="720"/>
      <w:jc w:val="both"/>
      <w:textAlignment w:val="baseline"/>
    </w:pPr>
    <w:rPr>
      <w:sz w:val="28"/>
      <w:szCs w:val="20"/>
    </w:rPr>
  </w:style>
  <w:style w:type="paragraph" w:customStyle="1" w:styleId="1f4">
    <w:name w:val="Знак Знак1 Знак"/>
    <w:basedOn w:val="a"/>
    <w:rsid w:val="003C4766"/>
    <w:pPr>
      <w:widowControl w:val="0"/>
      <w:adjustRightInd w:val="0"/>
      <w:spacing w:after="160" w:line="240" w:lineRule="exact"/>
      <w:jc w:val="right"/>
    </w:pPr>
    <w:rPr>
      <w:sz w:val="20"/>
      <w:szCs w:val="20"/>
      <w:lang w:val="en-GB" w:eastAsia="en-US"/>
    </w:rPr>
  </w:style>
  <w:style w:type="paragraph" w:customStyle="1" w:styleId="1f5">
    <w:name w:val="Знак1"/>
    <w:basedOn w:val="a"/>
    <w:rsid w:val="003C4766"/>
    <w:pPr>
      <w:widowControl w:val="0"/>
      <w:adjustRightInd w:val="0"/>
      <w:spacing w:after="160" w:line="240" w:lineRule="exact"/>
      <w:jc w:val="right"/>
    </w:pPr>
    <w:rPr>
      <w:sz w:val="20"/>
      <w:szCs w:val="20"/>
      <w:lang w:val="en-GB" w:eastAsia="en-US"/>
    </w:rPr>
  </w:style>
  <w:style w:type="paragraph" w:customStyle="1" w:styleId="afff0">
    <w:name w:val="Знак"/>
    <w:basedOn w:val="a"/>
    <w:rsid w:val="003C4766"/>
    <w:pPr>
      <w:widowControl w:val="0"/>
      <w:adjustRightInd w:val="0"/>
      <w:spacing w:after="160" w:line="240" w:lineRule="exact"/>
      <w:jc w:val="right"/>
    </w:pPr>
    <w:rPr>
      <w:sz w:val="20"/>
      <w:szCs w:val="20"/>
      <w:lang w:val="en-GB" w:eastAsia="en-US"/>
    </w:rPr>
  </w:style>
  <w:style w:type="paragraph" w:customStyle="1" w:styleId="37">
    <w:name w:val="Знак Знак3 Знак"/>
    <w:basedOn w:val="a"/>
    <w:rsid w:val="003C4766"/>
    <w:pPr>
      <w:widowControl w:val="0"/>
      <w:adjustRightInd w:val="0"/>
      <w:spacing w:after="160" w:line="240" w:lineRule="exact"/>
      <w:jc w:val="right"/>
    </w:pPr>
    <w:rPr>
      <w:sz w:val="20"/>
      <w:szCs w:val="20"/>
      <w:lang w:val="en-GB" w:eastAsia="en-US"/>
    </w:rPr>
  </w:style>
  <w:style w:type="paragraph" w:customStyle="1" w:styleId="2d">
    <w:name w:val="Знак2"/>
    <w:basedOn w:val="a"/>
    <w:rsid w:val="003C4766"/>
    <w:pPr>
      <w:spacing w:after="160" w:line="240" w:lineRule="exact"/>
    </w:pPr>
    <w:rPr>
      <w:rFonts w:ascii="Verdana" w:hAnsi="Verdana" w:cs="Verdana"/>
      <w:sz w:val="20"/>
      <w:szCs w:val="20"/>
      <w:lang w:val="en-US" w:eastAsia="en-US"/>
    </w:rPr>
  </w:style>
  <w:style w:type="paragraph" w:customStyle="1" w:styleId="afff1">
    <w:name w:val="Знак Знак Знак Знак Знак Знак Знак"/>
    <w:basedOn w:val="a"/>
    <w:rsid w:val="003C4766"/>
    <w:pPr>
      <w:widowControl w:val="0"/>
      <w:adjustRightInd w:val="0"/>
      <w:spacing w:after="160" w:line="240" w:lineRule="exact"/>
      <w:jc w:val="right"/>
    </w:pPr>
    <w:rPr>
      <w:sz w:val="20"/>
      <w:szCs w:val="20"/>
      <w:lang w:val="en-GB" w:eastAsia="en-US"/>
    </w:rPr>
  </w:style>
  <w:style w:type="paragraph" w:customStyle="1" w:styleId="afff2">
    <w:name w:val="Знак Знак Знак Знак"/>
    <w:basedOn w:val="a"/>
    <w:rsid w:val="003C4766"/>
    <w:pPr>
      <w:widowControl w:val="0"/>
      <w:adjustRightInd w:val="0"/>
      <w:spacing w:after="160" w:line="240" w:lineRule="exact"/>
      <w:jc w:val="right"/>
    </w:pPr>
    <w:rPr>
      <w:sz w:val="20"/>
      <w:szCs w:val="20"/>
      <w:lang w:val="en-GB" w:eastAsia="en-US"/>
    </w:rPr>
  </w:style>
  <w:style w:type="character" w:customStyle="1" w:styleId="afff3">
    <w:name w:val="Знак Знак"/>
    <w:basedOn w:val="a0"/>
    <w:rsid w:val="003C4766"/>
    <w:rPr>
      <w:sz w:val="24"/>
      <w:szCs w:val="24"/>
      <w:lang w:val="ru-RU" w:eastAsia="ru-RU" w:bidi="ar-SA"/>
    </w:rPr>
  </w:style>
  <w:style w:type="paragraph" w:customStyle="1" w:styleId="1f6">
    <w:name w:val="Знак Знак1"/>
    <w:basedOn w:val="a"/>
    <w:rsid w:val="003C4766"/>
    <w:pPr>
      <w:widowControl w:val="0"/>
      <w:adjustRightInd w:val="0"/>
      <w:spacing w:after="160" w:line="240" w:lineRule="exact"/>
      <w:jc w:val="right"/>
    </w:pPr>
    <w:rPr>
      <w:sz w:val="20"/>
      <w:szCs w:val="20"/>
      <w:lang w:val="en-GB" w:eastAsia="en-US"/>
    </w:rPr>
  </w:style>
  <w:style w:type="paragraph" w:customStyle="1" w:styleId="2e">
    <w:name w:val="Без интервала2"/>
    <w:rsid w:val="003C4766"/>
    <w:rPr>
      <w:rFonts w:ascii="Calibri" w:hAnsi="Calibri"/>
      <w:sz w:val="22"/>
      <w:szCs w:val="22"/>
      <w:lang w:eastAsia="en-US"/>
    </w:rPr>
  </w:style>
  <w:style w:type="character" w:customStyle="1" w:styleId="45">
    <w:name w:val="Знак Знак4"/>
    <w:basedOn w:val="a0"/>
    <w:rsid w:val="003C4766"/>
    <w:rPr>
      <w:b/>
      <w:bCs/>
      <w:kern w:val="36"/>
      <w:sz w:val="48"/>
      <w:szCs w:val="48"/>
    </w:rPr>
  </w:style>
  <w:style w:type="paragraph" w:customStyle="1" w:styleId="1f7">
    <w:name w:val="Знак Знак Знак1 Знак"/>
    <w:basedOn w:val="a"/>
    <w:rsid w:val="003C4766"/>
    <w:pPr>
      <w:widowControl w:val="0"/>
      <w:adjustRightInd w:val="0"/>
      <w:spacing w:after="160" w:line="240" w:lineRule="exact"/>
      <w:jc w:val="right"/>
    </w:pPr>
    <w:rPr>
      <w:sz w:val="20"/>
      <w:szCs w:val="20"/>
      <w:lang w:val="en-GB" w:eastAsia="en-US"/>
    </w:rPr>
  </w:style>
  <w:style w:type="paragraph" w:customStyle="1" w:styleId="38">
    <w:name w:val="Обычный3"/>
    <w:rsid w:val="003C4766"/>
    <w:pPr>
      <w:widowControl w:val="0"/>
      <w:suppressAutoHyphens/>
    </w:pPr>
    <w:rPr>
      <w:rFonts w:eastAsia="Arial"/>
      <w:lang w:eastAsia="ar-SA"/>
    </w:rPr>
  </w:style>
  <w:style w:type="paragraph" w:customStyle="1" w:styleId="2f">
    <w:name w:val="Абзац списка2"/>
    <w:basedOn w:val="a"/>
    <w:rsid w:val="003C4766"/>
    <w:pPr>
      <w:suppressAutoHyphens/>
      <w:spacing w:line="100" w:lineRule="atLeast"/>
      <w:ind w:left="720"/>
      <w:contextualSpacing/>
    </w:pPr>
    <w:rPr>
      <w:kern w:val="1"/>
      <w:sz w:val="28"/>
      <w:szCs w:val="20"/>
      <w:lang w:eastAsia="ar-SA"/>
    </w:rPr>
  </w:style>
  <w:style w:type="paragraph" w:customStyle="1" w:styleId="240">
    <w:name w:val="Основной текст 24"/>
    <w:basedOn w:val="a"/>
    <w:rsid w:val="009E25BE"/>
    <w:pPr>
      <w:suppressAutoHyphens/>
      <w:ind w:firstLine="709"/>
      <w:jc w:val="center"/>
    </w:pPr>
    <w:rPr>
      <w:sz w:val="32"/>
      <w:szCs w:val="20"/>
      <w:lang w:eastAsia="ar-SA"/>
    </w:rPr>
  </w:style>
  <w:style w:type="paragraph" w:customStyle="1" w:styleId="39">
    <w:name w:val="Без интервала3"/>
    <w:rsid w:val="009E25BE"/>
    <w:rPr>
      <w:rFonts w:ascii="Calibri" w:hAnsi="Calibri"/>
      <w:sz w:val="22"/>
      <w:szCs w:val="22"/>
      <w:lang w:eastAsia="en-US"/>
    </w:rPr>
  </w:style>
  <w:style w:type="paragraph" w:customStyle="1" w:styleId="46">
    <w:name w:val="Обычный4"/>
    <w:rsid w:val="009E25BE"/>
    <w:pPr>
      <w:widowControl w:val="0"/>
      <w:suppressAutoHyphens/>
    </w:pPr>
    <w:rPr>
      <w:rFonts w:eastAsia="Arial"/>
      <w:lang w:eastAsia="ar-SA"/>
    </w:rPr>
  </w:style>
  <w:style w:type="paragraph" w:customStyle="1" w:styleId="1f8">
    <w:name w:val="Знак Знак Знак1 Знак"/>
    <w:basedOn w:val="a"/>
    <w:rsid w:val="009E25BE"/>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1 Знак Знак Знак Знак Знак Знак Знак Знак Знак Знак Знак Знак"/>
    <w:basedOn w:val="a"/>
    <w:rsid w:val="009E25BE"/>
    <w:pPr>
      <w:spacing w:after="160" w:line="240" w:lineRule="exact"/>
    </w:pPr>
    <w:rPr>
      <w:rFonts w:ascii="Verdana" w:hAnsi="Verdana" w:cs="Verdana"/>
      <w:sz w:val="20"/>
      <w:szCs w:val="20"/>
      <w:lang w:val="en-US" w:eastAsia="en-US"/>
    </w:rPr>
  </w:style>
  <w:style w:type="paragraph" w:customStyle="1" w:styleId="3a">
    <w:name w:val="Абзац списка3"/>
    <w:basedOn w:val="a"/>
    <w:rsid w:val="009E25BE"/>
    <w:pPr>
      <w:suppressAutoHyphens/>
      <w:spacing w:line="100" w:lineRule="atLeast"/>
      <w:ind w:left="720"/>
      <w:contextualSpacing/>
    </w:pPr>
    <w:rPr>
      <w:kern w:val="1"/>
      <w:sz w:val="28"/>
      <w:szCs w:val="20"/>
      <w:lang w:eastAsia="ar-SA"/>
    </w:rPr>
  </w:style>
  <w:style w:type="paragraph" w:customStyle="1" w:styleId="afff4">
    <w:name w:val="Знак"/>
    <w:basedOn w:val="a"/>
    <w:rsid w:val="009E25BE"/>
    <w:pPr>
      <w:widowControl w:val="0"/>
      <w:suppressAutoHyphens/>
      <w:spacing w:after="160" w:line="240" w:lineRule="exact"/>
      <w:jc w:val="right"/>
    </w:pPr>
    <w:rPr>
      <w:sz w:val="20"/>
      <w:szCs w:val="20"/>
      <w:lang w:val="en-GB" w:eastAsia="ar-SA"/>
    </w:rPr>
  </w:style>
  <w:style w:type="character" w:customStyle="1" w:styleId="extended-textshort">
    <w:name w:val="extended-text__short"/>
    <w:basedOn w:val="a0"/>
    <w:rsid w:val="009E25BE"/>
  </w:style>
  <w:style w:type="character" w:styleId="afff5">
    <w:name w:val="FollowedHyperlink"/>
    <w:basedOn w:val="a0"/>
    <w:uiPriority w:val="99"/>
    <w:unhideWhenUsed/>
    <w:rsid w:val="00E33149"/>
    <w:rPr>
      <w:color w:val="800080"/>
      <w:u w:val="single"/>
    </w:rPr>
  </w:style>
  <w:style w:type="paragraph" w:customStyle="1" w:styleId="xl63">
    <w:name w:val="xl63"/>
    <w:basedOn w:val="a"/>
    <w:rsid w:val="00E33149"/>
    <w:pPr>
      <w:spacing w:before="100" w:beforeAutospacing="1" w:after="100" w:afterAutospacing="1"/>
    </w:pPr>
    <w:rPr>
      <w:b/>
      <w:bCs/>
    </w:rPr>
  </w:style>
  <w:style w:type="paragraph" w:customStyle="1" w:styleId="xl64">
    <w:name w:val="xl64"/>
    <w:basedOn w:val="a"/>
    <w:rsid w:val="00E33149"/>
    <w:pPr>
      <w:shd w:val="clear" w:color="000000" w:fill="BFBFBF"/>
      <w:spacing w:before="100" w:beforeAutospacing="1" w:after="100" w:afterAutospacing="1"/>
    </w:pPr>
    <w:rPr>
      <w:b/>
      <w:bCs/>
    </w:rPr>
  </w:style>
  <w:style w:type="paragraph" w:customStyle="1" w:styleId="xl65">
    <w:name w:val="xl65"/>
    <w:basedOn w:val="a"/>
    <w:rsid w:val="00E3314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
    <w:rsid w:val="00E331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E3314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E3314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9">
    <w:name w:val="xl69"/>
    <w:basedOn w:val="a"/>
    <w:rsid w:val="00E3314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E3314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71">
    <w:name w:val="xl71"/>
    <w:basedOn w:val="a"/>
    <w:rsid w:val="00E33149"/>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72">
    <w:name w:val="xl72"/>
    <w:basedOn w:val="a"/>
    <w:rsid w:val="00E33149"/>
    <w:pPr>
      <w:pBdr>
        <w:top w:val="single" w:sz="8" w:space="0" w:color="auto"/>
        <w:bottom w:val="single" w:sz="4" w:space="0" w:color="auto"/>
      </w:pBdr>
      <w:spacing w:before="100" w:beforeAutospacing="1" w:after="100" w:afterAutospacing="1"/>
      <w:jc w:val="center"/>
    </w:pPr>
    <w:rPr>
      <w:b/>
      <w:bCs/>
    </w:rPr>
  </w:style>
  <w:style w:type="paragraph" w:customStyle="1" w:styleId="xl73">
    <w:name w:val="xl73"/>
    <w:basedOn w:val="a"/>
    <w:rsid w:val="00E33149"/>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E33149"/>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a"/>
    <w:rsid w:val="00E3314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76">
    <w:name w:val="xl76"/>
    <w:basedOn w:val="a"/>
    <w:rsid w:val="00E3314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E33149"/>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78">
    <w:name w:val="xl78"/>
    <w:basedOn w:val="a"/>
    <w:rsid w:val="00E3314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9">
    <w:name w:val="xl79"/>
    <w:basedOn w:val="a"/>
    <w:rsid w:val="00E33149"/>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80">
    <w:name w:val="xl80"/>
    <w:basedOn w:val="a"/>
    <w:rsid w:val="00E33149"/>
    <w:pPr>
      <w:pBdr>
        <w:top w:val="single" w:sz="4" w:space="0" w:color="auto"/>
        <w:bottom w:val="single" w:sz="4" w:space="0" w:color="auto"/>
      </w:pBdr>
      <w:spacing w:before="100" w:beforeAutospacing="1" w:after="100" w:afterAutospacing="1"/>
      <w:jc w:val="center"/>
    </w:pPr>
    <w:rPr>
      <w:b/>
      <w:bCs/>
    </w:rPr>
  </w:style>
  <w:style w:type="paragraph" w:customStyle="1" w:styleId="xl81">
    <w:name w:val="xl81"/>
    <w:basedOn w:val="a"/>
    <w:rsid w:val="00E33149"/>
    <w:pPr>
      <w:pBdr>
        <w:top w:val="single" w:sz="4" w:space="0" w:color="auto"/>
        <w:left w:val="single" w:sz="4" w:space="0" w:color="auto"/>
      </w:pBdr>
      <w:shd w:val="clear" w:color="000000" w:fill="BFBFBF"/>
      <w:spacing w:before="100" w:beforeAutospacing="1" w:after="100" w:afterAutospacing="1"/>
      <w:jc w:val="center"/>
      <w:textAlignment w:val="center"/>
    </w:pPr>
    <w:rPr>
      <w:b/>
      <w:bCs/>
    </w:rPr>
  </w:style>
  <w:style w:type="paragraph" w:customStyle="1" w:styleId="xl82">
    <w:name w:val="xl82"/>
    <w:basedOn w:val="a"/>
    <w:rsid w:val="00E33149"/>
    <w:pPr>
      <w:pBdr>
        <w:top w:val="single" w:sz="4" w:space="0" w:color="auto"/>
      </w:pBdr>
      <w:shd w:val="clear" w:color="000000" w:fill="BFBFBF"/>
      <w:spacing w:before="100" w:beforeAutospacing="1" w:after="100" w:afterAutospacing="1"/>
      <w:jc w:val="center"/>
      <w:textAlignment w:val="center"/>
    </w:pPr>
    <w:rPr>
      <w:b/>
      <w:bCs/>
    </w:rPr>
  </w:style>
  <w:style w:type="paragraph" w:customStyle="1" w:styleId="xl83">
    <w:name w:val="xl83"/>
    <w:basedOn w:val="a"/>
    <w:rsid w:val="00E33149"/>
    <w:pPr>
      <w:pBdr>
        <w:top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84">
    <w:name w:val="xl84"/>
    <w:basedOn w:val="a"/>
    <w:rsid w:val="00E33149"/>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E331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86">
    <w:name w:val="xl86"/>
    <w:basedOn w:val="a"/>
    <w:rsid w:val="00E331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7">
    <w:name w:val="xl87"/>
    <w:basedOn w:val="a"/>
    <w:rsid w:val="00E33149"/>
    <w:pPr>
      <w:pBdr>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88">
    <w:name w:val="xl88"/>
    <w:basedOn w:val="a"/>
    <w:rsid w:val="00E33149"/>
    <w:pPr>
      <w:pBdr>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89">
    <w:name w:val="xl89"/>
    <w:basedOn w:val="a"/>
    <w:rsid w:val="00E33149"/>
    <w:pPr>
      <w:pBdr>
        <w:top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0">
    <w:name w:val="xl90"/>
    <w:basedOn w:val="a"/>
    <w:rsid w:val="00E33149"/>
    <w:pPr>
      <w:pBdr>
        <w:left w:val="single" w:sz="4" w:space="0" w:color="auto"/>
        <w:bottom w:val="single" w:sz="8" w:space="0" w:color="auto"/>
      </w:pBdr>
      <w:shd w:val="clear" w:color="000000" w:fill="BFBFBF"/>
      <w:spacing w:before="100" w:beforeAutospacing="1" w:after="100" w:afterAutospacing="1"/>
      <w:jc w:val="center"/>
      <w:textAlignment w:val="center"/>
    </w:pPr>
    <w:rPr>
      <w:b/>
      <w:bCs/>
    </w:rPr>
  </w:style>
  <w:style w:type="paragraph" w:customStyle="1" w:styleId="xl91">
    <w:name w:val="xl91"/>
    <w:basedOn w:val="a"/>
    <w:rsid w:val="00E33149"/>
    <w:pPr>
      <w:pBdr>
        <w:bottom w:val="single" w:sz="8" w:space="0" w:color="auto"/>
      </w:pBdr>
      <w:shd w:val="clear" w:color="000000" w:fill="BFBFBF"/>
      <w:spacing w:before="100" w:beforeAutospacing="1" w:after="100" w:afterAutospacing="1"/>
      <w:jc w:val="center"/>
      <w:textAlignment w:val="center"/>
    </w:pPr>
    <w:rPr>
      <w:b/>
      <w:bCs/>
    </w:rPr>
  </w:style>
  <w:style w:type="paragraph" w:customStyle="1" w:styleId="xl92">
    <w:name w:val="xl92"/>
    <w:basedOn w:val="a"/>
    <w:rsid w:val="00E33149"/>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
    <w:rsid w:val="00E3314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4">
    <w:name w:val="xl94"/>
    <w:basedOn w:val="a"/>
    <w:rsid w:val="00E3314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95">
    <w:name w:val="xl95"/>
    <w:basedOn w:val="a"/>
    <w:rsid w:val="00E3314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rPr>
  </w:style>
  <w:style w:type="paragraph" w:customStyle="1" w:styleId="xl96">
    <w:name w:val="xl96"/>
    <w:basedOn w:val="a"/>
    <w:rsid w:val="00E3314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rPr>
  </w:style>
  <w:style w:type="paragraph" w:customStyle="1" w:styleId="xl97">
    <w:name w:val="xl97"/>
    <w:basedOn w:val="a"/>
    <w:rsid w:val="00E3314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b/>
      <w:bCs/>
    </w:rPr>
  </w:style>
  <w:style w:type="paragraph" w:customStyle="1" w:styleId="xl98">
    <w:name w:val="xl98"/>
    <w:basedOn w:val="a"/>
    <w:rsid w:val="00E33149"/>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9">
    <w:name w:val="xl99"/>
    <w:basedOn w:val="a"/>
    <w:rsid w:val="00E33149"/>
    <w:pPr>
      <w:pBdr>
        <w:left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100">
    <w:name w:val="xl100"/>
    <w:basedOn w:val="a"/>
    <w:rsid w:val="00E33149"/>
    <w:pPr>
      <w:pBdr>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101">
    <w:name w:val="xl101"/>
    <w:basedOn w:val="a"/>
    <w:rsid w:val="00E33149"/>
    <w:pPr>
      <w:pBdr>
        <w:left w:val="single" w:sz="4" w:space="0" w:color="auto"/>
        <w:bottom w:val="single" w:sz="4" w:space="0" w:color="auto"/>
        <w:right w:val="single" w:sz="8" w:space="0" w:color="auto"/>
      </w:pBdr>
      <w:shd w:val="clear" w:color="000000" w:fill="BFBFBF"/>
      <w:spacing w:before="100" w:beforeAutospacing="1" w:after="100" w:afterAutospacing="1"/>
      <w:jc w:val="center"/>
    </w:pPr>
    <w:rPr>
      <w:b/>
      <w:bCs/>
    </w:rPr>
  </w:style>
  <w:style w:type="paragraph" w:customStyle="1" w:styleId="xl102">
    <w:name w:val="xl102"/>
    <w:basedOn w:val="a"/>
    <w:rsid w:val="00E33149"/>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03">
    <w:name w:val="xl103"/>
    <w:basedOn w:val="a"/>
    <w:rsid w:val="00E33149"/>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rPr>
  </w:style>
  <w:style w:type="paragraph" w:customStyle="1" w:styleId="xl104">
    <w:name w:val="xl104"/>
    <w:basedOn w:val="a"/>
    <w:rsid w:val="00E33149"/>
    <w:pPr>
      <w:pBdr>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05">
    <w:name w:val="xl105"/>
    <w:basedOn w:val="a"/>
    <w:rsid w:val="00E33149"/>
    <w:pPr>
      <w:pBdr>
        <w:left w:val="single" w:sz="4" w:space="0" w:color="auto"/>
        <w:bottom w:val="single" w:sz="4" w:space="0" w:color="auto"/>
        <w:right w:val="single" w:sz="8" w:space="0" w:color="auto"/>
      </w:pBdr>
      <w:shd w:val="clear" w:color="000000" w:fill="FFFF00"/>
      <w:spacing w:before="100" w:beforeAutospacing="1" w:after="100" w:afterAutospacing="1"/>
      <w:jc w:val="center"/>
    </w:pPr>
    <w:rPr>
      <w:b/>
      <w:bCs/>
    </w:rPr>
  </w:style>
  <w:style w:type="paragraph" w:customStyle="1" w:styleId="xl106">
    <w:name w:val="xl106"/>
    <w:basedOn w:val="a"/>
    <w:rsid w:val="00E3314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s>
</file>

<file path=word/webSettings.xml><?xml version="1.0" encoding="utf-8"?>
<w:webSettings xmlns:r="http://schemas.openxmlformats.org/officeDocument/2006/relationships" xmlns:w="http://schemas.openxmlformats.org/wordprocessingml/2006/main">
  <w:divs>
    <w:div w:id="40056529">
      <w:bodyDiv w:val="1"/>
      <w:marLeft w:val="0"/>
      <w:marRight w:val="0"/>
      <w:marTop w:val="0"/>
      <w:marBottom w:val="0"/>
      <w:divBdr>
        <w:top w:val="none" w:sz="0" w:space="0" w:color="auto"/>
        <w:left w:val="none" w:sz="0" w:space="0" w:color="auto"/>
        <w:bottom w:val="none" w:sz="0" w:space="0" w:color="auto"/>
        <w:right w:val="none" w:sz="0" w:space="0" w:color="auto"/>
      </w:divBdr>
      <w:divsChild>
        <w:div w:id="1825776736">
          <w:marLeft w:val="0"/>
          <w:marRight w:val="0"/>
          <w:marTop w:val="0"/>
          <w:marBottom w:val="0"/>
          <w:divBdr>
            <w:top w:val="none" w:sz="0" w:space="0" w:color="auto"/>
            <w:left w:val="none" w:sz="0" w:space="0" w:color="auto"/>
            <w:bottom w:val="none" w:sz="0" w:space="0" w:color="auto"/>
            <w:right w:val="none" w:sz="0" w:space="0" w:color="auto"/>
          </w:divBdr>
          <w:divsChild>
            <w:div w:id="101187815">
              <w:marLeft w:val="0"/>
              <w:marRight w:val="0"/>
              <w:marTop w:val="0"/>
              <w:marBottom w:val="0"/>
              <w:divBdr>
                <w:top w:val="none" w:sz="0" w:space="0" w:color="auto"/>
                <w:left w:val="none" w:sz="0" w:space="0" w:color="auto"/>
                <w:bottom w:val="none" w:sz="0" w:space="0" w:color="auto"/>
                <w:right w:val="none" w:sz="0" w:space="0" w:color="auto"/>
              </w:divBdr>
            </w:div>
            <w:div w:id="575482635">
              <w:marLeft w:val="0"/>
              <w:marRight w:val="0"/>
              <w:marTop w:val="0"/>
              <w:marBottom w:val="0"/>
              <w:divBdr>
                <w:top w:val="none" w:sz="0" w:space="0" w:color="auto"/>
                <w:left w:val="none" w:sz="0" w:space="0" w:color="auto"/>
                <w:bottom w:val="none" w:sz="0" w:space="0" w:color="auto"/>
                <w:right w:val="none" w:sz="0" w:space="0" w:color="auto"/>
              </w:divBdr>
            </w:div>
            <w:div w:id="1315646382">
              <w:marLeft w:val="0"/>
              <w:marRight w:val="0"/>
              <w:marTop w:val="0"/>
              <w:marBottom w:val="0"/>
              <w:divBdr>
                <w:top w:val="none" w:sz="0" w:space="0" w:color="auto"/>
                <w:left w:val="none" w:sz="0" w:space="0" w:color="auto"/>
                <w:bottom w:val="none" w:sz="0" w:space="0" w:color="auto"/>
                <w:right w:val="none" w:sz="0" w:space="0" w:color="auto"/>
              </w:divBdr>
            </w:div>
            <w:div w:id="1442803889">
              <w:marLeft w:val="0"/>
              <w:marRight w:val="0"/>
              <w:marTop w:val="0"/>
              <w:marBottom w:val="0"/>
              <w:divBdr>
                <w:top w:val="none" w:sz="0" w:space="0" w:color="auto"/>
                <w:left w:val="none" w:sz="0" w:space="0" w:color="auto"/>
                <w:bottom w:val="none" w:sz="0" w:space="0" w:color="auto"/>
                <w:right w:val="none" w:sz="0" w:space="0" w:color="auto"/>
              </w:divBdr>
            </w:div>
            <w:div w:id="1845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377">
      <w:bodyDiv w:val="1"/>
      <w:marLeft w:val="0"/>
      <w:marRight w:val="0"/>
      <w:marTop w:val="0"/>
      <w:marBottom w:val="0"/>
      <w:divBdr>
        <w:top w:val="none" w:sz="0" w:space="0" w:color="auto"/>
        <w:left w:val="none" w:sz="0" w:space="0" w:color="auto"/>
        <w:bottom w:val="none" w:sz="0" w:space="0" w:color="auto"/>
        <w:right w:val="none" w:sz="0" w:space="0" w:color="auto"/>
      </w:divBdr>
      <w:divsChild>
        <w:div w:id="1321271903">
          <w:marLeft w:val="0"/>
          <w:marRight w:val="0"/>
          <w:marTop w:val="0"/>
          <w:marBottom w:val="0"/>
          <w:divBdr>
            <w:top w:val="none" w:sz="0" w:space="0" w:color="auto"/>
            <w:left w:val="none" w:sz="0" w:space="0" w:color="auto"/>
            <w:bottom w:val="none" w:sz="0" w:space="0" w:color="auto"/>
            <w:right w:val="none" w:sz="0" w:space="0" w:color="auto"/>
          </w:divBdr>
          <w:divsChild>
            <w:div w:id="135415254">
              <w:marLeft w:val="0"/>
              <w:marRight w:val="0"/>
              <w:marTop w:val="0"/>
              <w:marBottom w:val="0"/>
              <w:divBdr>
                <w:top w:val="none" w:sz="0" w:space="0" w:color="auto"/>
                <w:left w:val="none" w:sz="0" w:space="0" w:color="auto"/>
                <w:bottom w:val="none" w:sz="0" w:space="0" w:color="auto"/>
                <w:right w:val="none" w:sz="0" w:space="0" w:color="auto"/>
              </w:divBdr>
            </w:div>
            <w:div w:id="155003725">
              <w:marLeft w:val="0"/>
              <w:marRight w:val="0"/>
              <w:marTop w:val="0"/>
              <w:marBottom w:val="0"/>
              <w:divBdr>
                <w:top w:val="none" w:sz="0" w:space="0" w:color="auto"/>
                <w:left w:val="none" w:sz="0" w:space="0" w:color="auto"/>
                <w:bottom w:val="none" w:sz="0" w:space="0" w:color="auto"/>
                <w:right w:val="none" w:sz="0" w:space="0" w:color="auto"/>
              </w:divBdr>
            </w:div>
            <w:div w:id="379061435">
              <w:marLeft w:val="0"/>
              <w:marRight w:val="0"/>
              <w:marTop w:val="0"/>
              <w:marBottom w:val="0"/>
              <w:divBdr>
                <w:top w:val="none" w:sz="0" w:space="0" w:color="auto"/>
                <w:left w:val="none" w:sz="0" w:space="0" w:color="auto"/>
                <w:bottom w:val="none" w:sz="0" w:space="0" w:color="auto"/>
                <w:right w:val="none" w:sz="0" w:space="0" w:color="auto"/>
              </w:divBdr>
            </w:div>
            <w:div w:id="1091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11">
      <w:bodyDiv w:val="1"/>
      <w:marLeft w:val="0"/>
      <w:marRight w:val="0"/>
      <w:marTop w:val="0"/>
      <w:marBottom w:val="0"/>
      <w:divBdr>
        <w:top w:val="none" w:sz="0" w:space="0" w:color="auto"/>
        <w:left w:val="none" w:sz="0" w:space="0" w:color="auto"/>
        <w:bottom w:val="none" w:sz="0" w:space="0" w:color="auto"/>
        <w:right w:val="none" w:sz="0" w:space="0" w:color="auto"/>
      </w:divBdr>
      <w:divsChild>
        <w:div w:id="1923102354">
          <w:marLeft w:val="0"/>
          <w:marRight w:val="0"/>
          <w:marTop w:val="0"/>
          <w:marBottom w:val="0"/>
          <w:divBdr>
            <w:top w:val="none" w:sz="0" w:space="0" w:color="auto"/>
            <w:left w:val="none" w:sz="0" w:space="0" w:color="auto"/>
            <w:bottom w:val="none" w:sz="0" w:space="0" w:color="auto"/>
            <w:right w:val="none" w:sz="0" w:space="0" w:color="auto"/>
          </w:divBdr>
          <w:divsChild>
            <w:div w:id="1171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397">
      <w:bodyDiv w:val="1"/>
      <w:marLeft w:val="0"/>
      <w:marRight w:val="0"/>
      <w:marTop w:val="0"/>
      <w:marBottom w:val="0"/>
      <w:divBdr>
        <w:top w:val="none" w:sz="0" w:space="0" w:color="auto"/>
        <w:left w:val="none" w:sz="0" w:space="0" w:color="auto"/>
        <w:bottom w:val="none" w:sz="0" w:space="0" w:color="auto"/>
        <w:right w:val="none" w:sz="0" w:space="0" w:color="auto"/>
      </w:divBdr>
    </w:div>
    <w:div w:id="284653403">
      <w:bodyDiv w:val="1"/>
      <w:marLeft w:val="0"/>
      <w:marRight w:val="0"/>
      <w:marTop w:val="0"/>
      <w:marBottom w:val="0"/>
      <w:divBdr>
        <w:top w:val="none" w:sz="0" w:space="0" w:color="auto"/>
        <w:left w:val="none" w:sz="0" w:space="0" w:color="auto"/>
        <w:bottom w:val="none" w:sz="0" w:space="0" w:color="auto"/>
        <w:right w:val="none" w:sz="0" w:space="0" w:color="auto"/>
      </w:divBdr>
    </w:div>
    <w:div w:id="325859285">
      <w:bodyDiv w:val="1"/>
      <w:marLeft w:val="0"/>
      <w:marRight w:val="0"/>
      <w:marTop w:val="0"/>
      <w:marBottom w:val="0"/>
      <w:divBdr>
        <w:top w:val="none" w:sz="0" w:space="0" w:color="auto"/>
        <w:left w:val="none" w:sz="0" w:space="0" w:color="auto"/>
        <w:bottom w:val="none" w:sz="0" w:space="0" w:color="auto"/>
        <w:right w:val="none" w:sz="0" w:space="0" w:color="auto"/>
      </w:divBdr>
    </w:div>
    <w:div w:id="340741387">
      <w:bodyDiv w:val="1"/>
      <w:marLeft w:val="0"/>
      <w:marRight w:val="0"/>
      <w:marTop w:val="0"/>
      <w:marBottom w:val="0"/>
      <w:divBdr>
        <w:top w:val="none" w:sz="0" w:space="0" w:color="auto"/>
        <w:left w:val="none" w:sz="0" w:space="0" w:color="auto"/>
        <w:bottom w:val="none" w:sz="0" w:space="0" w:color="auto"/>
        <w:right w:val="none" w:sz="0" w:space="0" w:color="auto"/>
      </w:divBdr>
    </w:div>
    <w:div w:id="409622556">
      <w:bodyDiv w:val="1"/>
      <w:marLeft w:val="0"/>
      <w:marRight w:val="0"/>
      <w:marTop w:val="0"/>
      <w:marBottom w:val="0"/>
      <w:divBdr>
        <w:top w:val="none" w:sz="0" w:space="0" w:color="auto"/>
        <w:left w:val="none" w:sz="0" w:space="0" w:color="auto"/>
        <w:bottom w:val="none" w:sz="0" w:space="0" w:color="auto"/>
        <w:right w:val="none" w:sz="0" w:space="0" w:color="auto"/>
      </w:divBdr>
    </w:div>
    <w:div w:id="435250034">
      <w:bodyDiv w:val="1"/>
      <w:marLeft w:val="0"/>
      <w:marRight w:val="0"/>
      <w:marTop w:val="0"/>
      <w:marBottom w:val="0"/>
      <w:divBdr>
        <w:top w:val="none" w:sz="0" w:space="0" w:color="auto"/>
        <w:left w:val="none" w:sz="0" w:space="0" w:color="auto"/>
        <w:bottom w:val="none" w:sz="0" w:space="0" w:color="auto"/>
        <w:right w:val="none" w:sz="0" w:space="0" w:color="auto"/>
      </w:divBdr>
    </w:div>
    <w:div w:id="559561991">
      <w:bodyDiv w:val="1"/>
      <w:marLeft w:val="0"/>
      <w:marRight w:val="0"/>
      <w:marTop w:val="0"/>
      <w:marBottom w:val="0"/>
      <w:divBdr>
        <w:top w:val="none" w:sz="0" w:space="0" w:color="auto"/>
        <w:left w:val="none" w:sz="0" w:space="0" w:color="auto"/>
        <w:bottom w:val="none" w:sz="0" w:space="0" w:color="auto"/>
        <w:right w:val="none" w:sz="0" w:space="0" w:color="auto"/>
      </w:divBdr>
    </w:div>
    <w:div w:id="681669289">
      <w:bodyDiv w:val="1"/>
      <w:marLeft w:val="0"/>
      <w:marRight w:val="0"/>
      <w:marTop w:val="0"/>
      <w:marBottom w:val="0"/>
      <w:divBdr>
        <w:top w:val="none" w:sz="0" w:space="0" w:color="auto"/>
        <w:left w:val="none" w:sz="0" w:space="0" w:color="auto"/>
        <w:bottom w:val="none" w:sz="0" w:space="0" w:color="auto"/>
        <w:right w:val="none" w:sz="0" w:space="0" w:color="auto"/>
      </w:divBdr>
      <w:divsChild>
        <w:div w:id="447697266">
          <w:marLeft w:val="0"/>
          <w:marRight w:val="0"/>
          <w:marTop w:val="0"/>
          <w:marBottom w:val="0"/>
          <w:divBdr>
            <w:top w:val="none" w:sz="0" w:space="0" w:color="auto"/>
            <w:left w:val="none" w:sz="0" w:space="0" w:color="auto"/>
            <w:bottom w:val="none" w:sz="0" w:space="0" w:color="auto"/>
            <w:right w:val="none" w:sz="0" w:space="0" w:color="auto"/>
          </w:divBdr>
          <w:divsChild>
            <w:div w:id="170418236">
              <w:marLeft w:val="0"/>
              <w:marRight w:val="0"/>
              <w:marTop w:val="0"/>
              <w:marBottom w:val="0"/>
              <w:divBdr>
                <w:top w:val="none" w:sz="0" w:space="0" w:color="auto"/>
                <w:left w:val="none" w:sz="0" w:space="0" w:color="auto"/>
                <w:bottom w:val="none" w:sz="0" w:space="0" w:color="auto"/>
                <w:right w:val="none" w:sz="0" w:space="0" w:color="auto"/>
              </w:divBdr>
            </w:div>
            <w:div w:id="697196686">
              <w:marLeft w:val="0"/>
              <w:marRight w:val="0"/>
              <w:marTop w:val="0"/>
              <w:marBottom w:val="0"/>
              <w:divBdr>
                <w:top w:val="none" w:sz="0" w:space="0" w:color="auto"/>
                <w:left w:val="none" w:sz="0" w:space="0" w:color="auto"/>
                <w:bottom w:val="none" w:sz="0" w:space="0" w:color="auto"/>
                <w:right w:val="none" w:sz="0" w:space="0" w:color="auto"/>
              </w:divBdr>
            </w:div>
            <w:div w:id="1003364198">
              <w:marLeft w:val="0"/>
              <w:marRight w:val="0"/>
              <w:marTop w:val="0"/>
              <w:marBottom w:val="0"/>
              <w:divBdr>
                <w:top w:val="none" w:sz="0" w:space="0" w:color="auto"/>
                <w:left w:val="none" w:sz="0" w:space="0" w:color="auto"/>
                <w:bottom w:val="none" w:sz="0" w:space="0" w:color="auto"/>
                <w:right w:val="none" w:sz="0" w:space="0" w:color="auto"/>
              </w:divBdr>
            </w:div>
            <w:div w:id="1397434971">
              <w:marLeft w:val="0"/>
              <w:marRight w:val="0"/>
              <w:marTop w:val="0"/>
              <w:marBottom w:val="0"/>
              <w:divBdr>
                <w:top w:val="none" w:sz="0" w:space="0" w:color="auto"/>
                <w:left w:val="none" w:sz="0" w:space="0" w:color="auto"/>
                <w:bottom w:val="none" w:sz="0" w:space="0" w:color="auto"/>
                <w:right w:val="none" w:sz="0" w:space="0" w:color="auto"/>
              </w:divBdr>
            </w:div>
            <w:div w:id="1898735337">
              <w:marLeft w:val="0"/>
              <w:marRight w:val="0"/>
              <w:marTop w:val="0"/>
              <w:marBottom w:val="0"/>
              <w:divBdr>
                <w:top w:val="none" w:sz="0" w:space="0" w:color="auto"/>
                <w:left w:val="none" w:sz="0" w:space="0" w:color="auto"/>
                <w:bottom w:val="none" w:sz="0" w:space="0" w:color="auto"/>
                <w:right w:val="none" w:sz="0" w:space="0" w:color="auto"/>
              </w:divBdr>
            </w:div>
            <w:div w:id="1980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0576">
      <w:bodyDiv w:val="1"/>
      <w:marLeft w:val="0"/>
      <w:marRight w:val="0"/>
      <w:marTop w:val="0"/>
      <w:marBottom w:val="0"/>
      <w:divBdr>
        <w:top w:val="none" w:sz="0" w:space="0" w:color="auto"/>
        <w:left w:val="none" w:sz="0" w:space="0" w:color="auto"/>
        <w:bottom w:val="none" w:sz="0" w:space="0" w:color="auto"/>
        <w:right w:val="none" w:sz="0" w:space="0" w:color="auto"/>
      </w:divBdr>
    </w:div>
    <w:div w:id="722558670">
      <w:bodyDiv w:val="1"/>
      <w:marLeft w:val="0"/>
      <w:marRight w:val="0"/>
      <w:marTop w:val="0"/>
      <w:marBottom w:val="0"/>
      <w:divBdr>
        <w:top w:val="none" w:sz="0" w:space="0" w:color="auto"/>
        <w:left w:val="none" w:sz="0" w:space="0" w:color="auto"/>
        <w:bottom w:val="none" w:sz="0" w:space="0" w:color="auto"/>
        <w:right w:val="none" w:sz="0" w:space="0" w:color="auto"/>
      </w:divBdr>
    </w:div>
    <w:div w:id="854271014">
      <w:bodyDiv w:val="1"/>
      <w:marLeft w:val="0"/>
      <w:marRight w:val="0"/>
      <w:marTop w:val="0"/>
      <w:marBottom w:val="0"/>
      <w:divBdr>
        <w:top w:val="none" w:sz="0" w:space="0" w:color="auto"/>
        <w:left w:val="none" w:sz="0" w:space="0" w:color="auto"/>
        <w:bottom w:val="none" w:sz="0" w:space="0" w:color="auto"/>
        <w:right w:val="none" w:sz="0" w:space="0" w:color="auto"/>
      </w:divBdr>
    </w:div>
    <w:div w:id="872883257">
      <w:bodyDiv w:val="1"/>
      <w:marLeft w:val="0"/>
      <w:marRight w:val="0"/>
      <w:marTop w:val="0"/>
      <w:marBottom w:val="0"/>
      <w:divBdr>
        <w:top w:val="none" w:sz="0" w:space="0" w:color="auto"/>
        <w:left w:val="none" w:sz="0" w:space="0" w:color="auto"/>
        <w:bottom w:val="none" w:sz="0" w:space="0" w:color="auto"/>
        <w:right w:val="none" w:sz="0" w:space="0" w:color="auto"/>
      </w:divBdr>
      <w:divsChild>
        <w:div w:id="1328630183">
          <w:marLeft w:val="0"/>
          <w:marRight w:val="0"/>
          <w:marTop w:val="0"/>
          <w:marBottom w:val="0"/>
          <w:divBdr>
            <w:top w:val="none" w:sz="0" w:space="0" w:color="auto"/>
            <w:left w:val="none" w:sz="0" w:space="0" w:color="auto"/>
            <w:bottom w:val="none" w:sz="0" w:space="0" w:color="auto"/>
            <w:right w:val="none" w:sz="0" w:space="0" w:color="auto"/>
          </w:divBdr>
          <w:divsChild>
            <w:div w:id="304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0592">
      <w:bodyDiv w:val="1"/>
      <w:marLeft w:val="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sChild>
            <w:div w:id="83452474">
              <w:marLeft w:val="0"/>
              <w:marRight w:val="0"/>
              <w:marTop w:val="0"/>
              <w:marBottom w:val="0"/>
              <w:divBdr>
                <w:top w:val="none" w:sz="0" w:space="0" w:color="auto"/>
                <w:left w:val="none" w:sz="0" w:space="0" w:color="auto"/>
                <w:bottom w:val="none" w:sz="0" w:space="0" w:color="auto"/>
                <w:right w:val="none" w:sz="0" w:space="0" w:color="auto"/>
              </w:divBdr>
            </w:div>
            <w:div w:id="521477430">
              <w:marLeft w:val="0"/>
              <w:marRight w:val="0"/>
              <w:marTop w:val="0"/>
              <w:marBottom w:val="0"/>
              <w:divBdr>
                <w:top w:val="none" w:sz="0" w:space="0" w:color="auto"/>
                <w:left w:val="none" w:sz="0" w:space="0" w:color="auto"/>
                <w:bottom w:val="none" w:sz="0" w:space="0" w:color="auto"/>
                <w:right w:val="none" w:sz="0" w:space="0" w:color="auto"/>
              </w:divBdr>
            </w:div>
            <w:div w:id="802426005">
              <w:marLeft w:val="0"/>
              <w:marRight w:val="0"/>
              <w:marTop w:val="0"/>
              <w:marBottom w:val="0"/>
              <w:divBdr>
                <w:top w:val="none" w:sz="0" w:space="0" w:color="auto"/>
                <w:left w:val="none" w:sz="0" w:space="0" w:color="auto"/>
                <w:bottom w:val="none" w:sz="0" w:space="0" w:color="auto"/>
                <w:right w:val="none" w:sz="0" w:space="0" w:color="auto"/>
              </w:divBdr>
            </w:div>
            <w:div w:id="1072509885">
              <w:marLeft w:val="0"/>
              <w:marRight w:val="0"/>
              <w:marTop w:val="0"/>
              <w:marBottom w:val="0"/>
              <w:divBdr>
                <w:top w:val="none" w:sz="0" w:space="0" w:color="auto"/>
                <w:left w:val="none" w:sz="0" w:space="0" w:color="auto"/>
                <w:bottom w:val="none" w:sz="0" w:space="0" w:color="auto"/>
                <w:right w:val="none" w:sz="0" w:space="0" w:color="auto"/>
              </w:divBdr>
            </w:div>
            <w:div w:id="1619753746">
              <w:marLeft w:val="0"/>
              <w:marRight w:val="0"/>
              <w:marTop w:val="0"/>
              <w:marBottom w:val="0"/>
              <w:divBdr>
                <w:top w:val="none" w:sz="0" w:space="0" w:color="auto"/>
                <w:left w:val="none" w:sz="0" w:space="0" w:color="auto"/>
                <w:bottom w:val="none" w:sz="0" w:space="0" w:color="auto"/>
                <w:right w:val="none" w:sz="0" w:space="0" w:color="auto"/>
              </w:divBdr>
            </w:div>
            <w:div w:id="2077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588">
      <w:bodyDiv w:val="1"/>
      <w:marLeft w:val="0"/>
      <w:marRight w:val="0"/>
      <w:marTop w:val="0"/>
      <w:marBottom w:val="0"/>
      <w:divBdr>
        <w:top w:val="none" w:sz="0" w:space="0" w:color="auto"/>
        <w:left w:val="none" w:sz="0" w:space="0" w:color="auto"/>
        <w:bottom w:val="none" w:sz="0" w:space="0" w:color="auto"/>
        <w:right w:val="none" w:sz="0" w:space="0" w:color="auto"/>
      </w:divBdr>
    </w:div>
    <w:div w:id="1005327982">
      <w:bodyDiv w:val="1"/>
      <w:marLeft w:val="0"/>
      <w:marRight w:val="0"/>
      <w:marTop w:val="0"/>
      <w:marBottom w:val="0"/>
      <w:divBdr>
        <w:top w:val="none" w:sz="0" w:space="0" w:color="auto"/>
        <w:left w:val="none" w:sz="0" w:space="0" w:color="auto"/>
        <w:bottom w:val="none" w:sz="0" w:space="0" w:color="auto"/>
        <w:right w:val="none" w:sz="0" w:space="0" w:color="auto"/>
      </w:divBdr>
    </w:div>
    <w:div w:id="1008171460">
      <w:bodyDiv w:val="1"/>
      <w:marLeft w:val="0"/>
      <w:marRight w:val="0"/>
      <w:marTop w:val="0"/>
      <w:marBottom w:val="0"/>
      <w:divBdr>
        <w:top w:val="none" w:sz="0" w:space="0" w:color="auto"/>
        <w:left w:val="none" w:sz="0" w:space="0" w:color="auto"/>
        <w:bottom w:val="none" w:sz="0" w:space="0" w:color="auto"/>
        <w:right w:val="none" w:sz="0" w:space="0" w:color="auto"/>
      </w:divBdr>
      <w:divsChild>
        <w:div w:id="273637277">
          <w:marLeft w:val="0"/>
          <w:marRight w:val="0"/>
          <w:marTop w:val="0"/>
          <w:marBottom w:val="0"/>
          <w:divBdr>
            <w:top w:val="none" w:sz="0" w:space="0" w:color="auto"/>
            <w:left w:val="none" w:sz="0" w:space="0" w:color="auto"/>
            <w:bottom w:val="none" w:sz="0" w:space="0" w:color="auto"/>
            <w:right w:val="none" w:sz="0" w:space="0" w:color="auto"/>
          </w:divBdr>
          <w:divsChild>
            <w:div w:id="503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126">
      <w:bodyDiv w:val="1"/>
      <w:marLeft w:val="0"/>
      <w:marRight w:val="0"/>
      <w:marTop w:val="0"/>
      <w:marBottom w:val="0"/>
      <w:divBdr>
        <w:top w:val="none" w:sz="0" w:space="0" w:color="auto"/>
        <w:left w:val="none" w:sz="0" w:space="0" w:color="auto"/>
        <w:bottom w:val="none" w:sz="0" w:space="0" w:color="auto"/>
        <w:right w:val="none" w:sz="0" w:space="0" w:color="auto"/>
      </w:divBdr>
    </w:div>
    <w:div w:id="1199314317">
      <w:bodyDiv w:val="1"/>
      <w:marLeft w:val="0"/>
      <w:marRight w:val="0"/>
      <w:marTop w:val="0"/>
      <w:marBottom w:val="0"/>
      <w:divBdr>
        <w:top w:val="none" w:sz="0" w:space="0" w:color="auto"/>
        <w:left w:val="none" w:sz="0" w:space="0" w:color="auto"/>
        <w:bottom w:val="none" w:sz="0" w:space="0" w:color="auto"/>
        <w:right w:val="none" w:sz="0" w:space="0" w:color="auto"/>
      </w:divBdr>
    </w:div>
    <w:div w:id="1268736787">
      <w:bodyDiv w:val="1"/>
      <w:marLeft w:val="0"/>
      <w:marRight w:val="0"/>
      <w:marTop w:val="0"/>
      <w:marBottom w:val="0"/>
      <w:divBdr>
        <w:top w:val="none" w:sz="0" w:space="0" w:color="auto"/>
        <w:left w:val="none" w:sz="0" w:space="0" w:color="auto"/>
        <w:bottom w:val="none" w:sz="0" w:space="0" w:color="auto"/>
        <w:right w:val="none" w:sz="0" w:space="0" w:color="auto"/>
      </w:divBdr>
    </w:div>
    <w:div w:id="1299067189">
      <w:bodyDiv w:val="1"/>
      <w:marLeft w:val="0"/>
      <w:marRight w:val="0"/>
      <w:marTop w:val="0"/>
      <w:marBottom w:val="0"/>
      <w:divBdr>
        <w:top w:val="none" w:sz="0" w:space="0" w:color="auto"/>
        <w:left w:val="none" w:sz="0" w:space="0" w:color="auto"/>
        <w:bottom w:val="none" w:sz="0" w:space="0" w:color="auto"/>
        <w:right w:val="none" w:sz="0" w:space="0" w:color="auto"/>
      </w:divBdr>
    </w:div>
    <w:div w:id="1309627324">
      <w:bodyDiv w:val="1"/>
      <w:marLeft w:val="0"/>
      <w:marRight w:val="0"/>
      <w:marTop w:val="0"/>
      <w:marBottom w:val="0"/>
      <w:divBdr>
        <w:top w:val="none" w:sz="0" w:space="0" w:color="auto"/>
        <w:left w:val="none" w:sz="0" w:space="0" w:color="auto"/>
        <w:bottom w:val="none" w:sz="0" w:space="0" w:color="auto"/>
        <w:right w:val="none" w:sz="0" w:space="0" w:color="auto"/>
      </w:divBdr>
      <w:divsChild>
        <w:div w:id="382214919">
          <w:marLeft w:val="0"/>
          <w:marRight w:val="0"/>
          <w:marTop w:val="0"/>
          <w:marBottom w:val="0"/>
          <w:divBdr>
            <w:top w:val="none" w:sz="0" w:space="0" w:color="auto"/>
            <w:left w:val="none" w:sz="0" w:space="0" w:color="auto"/>
            <w:bottom w:val="none" w:sz="0" w:space="0" w:color="auto"/>
            <w:right w:val="none" w:sz="0" w:space="0" w:color="auto"/>
          </w:divBdr>
          <w:divsChild>
            <w:div w:id="9119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95">
      <w:bodyDiv w:val="1"/>
      <w:marLeft w:val="0"/>
      <w:marRight w:val="0"/>
      <w:marTop w:val="0"/>
      <w:marBottom w:val="0"/>
      <w:divBdr>
        <w:top w:val="none" w:sz="0" w:space="0" w:color="auto"/>
        <w:left w:val="none" w:sz="0" w:space="0" w:color="auto"/>
        <w:bottom w:val="none" w:sz="0" w:space="0" w:color="auto"/>
        <w:right w:val="none" w:sz="0" w:space="0" w:color="auto"/>
      </w:divBdr>
    </w:div>
    <w:div w:id="1434932980">
      <w:bodyDiv w:val="1"/>
      <w:marLeft w:val="0"/>
      <w:marRight w:val="0"/>
      <w:marTop w:val="0"/>
      <w:marBottom w:val="0"/>
      <w:divBdr>
        <w:top w:val="none" w:sz="0" w:space="0" w:color="auto"/>
        <w:left w:val="none" w:sz="0" w:space="0" w:color="auto"/>
        <w:bottom w:val="none" w:sz="0" w:space="0" w:color="auto"/>
        <w:right w:val="none" w:sz="0" w:space="0" w:color="auto"/>
      </w:divBdr>
    </w:div>
    <w:div w:id="1454253435">
      <w:bodyDiv w:val="1"/>
      <w:marLeft w:val="0"/>
      <w:marRight w:val="0"/>
      <w:marTop w:val="0"/>
      <w:marBottom w:val="0"/>
      <w:divBdr>
        <w:top w:val="none" w:sz="0" w:space="0" w:color="auto"/>
        <w:left w:val="none" w:sz="0" w:space="0" w:color="auto"/>
        <w:bottom w:val="none" w:sz="0" w:space="0" w:color="auto"/>
        <w:right w:val="none" w:sz="0" w:space="0" w:color="auto"/>
      </w:divBdr>
    </w:div>
    <w:div w:id="1463696462">
      <w:bodyDiv w:val="1"/>
      <w:marLeft w:val="0"/>
      <w:marRight w:val="0"/>
      <w:marTop w:val="0"/>
      <w:marBottom w:val="0"/>
      <w:divBdr>
        <w:top w:val="none" w:sz="0" w:space="0" w:color="auto"/>
        <w:left w:val="none" w:sz="0" w:space="0" w:color="auto"/>
        <w:bottom w:val="none" w:sz="0" w:space="0" w:color="auto"/>
        <w:right w:val="none" w:sz="0" w:space="0" w:color="auto"/>
      </w:divBdr>
      <w:divsChild>
        <w:div w:id="1870951451">
          <w:marLeft w:val="0"/>
          <w:marRight w:val="0"/>
          <w:marTop w:val="0"/>
          <w:marBottom w:val="0"/>
          <w:divBdr>
            <w:top w:val="none" w:sz="0" w:space="0" w:color="auto"/>
            <w:left w:val="none" w:sz="0" w:space="0" w:color="auto"/>
            <w:bottom w:val="none" w:sz="0" w:space="0" w:color="auto"/>
            <w:right w:val="none" w:sz="0" w:space="0" w:color="auto"/>
          </w:divBdr>
          <w:divsChild>
            <w:div w:id="637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09">
      <w:bodyDiv w:val="1"/>
      <w:marLeft w:val="0"/>
      <w:marRight w:val="0"/>
      <w:marTop w:val="0"/>
      <w:marBottom w:val="0"/>
      <w:divBdr>
        <w:top w:val="none" w:sz="0" w:space="0" w:color="auto"/>
        <w:left w:val="none" w:sz="0" w:space="0" w:color="auto"/>
        <w:bottom w:val="none" w:sz="0" w:space="0" w:color="auto"/>
        <w:right w:val="none" w:sz="0" w:space="0" w:color="auto"/>
      </w:divBdr>
    </w:div>
    <w:div w:id="1566989873">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75760666">
      <w:bodyDiv w:val="1"/>
      <w:marLeft w:val="0"/>
      <w:marRight w:val="0"/>
      <w:marTop w:val="0"/>
      <w:marBottom w:val="0"/>
      <w:divBdr>
        <w:top w:val="none" w:sz="0" w:space="0" w:color="auto"/>
        <w:left w:val="none" w:sz="0" w:space="0" w:color="auto"/>
        <w:bottom w:val="none" w:sz="0" w:space="0" w:color="auto"/>
        <w:right w:val="none" w:sz="0" w:space="0" w:color="auto"/>
      </w:divBdr>
    </w:div>
    <w:div w:id="1742947703">
      <w:bodyDiv w:val="1"/>
      <w:marLeft w:val="0"/>
      <w:marRight w:val="0"/>
      <w:marTop w:val="0"/>
      <w:marBottom w:val="0"/>
      <w:divBdr>
        <w:top w:val="none" w:sz="0" w:space="0" w:color="auto"/>
        <w:left w:val="none" w:sz="0" w:space="0" w:color="auto"/>
        <w:bottom w:val="none" w:sz="0" w:space="0" w:color="auto"/>
        <w:right w:val="none" w:sz="0" w:space="0" w:color="auto"/>
      </w:divBdr>
    </w:div>
    <w:div w:id="1827471878">
      <w:bodyDiv w:val="1"/>
      <w:marLeft w:val="0"/>
      <w:marRight w:val="0"/>
      <w:marTop w:val="0"/>
      <w:marBottom w:val="0"/>
      <w:divBdr>
        <w:top w:val="none" w:sz="0" w:space="0" w:color="auto"/>
        <w:left w:val="none" w:sz="0" w:space="0" w:color="auto"/>
        <w:bottom w:val="none" w:sz="0" w:space="0" w:color="auto"/>
        <w:right w:val="none" w:sz="0" w:space="0" w:color="auto"/>
      </w:divBdr>
    </w:div>
    <w:div w:id="1852598234">
      <w:bodyDiv w:val="1"/>
      <w:marLeft w:val="0"/>
      <w:marRight w:val="0"/>
      <w:marTop w:val="0"/>
      <w:marBottom w:val="0"/>
      <w:divBdr>
        <w:top w:val="none" w:sz="0" w:space="0" w:color="auto"/>
        <w:left w:val="none" w:sz="0" w:space="0" w:color="auto"/>
        <w:bottom w:val="none" w:sz="0" w:space="0" w:color="auto"/>
        <w:right w:val="none" w:sz="0" w:space="0" w:color="auto"/>
      </w:divBdr>
    </w:div>
    <w:div w:id="1931429278">
      <w:bodyDiv w:val="1"/>
      <w:marLeft w:val="0"/>
      <w:marRight w:val="0"/>
      <w:marTop w:val="0"/>
      <w:marBottom w:val="0"/>
      <w:divBdr>
        <w:top w:val="none" w:sz="0" w:space="0" w:color="auto"/>
        <w:left w:val="none" w:sz="0" w:space="0" w:color="auto"/>
        <w:bottom w:val="none" w:sz="0" w:space="0" w:color="auto"/>
        <w:right w:val="none" w:sz="0" w:space="0" w:color="auto"/>
      </w:divBdr>
    </w:div>
    <w:div w:id="1948076985">
      <w:bodyDiv w:val="1"/>
      <w:marLeft w:val="0"/>
      <w:marRight w:val="0"/>
      <w:marTop w:val="0"/>
      <w:marBottom w:val="0"/>
      <w:divBdr>
        <w:top w:val="none" w:sz="0" w:space="0" w:color="auto"/>
        <w:left w:val="none" w:sz="0" w:space="0" w:color="auto"/>
        <w:bottom w:val="none" w:sz="0" w:space="0" w:color="auto"/>
        <w:right w:val="none" w:sz="0" w:space="0" w:color="auto"/>
      </w:divBdr>
    </w:div>
    <w:div w:id="1964917742">
      <w:bodyDiv w:val="1"/>
      <w:marLeft w:val="0"/>
      <w:marRight w:val="0"/>
      <w:marTop w:val="0"/>
      <w:marBottom w:val="0"/>
      <w:divBdr>
        <w:top w:val="none" w:sz="0" w:space="0" w:color="auto"/>
        <w:left w:val="none" w:sz="0" w:space="0" w:color="auto"/>
        <w:bottom w:val="none" w:sz="0" w:space="0" w:color="auto"/>
        <w:right w:val="none" w:sz="0" w:space="0" w:color="auto"/>
      </w:divBdr>
    </w:div>
    <w:div w:id="20756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chart" Target="charts/chart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68" b="1" i="0" u="none" strike="noStrike" baseline="0">
                <a:solidFill>
                  <a:srgbClr val="000000"/>
                </a:solidFill>
                <a:latin typeface="Times New Roman"/>
                <a:ea typeface="Times New Roman"/>
                <a:cs typeface="Times New Roman"/>
              </a:defRPr>
            </a:pPr>
            <a:r>
              <a:rPr lang="ru-RU"/>
              <a:t>Распределение выездов подразделений пожарной охраны 
Иркутской области</a:t>
            </a:r>
          </a:p>
        </c:rich>
      </c:tx>
      <c:layout>
        <c:manualLayout>
          <c:xMode val="edge"/>
          <c:yMode val="edge"/>
          <c:x val="0.16693679092382568"/>
          <c:y val="2.7397260273972837E-3"/>
        </c:manualLayout>
      </c:layout>
      <c:spPr>
        <a:noFill/>
        <a:ln w="25238">
          <a:noFill/>
        </a:ln>
      </c:spPr>
    </c:title>
    <c:view3D>
      <c:rotY val="180"/>
      <c:perspective val="0"/>
    </c:view3D>
    <c:plotArea>
      <c:layout>
        <c:manualLayout>
          <c:layoutTarget val="inner"/>
          <c:xMode val="edge"/>
          <c:yMode val="edge"/>
          <c:x val="0.16855753646677529"/>
          <c:y val="0.24109589041095891"/>
          <c:w val="0.73743922204213963"/>
          <c:h val="0.49315068493150682"/>
        </c:manualLayout>
      </c:layout>
      <c:pie3DChart>
        <c:varyColors val="1"/>
        <c:ser>
          <c:idx val="0"/>
          <c:order val="0"/>
          <c:tx>
            <c:strRef>
              <c:f>Sheet1!$A$2</c:f>
              <c:strCache>
                <c:ptCount val="1"/>
              </c:strCache>
            </c:strRef>
          </c:tx>
          <c:spPr>
            <a:solidFill>
              <a:srgbClr val="9999FF"/>
            </a:solidFill>
            <a:ln w="12619">
              <a:solidFill>
                <a:srgbClr val="000000"/>
              </a:solidFill>
              <a:prstDash val="solid"/>
            </a:ln>
          </c:spPr>
          <c:explosion val="19"/>
          <c:dPt>
            <c:idx val="1"/>
            <c:spPr>
              <a:solidFill>
                <a:srgbClr val="FFCC00"/>
              </a:solidFill>
              <a:ln w="12619">
                <a:solidFill>
                  <a:srgbClr val="000000"/>
                </a:solidFill>
                <a:prstDash val="solid"/>
              </a:ln>
            </c:spPr>
          </c:dPt>
          <c:dPt>
            <c:idx val="2"/>
            <c:spPr>
              <a:solidFill>
                <a:srgbClr val="339966"/>
              </a:solidFill>
              <a:ln w="12619">
                <a:solidFill>
                  <a:srgbClr val="000000"/>
                </a:solidFill>
                <a:prstDash val="solid"/>
              </a:ln>
            </c:spPr>
          </c:dPt>
          <c:dPt>
            <c:idx val="3"/>
            <c:spPr>
              <a:solidFill>
                <a:srgbClr val="FF00FF"/>
              </a:solidFill>
              <a:ln w="12619">
                <a:solidFill>
                  <a:srgbClr val="000000"/>
                </a:solidFill>
                <a:prstDash val="solid"/>
              </a:ln>
            </c:spPr>
          </c:dPt>
          <c:dPt>
            <c:idx val="4"/>
            <c:spPr>
              <a:solidFill>
                <a:srgbClr val="0000FF"/>
              </a:solidFill>
              <a:ln w="12619">
                <a:solidFill>
                  <a:srgbClr val="000000"/>
                </a:solidFill>
                <a:prstDash val="solid"/>
              </a:ln>
            </c:spPr>
          </c:dPt>
          <c:dPt>
            <c:idx val="5"/>
            <c:spPr>
              <a:solidFill>
                <a:srgbClr val="FF8080"/>
              </a:solidFill>
              <a:ln w="12619">
                <a:solidFill>
                  <a:srgbClr val="000000"/>
                </a:solidFill>
                <a:prstDash val="solid"/>
              </a:ln>
            </c:spPr>
          </c:dPt>
          <c:dLbls>
            <c:dLbl>
              <c:idx val="0"/>
              <c:layout>
                <c:manualLayout>
                  <c:x val="2.1353791177100952E-2"/>
                  <c:y val="4.1259021800357176E-2"/>
                </c:manualLayout>
              </c:layout>
              <c:dLblPos val="bestFit"/>
              <c:showVal val="1"/>
              <c:showPercent val="1"/>
            </c:dLbl>
            <c:dLbl>
              <c:idx val="2"/>
              <c:layout>
                <c:manualLayout>
                  <c:x val="-3.1147398709992859E-2"/>
                  <c:y val="-4.5856307961504902E-2"/>
                </c:manualLayout>
              </c:layout>
              <c:dLblPos val="bestFit"/>
              <c:showVal val="1"/>
              <c:showPercent val="1"/>
            </c:dLbl>
            <c:dLbl>
              <c:idx val="3"/>
              <c:layout>
                <c:manualLayout>
                  <c:x val="6.9787047201658398E-3"/>
                  <c:y val="-0.14124137441724044"/>
                </c:manualLayout>
              </c:layout>
              <c:dLblPos val="bestFit"/>
              <c:showVal val="1"/>
              <c:showPercent val="1"/>
            </c:dLbl>
            <c:dLbl>
              <c:idx val="4"/>
              <c:layout>
                <c:manualLayout>
                  <c:x val="-2.1802222912910604E-2"/>
                  <c:y val="-2.3929809321779995E-2"/>
                </c:manualLayout>
              </c:layout>
              <c:dLblPos val="bestFit"/>
              <c:showVal val="1"/>
              <c:showPercent val="1"/>
            </c:dLbl>
            <c:dLbl>
              <c:idx val="5"/>
              <c:layout>
                <c:manualLayout>
                  <c:x val="-3.5422612218635797E-3"/>
                  <c:y val="-0.25697550929421747"/>
                </c:manualLayout>
              </c:layout>
              <c:dLblPos val="bestFit"/>
              <c:showVal val="1"/>
              <c:showPercent val="1"/>
            </c:dLbl>
            <c:dLbl>
              <c:idx val="6"/>
              <c:layout>
                <c:manualLayout>
                  <c:xMode val="edge"/>
                  <c:yMode val="edge"/>
                  <c:x val="0.85413290113452189"/>
                  <c:y val="0.60000000000000064"/>
                </c:manualLayout>
              </c:layout>
              <c:dLblPos val="bestFit"/>
              <c:showVal val="1"/>
              <c:showPercent val="1"/>
            </c:dLbl>
            <c:numFmt formatCode="0%" sourceLinked="0"/>
            <c:spPr>
              <a:noFill/>
              <a:ln w="25238">
                <a:noFill/>
              </a:ln>
            </c:spPr>
            <c:txPr>
              <a:bodyPr/>
              <a:lstStyle/>
              <a:p>
                <a:pPr>
                  <a:defRPr sz="969" b="1" i="0" u="none" strike="noStrike" baseline="0">
                    <a:solidFill>
                      <a:srgbClr val="000000"/>
                    </a:solidFill>
                    <a:latin typeface="Arial Cyr"/>
                    <a:ea typeface="Arial Cyr"/>
                    <a:cs typeface="Arial Cyr"/>
                  </a:defRPr>
                </a:pPr>
                <a:endParaRPr lang="ru-RU"/>
              </a:p>
            </c:txPr>
            <c:showVal val="1"/>
            <c:showPercent val="1"/>
            <c:showLeaderLines val="1"/>
          </c:dLbls>
          <c:cat>
            <c:strRef>
              <c:f>Sheet1!$B$1:$G$1</c:f>
              <c:strCache>
                <c:ptCount val="6"/>
                <c:pt idx="0">
                  <c:v>На пожары</c:v>
                </c:pt>
                <c:pt idx="1">
                  <c:v>На загорания</c:v>
                </c:pt>
                <c:pt idx="2">
                  <c:v>По ложному сообщению</c:v>
                </c:pt>
                <c:pt idx="3">
                  <c:v>На оказание помощи</c:v>
                </c:pt>
                <c:pt idx="4">
                  <c:v>На подготовку л/с</c:v>
                </c:pt>
                <c:pt idx="5">
                  <c:v>Прочие</c:v>
                </c:pt>
              </c:strCache>
            </c:strRef>
          </c:cat>
          <c:val>
            <c:numRef>
              <c:f>Sheet1!$B$2:$G$2</c:f>
              <c:numCache>
                <c:formatCode>General</c:formatCode>
                <c:ptCount val="6"/>
                <c:pt idx="0">
                  <c:v>1325</c:v>
                </c:pt>
                <c:pt idx="1">
                  <c:v>3366</c:v>
                </c:pt>
                <c:pt idx="2">
                  <c:v>185</c:v>
                </c:pt>
                <c:pt idx="3">
                  <c:v>1019</c:v>
                </c:pt>
                <c:pt idx="4">
                  <c:v>5847</c:v>
                </c:pt>
                <c:pt idx="5">
                  <c:v>9623</c:v>
                </c:pt>
              </c:numCache>
            </c:numRef>
          </c:val>
        </c:ser>
        <c:ser>
          <c:idx val="1"/>
          <c:order val="1"/>
          <c:tx>
            <c:strRef>
              <c:f>Sheet1!$A$3</c:f>
              <c:strCache>
                <c:ptCount val="1"/>
              </c:strCache>
            </c:strRef>
          </c:tx>
          <c:spPr>
            <a:solidFill>
              <a:srgbClr val="993366"/>
            </a:solidFill>
            <a:ln w="12619">
              <a:solidFill>
                <a:srgbClr val="000000"/>
              </a:solidFill>
              <a:prstDash val="solid"/>
            </a:ln>
          </c:spPr>
          <c:explosion val="19"/>
          <c:dPt>
            <c:idx val="0"/>
            <c:spPr>
              <a:solidFill>
                <a:srgbClr val="9999FF"/>
              </a:solidFill>
              <a:ln w="12619">
                <a:solidFill>
                  <a:srgbClr val="000000"/>
                </a:solidFill>
                <a:prstDash val="solid"/>
              </a:ln>
            </c:spPr>
          </c:dPt>
          <c:dPt>
            <c:idx val="2"/>
            <c:spPr>
              <a:solidFill>
                <a:srgbClr val="FFFFCC"/>
              </a:solidFill>
              <a:ln w="12619">
                <a:solidFill>
                  <a:srgbClr val="000000"/>
                </a:solidFill>
                <a:prstDash val="solid"/>
              </a:ln>
            </c:spPr>
          </c:dPt>
          <c:dPt>
            <c:idx val="3"/>
            <c:spPr>
              <a:solidFill>
                <a:srgbClr val="CCFFFF"/>
              </a:solidFill>
              <a:ln w="12619">
                <a:solidFill>
                  <a:srgbClr val="000000"/>
                </a:solidFill>
                <a:prstDash val="solid"/>
              </a:ln>
            </c:spPr>
          </c:dPt>
          <c:dPt>
            <c:idx val="4"/>
            <c:spPr>
              <a:solidFill>
                <a:srgbClr val="660066"/>
              </a:solidFill>
              <a:ln w="12619">
                <a:solidFill>
                  <a:srgbClr val="000000"/>
                </a:solidFill>
                <a:prstDash val="solid"/>
              </a:ln>
            </c:spPr>
          </c:dPt>
          <c:dPt>
            <c:idx val="5"/>
            <c:spPr>
              <a:solidFill>
                <a:srgbClr val="FF8080"/>
              </a:solidFill>
              <a:ln w="12619">
                <a:solidFill>
                  <a:srgbClr val="000000"/>
                </a:solidFill>
                <a:prstDash val="solid"/>
              </a:ln>
            </c:spPr>
          </c:dPt>
          <c:dLbls>
            <c:numFmt formatCode="0%" sourceLinked="0"/>
            <c:spPr>
              <a:noFill/>
              <a:ln w="25238">
                <a:noFill/>
              </a:ln>
            </c:spPr>
            <c:txPr>
              <a:bodyPr/>
              <a:lstStyle/>
              <a:p>
                <a:pPr>
                  <a:defRPr sz="4422" b="1"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Sheet1!$B$1:$G$1</c:f>
              <c:strCache>
                <c:ptCount val="6"/>
                <c:pt idx="0">
                  <c:v>На пожары</c:v>
                </c:pt>
                <c:pt idx="1">
                  <c:v>На загорания</c:v>
                </c:pt>
                <c:pt idx="2">
                  <c:v>По ложному сообщению</c:v>
                </c:pt>
                <c:pt idx="3">
                  <c:v>На оказание помощи</c:v>
                </c:pt>
                <c:pt idx="4">
                  <c:v>На подготовку л/с</c:v>
                </c:pt>
                <c:pt idx="5">
                  <c:v>Прочие</c:v>
                </c:pt>
              </c:strCache>
            </c:strRef>
          </c:cat>
          <c:val>
            <c:numRef>
              <c:f>Sheet1!$B$3:$G$3</c:f>
              <c:numCache>
                <c:formatCode>General</c:formatCode>
                <c:ptCount val="6"/>
                <c:pt idx="4">
                  <c:v>3</c:v>
                </c:pt>
              </c:numCache>
            </c:numRef>
          </c:val>
        </c:ser>
        <c:ser>
          <c:idx val="2"/>
          <c:order val="2"/>
          <c:tx>
            <c:strRef>
              <c:f>Sheet1!$A$4</c:f>
              <c:strCache>
                <c:ptCount val="1"/>
              </c:strCache>
            </c:strRef>
          </c:tx>
          <c:spPr>
            <a:solidFill>
              <a:srgbClr val="FFFFCC"/>
            </a:solidFill>
            <a:ln w="12619">
              <a:solidFill>
                <a:srgbClr val="000000"/>
              </a:solidFill>
              <a:prstDash val="solid"/>
            </a:ln>
          </c:spPr>
          <c:explosion val="19"/>
          <c:dPt>
            <c:idx val="0"/>
            <c:spPr>
              <a:solidFill>
                <a:srgbClr val="9999FF"/>
              </a:solidFill>
              <a:ln w="12619">
                <a:solidFill>
                  <a:srgbClr val="000000"/>
                </a:solidFill>
                <a:prstDash val="solid"/>
              </a:ln>
            </c:spPr>
          </c:dPt>
          <c:dPt>
            <c:idx val="1"/>
            <c:spPr>
              <a:solidFill>
                <a:srgbClr val="993366"/>
              </a:solidFill>
              <a:ln w="12619">
                <a:solidFill>
                  <a:srgbClr val="000000"/>
                </a:solidFill>
                <a:prstDash val="solid"/>
              </a:ln>
            </c:spPr>
          </c:dPt>
          <c:dPt>
            <c:idx val="3"/>
            <c:spPr>
              <a:solidFill>
                <a:srgbClr val="CCFFFF"/>
              </a:solidFill>
              <a:ln w="12619">
                <a:solidFill>
                  <a:srgbClr val="000000"/>
                </a:solidFill>
                <a:prstDash val="solid"/>
              </a:ln>
            </c:spPr>
          </c:dPt>
          <c:dPt>
            <c:idx val="4"/>
            <c:spPr>
              <a:solidFill>
                <a:srgbClr val="660066"/>
              </a:solidFill>
              <a:ln w="12619">
                <a:solidFill>
                  <a:srgbClr val="000000"/>
                </a:solidFill>
                <a:prstDash val="solid"/>
              </a:ln>
            </c:spPr>
          </c:dPt>
          <c:dPt>
            <c:idx val="5"/>
            <c:spPr>
              <a:solidFill>
                <a:srgbClr val="FF8080"/>
              </a:solidFill>
              <a:ln w="12619">
                <a:solidFill>
                  <a:srgbClr val="000000"/>
                </a:solidFill>
                <a:prstDash val="solid"/>
              </a:ln>
            </c:spPr>
          </c:dPt>
          <c:dLbls>
            <c:numFmt formatCode="0%" sourceLinked="0"/>
            <c:spPr>
              <a:noFill/>
              <a:ln w="25238">
                <a:noFill/>
              </a:ln>
            </c:spPr>
            <c:txPr>
              <a:bodyPr/>
              <a:lstStyle/>
              <a:p>
                <a:pPr>
                  <a:defRPr sz="4422" b="1"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Sheet1!$B$1:$G$1</c:f>
              <c:strCache>
                <c:ptCount val="6"/>
                <c:pt idx="0">
                  <c:v>На пожары</c:v>
                </c:pt>
                <c:pt idx="1">
                  <c:v>На загорания</c:v>
                </c:pt>
                <c:pt idx="2">
                  <c:v>По ложному сообщению</c:v>
                </c:pt>
                <c:pt idx="3">
                  <c:v>На оказание помощи</c:v>
                </c:pt>
                <c:pt idx="4">
                  <c:v>На подготовку л/с</c:v>
                </c:pt>
                <c:pt idx="5">
                  <c:v>Прочие</c:v>
                </c:pt>
              </c:strCache>
            </c:strRef>
          </c:cat>
          <c:val>
            <c:numRef>
              <c:f>Sheet1!$B$4:$G$4</c:f>
              <c:numCache>
                <c:formatCode>General</c:formatCode>
                <c:ptCount val="6"/>
              </c:numCache>
            </c:numRef>
          </c:val>
        </c:ser>
        <c:dLbls>
          <c:showLegendKey val="1"/>
          <c:showVal val="1"/>
          <c:showPercent val="1"/>
        </c:dLbls>
      </c:pie3DChart>
      <c:spPr>
        <a:solidFill>
          <a:srgbClr val="C0C0C0"/>
        </a:solidFill>
        <a:ln w="12619">
          <a:solidFill>
            <a:srgbClr val="808080"/>
          </a:solidFill>
          <a:prstDash val="solid"/>
        </a:ln>
      </c:spPr>
    </c:plotArea>
    <c:legend>
      <c:legendPos val="b"/>
      <c:layout>
        <c:manualLayout>
          <c:xMode val="edge"/>
          <c:yMode val="edge"/>
          <c:x val="3.7277147487845046E-2"/>
          <c:y val="0.88219178082191496"/>
          <c:w val="0.95786061588330662"/>
          <c:h val="5.2054794520548522E-2"/>
        </c:manualLayout>
      </c:layout>
      <c:spPr>
        <a:solidFill>
          <a:srgbClr val="FFFFFF"/>
        </a:solidFill>
        <a:ln w="3155">
          <a:solidFill>
            <a:srgbClr val="000000"/>
          </a:solidFill>
          <a:prstDash val="solid"/>
        </a:ln>
      </c:spPr>
      <c:txPr>
        <a:bodyPr/>
        <a:lstStyle/>
        <a:p>
          <a:pPr>
            <a:defRPr sz="73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59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0" b="1" i="0" u="none" strike="noStrike" baseline="0">
                <a:solidFill>
                  <a:srgbClr val="000000"/>
                </a:solidFill>
                <a:latin typeface="Times New Roman"/>
                <a:ea typeface="Times New Roman"/>
                <a:cs typeface="Times New Roman"/>
              </a:defRPr>
            </a:pPr>
            <a:r>
              <a:rPr lang="ru-RU"/>
              <a:t>Профессиональная подготовка личного состава подразделений ГПС Иркутской области </a:t>
            </a:r>
          </a:p>
        </c:rich>
      </c:tx>
      <c:layout>
        <c:manualLayout>
          <c:xMode val="edge"/>
          <c:yMode val="edge"/>
          <c:x val="0.16965742251223703"/>
          <c:y val="1.9950124688279572E-2"/>
        </c:manualLayout>
      </c:layout>
      <c:spPr>
        <a:noFill/>
        <a:ln w="25404">
          <a:noFill/>
        </a:ln>
      </c:spPr>
    </c:title>
    <c:plotArea>
      <c:layout>
        <c:manualLayout>
          <c:layoutTarget val="inner"/>
          <c:xMode val="edge"/>
          <c:yMode val="edge"/>
          <c:x val="6.0358890701468187E-2"/>
          <c:y val="0.22693266832917738"/>
          <c:w val="0.90701468189232426"/>
          <c:h val="0.61097256857855364"/>
        </c:manualLayout>
      </c:layout>
      <c:barChart>
        <c:barDir val="col"/>
        <c:grouping val="clustered"/>
        <c:ser>
          <c:idx val="0"/>
          <c:order val="0"/>
          <c:tx>
            <c:strRef>
              <c:f>Sheet1!$A$2</c:f>
              <c:strCache>
                <c:ptCount val="1"/>
                <c:pt idx="0">
                  <c:v>2017</c:v>
                </c:pt>
              </c:strCache>
            </c:strRef>
          </c:tx>
          <c:spPr>
            <a:solidFill>
              <a:srgbClr val="99CCFF"/>
            </a:solidFill>
            <a:ln w="12702">
              <a:solidFill>
                <a:srgbClr val="000000"/>
              </a:solidFill>
              <a:prstDash val="solid"/>
            </a:ln>
          </c:spPr>
          <c:dLbls>
            <c:dLbl>
              <c:idx val="0"/>
              <c:layout>
                <c:manualLayout>
                  <c:x val="-6.4088610464678834E-3"/>
                  <c:y val="-3.7722148079121977E-2"/>
                </c:manualLayout>
              </c:layout>
              <c:dLblPos val="outEnd"/>
              <c:showVal val="1"/>
            </c:dLbl>
            <c:dLbl>
              <c:idx val="1"/>
              <c:layout>
                <c:manualLayout>
                  <c:x val="3.0527839996373259E-3"/>
                  <c:y val="-3.4812858924123682E-2"/>
                </c:manualLayout>
              </c:layout>
              <c:dLblPos val="outEnd"/>
              <c:showVal val="1"/>
            </c:dLbl>
            <c:dLbl>
              <c:idx val="2"/>
              <c:layout>
                <c:manualLayout>
                  <c:x val="-5.3972748679285256E-3"/>
                  <c:y val="-2.7383476100740402E-2"/>
                </c:manualLayout>
              </c:layout>
              <c:dLblPos val="outEnd"/>
              <c:showVal val="1"/>
            </c:dLbl>
            <c:dLbl>
              <c:idx val="3"/>
              <c:layout>
                <c:manualLayout>
                  <c:x val="2.4330488078672602E-3"/>
                  <c:y val="-4.2358488097107592E-2"/>
                </c:manualLayout>
              </c:layout>
              <c:dLblPos val="outEnd"/>
              <c:showVal val="1"/>
            </c:dLbl>
            <c:dLbl>
              <c:idx val="4"/>
              <c:layout>
                <c:manualLayout>
                  <c:x val="5.0827542154044424E-4"/>
                  <c:y val="-2.9592649711902088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Sheet1!$B$2:$F$2</c:f>
              <c:numCache>
                <c:formatCode>General</c:formatCode>
                <c:ptCount val="5"/>
                <c:pt idx="0">
                  <c:v>2478</c:v>
                </c:pt>
                <c:pt idx="1">
                  <c:v>790</c:v>
                </c:pt>
                <c:pt idx="2">
                  <c:v>289</c:v>
                </c:pt>
                <c:pt idx="3">
                  <c:v>68</c:v>
                </c:pt>
                <c:pt idx="4">
                  <c:v>3</c:v>
                </c:pt>
              </c:numCache>
            </c:numRef>
          </c:val>
        </c:ser>
        <c:ser>
          <c:idx val="1"/>
          <c:order val="1"/>
          <c:tx>
            <c:strRef>
              <c:f>Sheet1!$A$3</c:f>
              <c:strCache>
                <c:ptCount val="1"/>
                <c:pt idx="0">
                  <c:v>2018</c:v>
                </c:pt>
              </c:strCache>
            </c:strRef>
          </c:tx>
          <c:spPr>
            <a:solidFill>
              <a:srgbClr val="3366FF"/>
            </a:solidFill>
            <a:ln w="12702">
              <a:solidFill>
                <a:srgbClr val="000000"/>
              </a:solidFill>
              <a:prstDash val="solid"/>
            </a:ln>
          </c:spPr>
          <c:dLbls>
            <c:dLbl>
              <c:idx val="0"/>
              <c:layout>
                <c:manualLayout>
                  <c:x val="4.8924519755329438E-4"/>
                  <c:y val="-3.8110885104849591E-2"/>
                </c:manualLayout>
              </c:layout>
              <c:dLblPos val="outEnd"/>
              <c:showVal val="1"/>
            </c:dLbl>
            <c:dLbl>
              <c:idx val="1"/>
              <c:layout>
                <c:manualLayout>
                  <c:x val="1.7944489169303423E-3"/>
                  <c:y val="-3.9488721146913215E-2"/>
                </c:manualLayout>
              </c:layout>
              <c:dLblPos val="outEnd"/>
              <c:showVal val="1"/>
            </c:dLbl>
            <c:dLbl>
              <c:idx val="2"/>
              <c:layout>
                <c:manualLayout>
                  <c:x val="9.6574382276422895E-3"/>
                  <c:y val="-2.8954653319095667E-2"/>
                </c:manualLayout>
              </c:layout>
              <c:dLblPos val="outEnd"/>
              <c:showVal val="1"/>
            </c:dLbl>
            <c:dLbl>
              <c:idx val="3"/>
              <c:layout>
                <c:manualLayout>
                  <c:x val="9.3313205767097066E-3"/>
                  <c:y val="-3.7728489159665625E-2"/>
                </c:manualLayout>
              </c:layout>
              <c:dLblPos val="outEnd"/>
              <c:showVal val="1"/>
            </c:dLbl>
            <c:dLbl>
              <c:idx val="4"/>
              <c:layout>
                <c:manualLayout>
                  <c:x val="9.0377030358719246E-3"/>
                  <c:y val="-3.1830788100074336E-2"/>
                </c:manualLayout>
              </c:layout>
              <c:dLblPos val="outEnd"/>
              <c:showVal val="1"/>
            </c:dLbl>
            <c:spPr>
              <a:noFill/>
              <a:ln w="25404">
                <a:noFill/>
              </a:ln>
            </c:spPr>
            <c:txPr>
              <a:bodyPr/>
              <a:lstStyle/>
              <a:p>
                <a:pPr>
                  <a:defRPr sz="92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занятия ПСП</c:v>
                </c:pt>
                <c:pt idx="1">
                  <c:v>КТП</c:v>
                </c:pt>
                <c:pt idx="2">
                  <c:v>ПТП</c:v>
                </c:pt>
                <c:pt idx="3">
                  <c:v>ТДК и ДК</c:v>
                </c:pt>
                <c:pt idx="4">
                  <c:v>психполоса</c:v>
                </c:pt>
              </c:strCache>
            </c:strRef>
          </c:cat>
          <c:val>
            <c:numRef>
              <c:f>Sheet1!$B$3:$F$3</c:f>
              <c:numCache>
                <c:formatCode>General</c:formatCode>
                <c:ptCount val="5"/>
                <c:pt idx="0">
                  <c:v>2238</c:v>
                </c:pt>
                <c:pt idx="1">
                  <c:v>1473</c:v>
                </c:pt>
                <c:pt idx="2">
                  <c:v>857</c:v>
                </c:pt>
                <c:pt idx="3">
                  <c:v>119</c:v>
                </c:pt>
                <c:pt idx="4">
                  <c:v>30</c:v>
                </c:pt>
              </c:numCache>
            </c:numRef>
          </c:val>
        </c:ser>
        <c:dLbls>
          <c:showVal val="1"/>
        </c:dLbls>
        <c:axId val="145924480"/>
        <c:axId val="145926016"/>
      </c:barChart>
      <c:catAx>
        <c:axId val="145924480"/>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45926016"/>
        <c:crosses val="autoZero"/>
        <c:auto val="1"/>
        <c:lblAlgn val="ctr"/>
        <c:lblOffset val="100"/>
        <c:tickLblSkip val="1"/>
        <c:tickMarkSkip val="1"/>
      </c:catAx>
      <c:valAx>
        <c:axId val="145926016"/>
        <c:scaling>
          <c:orientation val="minMax"/>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45924480"/>
        <c:crosses val="autoZero"/>
        <c:crossBetween val="between"/>
      </c:valAx>
      <c:spPr>
        <a:solidFill>
          <a:srgbClr val="FFFFFF"/>
        </a:solidFill>
        <a:ln w="25404">
          <a:noFill/>
        </a:ln>
      </c:spPr>
    </c:plotArea>
    <c:legend>
      <c:legendPos val="b"/>
      <c:layout>
        <c:manualLayout>
          <c:xMode val="edge"/>
          <c:yMode val="edge"/>
          <c:x val="0.4290375203915171"/>
          <c:y val="0.94513715710723156"/>
          <c:w val="0.24796084828711457"/>
          <c:h val="5.4862842892768514E-2"/>
        </c:manualLayout>
      </c:layout>
      <c:spPr>
        <a:noFill/>
        <a:ln w="25404">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25"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8" b="1" i="0" u="none" strike="noStrike" baseline="0">
                <a:solidFill>
                  <a:srgbClr val="000000"/>
                </a:solidFill>
                <a:latin typeface="Times New Roman"/>
                <a:ea typeface="Times New Roman"/>
                <a:cs typeface="Times New Roman"/>
              </a:defRPr>
            </a:pPr>
            <a:r>
              <a:rPr lang="ru-RU"/>
              <a:t>Прикрытие населенных пунктов и населения Иркутской области всеми видами пожарной охраны </a:t>
            </a:r>
          </a:p>
        </c:rich>
      </c:tx>
      <c:layout>
        <c:manualLayout>
          <c:xMode val="edge"/>
          <c:yMode val="edge"/>
          <c:x val="0.17291071666889096"/>
          <c:y val="0"/>
        </c:manualLayout>
      </c:layout>
      <c:spPr>
        <a:noFill/>
        <a:ln w="25351">
          <a:noFill/>
        </a:ln>
      </c:spPr>
    </c:title>
    <c:view3D>
      <c:hPercent val="3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815561959654178"/>
          <c:y val="0.22180451127819537"/>
          <c:w val="0.86311239193083356"/>
          <c:h val="0.58270676691728951"/>
        </c:manualLayout>
      </c:layout>
      <c:bar3DChart>
        <c:barDir val="bar"/>
        <c:grouping val="stacked"/>
        <c:ser>
          <c:idx val="0"/>
          <c:order val="0"/>
          <c:tx>
            <c:strRef>
              <c:f>Sheet1!$A$2</c:f>
              <c:strCache>
                <c:ptCount val="1"/>
                <c:pt idx="0">
                  <c:v>Прикрыто населенных пунктов</c:v>
                </c:pt>
              </c:strCache>
            </c:strRef>
          </c:tx>
          <c:spPr>
            <a:solidFill>
              <a:srgbClr val="808000"/>
            </a:solidFill>
            <a:ln w="12675">
              <a:solidFill>
                <a:srgbClr val="000000"/>
              </a:solidFill>
              <a:prstDash val="solid"/>
            </a:ln>
          </c:spPr>
          <c:dLbls>
            <c:delete val="1"/>
          </c:dLbls>
          <c:cat>
            <c:strRef>
              <c:f>Sheet1!$B$1:$C$1</c:f>
              <c:strCache>
                <c:ptCount val="2"/>
                <c:pt idx="0">
                  <c:v>Показатели</c:v>
                </c:pt>
                <c:pt idx="1">
                  <c:v>Показатели</c:v>
                </c:pt>
              </c:strCache>
            </c:strRef>
          </c:cat>
          <c:val>
            <c:numRef>
              <c:f>Sheet1!$B$2:$C$2</c:f>
              <c:numCache>
                <c:formatCode>General</c:formatCode>
                <c:ptCount val="2"/>
                <c:pt idx="1">
                  <c:v>1410</c:v>
                </c:pt>
              </c:numCache>
            </c:numRef>
          </c:val>
        </c:ser>
        <c:ser>
          <c:idx val="2"/>
          <c:order val="1"/>
          <c:tx>
            <c:strRef>
              <c:f>Sheet1!$A$4</c:f>
              <c:strCache>
                <c:ptCount val="1"/>
                <c:pt idx="0">
                  <c:v>Прикрыто населения, тыс. человек</c:v>
                </c:pt>
              </c:strCache>
            </c:strRef>
          </c:tx>
          <c:spPr>
            <a:solidFill>
              <a:srgbClr val="99CC00"/>
            </a:solidFill>
            <a:ln w="12675">
              <a:solidFill>
                <a:srgbClr val="000000"/>
              </a:solidFill>
              <a:prstDash val="solid"/>
            </a:ln>
          </c:spPr>
          <c:dLbls>
            <c:delete val="1"/>
          </c:dLbls>
          <c:cat>
            <c:strRef>
              <c:f>Sheet1!$B$1:$C$1</c:f>
              <c:strCache>
                <c:ptCount val="2"/>
                <c:pt idx="0">
                  <c:v>Показатели</c:v>
                </c:pt>
                <c:pt idx="1">
                  <c:v>Показатели</c:v>
                </c:pt>
              </c:strCache>
            </c:strRef>
          </c:cat>
          <c:val>
            <c:numRef>
              <c:f>Sheet1!$B$4:$C$4</c:f>
              <c:numCache>
                <c:formatCode>General</c:formatCode>
                <c:ptCount val="2"/>
                <c:pt idx="0">
                  <c:v>2421.0940000000001</c:v>
                </c:pt>
              </c:numCache>
            </c:numRef>
          </c:val>
        </c:ser>
        <c:dLbls>
          <c:showVal val="1"/>
        </c:dLbls>
        <c:gapDepth val="0"/>
        <c:shape val="cylinder"/>
        <c:axId val="133905024"/>
        <c:axId val="133915008"/>
        <c:axId val="0"/>
      </c:bar3DChart>
      <c:catAx>
        <c:axId val="133905024"/>
        <c:scaling>
          <c:orientation val="minMax"/>
        </c:scaling>
        <c:axPos val="l"/>
        <c:majorGridlines>
          <c:spPr>
            <a:ln w="3169">
              <a:solidFill>
                <a:srgbClr val="000000"/>
              </a:solidFill>
              <a:prstDash val="solid"/>
            </a:ln>
          </c:spPr>
        </c:majorGridlines>
        <c:numFmt formatCode="General" sourceLinked="1"/>
        <c:tickLblPos val="low"/>
        <c:spPr>
          <a:ln w="3169">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ru-RU"/>
          </a:p>
        </c:txPr>
        <c:crossAx val="133915008"/>
        <c:crosses val="autoZero"/>
        <c:auto val="1"/>
        <c:lblAlgn val="ctr"/>
        <c:lblOffset val="100"/>
        <c:tickLblSkip val="1"/>
        <c:tickMarkSkip val="1"/>
      </c:catAx>
      <c:valAx>
        <c:axId val="133915008"/>
        <c:scaling>
          <c:orientation val="minMax"/>
        </c:scaling>
        <c:axPos val="b"/>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33905024"/>
        <c:crosses val="autoZero"/>
        <c:crossBetween val="between"/>
      </c:valAx>
      <c:spPr>
        <a:noFill/>
        <a:ln w="25351">
          <a:noFill/>
        </a:ln>
      </c:spPr>
    </c:plotArea>
    <c:legend>
      <c:legendPos val="b"/>
      <c:layout>
        <c:manualLayout>
          <c:xMode val="edge"/>
          <c:yMode val="edge"/>
          <c:x val="0.28674351585014407"/>
          <c:y val="0.91729323308270672"/>
          <c:w val="0.55619596541786742"/>
          <c:h val="7.1428571428571425E-2"/>
        </c:manualLayout>
      </c:layout>
      <c:spPr>
        <a:noFill/>
        <a:ln w="3169">
          <a:solidFill>
            <a:srgbClr val="000000"/>
          </a:solidFill>
          <a:prstDash val="solid"/>
        </a:ln>
      </c:spPr>
      <c:txPr>
        <a:bodyPr/>
        <a:lstStyle/>
        <a:p>
          <a:pPr>
            <a:defRPr sz="734"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73" b="1"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1" i="0" u="none" strike="noStrike" baseline="0">
                <a:solidFill>
                  <a:srgbClr val="000000"/>
                </a:solidFill>
                <a:latin typeface="Times New Roman"/>
                <a:ea typeface="Times New Roman"/>
                <a:cs typeface="Times New Roman"/>
              </a:defRPr>
            </a:pPr>
            <a:r>
              <a:rPr lang="ru-RU"/>
              <a:t>Распределение выездов подразделений пожарно-спасательной службы Иркутской области за июнь 2018 года</a:t>
            </a:r>
          </a:p>
        </c:rich>
      </c:tx>
      <c:layout>
        <c:manualLayout>
          <c:xMode val="edge"/>
          <c:yMode val="edge"/>
          <c:x val="0.14826498422712986"/>
          <c:y val="5.3191489361702126E-3"/>
        </c:manualLayout>
      </c:layout>
      <c:spPr>
        <a:noFill/>
        <a:ln w="25333">
          <a:noFill/>
        </a:ln>
      </c:spPr>
    </c:title>
    <c:view3D>
      <c:rotY val="130"/>
      <c:perspective val="0"/>
    </c:view3D>
    <c:plotArea>
      <c:layout>
        <c:manualLayout>
          <c:layoutTarget val="inner"/>
          <c:xMode val="edge"/>
          <c:yMode val="edge"/>
          <c:x val="0.14984227129337541"/>
          <c:y val="0.21808510638297907"/>
          <c:w val="0.74290220820189401"/>
          <c:h val="0.49734042553191488"/>
        </c:manualLayout>
      </c:layout>
      <c:pie3DChart>
        <c:varyColors val="1"/>
        <c:ser>
          <c:idx val="0"/>
          <c:order val="0"/>
          <c:tx>
            <c:strRef>
              <c:f>Sheet1!$A$2</c:f>
              <c:strCache>
                <c:ptCount val="1"/>
              </c:strCache>
            </c:strRef>
          </c:tx>
          <c:spPr>
            <a:solidFill>
              <a:srgbClr val="9999FF"/>
            </a:solidFill>
            <a:ln w="12667">
              <a:solidFill>
                <a:srgbClr val="000000"/>
              </a:solidFill>
              <a:prstDash val="solid"/>
            </a:ln>
          </c:spPr>
          <c:explosion val="10"/>
          <c:dPt>
            <c:idx val="1"/>
            <c:spPr>
              <a:solidFill>
                <a:srgbClr val="FFCC00"/>
              </a:solidFill>
              <a:ln w="12667">
                <a:solidFill>
                  <a:srgbClr val="000000"/>
                </a:solidFill>
                <a:prstDash val="solid"/>
              </a:ln>
            </c:spPr>
          </c:dPt>
          <c:dPt>
            <c:idx val="2"/>
            <c:spPr>
              <a:solidFill>
                <a:srgbClr val="339966"/>
              </a:solidFill>
              <a:ln w="12667">
                <a:solidFill>
                  <a:srgbClr val="000000"/>
                </a:solidFill>
                <a:prstDash val="solid"/>
              </a:ln>
            </c:spPr>
          </c:dPt>
          <c:dPt>
            <c:idx val="3"/>
            <c:spPr>
              <a:solidFill>
                <a:srgbClr val="FF00FF"/>
              </a:solidFill>
              <a:ln w="12667">
                <a:solidFill>
                  <a:srgbClr val="000000"/>
                </a:solidFill>
                <a:prstDash val="solid"/>
              </a:ln>
            </c:spPr>
          </c:dPt>
          <c:dPt>
            <c:idx val="4"/>
            <c:spPr>
              <a:solidFill>
                <a:srgbClr val="0000FF"/>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dPt>
            <c:idx val="7"/>
            <c:spPr>
              <a:solidFill>
                <a:srgbClr val="CCCCFF"/>
              </a:solidFill>
              <a:ln w="12667">
                <a:solidFill>
                  <a:srgbClr val="000000"/>
                </a:solidFill>
                <a:prstDash val="solid"/>
              </a:ln>
            </c:spPr>
          </c:dPt>
          <c:dPt>
            <c:idx val="8"/>
            <c:spPr>
              <a:solidFill>
                <a:srgbClr val="000080"/>
              </a:solidFill>
              <a:ln w="12667">
                <a:solidFill>
                  <a:srgbClr val="000000"/>
                </a:solidFill>
                <a:prstDash val="solid"/>
              </a:ln>
            </c:spPr>
          </c:dPt>
          <c:dLbls>
            <c:dLbl>
              <c:idx val="0"/>
              <c:layout>
                <c:manualLayout>
                  <c:x val="-1.5798571228520915E-2"/>
                  <c:y val="5.0715203152797352E-2"/>
                </c:manualLayout>
              </c:layout>
              <c:tx>
                <c:rich>
                  <a:bodyPr/>
                  <a:lstStyle/>
                  <a:p>
                    <a:pPr>
                      <a:defRPr sz="798" b="1" i="0" u="none" strike="noStrike" baseline="0">
                        <a:solidFill>
                          <a:srgbClr val="000000"/>
                        </a:solidFill>
                        <a:latin typeface="Arial Cyr"/>
                        <a:ea typeface="Arial Cyr"/>
                        <a:cs typeface="Arial Cyr"/>
                      </a:defRPr>
                    </a:pPr>
                    <a:r>
                      <a:rPr lang="ru-RU"/>
                      <a:t>54;
 3,16%</a:t>
                    </a:r>
                  </a:p>
                </c:rich>
              </c:tx>
              <c:spPr>
                <a:noFill/>
                <a:ln w="25333">
                  <a:noFill/>
                </a:ln>
              </c:spPr>
              <c:dLblPos val="bestFit"/>
            </c:dLbl>
            <c:dLbl>
              <c:idx val="1"/>
              <c:layout>
                <c:manualLayout>
                  <c:x val="-2.0738571270690839E-2"/>
                  <c:y val="1.9083871285915394E-2"/>
                </c:manualLayout>
              </c:layout>
              <c:tx>
                <c:rich>
                  <a:bodyPr/>
                  <a:lstStyle/>
                  <a:p>
                    <a:pPr>
                      <a:defRPr sz="798" b="1" i="0" u="none" strike="noStrike" baseline="0">
                        <a:solidFill>
                          <a:srgbClr val="000000"/>
                        </a:solidFill>
                        <a:latin typeface="Arial Cyr"/>
                        <a:ea typeface="Arial Cyr"/>
                        <a:cs typeface="Arial Cyr"/>
                      </a:defRPr>
                    </a:pPr>
                    <a:r>
                      <a:rPr lang="ru-RU"/>
                      <a:t>151; 
8,84%</a:t>
                    </a:r>
                  </a:p>
                </c:rich>
              </c:tx>
              <c:spPr>
                <a:noFill/>
                <a:ln w="25333">
                  <a:noFill/>
                </a:ln>
              </c:spPr>
              <c:dLblPos val="bestFit"/>
            </c:dLbl>
            <c:dLbl>
              <c:idx val="2"/>
              <c:layout>
                <c:manualLayout>
                  <c:x val="1.0239866635787639E-3"/>
                  <c:y val="1.3375842284704844E-2"/>
                </c:manualLayout>
              </c:layout>
              <c:tx>
                <c:rich>
                  <a:bodyPr/>
                  <a:lstStyle/>
                  <a:p>
                    <a:pPr>
                      <a:defRPr sz="798" b="1" i="0" u="none" strike="noStrike" baseline="0">
                        <a:solidFill>
                          <a:srgbClr val="000000"/>
                        </a:solidFill>
                        <a:latin typeface="Arial Cyr"/>
                        <a:ea typeface="Arial Cyr"/>
                        <a:cs typeface="Arial Cyr"/>
                      </a:defRPr>
                    </a:pPr>
                    <a:r>
                      <a:rPr lang="ru-RU"/>
                      <a:t>58;
 3,39%</a:t>
                    </a:r>
                  </a:p>
                </c:rich>
              </c:tx>
              <c:spPr>
                <a:noFill/>
                <a:ln w="25333">
                  <a:noFill/>
                </a:ln>
              </c:spPr>
              <c:dLblPos val="bestFit"/>
            </c:dLbl>
            <c:dLbl>
              <c:idx val="3"/>
              <c:layout>
                <c:manualLayout>
                  <c:x val="2.5858361107686981E-2"/>
                  <c:y val="7.7969944279057194E-5"/>
                </c:manualLayout>
              </c:layout>
              <c:tx>
                <c:rich>
                  <a:bodyPr/>
                  <a:lstStyle/>
                  <a:p>
                    <a:pPr>
                      <a:defRPr sz="798" b="1" i="0" u="none" strike="noStrike" baseline="0">
                        <a:solidFill>
                          <a:srgbClr val="000000"/>
                        </a:solidFill>
                        <a:latin typeface="Arial Cyr"/>
                        <a:ea typeface="Arial Cyr"/>
                        <a:cs typeface="Arial Cyr"/>
                      </a:defRPr>
                    </a:pPr>
                    <a:r>
                      <a:rPr lang="ru-RU"/>
                      <a:t>20;
1,17%</a:t>
                    </a:r>
                  </a:p>
                </c:rich>
              </c:tx>
              <c:spPr>
                <a:noFill/>
                <a:ln w="25333">
                  <a:noFill/>
                </a:ln>
              </c:spPr>
              <c:dLblPos val="bestFit"/>
            </c:dLbl>
            <c:dLbl>
              <c:idx val="4"/>
              <c:layout>
                <c:manualLayout>
                  <c:x val="-2.7311655992253471E-2"/>
                  <c:y val="-0.14527529174907294"/>
                </c:manualLayout>
              </c:layout>
              <c:tx>
                <c:rich>
                  <a:bodyPr/>
                  <a:lstStyle/>
                  <a:p>
                    <a:pPr>
                      <a:defRPr sz="798" b="1" i="0" u="none" strike="noStrike" baseline="0">
                        <a:solidFill>
                          <a:srgbClr val="000000"/>
                        </a:solidFill>
                        <a:latin typeface="Arial Cyr"/>
                        <a:ea typeface="Arial Cyr"/>
                        <a:cs typeface="Arial Cyr"/>
                      </a:defRPr>
                    </a:pPr>
                    <a:r>
                      <a:rPr lang="ru-RU"/>
                      <a:t>770; 
45,10%</a:t>
                    </a:r>
                  </a:p>
                </c:rich>
              </c:tx>
              <c:spPr>
                <a:noFill/>
                <a:ln w="25333">
                  <a:noFill/>
                </a:ln>
              </c:spPr>
              <c:dLblPos val="bestFit"/>
            </c:dLbl>
            <c:dLbl>
              <c:idx val="5"/>
              <c:layout>
                <c:manualLayout>
                  <c:x val="5.0339438265594817E-2"/>
                  <c:y val="-8.7402411013903475E-2"/>
                </c:manualLayout>
              </c:layout>
              <c:tx>
                <c:rich>
                  <a:bodyPr/>
                  <a:lstStyle/>
                  <a:p>
                    <a:pPr>
                      <a:defRPr sz="798" b="1" i="0" u="none" strike="noStrike" baseline="0">
                        <a:solidFill>
                          <a:srgbClr val="000000"/>
                        </a:solidFill>
                        <a:latin typeface="Arial Cyr"/>
                        <a:ea typeface="Arial Cyr"/>
                        <a:cs typeface="Arial Cyr"/>
                      </a:defRPr>
                    </a:pPr>
                    <a:r>
                      <a:rPr lang="ru-RU"/>
                      <a:t>632; 
37,02%</a:t>
                    </a:r>
                  </a:p>
                </c:rich>
              </c:tx>
              <c:spPr>
                <a:noFill/>
                <a:ln w="25333">
                  <a:noFill/>
                </a:ln>
              </c:spPr>
              <c:dLblPos val="bestFit"/>
            </c:dLbl>
            <c:dLbl>
              <c:idx val="6"/>
              <c:layout>
                <c:manualLayout>
                  <c:x val="0.10516291330405821"/>
                  <c:y val="-4.0153162914596884E-2"/>
                </c:manualLayout>
              </c:layout>
              <c:tx>
                <c:rich>
                  <a:bodyPr/>
                  <a:lstStyle/>
                  <a:p>
                    <a:pPr>
                      <a:defRPr sz="798" b="1" i="0" u="none" strike="noStrike" baseline="0">
                        <a:solidFill>
                          <a:srgbClr val="000000"/>
                        </a:solidFill>
                        <a:latin typeface="Arial Cyr"/>
                        <a:ea typeface="Arial Cyr"/>
                        <a:cs typeface="Arial Cyr"/>
                      </a:defRPr>
                    </a:pPr>
                    <a:r>
                      <a:rPr lang="ru-RU"/>
                      <a:t>9; 
0,52%</a:t>
                    </a:r>
                  </a:p>
                </c:rich>
              </c:tx>
              <c:spPr>
                <a:noFill/>
                <a:ln w="25333">
                  <a:noFill/>
                </a:ln>
              </c:spPr>
              <c:dLblPos val="bestFit"/>
            </c:dLbl>
            <c:dLbl>
              <c:idx val="7"/>
              <c:delete val="1"/>
            </c:dLbl>
            <c:dLbl>
              <c:idx val="8"/>
              <c:layout>
                <c:manualLayout>
                  <c:x val="6.6678570438604451E-2"/>
                  <c:y val="6.3453794823035953E-2"/>
                </c:manualLayout>
              </c:layout>
              <c:tx>
                <c:rich>
                  <a:bodyPr/>
                  <a:lstStyle/>
                  <a:p>
                    <a:pPr>
                      <a:defRPr sz="798" b="1" i="0" u="none" strike="noStrike" baseline="0">
                        <a:solidFill>
                          <a:srgbClr val="000000"/>
                        </a:solidFill>
                        <a:latin typeface="Arial Cyr"/>
                        <a:ea typeface="Arial Cyr"/>
                        <a:cs typeface="Arial Cyr"/>
                      </a:defRPr>
                    </a:pPr>
                    <a:r>
                      <a:rPr lang="ru-RU"/>
                      <a:t>6; 
0,35%</a:t>
                    </a:r>
                  </a:p>
                </c:rich>
              </c:tx>
              <c:spPr>
                <a:noFill/>
                <a:ln w="25333">
                  <a:noFill/>
                </a:ln>
              </c:spPr>
              <c:dLblPos val="bestFit"/>
            </c:dLbl>
            <c:numFmt formatCode="0%" sourceLinked="0"/>
            <c:spPr>
              <a:noFill/>
              <a:ln w="25333">
                <a:noFill/>
              </a:ln>
            </c:spPr>
            <c:txPr>
              <a:bodyPr/>
              <a:lstStyle/>
              <a:p>
                <a:pPr>
                  <a:defRPr sz="798" b="1" i="0" u="none" strike="noStrike" baseline="0">
                    <a:solidFill>
                      <a:srgbClr val="000000"/>
                    </a:solidFill>
                    <a:latin typeface="Arial Cyr"/>
                    <a:ea typeface="Arial Cyr"/>
                    <a:cs typeface="Arial Cyr"/>
                  </a:defRPr>
                </a:pPr>
                <a:endParaRPr lang="ru-RU"/>
              </a:p>
            </c:txPr>
            <c:showVal val="1"/>
            <c:showPercent val="1"/>
            <c:showLeaderLines val="1"/>
          </c:dLbls>
          <c:cat>
            <c:strRef>
              <c:f>Sheet1!$B$1:$J$1</c:f>
              <c:strCache>
                <c:ptCount val="9"/>
                <c:pt idx="0">
                  <c:v>На пожары</c:v>
                </c:pt>
                <c:pt idx="1">
                  <c:v>На загорания</c:v>
                </c:pt>
                <c:pt idx="2">
                  <c:v>По ложному сообщению</c:v>
                </c:pt>
                <c:pt idx="3">
                  <c:v>Тушение пала травы</c:v>
                </c:pt>
                <c:pt idx="4">
                  <c:v>На подготовку л/с</c:v>
                </c:pt>
                <c:pt idx="5">
                  <c:v>Прочие</c:v>
                </c:pt>
                <c:pt idx="6">
                  <c:v>На ликвидацию ДТП</c:v>
                </c:pt>
                <c:pt idx="7">
                  <c:v>На тушение лесных пожаров</c:v>
                </c:pt>
                <c:pt idx="8">
                  <c:v>Оказание помощи</c:v>
                </c:pt>
              </c:strCache>
            </c:strRef>
          </c:cat>
          <c:val>
            <c:numRef>
              <c:f>Sheet1!$B$2:$J$2</c:f>
              <c:numCache>
                <c:formatCode>General</c:formatCode>
                <c:ptCount val="9"/>
                <c:pt idx="0">
                  <c:v>54</c:v>
                </c:pt>
                <c:pt idx="1">
                  <c:v>151</c:v>
                </c:pt>
                <c:pt idx="2">
                  <c:v>58</c:v>
                </c:pt>
                <c:pt idx="3">
                  <c:v>20</c:v>
                </c:pt>
                <c:pt idx="4">
                  <c:v>770</c:v>
                </c:pt>
                <c:pt idx="5">
                  <c:v>632</c:v>
                </c:pt>
                <c:pt idx="6">
                  <c:v>9</c:v>
                </c:pt>
                <c:pt idx="7">
                  <c:v>6</c:v>
                </c:pt>
                <c:pt idx="8">
                  <c:v>7</c:v>
                </c:pt>
              </c:numCache>
            </c:numRef>
          </c:val>
        </c:ser>
        <c:ser>
          <c:idx val="1"/>
          <c:order val="1"/>
          <c:tx>
            <c:strRef>
              <c:f>Sheet1!$A$3</c:f>
              <c:strCache>
                <c:ptCount val="1"/>
              </c:strCache>
            </c:strRef>
          </c:tx>
          <c:spPr>
            <a:solidFill>
              <a:srgbClr val="993366"/>
            </a:solidFill>
            <a:ln w="12667">
              <a:solidFill>
                <a:srgbClr val="000000"/>
              </a:solidFill>
              <a:prstDash val="solid"/>
            </a:ln>
          </c:spPr>
          <c:explosion val="10"/>
          <c:dPt>
            <c:idx val="0"/>
            <c:spPr>
              <a:solidFill>
                <a:srgbClr val="9999FF"/>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dPt>
            <c:idx val="7"/>
            <c:spPr>
              <a:solidFill>
                <a:srgbClr val="CCCCFF"/>
              </a:solidFill>
              <a:ln w="12667">
                <a:solidFill>
                  <a:srgbClr val="000000"/>
                </a:solidFill>
                <a:prstDash val="solid"/>
              </a:ln>
            </c:spPr>
          </c:dPt>
          <c:dPt>
            <c:idx val="8"/>
            <c:spPr>
              <a:solidFill>
                <a:srgbClr val="000080"/>
              </a:solidFill>
              <a:ln w="12667">
                <a:solidFill>
                  <a:srgbClr val="000000"/>
                </a:solidFill>
                <a:prstDash val="solid"/>
              </a:ln>
            </c:spPr>
          </c:dPt>
          <c:dLbls>
            <c:numFmt formatCode="0%" sourceLinked="0"/>
            <c:spPr>
              <a:noFill/>
              <a:ln w="25333">
                <a:noFill/>
              </a:ln>
            </c:spPr>
            <c:txPr>
              <a:bodyPr/>
              <a:lstStyle/>
              <a:p>
                <a:pPr>
                  <a:defRPr sz="4563" b="1"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Sheet1!$B$1:$J$1</c:f>
              <c:strCache>
                <c:ptCount val="9"/>
                <c:pt idx="0">
                  <c:v>На пожары</c:v>
                </c:pt>
                <c:pt idx="1">
                  <c:v>На загорания</c:v>
                </c:pt>
                <c:pt idx="2">
                  <c:v>По ложному сообщению</c:v>
                </c:pt>
                <c:pt idx="3">
                  <c:v>Тушение пала травы</c:v>
                </c:pt>
                <c:pt idx="4">
                  <c:v>На подготовку л/с</c:v>
                </c:pt>
                <c:pt idx="5">
                  <c:v>Прочие</c:v>
                </c:pt>
                <c:pt idx="6">
                  <c:v>На ликвидацию ДТП</c:v>
                </c:pt>
                <c:pt idx="7">
                  <c:v>На тушение лесных пожаров</c:v>
                </c:pt>
                <c:pt idx="8">
                  <c:v>Оказание помощи</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667">
              <a:solidFill>
                <a:srgbClr val="000000"/>
              </a:solidFill>
              <a:prstDash val="solid"/>
            </a:ln>
          </c:spPr>
          <c:explosion val="10"/>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dPt>
            <c:idx val="7"/>
            <c:spPr>
              <a:solidFill>
                <a:srgbClr val="CCCCFF"/>
              </a:solidFill>
              <a:ln w="12667">
                <a:solidFill>
                  <a:srgbClr val="000000"/>
                </a:solidFill>
                <a:prstDash val="solid"/>
              </a:ln>
            </c:spPr>
          </c:dPt>
          <c:dPt>
            <c:idx val="8"/>
            <c:spPr>
              <a:solidFill>
                <a:srgbClr val="000080"/>
              </a:solidFill>
              <a:ln w="12667">
                <a:solidFill>
                  <a:srgbClr val="000000"/>
                </a:solidFill>
                <a:prstDash val="solid"/>
              </a:ln>
            </c:spPr>
          </c:dPt>
          <c:dLbls>
            <c:numFmt formatCode="0%" sourceLinked="0"/>
            <c:spPr>
              <a:noFill/>
              <a:ln w="25333">
                <a:noFill/>
              </a:ln>
            </c:spPr>
            <c:txPr>
              <a:bodyPr/>
              <a:lstStyle/>
              <a:p>
                <a:pPr>
                  <a:defRPr sz="4563" b="1"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Sheet1!$B$1:$J$1</c:f>
              <c:strCache>
                <c:ptCount val="9"/>
                <c:pt idx="0">
                  <c:v>На пожары</c:v>
                </c:pt>
                <c:pt idx="1">
                  <c:v>На загорания</c:v>
                </c:pt>
                <c:pt idx="2">
                  <c:v>По ложному сообщению</c:v>
                </c:pt>
                <c:pt idx="3">
                  <c:v>Тушение пала травы</c:v>
                </c:pt>
                <c:pt idx="4">
                  <c:v>На подготовку л/с</c:v>
                </c:pt>
                <c:pt idx="5">
                  <c:v>Прочие</c:v>
                </c:pt>
                <c:pt idx="6">
                  <c:v>На ликвидацию ДТП</c:v>
                </c:pt>
                <c:pt idx="7">
                  <c:v>На тушение лесных пожаров</c:v>
                </c:pt>
                <c:pt idx="8">
                  <c:v>Оказание помощи</c:v>
                </c:pt>
              </c:strCache>
            </c:strRef>
          </c:cat>
          <c:val>
            <c:numRef>
              <c:f>Sheet1!$B$4:$J$4</c:f>
              <c:numCache>
                <c:formatCode>General</c:formatCode>
                <c:ptCount val="9"/>
              </c:numCache>
            </c:numRef>
          </c:val>
        </c:ser>
        <c:dLbls>
          <c:showLegendKey val="1"/>
          <c:showVal val="1"/>
          <c:showPercent val="1"/>
        </c:dLbls>
      </c:pie3DChart>
      <c:spPr>
        <a:noFill/>
        <a:ln w="25333">
          <a:noFill/>
        </a:ln>
      </c:spPr>
    </c:plotArea>
    <c:legend>
      <c:legendPos val="b"/>
      <c:layout>
        <c:manualLayout>
          <c:xMode val="edge"/>
          <c:yMode val="edge"/>
          <c:x val="0.11987381703470031"/>
          <c:y val="0.80053191489361697"/>
          <c:w val="0.79337539432176651"/>
          <c:h val="0.13563829787234091"/>
        </c:manualLayout>
      </c:layout>
      <c:spPr>
        <a:solidFill>
          <a:srgbClr val="FFFFFF"/>
        </a:solidFill>
        <a:ln w="3167">
          <a:solidFill>
            <a:srgbClr val="000000"/>
          </a:solidFill>
          <a:prstDash val="solid"/>
        </a:ln>
      </c:spPr>
      <c:txPr>
        <a:bodyPr/>
        <a:lstStyle/>
        <a:p>
          <a:pPr>
            <a:defRPr sz="753"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646"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1509769094138541E-2"/>
          <c:y val="7.4733096085409428E-2"/>
          <c:w val="0.91119005328596803"/>
          <c:h val="0.63701067615658613"/>
        </c:manualLayout>
      </c:layout>
      <c:barChart>
        <c:barDir val="col"/>
        <c:grouping val="clustered"/>
        <c:ser>
          <c:idx val="0"/>
          <c:order val="0"/>
          <c:tx>
            <c:strRef>
              <c:f>Sheet1!$A$2</c:f>
              <c:strCache>
                <c:ptCount val="1"/>
                <c:pt idx="0">
                  <c:v>Общее количество пожаров</c:v>
                </c:pt>
              </c:strCache>
            </c:strRef>
          </c:tx>
          <c:spPr>
            <a:solidFill>
              <a:srgbClr val="00FFFF"/>
            </a:solidFill>
            <a:ln w="12697">
              <a:solidFill>
                <a:srgbClr val="000000"/>
              </a:solidFill>
              <a:prstDash val="solid"/>
            </a:ln>
          </c:spPr>
          <c:dLbls>
            <c:dLbl>
              <c:idx val="0"/>
              <c:layout>
                <c:manualLayout>
                  <c:x val="-9.9850787609986856E-3"/>
                  <c:y val="-3.8089892985933661E-2"/>
                </c:manualLayout>
              </c:layout>
              <c:dLblPos val="outEnd"/>
              <c:showVal val="1"/>
            </c:dLbl>
            <c:dLbl>
              <c:idx val="1"/>
              <c:layout>
                <c:manualLayout>
                  <c:x val="1.2671476968972781E-3"/>
                  <c:y val="-3.4709178068454805E-2"/>
                </c:manualLayout>
              </c:layout>
              <c:dLblPos val="outEnd"/>
              <c:showVal val="1"/>
            </c:dLbl>
            <c:dLbl>
              <c:idx val="2"/>
              <c:layout>
                <c:manualLayout>
                  <c:x val="-7.4477228606426842E-3"/>
                  <c:y val="-2.6666536054057877E-2"/>
                </c:manualLayout>
              </c:layout>
              <c:dLblPos val="outEnd"/>
              <c:showVal val="1"/>
            </c:dLbl>
            <c:dLbl>
              <c:idx val="3"/>
              <c:layout>
                <c:manualLayout>
                  <c:x val="-8.5044810762278759E-4"/>
                  <c:y val="-4.2396172727245801E-2"/>
                </c:manualLayout>
              </c:layout>
              <c:dLblPos val="outEnd"/>
              <c:showVal val="1"/>
            </c:dLbl>
            <c:dLbl>
              <c:idx val="4"/>
              <c:layout>
                <c:manualLayout>
                  <c:x val="-3.8076298581568584E-3"/>
                  <c:y val="-2.7378191297125352E-2"/>
                </c:manualLayout>
              </c:layout>
              <c:dLblPos val="outEnd"/>
              <c:showVal val="1"/>
            </c:dLbl>
            <c:spPr>
              <a:noFill/>
              <a:ln w="25394">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ПЧ № 126</c:v>
                </c:pt>
                <c:pt idx="1">
                  <c:v>ПЧ № 110</c:v>
                </c:pt>
                <c:pt idx="2">
                  <c:v>ПЧ № 149</c:v>
                </c:pt>
                <c:pt idx="3">
                  <c:v>ПЧ № 125</c:v>
                </c:pt>
                <c:pt idx="4">
                  <c:v>ПЧ № 122</c:v>
                </c:pt>
                <c:pt idx="5">
                  <c:v>ПЧ № 117</c:v>
                </c:pt>
                <c:pt idx="6">
                  <c:v>ПЧ № 107</c:v>
                </c:pt>
              </c:strCache>
            </c:strRef>
          </c:cat>
          <c:val>
            <c:numRef>
              <c:f>Sheet1!$B$2:$H$2</c:f>
              <c:numCache>
                <c:formatCode>General</c:formatCode>
                <c:ptCount val="7"/>
                <c:pt idx="0">
                  <c:v>6</c:v>
                </c:pt>
                <c:pt idx="1">
                  <c:v>11</c:v>
                </c:pt>
                <c:pt idx="2">
                  <c:v>5</c:v>
                </c:pt>
                <c:pt idx="3">
                  <c:v>7</c:v>
                </c:pt>
                <c:pt idx="4">
                  <c:v>25</c:v>
                </c:pt>
                <c:pt idx="5">
                  <c:v>9</c:v>
                </c:pt>
                <c:pt idx="6">
                  <c:v>6</c:v>
                </c:pt>
              </c:numCache>
            </c:numRef>
          </c:val>
        </c:ser>
        <c:ser>
          <c:idx val="1"/>
          <c:order val="1"/>
          <c:tx>
            <c:strRef>
              <c:f>Sheet1!$A$3</c:f>
              <c:strCache>
                <c:ptCount val="1"/>
                <c:pt idx="0">
                  <c:v>Пожары потушены звеньями ГДЗС</c:v>
                </c:pt>
              </c:strCache>
            </c:strRef>
          </c:tx>
          <c:spPr>
            <a:solidFill>
              <a:srgbClr val="FF0000"/>
            </a:solidFill>
            <a:ln w="12697">
              <a:solidFill>
                <a:srgbClr val="000000"/>
              </a:solidFill>
              <a:prstDash val="solid"/>
            </a:ln>
          </c:spPr>
          <c:dLbls>
            <c:dLbl>
              <c:idx val="0"/>
              <c:layout>
                <c:manualLayout>
                  <c:x val="-9.9532119932541291E-4"/>
                  <c:y val="-3.734269263768774E-2"/>
                </c:manualLayout>
              </c:layout>
              <c:dLblPos val="outEnd"/>
              <c:showVal val="1"/>
            </c:dLbl>
            <c:dLbl>
              <c:idx val="1"/>
              <c:layout>
                <c:manualLayout>
                  <c:x val="2.0495556851331505E-3"/>
                  <c:y val="-3.734269263768774E-2"/>
                </c:manualLayout>
              </c:layout>
              <c:dLblPos val="outEnd"/>
              <c:showVal val="1"/>
            </c:dLbl>
            <c:dLbl>
              <c:idx val="2"/>
              <c:layout>
                <c:manualLayout>
                  <c:x val="8.6468304381530896E-3"/>
                  <c:y val="-2.6488532110327052E-2"/>
                </c:manualLayout>
              </c:layout>
              <c:dLblPos val="outEnd"/>
              <c:showVal val="1"/>
            </c:dLbl>
            <c:dLbl>
              <c:idx val="3"/>
              <c:layout>
                <c:manualLayout>
                  <c:x val="8.1393094540504994E-3"/>
                  <c:y val="-3.7164688693956879E-2"/>
                </c:manualLayout>
              </c:layout>
              <c:dLblPos val="outEnd"/>
              <c:showVal val="1"/>
            </c:dLbl>
            <c:dLbl>
              <c:idx val="4"/>
              <c:layout>
                <c:manualLayout>
                  <c:x val="7.6319717357628616E-3"/>
                  <c:y val="-2.5171774825710511E-2"/>
                </c:manualLayout>
              </c:layout>
              <c:dLblPos val="outEnd"/>
              <c:showVal val="1"/>
            </c:dLbl>
            <c:spPr>
              <a:noFill/>
              <a:ln w="25394">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ПЧ № 126</c:v>
                </c:pt>
                <c:pt idx="1">
                  <c:v>ПЧ № 110</c:v>
                </c:pt>
                <c:pt idx="2">
                  <c:v>ПЧ № 149</c:v>
                </c:pt>
                <c:pt idx="3">
                  <c:v>ПЧ № 125</c:v>
                </c:pt>
                <c:pt idx="4">
                  <c:v>ПЧ № 122</c:v>
                </c:pt>
                <c:pt idx="5">
                  <c:v>ПЧ № 117</c:v>
                </c:pt>
                <c:pt idx="6">
                  <c:v>ПЧ № 107</c:v>
                </c:pt>
              </c:strCache>
            </c:strRef>
          </c:cat>
          <c:val>
            <c:numRef>
              <c:f>Sheet1!$B$3:$H$3</c:f>
              <c:numCache>
                <c:formatCode>General</c:formatCode>
                <c:ptCount val="7"/>
                <c:pt idx="0">
                  <c:v>5</c:v>
                </c:pt>
                <c:pt idx="1">
                  <c:v>5</c:v>
                </c:pt>
                <c:pt idx="2">
                  <c:v>0</c:v>
                </c:pt>
                <c:pt idx="3">
                  <c:v>0</c:v>
                </c:pt>
                <c:pt idx="4">
                  <c:v>3</c:v>
                </c:pt>
                <c:pt idx="5">
                  <c:v>5</c:v>
                </c:pt>
                <c:pt idx="6">
                  <c:v>0</c:v>
                </c:pt>
              </c:numCache>
            </c:numRef>
          </c:val>
        </c:ser>
        <c:dLbls>
          <c:showVal val="1"/>
        </c:dLbls>
        <c:axId val="156716032"/>
        <c:axId val="156730112"/>
      </c:barChart>
      <c:catAx>
        <c:axId val="156716032"/>
        <c:scaling>
          <c:orientation val="minMax"/>
        </c:scaling>
        <c:axPos val="b"/>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56730112"/>
        <c:crossesAt val="0"/>
        <c:auto val="1"/>
        <c:lblAlgn val="ctr"/>
        <c:lblOffset val="100"/>
        <c:tickLblSkip val="1"/>
        <c:tickMarkSkip val="1"/>
      </c:catAx>
      <c:valAx>
        <c:axId val="156730112"/>
        <c:scaling>
          <c:orientation val="minMax"/>
          <c:max val="100"/>
        </c:scaling>
        <c:axPos val="l"/>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56716032"/>
        <c:crosses val="autoZero"/>
        <c:crossBetween val="between"/>
      </c:valAx>
      <c:spPr>
        <a:solidFill>
          <a:srgbClr val="FFFFFF"/>
        </a:solidFill>
        <a:ln w="25394">
          <a:noFill/>
        </a:ln>
      </c:spPr>
    </c:plotArea>
    <c:legend>
      <c:legendPos val="r"/>
      <c:layout>
        <c:manualLayout>
          <c:xMode val="edge"/>
          <c:yMode val="edge"/>
          <c:x val="5.3285968028419185E-3"/>
          <c:y val="0.76868327402135261"/>
          <c:w val="0.99467140319715863"/>
          <c:h val="7.8291814946619354E-2"/>
        </c:manualLayout>
      </c:layout>
      <c:spPr>
        <a:noFill/>
        <a:ln w="25394">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25" b="1"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25" b="1" i="0" u="none" strike="noStrike" baseline="0">
                <a:solidFill>
                  <a:srgbClr val="000000"/>
                </a:solidFill>
                <a:latin typeface="Times New Roman"/>
                <a:ea typeface="Times New Roman"/>
                <a:cs typeface="Times New Roman"/>
              </a:defRPr>
            </a:pPr>
            <a:r>
              <a:rPr lang="ru-RU"/>
              <a:t>Время работы звеньев ГДЗС на пожарах за пять месяцев 2018 года</a:t>
            </a:r>
          </a:p>
        </c:rich>
      </c:tx>
      <c:layout>
        <c:manualLayout>
          <c:xMode val="edge"/>
          <c:yMode val="edge"/>
          <c:x val="0.14024390243902476"/>
          <c:y val="0"/>
        </c:manualLayout>
      </c:layout>
      <c:spPr>
        <a:noFill/>
        <a:ln w="25400">
          <a:noFill/>
        </a:ln>
      </c:spPr>
    </c:title>
    <c:view3D>
      <c:rotY val="180"/>
      <c:perspective val="0"/>
    </c:view3D>
    <c:plotArea>
      <c:layout>
        <c:manualLayout>
          <c:layoutTarget val="inner"/>
          <c:xMode val="edge"/>
          <c:yMode val="edge"/>
          <c:x val="0.26626016260162599"/>
          <c:y val="0.2637362637362638"/>
          <c:w val="0.54674796747967613"/>
          <c:h val="0.3919413919413923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FFCC00"/>
              </a:solidFill>
              <a:ln w="12700">
                <a:solidFill>
                  <a:srgbClr val="000000"/>
                </a:solidFill>
                <a:prstDash val="solid"/>
              </a:ln>
            </c:spPr>
          </c:dPt>
          <c:dPt>
            <c:idx val="2"/>
            <c:spPr>
              <a:solidFill>
                <a:srgbClr val="339966"/>
              </a:solidFill>
              <a:ln w="12700">
                <a:solidFill>
                  <a:srgbClr val="000000"/>
                </a:solidFill>
                <a:prstDash val="solid"/>
              </a:ln>
            </c:spPr>
          </c:dPt>
          <c:dPt>
            <c:idx val="3"/>
            <c:spPr>
              <a:solidFill>
                <a:srgbClr val="FF00FF"/>
              </a:solidFill>
              <a:ln w="12700">
                <a:solidFill>
                  <a:srgbClr val="000000"/>
                </a:solidFill>
                <a:prstDash val="solid"/>
              </a:ln>
            </c:spPr>
          </c:dPt>
          <c:dPt>
            <c:idx val="4"/>
            <c:spPr>
              <a:solidFill>
                <a:srgbClr val="0000FF"/>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dLbl>
              <c:idx val="0"/>
              <c:layout>
                <c:manualLayout>
                  <c:x val="-6.1400897912734134E-2"/>
                  <c:y val="3.4388316301451838E-2"/>
                </c:manualLayout>
              </c:layout>
              <c:tx>
                <c:rich>
                  <a:bodyPr/>
                  <a:lstStyle/>
                  <a:p>
                    <a:pPr>
                      <a:defRPr sz="800" b="1" i="0" u="none" strike="noStrike" baseline="0">
                        <a:solidFill>
                          <a:srgbClr val="000000"/>
                        </a:solidFill>
                        <a:latin typeface="Arial Cyr"/>
                        <a:ea typeface="Arial Cyr"/>
                        <a:cs typeface="Arial Cyr"/>
                      </a:defRPr>
                    </a:pPr>
                    <a:r>
                      <a:rPr lang="ru-RU"/>
                      <a:t>65 мин;
 20,06%</a:t>
                    </a:r>
                  </a:p>
                </c:rich>
              </c:tx>
              <c:spPr>
                <a:noFill/>
                <a:ln w="25400">
                  <a:noFill/>
                </a:ln>
              </c:spPr>
              <c:dLblPos val="bestFit"/>
            </c:dLbl>
            <c:dLbl>
              <c:idx val="1"/>
              <c:layout>
                <c:manualLayout>
                  <c:x val="-3.5174791519537355E-2"/>
                  <c:y val="-0.13556942783619874"/>
                </c:manualLayout>
              </c:layout>
              <c:tx>
                <c:rich>
                  <a:bodyPr/>
                  <a:lstStyle/>
                  <a:p>
                    <a:pPr>
                      <a:defRPr sz="800" b="1" i="0" u="none" strike="noStrike" baseline="0">
                        <a:solidFill>
                          <a:srgbClr val="000000"/>
                        </a:solidFill>
                        <a:latin typeface="Arial Cyr"/>
                        <a:ea typeface="Arial Cyr"/>
                        <a:cs typeface="Arial Cyr"/>
                      </a:defRPr>
                    </a:pPr>
                    <a:r>
                      <a:rPr lang="ru-RU"/>
                      <a:t>99 мин; 
30,55%</a:t>
                    </a:r>
                  </a:p>
                </c:rich>
              </c:tx>
              <c:spPr>
                <a:noFill/>
                <a:ln w="25400">
                  <a:noFill/>
                </a:ln>
              </c:spPr>
              <c:dLblPos val="bestFit"/>
            </c:dLbl>
            <c:dLbl>
              <c:idx val="2"/>
              <c:delete val="1"/>
            </c:dLbl>
            <c:dLbl>
              <c:idx val="3"/>
              <c:layout>
                <c:manualLayout>
                  <c:x val="0.1493508993282362"/>
                  <c:y val="-0.11846696249133579"/>
                </c:manualLayout>
              </c:layout>
              <c:tx>
                <c:rich>
                  <a:bodyPr/>
                  <a:lstStyle/>
                  <a:p>
                    <a:pPr>
                      <a:defRPr sz="800" b="1" i="0" u="none" strike="noStrike" baseline="0">
                        <a:solidFill>
                          <a:srgbClr val="000000"/>
                        </a:solidFill>
                        <a:latin typeface="Arial Cyr"/>
                        <a:ea typeface="Arial Cyr"/>
                        <a:cs typeface="Arial Cyr"/>
                      </a:defRPr>
                    </a:pPr>
                    <a:r>
                      <a:rPr lang="ru-RU"/>
                      <a:t>40 мин; 
12,34%</a:t>
                    </a:r>
                  </a:p>
                </c:rich>
              </c:tx>
              <c:spPr>
                <a:noFill/>
                <a:ln w="25400">
                  <a:noFill/>
                </a:ln>
              </c:spPr>
              <c:dLblPos val="bestFit"/>
            </c:dLbl>
            <c:dLbl>
              <c:idx val="4"/>
              <c:delete val="1"/>
            </c:dLbl>
            <c:dLbl>
              <c:idx val="5"/>
              <c:layout>
                <c:manualLayout>
                  <c:x val="2.1816527501159987E-2"/>
                  <c:y val="5.5350888967093392E-2"/>
                </c:manualLayout>
              </c:layout>
              <c:tx>
                <c:rich>
                  <a:bodyPr/>
                  <a:lstStyle/>
                  <a:p>
                    <a:pPr>
                      <a:defRPr sz="800" b="1" i="0" u="none" strike="noStrike" baseline="0">
                        <a:solidFill>
                          <a:srgbClr val="000000"/>
                        </a:solidFill>
                        <a:latin typeface="Arial Cyr"/>
                        <a:ea typeface="Arial Cyr"/>
                        <a:cs typeface="Arial Cyr"/>
                      </a:defRPr>
                    </a:pPr>
                    <a:r>
                      <a:rPr lang="ru-RU"/>
                      <a:t>120 мин;
 37,03%</a:t>
                    </a:r>
                  </a:p>
                </c:rich>
              </c:tx>
              <c:spPr>
                <a:noFill/>
                <a:ln w="25400">
                  <a:noFill/>
                </a:ln>
              </c:spPr>
              <c:dLblPos val="bestFit"/>
            </c:dLbl>
            <c:dLbl>
              <c:idx val="6"/>
              <c:delete val="1"/>
            </c:dLbl>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showPercent val="1"/>
            <c:showLeaderLines val="1"/>
          </c:dLbls>
          <c:cat>
            <c:strRef>
              <c:f>Sheet1!$B$1:$H$1</c:f>
              <c:strCache>
                <c:ptCount val="7"/>
                <c:pt idx="0">
                  <c:v>ПЧ №126</c:v>
                </c:pt>
                <c:pt idx="1">
                  <c:v>ПЧ №110</c:v>
                </c:pt>
                <c:pt idx="2">
                  <c:v>ПЧ №149</c:v>
                </c:pt>
                <c:pt idx="3">
                  <c:v>ПЧ №125</c:v>
                </c:pt>
                <c:pt idx="4">
                  <c:v>ПЧ №122</c:v>
                </c:pt>
                <c:pt idx="5">
                  <c:v>ПЧ №117</c:v>
                </c:pt>
                <c:pt idx="6">
                  <c:v>ПЧ №107</c:v>
                </c:pt>
              </c:strCache>
            </c:strRef>
          </c:cat>
          <c:val>
            <c:numRef>
              <c:f>Sheet1!$B$2:$H$2</c:f>
              <c:numCache>
                <c:formatCode>General</c:formatCode>
                <c:ptCount val="7"/>
                <c:pt idx="0">
                  <c:v>65</c:v>
                </c:pt>
                <c:pt idx="1">
                  <c:v>99</c:v>
                </c:pt>
                <c:pt idx="2">
                  <c:v>0</c:v>
                </c:pt>
                <c:pt idx="3">
                  <c:v>0</c:v>
                </c:pt>
                <c:pt idx="4">
                  <c:v>40</c:v>
                </c:pt>
                <c:pt idx="5">
                  <c:v>120</c:v>
                </c:pt>
                <c:pt idx="6">
                  <c:v>0</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numFmt formatCode="0%" sourceLinked="0"/>
            <c:spPr>
              <a:noFill/>
              <a:ln w="25400">
                <a:noFill/>
              </a:ln>
            </c:spPr>
            <c:txPr>
              <a:bodyPr/>
              <a:lstStyle/>
              <a:p>
                <a:pPr>
                  <a:defRPr sz="3550" b="1"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Sheet1!$B$1:$H$1</c:f>
              <c:strCache>
                <c:ptCount val="7"/>
                <c:pt idx="0">
                  <c:v>ПЧ №126</c:v>
                </c:pt>
                <c:pt idx="1">
                  <c:v>ПЧ №110</c:v>
                </c:pt>
                <c:pt idx="2">
                  <c:v>ПЧ №149</c:v>
                </c:pt>
                <c:pt idx="3">
                  <c:v>ПЧ №125</c:v>
                </c:pt>
                <c:pt idx="4">
                  <c:v>ПЧ №122</c:v>
                </c:pt>
                <c:pt idx="5">
                  <c:v>ПЧ №117</c:v>
                </c:pt>
                <c:pt idx="6">
                  <c:v>ПЧ №107</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numFmt formatCode="0%" sourceLinked="0"/>
            <c:spPr>
              <a:noFill/>
              <a:ln w="25400">
                <a:noFill/>
              </a:ln>
            </c:spPr>
            <c:txPr>
              <a:bodyPr/>
              <a:lstStyle/>
              <a:p>
                <a:pPr>
                  <a:defRPr sz="3550" b="1" i="0" u="none" strike="noStrike" baseline="0">
                    <a:solidFill>
                      <a:srgbClr val="000000"/>
                    </a:solidFill>
                    <a:latin typeface="Arial Cyr"/>
                    <a:ea typeface="Arial Cyr"/>
                    <a:cs typeface="Arial Cyr"/>
                  </a:defRPr>
                </a:pPr>
                <a:endParaRPr lang="ru-RU"/>
              </a:p>
            </c:txPr>
            <c:showLegendKey val="1"/>
            <c:showVal val="1"/>
            <c:showPercent val="1"/>
            <c:showLeaderLines val="1"/>
          </c:dLbls>
          <c:cat>
            <c:strRef>
              <c:f>Sheet1!$B$1:$H$1</c:f>
              <c:strCache>
                <c:ptCount val="7"/>
                <c:pt idx="0">
                  <c:v>ПЧ №126</c:v>
                </c:pt>
                <c:pt idx="1">
                  <c:v>ПЧ №110</c:v>
                </c:pt>
                <c:pt idx="2">
                  <c:v>ПЧ №149</c:v>
                </c:pt>
                <c:pt idx="3">
                  <c:v>ПЧ №125</c:v>
                </c:pt>
                <c:pt idx="4">
                  <c:v>ПЧ №122</c:v>
                </c:pt>
                <c:pt idx="5">
                  <c:v>ПЧ №117</c:v>
                </c:pt>
                <c:pt idx="6">
                  <c:v>ПЧ №107</c:v>
                </c:pt>
              </c:strCache>
            </c:strRef>
          </c:cat>
          <c:val>
            <c:numRef>
              <c:f>Sheet1!$B$4:$H$4</c:f>
              <c:numCache>
                <c:formatCode>General</c:formatCode>
                <c:ptCount val="7"/>
              </c:numCache>
            </c:numRef>
          </c:val>
        </c:ser>
        <c:dLbls>
          <c:showLegendKey val="1"/>
          <c:showVal val="1"/>
          <c:showPercent val="1"/>
        </c:dLbls>
      </c:pie3DChart>
      <c:spPr>
        <a:solidFill>
          <a:srgbClr val="FFFFFF"/>
        </a:solidFill>
        <a:ln w="25400">
          <a:noFill/>
        </a:ln>
      </c:spPr>
    </c:plotArea>
    <c:legend>
      <c:legendPos val="b"/>
      <c:layout>
        <c:manualLayout>
          <c:xMode val="edge"/>
          <c:yMode val="edge"/>
          <c:x val="6.3008130081300809E-2"/>
          <c:y val="0.8461538461538477"/>
          <c:w val="0.92073170731707432"/>
          <c:h val="6.95970695970696E-2"/>
        </c:manualLayout>
      </c:layout>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0.33825</cdr:x>
      <cdr:y>0.34925</cdr:y>
    </cdr:from>
    <cdr:to>
      <cdr:x>0.4205</cdr:x>
      <cdr:y>0.4095</cdr:y>
    </cdr:to>
    <cdr:sp macro="" textlink="">
      <cdr:nvSpPr>
        <cdr:cNvPr id="1025" name="Text Box 1"/>
        <cdr:cNvSpPr txBox="1">
          <a:spLocks xmlns:a="http://schemas.openxmlformats.org/drawingml/2006/main" noChangeArrowheads="1"/>
        </cdr:cNvSpPr>
      </cdr:nvSpPr>
      <cdr:spPr bwMode="auto">
        <a:xfrm xmlns:a="http://schemas.openxmlformats.org/drawingml/2006/main">
          <a:off x="2235951" y="884877"/>
          <a:ext cx="543701" cy="15265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18288" rIns="18288" bIns="18288"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Times New Roman"/>
              <a:cs typeface="Times New Roman"/>
            </a:rPr>
            <a:t>1410/100%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7EF64-B822-45A6-8501-D45A5032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42</Pages>
  <Words>17083</Words>
  <Characters>97377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lpstr>
    </vt:vector>
  </TitlesOfParts>
  <Company>none</Company>
  <LinksUpToDate>false</LinksUpToDate>
  <CharactersWithSpaces>114232</CharactersWithSpaces>
  <SharedDoc>false</SharedDoc>
  <HLinks>
    <vt:vector size="12" baseType="variant">
      <vt:variant>
        <vt:i4>6946935</vt:i4>
      </vt:variant>
      <vt:variant>
        <vt:i4>3</vt:i4>
      </vt:variant>
      <vt:variant>
        <vt:i4>0</vt:i4>
      </vt:variant>
      <vt:variant>
        <vt:i4>5</vt:i4>
      </vt:variant>
      <vt:variant>
        <vt:lpwstr>http://www.38.mchs.gov.ru/</vt:lpwstr>
      </vt:variant>
      <vt:variant>
        <vt:lpwstr/>
      </vt:variant>
      <vt:variant>
        <vt:i4>7405583</vt:i4>
      </vt:variant>
      <vt:variant>
        <vt:i4>0</vt:i4>
      </vt:variant>
      <vt:variant>
        <vt:i4>0</vt:i4>
      </vt:variant>
      <vt:variant>
        <vt:i4>5</vt:i4>
      </vt:variant>
      <vt:variant>
        <vt:lpwstr>mailto:mailbox@emercom.irtel.ru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dc:description/>
  <cp:lastModifiedBy>ОСПиП</cp:lastModifiedBy>
  <cp:revision>47</cp:revision>
  <cp:lastPrinted>2018-07-16T05:43:00Z</cp:lastPrinted>
  <dcterms:created xsi:type="dcterms:W3CDTF">2018-06-15T03:11:00Z</dcterms:created>
  <dcterms:modified xsi:type="dcterms:W3CDTF">2018-08-03T01:58:00Z</dcterms:modified>
</cp:coreProperties>
</file>