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39" w:rsidRDefault="00C63598" w:rsidP="00C6359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3598">
        <w:rPr>
          <w:rFonts w:ascii="Times New Roman" w:hAnsi="Times New Roman" w:cs="Times New Roman"/>
          <w:b/>
          <w:sz w:val="28"/>
          <w:szCs w:val="24"/>
        </w:rPr>
        <w:t>Информация по предупреждению пожаров, возникших по вине детей</w:t>
      </w:r>
    </w:p>
    <w:p w:rsidR="00C63598" w:rsidRPr="00C63598" w:rsidRDefault="00C63598" w:rsidP="00C6359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5439" w:rsidRDefault="00C63598" w:rsidP="004D5439">
      <w:pPr>
        <w:jc w:val="both"/>
        <w:rPr>
          <w:rFonts w:ascii="Times New Roman" w:hAnsi="Times New Roman" w:cs="Times New Roman"/>
          <w:sz w:val="28"/>
          <w:szCs w:val="24"/>
        </w:rPr>
      </w:pPr>
      <w:r w:rsidRPr="00C63598">
        <w:rPr>
          <w:noProof/>
          <w:sz w:val="24"/>
          <w:lang w:eastAsia="ru-RU"/>
        </w:rPr>
        <w:drawing>
          <wp:anchor distT="0" distB="0" distL="114300" distR="114300" simplePos="0" relativeHeight="251657216" behindDoc="1" locked="0" layoutInCell="1" allowOverlap="0" wp14:anchorId="2E55D5AC" wp14:editId="2DF2FFAD">
            <wp:simplePos x="0" y="0"/>
            <wp:positionH relativeFrom="column">
              <wp:posOffset>15240</wp:posOffset>
            </wp:positionH>
            <wp:positionV relativeFrom="paragraph">
              <wp:posOffset>56515</wp:posOffset>
            </wp:positionV>
            <wp:extent cx="3135600" cy="2696400"/>
            <wp:effectExtent l="0" t="0" r="8255" b="8890"/>
            <wp:wrapTight wrapText="bothSides">
              <wp:wrapPolygon edited="0">
                <wp:start x="0" y="0"/>
                <wp:lineTo x="0" y="21519"/>
                <wp:lineTo x="21526" y="21519"/>
                <wp:lineTo x="21526" y="0"/>
                <wp:lineTo x="0" y="0"/>
              </wp:wrapPolygon>
            </wp:wrapTight>
            <wp:docPr id="1" name="Рисунок 1" descr="https://i.mycdn.me/image?id=850930626443&amp;t=3&amp;plc=WEB&amp;tkn=*CltTJEM_yMQaF3OGwAZonuFBl9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0930626443&amp;t=3&amp;plc=WEB&amp;tkn=*CltTJEM_yMQaF3OGwAZonuFBl9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00" cy="26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3598">
        <w:rPr>
          <w:rFonts w:ascii="Times New Roman" w:hAnsi="Times New Roman" w:cs="Times New Roman"/>
          <w:sz w:val="28"/>
          <w:szCs w:val="24"/>
        </w:rPr>
        <w:t xml:space="preserve">В преддверии летних каникул </w:t>
      </w:r>
      <w:r>
        <w:rPr>
          <w:rFonts w:ascii="Times New Roman" w:hAnsi="Times New Roman" w:cs="Times New Roman"/>
          <w:sz w:val="28"/>
          <w:szCs w:val="24"/>
        </w:rPr>
        <w:t>хочется</w:t>
      </w:r>
      <w:r w:rsidR="004D5439" w:rsidRPr="00C63598">
        <w:rPr>
          <w:rFonts w:ascii="Times New Roman" w:hAnsi="Times New Roman" w:cs="Times New Roman"/>
          <w:sz w:val="28"/>
          <w:szCs w:val="24"/>
        </w:rPr>
        <w:t xml:space="preserve"> напомнить </w:t>
      </w:r>
      <w:proofErr w:type="gramStart"/>
      <w:r w:rsidR="004D5439" w:rsidRPr="00C63598">
        <w:rPr>
          <w:rFonts w:ascii="Times New Roman" w:hAnsi="Times New Roman" w:cs="Times New Roman"/>
          <w:sz w:val="28"/>
          <w:szCs w:val="24"/>
        </w:rPr>
        <w:t>взрослым,  что</w:t>
      </w:r>
      <w:proofErr w:type="gramEnd"/>
      <w:r w:rsidR="004D5439" w:rsidRPr="00C63598">
        <w:rPr>
          <w:rFonts w:ascii="Times New Roman" w:hAnsi="Times New Roman" w:cs="Times New Roman"/>
          <w:sz w:val="28"/>
          <w:szCs w:val="24"/>
        </w:rPr>
        <w:t xml:space="preserve"> пожары, возникающие по причине детской шалости с огнём ни так  уж и редки,  финал таких пожаров бывает очень трагичным – травма или гибель ребенка.  Для того, чтобы избежать пожа</w:t>
      </w:r>
      <w:r>
        <w:rPr>
          <w:rFonts w:ascii="Times New Roman" w:hAnsi="Times New Roman" w:cs="Times New Roman"/>
          <w:sz w:val="28"/>
          <w:szCs w:val="24"/>
        </w:rPr>
        <w:t xml:space="preserve">ра от детской шалости с огнем, </w:t>
      </w:r>
      <w:r w:rsidR="004D5439" w:rsidRPr="00C63598">
        <w:rPr>
          <w:rFonts w:ascii="Times New Roman" w:hAnsi="Times New Roman" w:cs="Times New Roman"/>
          <w:sz w:val="28"/>
          <w:szCs w:val="24"/>
        </w:rPr>
        <w:t xml:space="preserve">необходимо </w:t>
      </w:r>
      <w:proofErr w:type="gramStart"/>
      <w:r w:rsidR="004D5439" w:rsidRPr="00C63598">
        <w:rPr>
          <w:rFonts w:ascii="Times New Roman" w:hAnsi="Times New Roman" w:cs="Times New Roman"/>
          <w:sz w:val="28"/>
          <w:szCs w:val="24"/>
        </w:rPr>
        <w:t>рассказывать  детям</w:t>
      </w:r>
      <w:proofErr w:type="gramEnd"/>
      <w:r w:rsidR="004D5439" w:rsidRPr="00C63598">
        <w:rPr>
          <w:rFonts w:ascii="Times New Roman" w:hAnsi="Times New Roman" w:cs="Times New Roman"/>
          <w:sz w:val="28"/>
          <w:szCs w:val="24"/>
        </w:rPr>
        <w:t xml:space="preserve"> о </w:t>
      </w:r>
      <w:proofErr w:type="spellStart"/>
      <w:r w:rsidR="004D5439" w:rsidRPr="00C63598">
        <w:rPr>
          <w:rFonts w:ascii="Times New Roman" w:hAnsi="Times New Roman" w:cs="Times New Roman"/>
          <w:sz w:val="28"/>
          <w:szCs w:val="24"/>
        </w:rPr>
        <w:t>пож</w:t>
      </w:r>
      <w:bookmarkStart w:id="0" w:name="_GoBack"/>
      <w:bookmarkEnd w:id="0"/>
      <w:r w:rsidR="004D5439" w:rsidRPr="00C63598">
        <w:rPr>
          <w:rFonts w:ascii="Times New Roman" w:hAnsi="Times New Roman" w:cs="Times New Roman"/>
          <w:sz w:val="28"/>
          <w:szCs w:val="24"/>
        </w:rPr>
        <w:t>аробезопасном</w:t>
      </w:r>
      <w:proofErr w:type="spellEnd"/>
      <w:r w:rsidR="004D5439" w:rsidRPr="00C63598">
        <w:rPr>
          <w:rFonts w:ascii="Times New Roman" w:hAnsi="Times New Roman" w:cs="Times New Roman"/>
          <w:sz w:val="28"/>
          <w:szCs w:val="24"/>
        </w:rPr>
        <w:t xml:space="preserve"> поведении,  быть  примером во всех ситуациях, связанных с соблюдением правил пожарной безопасности,   не оставлять  спички и зажигалки в доступном для детей месте,  уходя из дома, не оставлять малолетни</w:t>
      </w:r>
      <w:r>
        <w:rPr>
          <w:rFonts w:ascii="Times New Roman" w:hAnsi="Times New Roman" w:cs="Times New Roman"/>
          <w:sz w:val="28"/>
          <w:szCs w:val="24"/>
        </w:rPr>
        <w:t xml:space="preserve">х детей без присмотра взрослых. </w:t>
      </w:r>
      <w:r w:rsidR="004D5439" w:rsidRPr="00C63598">
        <w:rPr>
          <w:rFonts w:ascii="Times New Roman" w:hAnsi="Times New Roman" w:cs="Times New Roman"/>
          <w:sz w:val="28"/>
          <w:szCs w:val="24"/>
        </w:rPr>
        <w:t>Научите ребенка правильным действиям при пожаре. При обнаружени</w:t>
      </w:r>
      <w:r>
        <w:rPr>
          <w:rFonts w:ascii="Times New Roman" w:hAnsi="Times New Roman" w:cs="Times New Roman"/>
          <w:sz w:val="28"/>
          <w:szCs w:val="24"/>
        </w:rPr>
        <w:t xml:space="preserve">и пожара или признака горения </w:t>
      </w:r>
      <w:r w:rsidR="004D5439" w:rsidRPr="00C63598">
        <w:rPr>
          <w:rFonts w:ascii="Times New Roman" w:hAnsi="Times New Roman" w:cs="Times New Roman"/>
          <w:sz w:val="28"/>
          <w:szCs w:val="24"/>
        </w:rPr>
        <w:t xml:space="preserve">ребенок любого возраста должен немедленно покинуть помещение. Сообщить о пожаре взрослым или в пожарную охрану. Как говорят: «Запретный плод сладок!», поэтому полезнее объяснить ещё раз ребенку о подстерегающей его опасности, таящейся в коробке спичек, зажигалке, чем просто сказать: «Нельзя!» Очень важно, чтобы дети запомнили эти советы. Чтобы обезопасить себя и своих близких, предлагаем  подумать  об установке в своём жилом помещении автономного дымового пожарного </w:t>
      </w:r>
      <w:proofErr w:type="spellStart"/>
      <w:r w:rsidR="004D5439" w:rsidRPr="00C63598">
        <w:rPr>
          <w:rFonts w:ascii="Times New Roman" w:hAnsi="Times New Roman" w:cs="Times New Roman"/>
          <w:sz w:val="28"/>
          <w:szCs w:val="24"/>
        </w:rPr>
        <w:t>извещателя</w:t>
      </w:r>
      <w:proofErr w:type="spellEnd"/>
      <w:r w:rsidR="004D5439" w:rsidRPr="00C63598">
        <w:rPr>
          <w:rFonts w:ascii="Times New Roman" w:hAnsi="Times New Roman" w:cs="Times New Roman"/>
          <w:sz w:val="28"/>
          <w:szCs w:val="24"/>
        </w:rPr>
        <w:t xml:space="preserve">.  </w:t>
      </w:r>
      <w:proofErr w:type="spellStart"/>
      <w:r w:rsidR="004D5439" w:rsidRPr="00C63598">
        <w:rPr>
          <w:rFonts w:ascii="Times New Roman" w:hAnsi="Times New Roman" w:cs="Times New Roman"/>
          <w:sz w:val="28"/>
          <w:szCs w:val="24"/>
        </w:rPr>
        <w:t>Извещатель</w:t>
      </w:r>
      <w:proofErr w:type="spellEnd"/>
      <w:r w:rsidR="004D5439" w:rsidRPr="00C63598">
        <w:rPr>
          <w:rFonts w:ascii="Times New Roman" w:hAnsi="Times New Roman" w:cs="Times New Roman"/>
          <w:sz w:val="28"/>
          <w:szCs w:val="24"/>
        </w:rPr>
        <w:t xml:space="preserve"> обнаруживает задымление на ранней стадии и при срабатывании выдает громкий  звуковой сигнал, который способен разбудить спящего человека. Для монтажа </w:t>
      </w:r>
      <w:proofErr w:type="spellStart"/>
      <w:r w:rsidR="004D5439" w:rsidRPr="00C63598">
        <w:rPr>
          <w:rFonts w:ascii="Times New Roman" w:hAnsi="Times New Roman" w:cs="Times New Roman"/>
          <w:sz w:val="28"/>
          <w:szCs w:val="24"/>
        </w:rPr>
        <w:t>извещателя</w:t>
      </w:r>
      <w:proofErr w:type="spellEnd"/>
      <w:r w:rsidR="004D5439" w:rsidRPr="00C63598">
        <w:rPr>
          <w:rFonts w:ascii="Times New Roman" w:hAnsi="Times New Roman" w:cs="Times New Roman"/>
          <w:sz w:val="28"/>
          <w:szCs w:val="24"/>
        </w:rPr>
        <w:t xml:space="preserve"> не требуется специальных знаний, он крепится к потолку или стене, не имеет никаких проводов.   Источник питания этого устройства (батарейка типа «Крона») обеспечивает его непрерывную работу в течение года и более.</w:t>
      </w:r>
    </w:p>
    <w:p w:rsidR="00C63598" w:rsidRPr="00C63598" w:rsidRDefault="00C63598" w:rsidP="004D543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63598" w:rsidRPr="00C63598" w:rsidRDefault="004D5439" w:rsidP="00C63598">
      <w:pPr>
        <w:jc w:val="right"/>
        <w:rPr>
          <w:rFonts w:ascii="Times New Roman" w:hAnsi="Times New Roman" w:cs="Times New Roman"/>
          <w:i/>
          <w:sz w:val="28"/>
          <w:szCs w:val="24"/>
        </w:rPr>
      </w:pPr>
      <w:r w:rsidRPr="00C63598">
        <w:rPr>
          <w:rFonts w:ascii="Times New Roman" w:hAnsi="Times New Roman" w:cs="Times New Roman"/>
          <w:i/>
          <w:sz w:val="28"/>
          <w:szCs w:val="24"/>
        </w:rPr>
        <w:t>Инструктор противопожарной профилактики</w:t>
      </w:r>
    </w:p>
    <w:p w:rsidR="004D5439" w:rsidRPr="00C63598" w:rsidRDefault="004D5439" w:rsidP="00C63598">
      <w:pPr>
        <w:jc w:val="right"/>
        <w:rPr>
          <w:rFonts w:ascii="Times New Roman" w:hAnsi="Times New Roman" w:cs="Times New Roman"/>
          <w:i/>
          <w:sz w:val="28"/>
          <w:szCs w:val="24"/>
        </w:rPr>
      </w:pPr>
      <w:r w:rsidRPr="00C63598">
        <w:rPr>
          <w:rFonts w:ascii="Times New Roman" w:hAnsi="Times New Roman" w:cs="Times New Roman"/>
          <w:i/>
          <w:sz w:val="28"/>
          <w:szCs w:val="24"/>
        </w:rPr>
        <w:t xml:space="preserve">            Г.А. Сафронова</w:t>
      </w:r>
    </w:p>
    <w:p w:rsidR="00664755" w:rsidRDefault="00664755" w:rsidP="004D5439">
      <w:pPr>
        <w:ind w:left="-851" w:firstLine="142"/>
      </w:pPr>
    </w:p>
    <w:sectPr w:rsidR="0066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F2"/>
    <w:rsid w:val="004D5439"/>
    <w:rsid w:val="00664755"/>
    <w:rsid w:val="008F3EF2"/>
    <w:rsid w:val="00C63598"/>
    <w:rsid w:val="00D3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11905-1844-48BD-8791-C7B17CE9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New-Element</cp:lastModifiedBy>
  <cp:revision>5</cp:revision>
  <dcterms:created xsi:type="dcterms:W3CDTF">2017-05-16T00:30:00Z</dcterms:created>
  <dcterms:modified xsi:type="dcterms:W3CDTF">2017-05-19T03:29:00Z</dcterms:modified>
</cp:coreProperties>
</file>