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C23" w:rsidRPr="00703C23" w:rsidRDefault="00703C23" w:rsidP="00935B1C">
      <w:pPr>
        <w:shd w:val="clear" w:color="auto" w:fill="FFFFFF" w:themeFill="background1"/>
        <w:spacing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03C2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Противопожарная безопасность бани! Почему бани горят?</w:t>
      </w:r>
    </w:p>
    <w:p w:rsidR="00703C23" w:rsidRPr="00703C23" w:rsidRDefault="00703C23" w:rsidP="00703C23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C23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476D20A1" wp14:editId="40898EF0">
            <wp:extent cx="4485640" cy="2959100"/>
            <wp:effectExtent l="0" t="0" r="0" b="0"/>
            <wp:docPr id="1" name="Рисунок 1" descr="http://storage.inovaco.ru/media/cache/ad/eb/98/34/4a/b9/adeb98344ab97939a639f1608517306e.jpg">
              <a:hlinkClick xmlns:a="http://schemas.openxmlformats.org/drawingml/2006/main" r:id="rId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orage.inovaco.ru/media/cache/ad/eb/98/34/4a/b9/adeb98344ab97939a639f1608517306e.jpg">
                      <a:hlinkClick r:id="rId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640" cy="295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C23" w:rsidRPr="00703C23" w:rsidRDefault="00703C23" w:rsidP="00703C23">
      <w:pPr>
        <w:shd w:val="clear" w:color="auto" w:fill="FFFFFF" w:themeFill="background1"/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C2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Баню наши предки придумали, чтобы продлевать свои годы, а не наоборот!</w:t>
      </w:r>
    </w:p>
    <w:p w:rsidR="00703C23" w:rsidRPr="00703C23" w:rsidRDefault="00251147" w:rsidP="00703C2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4.7pt;height:0" o:hrpct="0" o:hralign="center" o:hrstd="t" o:hrnoshade="t" o:hr="t" fillcolor="black" stroked="f"/>
        </w:pict>
      </w:r>
    </w:p>
    <w:p w:rsidR="00703C23" w:rsidRPr="00703C23" w:rsidRDefault="00703C23" w:rsidP="00703C23">
      <w:pPr>
        <w:shd w:val="clear" w:color="auto" w:fill="FFFFFF" w:themeFill="background1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C2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русского человека баня выполняет не только санитарно эпидемиологические функции, но и функции духовного очищения. Но, нельзя забывать, что любая парная – связана с крайне высокими температурами и огнем. А значит, важным элементом хорошего отдыха должны стать не только веники и душистый чай после парной, но и безопасность. Для того чтобы отдых не закончился трагедией, необходимо заранее позаботиться о противопо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жарной безопасности Вашей бани. На территории г.</w:t>
      </w:r>
      <w:r w:rsidR="00251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Тулуна участились случаи возгорания бань.</w:t>
      </w:r>
    </w:p>
    <w:p w:rsidR="00703C23" w:rsidRPr="00703C23" w:rsidRDefault="00703C23" w:rsidP="00703C23">
      <w:pPr>
        <w:shd w:val="clear" w:color="auto" w:fill="FFFFFF" w:themeFill="background1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C2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Самой частой причиной загорания в банях является некачественно сделанная (или сложенная) печь. Возникают пожары и из-за трещин, как в самой печи, так и в дымоходах. За 5–7 часов печь нагревается до температуры 800 градусов. Древесные материалы, соприкасающиеся с раскаленными частями печи, могут воспламениться уже при температуре 300 градусов. Это нужно учитывать при кладке и расположении печи внутри строения.</w:t>
      </w:r>
    </w:p>
    <w:p w:rsidR="00703C23" w:rsidRPr="00703C23" w:rsidRDefault="00703C23" w:rsidP="00703C23">
      <w:pPr>
        <w:shd w:val="clear" w:color="auto" w:fill="FFFFFF" w:themeFill="background1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C2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избежать пожара, необходимо не только устанавливать печь, соответствующую нормам пожарной безопасности, но и, в свою очередь, регулярно проводить профилактику – своевременно очищать дымоходы от сажи, проверять целостность поверхностей, расположенных в непосредственной близости от источников высокой температуры – печей и каминов, вовремя осуществлять ремонт и изоляцию нагревающихся деревянных конструкций.</w:t>
      </w:r>
    </w:p>
    <w:p w:rsidR="00703C23" w:rsidRPr="00703C23" w:rsidRDefault="00703C23" w:rsidP="00703C23">
      <w:pPr>
        <w:shd w:val="clear" w:color="auto" w:fill="FFFFFF" w:themeFill="background1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Также, не менее важное значение для противопожарной безопасности, имеет </w:t>
      </w:r>
      <w:bookmarkStart w:id="0" w:name="_GoBack"/>
      <w:bookmarkEnd w:id="0"/>
      <w:r w:rsidRPr="00703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качество электропроводки в бане. Провода лучше поместить в </w:t>
      </w:r>
      <w:proofErr w:type="spellStart"/>
      <w:r w:rsidRPr="00703C2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термо</w:t>
      </w:r>
      <w:proofErr w:type="spellEnd"/>
      <w:r w:rsidRPr="00703C23">
        <w:rPr>
          <w:rFonts w:ascii="Times New Roman" w:eastAsia="Times New Roman" w:hAnsi="Times New Roman" w:cs="Times New Roman"/>
          <w:sz w:val="28"/>
          <w:szCs w:val="28"/>
          <w:lang w:eastAsia="ru-RU"/>
        </w:rPr>
        <w:t>- и влагостойкие оболочки.</w:t>
      </w:r>
    </w:p>
    <w:p w:rsidR="00703C23" w:rsidRPr="00703C23" w:rsidRDefault="00703C23" w:rsidP="00703C23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C2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Напоминаем: </w:t>
      </w:r>
      <w:r w:rsidRPr="00703C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растапливать печи бензином, керосином и другими ЛВЖ, так как при мгновенной вспышке горючего может произойти взрыв или выброс пламени. Не пренебрегайте правилами пожарной безопасности! Будьте внимательными при обращении с огнём, из-за подобных нарушений может сгореть не только баня, но и рядом стоящие постройки.</w:t>
      </w:r>
    </w:p>
    <w:p w:rsidR="00703C23" w:rsidRPr="00703C23" w:rsidRDefault="00703C23" w:rsidP="00703C23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«Пожарно-спасательная служба Иркутской области»</w:t>
      </w:r>
      <w:r w:rsidRPr="00703C2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напоминает гражданам о необходимости строгого соблюдения правил пожарной безопасности: не перегружайте электросеть, не перекаливайте и не оставляйте без присмотра отопительные печи.</w:t>
      </w:r>
    </w:p>
    <w:p w:rsidR="00703C23" w:rsidRDefault="00703C23" w:rsidP="00703C23">
      <w:pPr>
        <w:shd w:val="clear" w:color="auto" w:fill="FFFFFF" w:themeFill="background1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03C2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Помните: Ваша безопасность – в Ваших руках!</w:t>
      </w:r>
      <w:r w:rsidRPr="00703C2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br/>
      </w:r>
    </w:p>
    <w:p w:rsidR="00935B1C" w:rsidRPr="00935B1C" w:rsidRDefault="00703C23" w:rsidP="00703C23">
      <w:pPr>
        <w:shd w:val="clear" w:color="auto" w:fill="FFFFFF" w:themeFill="background1"/>
        <w:spacing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</w:pPr>
      <w:r w:rsidRPr="00935B1C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Инструктор</w:t>
      </w:r>
      <w:r w:rsidR="00935B1C" w:rsidRPr="00935B1C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 xml:space="preserve"> ПП </w:t>
      </w:r>
      <w:r w:rsidR="00935B1C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ПЧ-</w:t>
      </w:r>
      <w:proofErr w:type="gramStart"/>
      <w:r w:rsidR="00935B1C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 xml:space="preserve">113 </w:t>
      </w:r>
      <w:r w:rsidR="00935B1C" w:rsidRPr="00935B1C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="00935B1C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с.Котик</w:t>
      </w:r>
      <w:proofErr w:type="spellEnd"/>
      <w:proofErr w:type="gramEnd"/>
      <w:r w:rsidR="00935B1C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 xml:space="preserve"> </w:t>
      </w:r>
      <w:r w:rsidR="00935B1C" w:rsidRPr="00935B1C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 xml:space="preserve">6 отряда ППС </w:t>
      </w:r>
    </w:p>
    <w:p w:rsidR="00703C23" w:rsidRPr="00935B1C" w:rsidRDefault="00935B1C" w:rsidP="00703C23">
      <w:pPr>
        <w:shd w:val="clear" w:color="auto" w:fill="FFFFFF" w:themeFill="background1"/>
        <w:spacing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</w:pPr>
      <w:r w:rsidRPr="00935B1C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ОГБУ «ПСС Иркутской области»</w:t>
      </w:r>
    </w:p>
    <w:p w:rsidR="00935B1C" w:rsidRPr="00703C23" w:rsidRDefault="00935B1C" w:rsidP="00703C23">
      <w:pPr>
        <w:shd w:val="clear" w:color="auto" w:fill="FFFFFF" w:themeFill="background1"/>
        <w:spacing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5B1C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 xml:space="preserve">Е.В. </w:t>
      </w:r>
      <w:proofErr w:type="spellStart"/>
      <w:r w:rsidRPr="00935B1C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Шемякова</w:t>
      </w:r>
      <w:proofErr w:type="spellEnd"/>
    </w:p>
    <w:p w:rsidR="007E294A" w:rsidRPr="00703C23" w:rsidRDefault="007E294A" w:rsidP="00703C23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7E294A" w:rsidRPr="00703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020"/>
    <w:rsid w:val="000D6020"/>
    <w:rsid w:val="00251147"/>
    <w:rsid w:val="00703C23"/>
    <w:rsid w:val="007E294A"/>
    <w:rsid w:val="0093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9A9E2C-8683-4C90-94CC-DCF22CE3C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C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58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51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8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88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230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4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2786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7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storage.inovaco.ru/media/project_mo_106/f4/a9/84/c1/f4/f5/855154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New-Element</cp:lastModifiedBy>
  <cp:revision>4</cp:revision>
  <dcterms:created xsi:type="dcterms:W3CDTF">2019-10-08T03:03:00Z</dcterms:created>
  <dcterms:modified xsi:type="dcterms:W3CDTF">2019-10-15T02:42:00Z</dcterms:modified>
</cp:coreProperties>
</file>