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DD" w:rsidRDefault="00C06CDD" w:rsidP="001B3AE3">
      <w:pPr>
        <w:pStyle w:val="a5"/>
        <w:jc w:val="right"/>
        <w:rPr>
          <w:rFonts w:ascii="Times New Roman" w:eastAsiaTheme="minorHAnsi" w:hAnsi="Times New Roman"/>
          <w:sz w:val="28"/>
          <w:szCs w:val="28"/>
        </w:rPr>
      </w:pPr>
      <w:r>
        <w:rPr>
          <w:rFonts w:ascii="Times New Roman" w:eastAsiaTheme="minorHAnsi" w:hAnsi="Times New Roman"/>
          <w:sz w:val="28"/>
          <w:szCs w:val="28"/>
        </w:rPr>
        <w:t>ПРОЕКТ</w:t>
      </w:r>
    </w:p>
    <w:p w:rsidR="00C06CDD" w:rsidRDefault="00C06CDD" w:rsidP="001B3AE3">
      <w:pPr>
        <w:pStyle w:val="a5"/>
        <w:jc w:val="right"/>
        <w:rPr>
          <w:rFonts w:ascii="Times New Roman" w:eastAsiaTheme="minorHAnsi" w:hAnsi="Times New Roman"/>
          <w:sz w:val="28"/>
          <w:szCs w:val="28"/>
        </w:rPr>
      </w:pPr>
    </w:p>
    <w:p w:rsidR="008D0DA0" w:rsidRPr="0026379C" w:rsidRDefault="008D0DA0" w:rsidP="001B3AE3">
      <w:pPr>
        <w:pStyle w:val="a5"/>
        <w:jc w:val="right"/>
        <w:rPr>
          <w:rFonts w:ascii="Times New Roman" w:eastAsiaTheme="minorHAnsi" w:hAnsi="Times New Roman"/>
          <w:sz w:val="28"/>
          <w:szCs w:val="28"/>
        </w:rPr>
      </w:pPr>
      <w:r w:rsidRPr="0026379C">
        <w:rPr>
          <w:rFonts w:ascii="Times New Roman" w:eastAsiaTheme="minorHAnsi" w:hAnsi="Times New Roman"/>
          <w:sz w:val="28"/>
          <w:szCs w:val="28"/>
        </w:rPr>
        <w:t>Утверждена</w:t>
      </w:r>
    </w:p>
    <w:p w:rsidR="008D0DA0" w:rsidRDefault="008D0DA0" w:rsidP="008D0DA0">
      <w:pPr>
        <w:autoSpaceDE w:val="0"/>
        <w:autoSpaceDN w:val="0"/>
        <w:adjustRightInd w:val="0"/>
        <w:jc w:val="right"/>
        <w:outlineLvl w:val="0"/>
        <w:rPr>
          <w:rFonts w:ascii="Times New Roman" w:eastAsiaTheme="minorHAnsi" w:hAnsi="Times New Roman" w:cs="Times New Roman"/>
          <w:color w:val="auto"/>
          <w:sz w:val="28"/>
          <w:szCs w:val="28"/>
          <w:lang w:eastAsia="en-US"/>
        </w:rPr>
      </w:pPr>
      <w:r w:rsidRPr="0026379C">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решением Думы </w:t>
      </w:r>
    </w:p>
    <w:p w:rsidR="008D0DA0" w:rsidRPr="0026379C" w:rsidRDefault="008D0DA0" w:rsidP="008D0DA0">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t>Азейского сельского поселения</w:t>
      </w:r>
      <w:r w:rsidRPr="0026379C">
        <w:rPr>
          <w:rFonts w:ascii="Times New Roman" w:eastAsiaTheme="minorHAnsi" w:hAnsi="Times New Roman" w:cs="Times New Roman"/>
          <w:color w:val="auto"/>
          <w:sz w:val="28"/>
          <w:szCs w:val="28"/>
          <w:lang w:eastAsia="en-US"/>
        </w:rPr>
        <w:t xml:space="preserve">                                                  от </w:t>
      </w:r>
      <w:r w:rsidR="00C06CDD">
        <w:rPr>
          <w:rFonts w:ascii="Times New Roman" w:eastAsiaTheme="minorHAnsi" w:hAnsi="Times New Roman" w:cs="Times New Roman"/>
          <w:color w:val="auto"/>
          <w:sz w:val="28"/>
          <w:szCs w:val="28"/>
          <w:lang w:eastAsia="en-US"/>
        </w:rPr>
        <w:t>______</w:t>
      </w:r>
      <w:r>
        <w:rPr>
          <w:rFonts w:ascii="Times New Roman" w:eastAsiaTheme="minorHAnsi" w:hAnsi="Times New Roman" w:cs="Times New Roman"/>
          <w:color w:val="auto"/>
          <w:sz w:val="28"/>
          <w:szCs w:val="28"/>
          <w:lang w:eastAsia="en-US"/>
        </w:rPr>
        <w:t>20</w:t>
      </w:r>
      <w:r w:rsidR="00134CEB">
        <w:rPr>
          <w:rFonts w:ascii="Times New Roman" w:eastAsiaTheme="minorHAnsi" w:hAnsi="Times New Roman" w:cs="Times New Roman"/>
          <w:color w:val="auto"/>
          <w:sz w:val="28"/>
          <w:szCs w:val="28"/>
          <w:lang w:eastAsia="en-US"/>
        </w:rPr>
        <w:t>23</w:t>
      </w:r>
      <w:r>
        <w:rPr>
          <w:rFonts w:ascii="Times New Roman" w:eastAsiaTheme="minorHAnsi" w:hAnsi="Times New Roman" w:cs="Times New Roman"/>
          <w:color w:val="auto"/>
          <w:sz w:val="28"/>
          <w:szCs w:val="28"/>
          <w:lang w:eastAsia="en-US"/>
        </w:rPr>
        <w:t xml:space="preserve"> г. №</w:t>
      </w:r>
      <w:r w:rsidR="0005781E">
        <w:rPr>
          <w:rFonts w:ascii="Times New Roman" w:eastAsiaTheme="minorHAnsi" w:hAnsi="Times New Roman" w:cs="Times New Roman"/>
          <w:color w:val="auto"/>
          <w:sz w:val="28"/>
          <w:szCs w:val="28"/>
          <w:lang w:eastAsia="en-US"/>
        </w:rPr>
        <w:t xml:space="preserve"> </w:t>
      </w:r>
      <w:r w:rsidR="00C06CDD">
        <w:rPr>
          <w:rFonts w:ascii="Times New Roman" w:eastAsiaTheme="minorHAnsi" w:hAnsi="Times New Roman" w:cs="Times New Roman"/>
          <w:color w:val="auto"/>
          <w:sz w:val="28"/>
          <w:szCs w:val="28"/>
          <w:lang w:eastAsia="en-US"/>
        </w:rPr>
        <w:t>___</w:t>
      </w: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Pr="0026379C"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СТРАТЕГИЯ</w:t>
      </w:r>
    </w:p>
    <w:p w:rsidR="008D0DA0" w:rsidRDefault="008D0DA0"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СОЦИАЛЬНО-ЭКОНОМИЧЕСКОГО РАЗВИТИЯ</w:t>
      </w:r>
    </w:p>
    <w:p w:rsidR="008D0DA0" w:rsidRPr="00965211" w:rsidRDefault="008D0DA0"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АЗЕЙСКОГО СЕЛЬСКОГО ПОСЕЛЕНИЯ</w:t>
      </w:r>
    </w:p>
    <w:p w:rsidR="008D0DA0" w:rsidRPr="00965211" w:rsidRDefault="006C1995"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НА</w:t>
      </w:r>
      <w:r w:rsidRPr="00965211">
        <w:rPr>
          <w:rFonts w:ascii="Times New Roman" w:eastAsiaTheme="minorHAnsi" w:hAnsi="Times New Roman" w:cs="Times New Roman"/>
          <w:b/>
          <w:color w:val="auto"/>
          <w:sz w:val="28"/>
          <w:szCs w:val="28"/>
          <w:lang w:eastAsia="en-US"/>
        </w:rPr>
        <w:t xml:space="preserve"> </w:t>
      </w:r>
      <w:r>
        <w:rPr>
          <w:rFonts w:ascii="Times New Roman" w:eastAsiaTheme="minorHAnsi" w:hAnsi="Times New Roman" w:cs="Times New Roman"/>
          <w:b/>
          <w:color w:val="auto"/>
          <w:sz w:val="28"/>
          <w:szCs w:val="28"/>
          <w:lang w:eastAsia="en-US"/>
        </w:rPr>
        <w:t>ПЕРИОД ДО 203</w:t>
      </w:r>
      <w:r w:rsidR="001813DA">
        <w:rPr>
          <w:rFonts w:ascii="Times New Roman" w:eastAsiaTheme="minorHAnsi" w:hAnsi="Times New Roman" w:cs="Times New Roman"/>
          <w:b/>
          <w:color w:val="auto"/>
          <w:sz w:val="28"/>
          <w:szCs w:val="28"/>
          <w:lang w:eastAsia="en-US"/>
        </w:rPr>
        <w:t>6</w:t>
      </w:r>
      <w:r>
        <w:rPr>
          <w:rFonts w:ascii="Times New Roman" w:eastAsiaTheme="minorHAnsi" w:hAnsi="Times New Roman" w:cs="Times New Roman"/>
          <w:b/>
          <w:color w:val="auto"/>
          <w:sz w:val="28"/>
          <w:szCs w:val="28"/>
          <w:lang w:eastAsia="en-US"/>
        </w:rPr>
        <w:t xml:space="preserve"> ГОДА</w:t>
      </w: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bookmarkStart w:id="0" w:name="_GoBack"/>
      <w:bookmarkEnd w:id="0"/>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6C1995" w:rsidRDefault="006C1995"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6C1995" w:rsidRDefault="006C1995"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6C1995" w:rsidRDefault="006C1995"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Pr="0026379C"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Pr="0026379C" w:rsidRDefault="008D0DA0" w:rsidP="008D0DA0">
      <w:pPr>
        <w:autoSpaceDE w:val="0"/>
        <w:autoSpaceDN w:val="0"/>
        <w:adjustRightInd w:val="0"/>
        <w:jc w:val="center"/>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с.Азей</w:t>
      </w:r>
      <w:r w:rsidR="009F38D1">
        <w:rPr>
          <w:rFonts w:ascii="Times New Roman" w:eastAsiaTheme="minorHAnsi" w:hAnsi="Times New Roman" w:cs="Times New Roman"/>
          <w:color w:val="auto"/>
          <w:sz w:val="28"/>
          <w:szCs w:val="28"/>
          <w:lang w:eastAsia="en-US"/>
        </w:rPr>
        <w:t xml:space="preserve">, </w:t>
      </w:r>
      <w:r w:rsidR="009F38D1" w:rsidRPr="0026379C">
        <w:rPr>
          <w:rFonts w:ascii="Times New Roman" w:eastAsiaTheme="minorHAnsi" w:hAnsi="Times New Roman" w:cs="Times New Roman"/>
          <w:color w:val="auto"/>
          <w:sz w:val="28"/>
          <w:szCs w:val="28"/>
          <w:lang w:eastAsia="en-US"/>
        </w:rPr>
        <w:t>202</w:t>
      </w:r>
      <w:r w:rsidR="00FD5D82">
        <w:rPr>
          <w:rFonts w:ascii="Times New Roman" w:eastAsiaTheme="minorHAnsi" w:hAnsi="Times New Roman" w:cs="Times New Roman"/>
          <w:color w:val="auto"/>
          <w:sz w:val="28"/>
          <w:szCs w:val="28"/>
          <w:lang w:eastAsia="en-US"/>
        </w:rPr>
        <w:t>4</w:t>
      </w:r>
      <w:r>
        <w:rPr>
          <w:rFonts w:ascii="Times New Roman" w:eastAsiaTheme="minorHAnsi" w:hAnsi="Times New Roman" w:cs="Times New Roman"/>
          <w:color w:val="auto"/>
          <w:sz w:val="28"/>
          <w:szCs w:val="28"/>
          <w:lang w:eastAsia="en-US"/>
        </w:rPr>
        <w:t xml:space="preserve"> </w:t>
      </w:r>
      <w:r w:rsidRPr="0026379C">
        <w:rPr>
          <w:rFonts w:ascii="Times New Roman" w:eastAsiaTheme="minorHAnsi" w:hAnsi="Times New Roman" w:cs="Times New Roman"/>
          <w:color w:val="auto"/>
          <w:sz w:val="28"/>
          <w:szCs w:val="28"/>
          <w:lang w:eastAsia="en-US"/>
        </w:rPr>
        <w:t>год</w:t>
      </w:r>
    </w:p>
    <w:p w:rsidR="008D0DA0" w:rsidRDefault="008D0DA0" w:rsidP="008D0DA0">
      <w:pPr>
        <w:autoSpaceDE w:val="0"/>
        <w:autoSpaceDN w:val="0"/>
        <w:adjustRightInd w:val="0"/>
        <w:jc w:val="right"/>
        <w:outlineLvl w:val="2"/>
        <w:rPr>
          <w:rFonts w:ascii="Times New Roman" w:eastAsiaTheme="minorHAnsi" w:hAnsi="Times New Roman" w:cs="Times New Roman"/>
          <w:color w:val="auto"/>
          <w:sz w:val="28"/>
          <w:szCs w:val="28"/>
          <w:lang w:eastAsia="en-US"/>
        </w:rPr>
        <w:sectPr w:rsidR="008D0DA0" w:rsidSect="00A00D51">
          <w:footerReference w:type="default" r:id="rId7"/>
          <w:pgSz w:w="11905" w:h="16838" w:code="9"/>
          <w:pgMar w:top="1134" w:right="567" w:bottom="1134" w:left="1134" w:header="0" w:footer="0" w:gutter="0"/>
          <w:pgNumType w:start="1"/>
          <w:cols w:space="720"/>
          <w:noEndnote/>
        </w:sectPr>
      </w:pPr>
    </w:p>
    <w:p w:rsidR="00BA10F4" w:rsidRDefault="00BA10F4" w:rsidP="00BA10F4">
      <w:pPr>
        <w:autoSpaceDE w:val="0"/>
        <w:autoSpaceDN w:val="0"/>
        <w:adjustRightInd w:val="0"/>
        <w:ind w:firstLine="709"/>
        <w:jc w:val="center"/>
        <w:rPr>
          <w:rFonts w:ascii="Times New Roman" w:hAnsi="Times New Roman" w:cs="Times New Roman"/>
          <w:b/>
          <w:bCs/>
          <w:color w:val="auto"/>
          <w:sz w:val="28"/>
          <w:szCs w:val="28"/>
          <w:lang w:eastAsia="en-US"/>
        </w:rPr>
      </w:pPr>
      <w:r w:rsidRPr="00E179BD">
        <w:rPr>
          <w:rFonts w:ascii="Times New Roman" w:hAnsi="Times New Roman" w:cs="Times New Roman"/>
          <w:b/>
          <w:bCs/>
          <w:color w:val="auto"/>
          <w:sz w:val="28"/>
          <w:szCs w:val="28"/>
          <w:lang w:eastAsia="en-US"/>
        </w:rPr>
        <w:lastRenderedPageBreak/>
        <w:t>СОДЕРЖАНИЕ</w:t>
      </w:r>
    </w:p>
    <w:p w:rsidR="00B9156C" w:rsidRPr="00E179BD" w:rsidRDefault="00B9156C" w:rsidP="00BA10F4">
      <w:pPr>
        <w:autoSpaceDE w:val="0"/>
        <w:autoSpaceDN w:val="0"/>
        <w:adjustRightInd w:val="0"/>
        <w:ind w:firstLine="709"/>
        <w:jc w:val="center"/>
        <w:rPr>
          <w:rFonts w:ascii="Times New Roman" w:hAnsi="Times New Roman" w:cs="Times New Roman"/>
          <w:b/>
          <w:bCs/>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6749"/>
        <w:gridCol w:w="854"/>
      </w:tblGrid>
      <w:tr w:rsidR="00BA10F4" w:rsidRPr="00E179BD" w:rsidTr="00BA10F4">
        <w:trPr>
          <w:jc w:val="center"/>
        </w:trPr>
        <w:tc>
          <w:tcPr>
            <w:tcW w:w="1028" w:type="pct"/>
            <w:vAlign w:val="center"/>
          </w:tcPr>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w:t>
            </w:r>
          </w:p>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раздела</w:t>
            </w:r>
          </w:p>
        </w:tc>
        <w:tc>
          <w:tcPr>
            <w:tcW w:w="3526" w:type="pct"/>
            <w:vAlign w:val="center"/>
          </w:tcPr>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Содержание  раздела</w:t>
            </w:r>
          </w:p>
        </w:tc>
        <w:tc>
          <w:tcPr>
            <w:tcW w:w="446" w:type="pct"/>
            <w:vAlign w:val="center"/>
          </w:tcPr>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Стр.</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1.</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ОБЩИЕ ПОЛОЖЕНИЯ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4</w:t>
            </w:r>
          </w:p>
        </w:tc>
      </w:tr>
      <w:tr w:rsidR="00BA10F4" w:rsidRPr="00E179BD" w:rsidTr="00BA10F4">
        <w:trPr>
          <w:trHeight w:val="493"/>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w:t>
            </w:r>
          </w:p>
        </w:tc>
        <w:tc>
          <w:tcPr>
            <w:tcW w:w="3526" w:type="pct"/>
            <w:vAlign w:val="center"/>
          </w:tcPr>
          <w:p w:rsidR="00BA10F4" w:rsidRPr="00E179BD" w:rsidRDefault="00BA10F4" w:rsidP="00B9156C">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ОЦЕНКА ДОСТИГНУТЫХ ЦЕЛЕЙ СОЦИАЛЬНО-ЭКОНОМИЧЕСКОГО РАЗВИТИЯ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5</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2.1.</w:t>
            </w:r>
          </w:p>
        </w:tc>
        <w:tc>
          <w:tcPr>
            <w:tcW w:w="3526" w:type="pct"/>
            <w:vAlign w:val="center"/>
          </w:tcPr>
          <w:p w:rsidR="00BA10F4" w:rsidRPr="00E179BD" w:rsidRDefault="00BA10F4" w:rsidP="00B9156C">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Социально-экономическое положение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5</w:t>
            </w:r>
          </w:p>
        </w:tc>
      </w:tr>
      <w:tr w:rsidR="00BA10F4" w:rsidRPr="00E179BD" w:rsidTr="00BA10F4">
        <w:trPr>
          <w:trHeight w:val="244"/>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2.1.1.</w:t>
            </w:r>
          </w:p>
        </w:tc>
        <w:tc>
          <w:tcPr>
            <w:tcW w:w="3526" w:type="pct"/>
            <w:vAlign w:val="center"/>
          </w:tcPr>
          <w:p w:rsidR="00BA10F4" w:rsidRPr="00F1369F" w:rsidRDefault="00BA10F4" w:rsidP="00B9156C">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 xml:space="preserve">Общая информация о </w:t>
            </w:r>
            <w:r w:rsidR="00B9156C" w:rsidRPr="00F1369F">
              <w:rPr>
                <w:rFonts w:ascii="Times New Roman" w:hAnsi="Times New Roman" w:cs="Times New Roman"/>
                <w:b/>
                <w:i/>
                <w:iCs/>
                <w:color w:val="auto"/>
                <w:sz w:val="28"/>
                <w:szCs w:val="28"/>
              </w:rPr>
              <w:t>Азейском сельском поселении</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5</w:t>
            </w:r>
          </w:p>
        </w:tc>
      </w:tr>
      <w:tr w:rsidR="00BA10F4" w:rsidRPr="00E179BD" w:rsidTr="00BA10F4">
        <w:trPr>
          <w:trHeight w:val="244"/>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2.1.2.</w:t>
            </w:r>
          </w:p>
        </w:tc>
        <w:tc>
          <w:tcPr>
            <w:tcW w:w="3526" w:type="pct"/>
            <w:vAlign w:val="center"/>
          </w:tcPr>
          <w:p w:rsidR="00BA10F4" w:rsidRPr="00F1369F" w:rsidRDefault="00BA10F4" w:rsidP="00B9156C">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 xml:space="preserve">Анализ социально-экономического положения </w:t>
            </w:r>
            <w:r w:rsidR="00B9156C" w:rsidRPr="00F1369F">
              <w:rPr>
                <w:rFonts w:ascii="Times New Roman" w:hAnsi="Times New Roman" w:cs="Times New Roman"/>
                <w:b/>
                <w:i/>
                <w:iCs/>
                <w:color w:val="auto"/>
                <w:sz w:val="28"/>
                <w:szCs w:val="28"/>
              </w:rPr>
              <w:t>Азейского сельского поселения за 2021-2022 годы</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7</w:t>
            </w:r>
          </w:p>
        </w:tc>
      </w:tr>
      <w:tr w:rsidR="00BA10F4" w:rsidRPr="00E179BD" w:rsidTr="00BA10F4">
        <w:trPr>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2.1.2.1.</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Экономический потенциал</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7</w:t>
            </w:r>
          </w:p>
        </w:tc>
      </w:tr>
      <w:tr w:rsidR="00BA10F4" w:rsidRPr="00E179BD" w:rsidTr="00BA10F4">
        <w:trPr>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2.1.2.2.</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Основные макроэкономические показатели</w:t>
            </w:r>
          </w:p>
        </w:tc>
        <w:tc>
          <w:tcPr>
            <w:tcW w:w="446" w:type="pct"/>
            <w:vAlign w:val="center"/>
          </w:tcPr>
          <w:p w:rsidR="00BA10F4" w:rsidRPr="00F1369F" w:rsidRDefault="00D06310" w:rsidP="00BA10F4">
            <w:pPr>
              <w:jc w:val="center"/>
              <w:rPr>
                <w:rFonts w:ascii="Times New Roman" w:hAnsi="Times New Roman" w:cs="Times New Roman"/>
                <w:b/>
                <w:iCs/>
              </w:rPr>
            </w:pPr>
            <w:r>
              <w:rPr>
                <w:rFonts w:ascii="Times New Roman" w:hAnsi="Times New Roman" w:cs="Times New Roman"/>
                <w:b/>
                <w:iCs/>
              </w:rPr>
              <w:t>9</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2.2.</w:t>
            </w:r>
          </w:p>
        </w:tc>
        <w:tc>
          <w:tcPr>
            <w:tcW w:w="3526" w:type="pct"/>
            <w:vAlign w:val="center"/>
          </w:tcPr>
          <w:p w:rsidR="00BA10F4" w:rsidRPr="00E179BD" w:rsidRDefault="00BA10F4" w:rsidP="00B9156C">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Место </w:t>
            </w:r>
            <w:r w:rsidR="00B9156C">
              <w:rPr>
                <w:rFonts w:ascii="Times New Roman" w:hAnsi="Times New Roman" w:cs="Times New Roman"/>
                <w:b/>
                <w:bCs/>
                <w:color w:val="auto"/>
                <w:sz w:val="28"/>
                <w:szCs w:val="28"/>
              </w:rPr>
              <w:t>Азейского сельского поселения</w:t>
            </w:r>
            <w:r w:rsidR="00B9156C" w:rsidRPr="00E179BD">
              <w:rPr>
                <w:rFonts w:ascii="Times New Roman" w:hAnsi="Times New Roman" w:cs="Times New Roman"/>
                <w:b/>
                <w:bCs/>
                <w:color w:val="auto"/>
                <w:sz w:val="28"/>
                <w:szCs w:val="28"/>
              </w:rPr>
              <w:t xml:space="preserve"> </w:t>
            </w:r>
            <w:r w:rsidRPr="00E179BD">
              <w:rPr>
                <w:rFonts w:ascii="Times New Roman" w:hAnsi="Times New Roman" w:cs="Times New Roman"/>
                <w:b/>
                <w:bCs/>
                <w:color w:val="auto"/>
                <w:sz w:val="28"/>
                <w:szCs w:val="28"/>
              </w:rPr>
              <w:t xml:space="preserve">в </w:t>
            </w:r>
            <w:r w:rsidR="00B9156C">
              <w:rPr>
                <w:rFonts w:ascii="Times New Roman" w:hAnsi="Times New Roman" w:cs="Times New Roman"/>
                <w:b/>
                <w:bCs/>
                <w:color w:val="auto"/>
                <w:sz w:val="28"/>
                <w:szCs w:val="28"/>
              </w:rPr>
              <w:t>Тулунском районе</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9</w:t>
            </w:r>
          </w:p>
        </w:tc>
      </w:tr>
      <w:tr w:rsidR="00BA10F4" w:rsidRPr="00E179BD" w:rsidTr="00BA10F4">
        <w:trPr>
          <w:jc w:val="center"/>
        </w:trPr>
        <w:tc>
          <w:tcPr>
            <w:tcW w:w="1028" w:type="pct"/>
            <w:vAlign w:val="center"/>
          </w:tcPr>
          <w:p w:rsidR="00BA10F4" w:rsidRPr="00E179BD" w:rsidRDefault="00BA10F4" w:rsidP="00B9156C">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w:t>
            </w:r>
            <w:r w:rsidR="00B9156C">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Основные факторы социально-экономического развития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10</w:t>
            </w:r>
          </w:p>
        </w:tc>
      </w:tr>
      <w:tr w:rsidR="00BA10F4" w:rsidRPr="00E179BD" w:rsidTr="00BA10F4">
        <w:trPr>
          <w:trHeight w:val="1074"/>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ПРИОРИТЕТЫ, ЦЕЛИ И ЗАДАЧИ СОЦИАЛЬНО-ЭКОНОМИЧЕСКОГО РАЗВИТИЯ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12</w:t>
            </w:r>
          </w:p>
        </w:tc>
      </w:tr>
      <w:tr w:rsidR="00BA10F4" w:rsidRPr="00E179BD" w:rsidTr="00BA10F4">
        <w:trPr>
          <w:trHeight w:val="302"/>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3.1.</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Приоритет 1. «Накопление и развитие человеческого капитала»</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13</w:t>
            </w:r>
          </w:p>
        </w:tc>
      </w:tr>
      <w:tr w:rsidR="00BA10F4" w:rsidRPr="00E179BD" w:rsidTr="00BA10F4">
        <w:trPr>
          <w:jc w:val="center"/>
        </w:trPr>
        <w:tc>
          <w:tcPr>
            <w:tcW w:w="1028" w:type="pct"/>
            <w:vAlign w:val="center"/>
          </w:tcPr>
          <w:p w:rsidR="00BA10F4" w:rsidRPr="00F1369F" w:rsidRDefault="00B9156C"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3.1.1.</w:t>
            </w:r>
          </w:p>
        </w:tc>
        <w:tc>
          <w:tcPr>
            <w:tcW w:w="3526" w:type="pct"/>
            <w:vAlign w:val="center"/>
          </w:tcPr>
          <w:p w:rsidR="00BA10F4" w:rsidRPr="00F1369F" w:rsidRDefault="00BA10F4" w:rsidP="00F1369F">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 xml:space="preserve">Культура, физическая культура и спорт </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13</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3.2.</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Приоритет 2. «Создание комфортного пространства для жизни»</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13</w:t>
            </w:r>
          </w:p>
        </w:tc>
      </w:tr>
      <w:tr w:rsidR="00BA10F4" w:rsidRPr="00E179BD" w:rsidTr="00BA10F4">
        <w:trPr>
          <w:jc w:val="center"/>
        </w:trPr>
        <w:tc>
          <w:tcPr>
            <w:tcW w:w="1028" w:type="pct"/>
            <w:vAlign w:val="center"/>
          </w:tcPr>
          <w:p w:rsidR="00BA10F4" w:rsidRPr="00F1369F" w:rsidRDefault="00B9156C"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3.2.1.</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sz w:val="28"/>
                <w:szCs w:val="28"/>
              </w:rPr>
              <w:t>Безопасные качественные дороги</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17</w:t>
            </w:r>
          </w:p>
        </w:tc>
      </w:tr>
      <w:tr w:rsidR="00BA10F4" w:rsidRPr="00E179BD" w:rsidTr="00BA10F4">
        <w:trPr>
          <w:jc w:val="center"/>
        </w:trPr>
        <w:tc>
          <w:tcPr>
            <w:tcW w:w="1028" w:type="pct"/>
            <w:vAlign w:val="center"/>
          </w:tcPr>
          <w:p w:rsidR="00BA10F4" w:rsidRPr="00F1369F" w:rsidRDefault="00BA10F4" w:rsidP="00B9156C">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3.2.</w:t>
            </w:r>
            <w:r w:rsidR="00B9156C" w:rsidRPr="00F1369F">
              <w:rPr>
                <w:rFonts w:ascii="Times New Roman" w:hAnsi="Times New Roman" w:cs="Times New Roman"/>
                <w:b/>
                <w:i/>
                <w:iCs/>
                <w:color w:val="auto"/>
                <w:sz w:val="28"/>
                <w:szCs w:val="28"/>
              </w:rPr>
              <w:t>2</w:t>
            </w:r>
            <w:r w:rsidRPr="00F1369F">
              <w:rPr>
                <w:rFonts w:ascii="Times New Roman" w:hAnsi="Times New Roman" w:cs="Times New Roman"/>
                <w:b/>
                <w:i/>
                <w:iCs/>
                <w:color w:val="auto"/>
                <w:sz w:val="28"/>
                <w:szCs w:val="28"/>
              </w:rPr>
              <w:t>.</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sz w:val="28"/>
                <w:szCs w:val="28"/>
              </w:rPr>
              <w:t>Связь и телекоммуникации</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19</w:t>
            </w:r>
          </w:p>
        </w:tc>
      </w:tr>
      <w:tr w:rsidR="00BA10F4" w:rsidRPr="00E179BD" w:rsidTr="00BA10F4">
        <w:trPr>
          <w:jc w:val="center"/>
        </w:trPr>
        <w:tc>
          <w:tcPr>
            <w:tcW w:w="1028" w:type="pct"/>
            <w:vAlign w:val="center"/>
          </w:tcPr>
          <w:p w:rsidR="00BA10F4" w:rsidRPr="00E179BD" w:rsidRDefault="00BA10F4" w:rsidP="00B9156C">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w:t>
            </w:r>
            <w:r w:rsidR="00B9156C">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w:t>
            </w:r>
          </w:p>
        </w:tc>
        <w:tc>
          <w:tcPr>
            <w:tcW w:w="3526" w:type="pct"/>
          </w:tcPr>
          <w:p w:rsidR="00BA10F4" w:rsidRPr="00E179BD" w:rsidRDefault="00BA10F4" w:rsidP="002E69F0">
            <w:pPr>
              <w:keepNext/>
              <w:widowControl/>
              <w:spacing w:after="200" w:line="276" w:lineRule="auto"/>
              <w:outlineLvl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Приоритет </w:t>
            </w:r>
            <w:r w:rsidR="002E69F0">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 «Экономический рост и эффективное управление»</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20</w:t>
            </w:r>
          </w:p>
        </w:tc>
      </w:tr>
      <w:tr w:rsidR="00BA10F4" w:rsidRPr="00E179BD" w:rsidTr="00BA10F4">
        <w:trPr>
          <w:jc w:val="center"/>
        </w:trPr>
        <w:tc>
          <w:tcPr>
            <w:tcW w:w="1028" w:type="pct"/>
            <w:vAlign w:val="center"/>
          </w:tcPr>
          <w:p w:rsidR="00BA10F4" w:rsidRPr="00F1369F" w:rsidRDefault="002E69F0"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3.3.1.</w:t>
            </w:r>
          </w:p>
        </w:tc>
        <w:tc>
          <w:tcPr>
            <w:tcW w:w="3526" w:type="pct"/>
          </w:tcPr>
          <w:p w:rsidR="00BA10F4" w:rsidRPr="00F1369F" w:rsidRDefault="00BA10F4" w:rsidP="00BA10F4">
            <w:pPr>
              <w:keepNext/>
              <w:widowControl/>
              <w:spacing w:line="276" w:lineRule="auto"/>
              <w:outlineLvl w:val="0"/>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Кадровая политика и производительность труда</w:t>
            </w:r>
          </w:p>
        </w:tc>
        <w:tc>
          <w:tcPr>
            <w:tcW w:w="446" w:type="pct"/>
            <w:vAlign w:val="center"/>
          </w:tcPr>
          <w:p w:rsidR="00BA10F4" w:rsidRPr="00F1369F" w:rsidRDefault="002E69F0" w:rsidP="00BA10F4">
            <w:pPr>
              <w:jc w:val="center"/>
              <w:rPr>
                <w:rFonts w:ascii="Times New Roman" w:hAnsi="Times New Roman" w:cs="Times New Roman"/>
                <w:b/>
                <w:iCs/>
              </w:rPr>
            </w:pPr>
            <w:r w:rsidRPr="00F1369F">
              <w:rPr>
                <w:rFonts w:ascii="Times New Roman" w:hAnsi="Times New Roman" w:cs="Times New Roman"/>
                <w:b/>
                <w:iCs/>
              </w:rPr>
              <w:t>20</w:t>
            </w:r>
          </w:p>
        </w:tc>
      </w:tr>
      <w:tr w:rsidR="00BA10F4" w:rsidRPr="00E179BD" w:rsidTr="00BA10F4">
        <w:trPr>
          <w:jc w:val="center"/>
        </w:trPr>
        <w:tc>
          <w:tcPr>
            <w:tcW w:w="1028" w:type="pct"/>
            <w:vAlign w:val="center"/>
          </w:tcPr>
          <w:p w:rsidR="00BA10F4" w:rsidRPr="00F1369F" w:rsidRDefault="002E69F0"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3.3.2.</w:t>
            </w:r>
          </w:p>
        </w:tc>
        <w:tc>
          <w:tcPr>
            <w:tcW w:w="3526" w:type="pct"/>
          </w:tcPr>
          <w:p w:rsidR="00BA10F4" w:rsidRPr="00F1369F" w:rsidRDefault="00BA10F4" w:rsidP="00BA10F4">
            <w:pPr>
              <w:autoSpaceDE w:val="0"/>
              <w:autoSpaceDN w:val="0"/>
              <w:adjustRightInd w:val="0"/>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Устойчивость финансовой системе</w:t>
            </w:r>
          </w:p>
        </w:tc>
        <w:tc>
          <w:tcPr>
            <w:tcW w:w="446" w:type="pct"/>
            <w:vAlign w:val="center"/>
          </w:tcPr>
          <w:p w:rsidR="00BA10F4" w:rsidRPr="00F1369F" w:rsidRDefault="002E69F0" w:rsidP="00BA10F4">
            <w:pPr>
              <w:jc w:val="center"/>
              <w:rPr>
                <w:rFonts w:ascii="Times New Roman" w:hAnsi="Times New Roman" w:cs="Times New Roman"/>
                <w:b/>
                <w:iCs/>
              </w:rPr>
            </w:pPr>
            <w:r w:rsidRPr="00F1369F">
              <w:rPr>
                <w:rFonts w:ascii="Times New Roman" w:hAnsi="Times New Roman" w:cs="Times New Roman"/>
                <w:b/>
                <w:iCs/>
              </w:rPr>
              <w:t>22</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ОТРАСЛЕВЫЕ КОМПЛЕКСЫ ЭКОНОМИКИ</w:t>
            </w:r>
          </w:p>
        </w:tc>
        <w:tc>
          <w:tcPr>
            <w:tcW w:w="446" w:type="pct"/>
            <w:vAlign w:val="center"/>
          </w:tcPr>
          <w:p w:rsidR="00BA10F4" w:rsidRPr="00F1369F" w:rsidRDefault="002E69F0" w:rsidP="00D06310">
            <w:pPr>
              <w:jc w:val="center"/>
              <w:rPr>
                <w:rFonts w:ascii="Times New Roman" w:hAnsi="Times New Roman" w:cs="Times New Roman"/>
                <w:b/>
                <w:bCs/>
              </w:rPr>
            </w:pPr>
            <w:r w:rsidRPr="00F1369F">
              <w:rPr>
                <w:rFonts w:ascii="Times New Roman" w:hAnsi="Times New Roman" w:cs="Times New Roman"/>
                <w:b/>
                <w:bCs/>
              </w:rPr>
              <w:t>2</w:t>
            </w:r>
            <w:r w:rsidR="00D06310">
              <w:rPr>
                <w:rFonts w:ascii="Times New Roman" w:hAnsi="Times New Roman" w:cs="Times New Roman"/>
                <w:b/>
                <w:bCs/>
              </w:rPr>
              <w:t>5</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4.1.</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Промышленное производство</w:t>
            </w:r>
          </w:p>
        </w:tc>
        <w:tc>
          <w:tcPr>
            <w:tcW w:w="446" w:type="pct"/>
            <w:vAlign w:val="center"/>
          </w:tcPr>
          <w:p w:rsidR="00BA10F4" w:rsidRPr="00F1369F" w:rsidRDefault="002E69F0" w:rsidP="00D06310">
            <w:pPr>
              <w:jc w:val="center"/>
              <w:rPr>
                <w:rFonts w:ascii="Times New Roman" w:hAnsi="Times New Roman" w:cs="Times New Roman"/>
                <w:b/>
                <w:bCs/>
              </w:rPr>
            </w:pPr>
            <w:r w:rsidRPr="00F1369F">
              <w:rPr>
                <w:rFonts w:ascii="Times New Roman" w:hAnsi="Times New Roman" w:cs="Times New Roman"/>
                <w:b/>
                <w:bCs/>
              </w:rPr>
              <w:t>2</w:t>
            </w:r>
            <w:r w:rsidR="00D06310">
              <w:rPr>
                <w:rFonts w:ascii="Times New Roman" w:hAnsi="Times New Roman" w:cs="Times New Roman"/>
                <w:b/>
                <w:bCs/>
              </w:rPr>
              <w:t>5</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4.2.</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Обеспечение электрической энергией, газом и паром</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27</w:t>
            </w:r>
          </w:p>
        </w:tc>
      </w:tr>
      <w:tr w:rsidR="00BA10F4" w:rsidRPr="00E179BD" w:rsidTr="00BA10F4">
        <w:trPr>
          <w:jc w:val="center"/>
        </w:trPr>
        <w:tc>
          <w:tcPr>
            <w:tcW w:w="1028" w:type="pct"/>
            <w:vAlign w:val="center"/>
          </w:tcPr>
          <w:p w:rsidR="00BA10F4" w:rsidRPr="00E179BD" w:rsidRDefault="00BA10F4" w:rsidP="002E69F0">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r w:rsidR="002E69F0">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Потребительский рынок</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28</w:t>
            </w:r>
          </w:p>
        </w:tc>
      </w:tr>
      <w:tr w:rsidR="00BA10F4" w:rsidRPr="00E179BD" w:rsidTr="00BA10F4">
        <w:trPr>
          <w:jc w:val="center"/>
        </w:trPr>
        <w:tc>
          <w:tcPr>
            <w:tcW w:w="1028" w:type="pct"/>
            <w:vAlign w:val="center"/>
          </w:tcPr>
          <w:p w:rsidR="00BA10F4" w:rsidRPr="00E179BD" w:rsidRDefault="00BA10F4" w:rsidP="002E69F0">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r w:rsidR="002E69F0">
              <w:rPr>
                <w:rFonts w:ascii="Times New Roman" w:hAnsi="Times New Roman" w:cs="Times New Roman"/>
                <w:b/>
                <w:bCs/>
                <w:color w:val="auto"/>
                <w:sz w:val="28"/>
                <w:szCs w:val="28"/>
              </w:rPr>
              <w:t>4</w:t>
            </w:r>
            <w:r w:rsidRPr="00E179BD">
              <w:rPr>
                <w:rFonts w:ascii="Times New Roman" w:hAnsi="Times New Roman" w:cs="Times New Roman"/>
                <w:b/>
                <w:bCs/>
                <w:color w:val="auto"/>
                <w:sz w:val="28"/>
                <w:szCs w:val="28"/>
              </w:rPr>
              <w:t>.</w:t>
            </w:r>
          </w:p>
        </w:tc>
        <w:tc>
          <w:tcPr>
            <w:tcW w:w="3526" w:type="pct"/>
            <w:vAlign w:val="center"/>
          </w:tcPr>
          <w:p w:rsidR="00BA10F4" w:rsidRPr="00E179BD" w:rsidRDefault="002E69F0" w:rsidP="00BA10F4">
            <w:pPr>
              <w:autoSpaceDE w:val="0"/>
              <w:autoSpaceDN w:val="0"/>
              <w:adjustRightInd w:val="0"/>
              <w:rPr>
                <w:rFonts w:ascii="Times New Roman" w:hAnsi="Times New Roman" w:cs="Times New Roman"/>
                <w:b/>
                <w:bCs/>
                <w:color w:val="auto"/>
                <w:sz w:val="28"/>
                <w:szCs w:val="28"/>
              </w:rPr>
            </w:pPr>
            <w:r>
              <w:rPr>
                <w:rFonts w:ascii="Times New Roman" w:hAnsi="Times New Roman" w:cs="Times New Roman"/>
                <w:b/>
                <w:bCs/>
                <w:color w:val="auto"/>
                <w:sz w:val="28"/>
                <w:szCs w:val="28"/>
              </w:rPr>
              <w:t>Цифровая экономика</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29</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ОРГАНИЗАЦИЯ РЕАЛИЗАЦИЯ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31</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.1.</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Механизмы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31</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.2</w:t>
            </w:r>
            <w:r w:rsidR="00BC0727">
              <w:rPr>
                <w:rFonts w:ascii="Times New Roman" w:hAnsi="Times New Roman" w:cs="Times New Roman"/>
                <w:b/>
                <w:bCs/>
                <w:color w:val="auto"/>
                <w:sz w:val="28"/>
                <w:szCs w:val="28"/>
              </w:rPr>
              <w:t>.</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Сроки и этапы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32</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5.</w:t>
            </w:r>
            <w:r w:rsidR="00BA10F4" w:rsidRPr="00E179BD">
              <w:rPr>
                <w:rFonts w:ascii="Times New Roman" w:hAnsi="Times New Roman" w:cs="Times New Roman"/>
                <w:b/>
                <w:bCs/>
                <w:color w:val="auto"/>
                <w:sz w:val="28"/>
                <w:szCs w:val="28"/>
              </w:rPr>
              <w:t>3.</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Инструменты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32</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.4.</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Оценка финансовых ресурсов, необходимых для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33</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.5.</w:t>
            </w:r>
          </w:p>
        </w:tc>
        <w:tc>
          <w:tcPr>
            <w:tcW w:w="3526" w:type="pct"/>
            <w:vAlign w:val="center"/>
          </w:tcPr>
          <w:p w:rsidR="00BA10F4" w:rsidRPr="00E179BD" w:rsidRDefault="00BA10F4" w:rsidP="004F3DF8">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Информация о муниципальных программах </w:t>
            </w:r>
            <w:r w:rsidR="00796D5F">
              <w:rPr>
                <w:rFonts w:ascii="Times New Roman" w:hAnsi="Times New Roman" w:cs="Times New Roman"/>
                <w:b/>
                <w:bCs/>
                <w:color w:val="auto"/>
                <w:sz w:val="28"/>
                <w:szCs w:val="28"/>
              </w:rPr>
              <w:t xml:space="preserve">Азейского </w:t>
            </w:r>
            <w:r w:rsidR="004F3DF8">
              <w:rPr>
                <w:rFonts w:ascii="Times New Roman" w:hAnsi="Times New Roman" w:cs="Times New Roman"/>
                <w:b/>
                <w:bCs/>
                <w:color w:val="auto"/>
                <w:sz w:val="28"/>
                <w:szCs w:val="28"/>
              </w:rPr>
              <w:t>муниципального образования</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33</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.6.</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Ожидаемые результаты реализации стратегии</w:t>
            </w:r>
          </w:p>
        </w:tc>
        <w:tc>
          <w:tcPr>
            <w:tcW w:w="446" w:type="pct"/>
            <w:vAlign w:val="center"/>
          </w:tcPr>
          <w:p w:rsidR="00BA10F4" w:rsidRPr="00F1369F" w:rsidRDefault="004F3DF8" w:rsidP="00BA10F4">
            <w:pPr>
              <w:jc w:val="center"/>
              <w:rPr>
                <w:rFonts w:ascii="Times New Roman" w:hAnsi="Times New Roman" w:cs="Times New Roman"/>
                <w:b/>
                <w:bCs/>
              </w:rPr>
            </w:pPr>
            <w:r w:rsidRPr="00F1369F">
              <w:rPr>
                <w:rFonts w:ascii="Times New Roman" w:hAnsi="Times New Roman" w:cs="Times New Roman"/>
                <w:b/>
                <w:bCs/>
              </w:rPr>
              <w:t>34</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FF0000"/>
                <w:sz w:val="28"/>
                <w:szCs w:val="28"/>
              </w:rPr>
            </w:pPr>
            <w:r w:rsidRPr="00E179BD">
              <w:rPr>
                <w:rFonts w:ascii="Times New Roman" w:hAnsi="Times New Roman" w:cs="Times New Roman"/>
                <w:b/>
                <w:bCs/>
                <w:i/>
                <w:iCs/>
                <w:color w:val="auto"/>
                <w:sz w:val="28"/>
                <w:szCs w:val="28"/>
              </w:rPr>
              <w:t>Приложение № 1</w:t>
            </w:r>
          </w:p>
        </w:tc>
        <w:tc>
          <w:tcPr>
            <w:tcW w:w="3526" w:type="pct"/>
            <w:vAlign w:val="center"/>
          </w:tcPr>
          <w:p w:rsidR="00BA10F4" w:rsidRPr="00E179BD" w:rsidRDefault="00BA10F4" w:rsidP="004F3DF8">
            <w:pPr>
              <w:rPr>
                <w:rFonts w:ascii="Times New Roman" w:hAnsi="Times New Roman" w:cs="Times New Roman"/>
                <w:b/>
                <w:bCs/>
                <w:i/>
                <w:iCs/>
                <w:color w:val="FF0000"/>
                <w:sz w:val="28"/>
                <w:szCs w:val="28"/>
              </w:rPr>
            </w:pPr>
            <w:r w:rsidRPr="00E179BD">
              <w:rPr>
                <w:rFonts w:ascii="Times New Roman" w:hAnsi="Times New Roman" w:cs="Times New Roman"/>
                <w:b/>
                <w:bCs/>
                <w:i/>
                <w:iCs/>
                <w:color w:val="auto"/>
                <w:sz w:val="28"/>
                <w:szCs w:val="28"/>
                <w:lang w:val="en-US"/>
              </w:rPr>
              <w:t>S</w:t>
            </w:r>
            <w:r w:rsidRPr="00E179BD">
              <w:rPr>
                <w:rFonts w:ascii="Times New Roman" w:hAnsi="Times New Roman" w:cs="Times New Roman"/>
                <w:b/>
                <w:bCs/>
                <w:i/>
                <w:iCs/>
                <w:color w:val="auto"/>
                <w:sz w:val="28"/>
                <w:szCs w:val="28"/>
              </w:rPr>
              <w:t xml:space="preserve">WOT-анализ факторов развития </w:t>
            </w:r>
            <w:r w:rsidR="004F3DF8">
              <w:rPr>
                <w:rFonts w:ascii="Times New Roman" w:hAnsi="Times New Roman" w:cs="Times New Roman"/>
                <w:b/>
                <w:bCs/>
                <w:i/>
                <w:iCs/>
                <w:color w:val="auto"/>
                <w:sz w:val="28"/>
                <w:szCs w:val="28"/>
              </w:rPr>
              <w:t>Азейского сельского поселения</w:t>
            </w:r>
          </w:p>
        </w:tc>
        <w:tc>
          <w:tcPr>
            <w:tcW w:w="446" w:type="pct"/>
            <w:vAlign w:val="center"/>
          </w:tcPr>
          <w:p w:rsidR="00BA10F4" w:rsidRPr="00F1369F" w:rsidRDefault="004F3DF8" w:rsidP="00BC0727">
            <w:pPr>
              <w:jc w:val="center"/>
              <w:rPr>
                <w:rFonts w:ascii="Times New Roman" w:hAnsi="Times New Roman" w:cs="Times New Roman"/>
                <w:b/>
                <w:bCs/>
                <w:iCs/>
                <w:color w:val="auto"/>
              </w:rPr>
            </w:pPr>
            <w:r w:rsidRPr="00F1369F">
              <w:rPr>
                <w:rFonts w:ascii="Times New Roman" w:hAnsi="Times New Roman" w:cs="Times New Roman"/>
                <w:b/>
                <w:bCs/>
                <w:iCs/>
                <w:color w:val="auto"/>
              </w:rPr>
              <w:t>3</w:t>
            </w:r>
            <w:r w:rsidR="00BC0727" w:rsidRPr="00F1369F">
              <w:rPr>
                <w:rFonts w:ascii="Times New Roman" w:hAnsi="Times New Roman" w:cs="Times New Roman"/>
                <w:b/>
                <w:bCs/>
                <w:iCs/>
                <w:color w:val="auto"/>
              </w:rPr>
              <w:t>6</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Приложение № 2</w:t>
            </w:r>
          </w:p>
        </w:tc>
        <w:tc>
          <w:tcPr>
            <w:tcW w:w="3526" w:type="pct"/>
            <w:vAlign w:val="center"/>
          </w:tcPr>
          <w:p w:rsidR="00BA10F4" w:rsidRPr="00E179BD" w:rsidRDefault="00BA10F4" w:rsidP="00BA10F4">
            <w:pP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Основные показатели достижения целей социально-экономического развития Тулунского муниципального района на период до 2036 года</w:t>
            </w:r>
          </w:p>
        </w:tc>
        <w:tc>
          <w:tcPr>
            <w:tcW w:w="446" w:type="pct"/>
            <w:vAlign w:val="center"/>
          </w:tcPr>
          <w:p w:rsidR="00BA10F4" w:rsidRPr="00F1369F" w:rsidRDefault="00BC0727" w:rsidP="00BA10F4">
            <w:pPr>
              <w:jc w:val="center"/>
              <w:rPr>
                <w:rFonts w:ascii="Times New Roman" w:hAnsi="Times New Roman" w:cs="Times New Roman"/>
                <w:b/>
                <w:bCs/>
                <w:iCs/>
                <w:color w:val="auto"/>
              </w:rPr>
            </w:pPr>
            <w:r w:rsidRPr="00F1369F">
              <w:rPr>
                <w:rFonts w:ascii="Times New Roman" w:hAnsi="Times New Roman" w:cs="Times New Roman"/>
                <w:b/>
                <w:bCs/>
                <w:iCs/>
                <w:color w:val="auto"/>
              </w:rPr>
              <w:t>41</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Приложение № 3</w:t>
            </w:r>
          </w:p>
        </w:tc>
        <w:tc>
          <w:tcPr>
            <w:tcW w:w="3526" w:type="pct"/>
            <w:vAlign w:val="center"/>
          </w:tcPr>
          <w:p w:rsidR="00BA10F4" w:rsidRPr="00E179BD" w:rsidRDefault="00BA10F4" w:rsidP="00BA10F4">
            <w:pP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Целевые показатели развития отраслевых комплексов экономики Тулунского муниципального района на период до 2036 года</w:t>
            </w:r>
          </w:p>
        </w:tc>
        <w:tc>
          <w:tcPr>
            <w:tcW w:w="446" w:type="pct"/>
            <w:vAlign w:val="center"/>
          </w:tcPr>
          <w:p w:rsidR="00BA10F4" w:rsidRPr="00F1369F" w:rsidRDefault="00BC0727" w:rsidP="00BA10F4">
            <w:pPr>
              <w:jc w:val="center"/>
              <w:rPr>
                <w:rFonts w:ascii="Times New Roman" w:hAnsi="Times New Roman" w:cs="Times New Roman"/>
                <w:b/>
                <w:bCs/>
                <w:iCs/>
                <w:color w:val="auto"/>
              </w:rPr>
            </w:pPr>
            <w:r w:rsidRPr="00F1369F">
              <w:rPr>
                <w:rFonts w:ascii="Times New Roman" w:hAnsi="Times New Roman" w:cs="Times New Roman"/>
                <w:b/>
                <w:bCs/>
                <w:iCs/>
                <w:color w:val="auto"/>
              </w:rPr>
              <w:t>44</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Приложение № 4</w:t>
            </w:r>
          </w:p>
        </w:tc>
        <w:tc>
          <w:tcPr>
            <w:tcW w:w="3526" w:type="pct"/>
            <w:vAlign w:val="center"/>
          </w:tcPr>
          <w:p w:rsidR="00BA10F4" w:rsidRPr="00E179BD" w:rsidRDefault="001D121A" w:rsidP="00BA10F4">
            <w:pP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Ожидаемые результаты реализации Стратегии</w:t>
            </w:r>
          </w:p>
        </w:tc>
        <w:tc>
          <w:tcPr>
            <w:tcW w:w="446" w:type="pct"/>
            <w:vAlign w:val="center"/>
          </w:tcPr>
          <w:p w:rsidR="00BA10F4" w:rsidRPr="00F1369F" w:rsidRDefault="00BC0727" w:rsidP="00BA10F4">
            <w:pPr>
              <w:jc w:val="center"/>
              <w:rPr>
                <w:rFonts w:ascii="Times New Roman" w:hAnsi="Times New Roman" w:cs="Times New Roman"/>
                <w:b/>
                <w:bCs/>
                <w:iCs/>
                <w:color w:val="auto"/>
              </w:rPr>
            </w:pPr>
            <w:r w:rsidRPr="00F1369F">
              <w:rPr>
                <w:rFonts w:ascii="Times New Roman" w:hAnsi="Times New Roman" w:cs="Times New Roman"/>
                <w:b/>
                <w:bCs/>
                <w:iCs/>
                <w:color w:val="auto"/>
              </w:rPr>
              <w:t>46</w:t>
            </w:r>
          </w:p>
        </w:tc>
      </w:tr>
    </w:tbl>
    <w:p w:rsidR="001D121A"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1D121A"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D252A1" w:rsidRDefault="00D252A1"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F1369F" w:rsidRDefault="00F1369F"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1D121A"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92E17" w:rsidRPr="0026379C"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lastRenderedPageBreak/>
        <w:t>Раздел 1. ОБЩИЕ ПОЛОЖЕНИЯ</w:t>
      </w:r>
    </w:p>
    <w:p w:rsidR="00992E17" w:rsidRPr="0026379C" w:rsidRDefault="00992E17" w:rsidP="00992E17">
      <w:pPr>
        <w:autoSpaceDE w:val="0"/>
        <w:autoSpaceDN w:val="0"/>
        <w:adjustRightInd w:val="0"/>
        <w:jc w:val="both"/>
        <w:rPr>
          <w:rFonts w:ascii="Times New Roman" w:eastAsiaTheme="minorHAnsi" w:hAnsi="Times New Roman" w:cs="Times New Roman"/>
          <w:color w:val="auto"/>
          <w:sz w:val="28"/>
          <w:szCs w:val="28"/>
          <w:lang w:eastAsia="en-US"/>
        </w:rPr>
      </w:pP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Стратегия социально-экономического развития субъекта Российской Федерации является основным документом стратегического планирования, разрабатываемым в рамках целеполагания на уровне субъекта Российской Федерации.</w:t>
      </w:r>
      <w:r w:rsidRPr="00924DCF">
        <w:rPr>
          <w:rFonts w:ascii="Times New Roman" w:hAnsi="Times New Roman"/>
          <w:b/>
          <w:bCs/>
          <w:sz w:val="18"/>
          <w:szCs w:val="18"/>
          <w:shd w:val="clear" w:color="auto" w:fill="FFFFFF"/>
        </w:rPr>
        <w:t xml:space="preserve"> </w:t>
      </w:r>
      <w:r w:rsidRPr="00924DCF">
        <w:rPr>
          <w:rFonts w:ascii="Times New Roman" w:hAnsi="Times New Roman"/>
          <w:sz w:val="28"/>
          <w:szCs w:val="28"/>
        </w:rPr>
        <w:t>Стратегия социально-экономического развития Иркутской области</w:t>
      </w:r>
      <w:r>
        <w:rPr>
          <w:rFonts w:ascii="Times New Roman" w:hAnsi="Times New Roman"/>
          <w:sz w:val="28"/>
          <w:szCs w:val="28"/>
        </w:rPr>
        <w:t xml:space="preserve"> (далее также – стратегия)</w:t>
      </w:r>
      <w:r w:rsidRPr="00924DCF">
        <w:rPr>
          <w:rFonts w:ascii="Times New Roman" w:hAnsi="Times New Roman"/>
          <w:sz w:val="28"/>
          <w:szCs w:val="28"/>
        </w:rPr>
        <w:t xml:space="preserve"> разработана в целях определения приоритетов, целей и задач социально-экономического развития </w:t>
      </w:r>
      <w:r w:rsidR="005E562A">
        <w:rPr>
          <w:rFonts w:ascii="Times New Roman" w:hAnsi="Times New Roman"/>
          <w:sz w:val="28"/>
          <w:szCs w:val="28"/>
        </w:rPr>
        <w:t>Азейского сельского поселения</w:t>
      </w:r>
      <w:r w:rsidRPr="00924DCF">
        <w:rPr>
          <w:rFonts w:ascii="Times New Roman" w:hAnsi="Times New Roman"/>
          <w:sz w:val="28"/>
          <w:szCs w:val="28"/>
        </w:rPr>
        <w:t>, согласованных с приоритетами и целями социально-экономического развития Российской Федерации.</w:t>
      </w: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Стратегия социально-экономического развития Иркутской области</w:t>
      </w:r>
      <w:r>
        <w:rPr>
          <w:rFonts w:ascii="Times New Roman" w:hAnsi="Times New Roman"/>
          <w:sz w:val="28"/>
          <w:szCs w:val="28"/>
        </w:rPr>
        <w:t xml:space="preserve"> </w:t>
      </w:r>
      <w:r w:rsidRPr="00924DCF">
        <w:rPr>
          <w:rFonts w:ascii="Times New Roman" w:hAnsi="Times New Roman"/>
          <w:sz w:val="28"/>
          <w:szCs w:val="28"/>
        </w:rPr>
        <w:t xml:space="preserve">разработана в согласовании с основными существующими в настоящее время документами стратегического планирования, принятыми на федеральном уровне и других документов долгосрочного характера. Основными документами, которые учитывались при разработке настоящей стратегии, являются: </w:t>
      </w: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 Конституция Российской Федерации;</w:t>
      </w: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 Федеральный закон от 28 июня 2014 года № 172-ФЗ «О стратегическом планировании в Российской Федерации»;</w:t>
      </w:r>
    </w:p>
    <w:p w:rsidR="005B3FC7" w:rsidRDefault="005B3FC7" w:rsidP="005B3FC7">
      <w:pPr>
        <w:tabs>
          <w:tab w:val="left" w:pos="709"/>
        </w:tabs>
        <w:ind w:firstLine="567"/>
        <w:jc w:val="both"/>
        <w:rPr>
          <w:rFonts w:ascii="Times New Roman" w:hAnsi="Times New Roman"/>
          <w:sz w:val="28"/>
          <w:szCs w:val="28"/>
        </w:rPr>
      </w:pPr>
      <w:r w:rsidRPr="00924DCF">
        <w:rPr>
          <w:rFonts w:ascii="Times New Roman" w:hAnsi="Times New Roman"/>
          <w:sz w:val="28"/>
          <w:szCs w:val="28"/>
        </w:rPr>
        <w:t>- 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года № 151-р;</w:t>
      </w:r>
    </w:p>
    <w:p w:rsidR="00094D22" w:rsidRDefault="00094D22" w:rsidP="005B3FC7">
      <w:pPr>
        <w:tabs>
          <w:tab w:val="left" w:pos="709"/>
        </w:tabs>
        <w:ind w:firstLine="567"/>
        <w:jc w:val="both"/>
        <w:rPr>
          <w:rFonts w:ascii="Times New Roman" w:hAnsi="Times New Roman" w:cs="Times New Roman"/>
          <w:sz w:val="28"/>
          <w:szCs w:val="28"/>
        </w:rPr>
      </w:pPr>
      <w:r>
        <w:rPr>
          <w:rFonts w:ascii="Times New Roman" w:hAnsi="Times New Roman"/>
          <w:sz w:val="28"/>
          <w:szCs w:val="28"/>
        </w:rPr>
        <w:t xml:space="preserve">- </w:t>
      </w:r>
      <w:r w:rsidRPr="0037222F">
        <w:rPr>
          <w:rFonts w:ascii="Times New Roman" w:hAnsi="Times New Roman" w:cs="Times New Roman"/>
          <w:sz w:val="28"/>
          <w:szCs w:val="28"/>
        </w:rPr>
        <w:t>Федеральны</w:t>
      </w:r>
      <w:r>
        <w:rPr>
          <w:rFonts w:ascii="Times New Roman" w:hAnsi="Times New Roman" w:cs="Times New Roman"/>
          <w:sz w:val="28"/>
          <w:szCs w:val="28"/>
        </w:rPr>
        <w:t>й</w:t>
      </w:r>
      <w:r w:rsidRPr="0037222F">
        <w:rPr>
          <w:rFonts w:ascii="Times New Roman" w:hAnsi="Times New Roman" w:cs="Times New Roman"/>
          <w:sz w:val="28"/>
          <w:szCs w:val="28"/>
        </w:rPr>
        <w:t xml:space="preserve"> закон 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D6876" w:rsidRDefault="004D6876" w:rsidP="004D6876">
      <w:pPr>
        <w:shd w:val="clear" w:color="auto" w:fill="FFFFFF"/>
        <w:ind w:right="168"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pacing w:val="-2"/>
          <w:sz w:val="28"/>
          <w:szCs w:val="28"/>
        </w:rPr>
        <w:t>З</w:t>
      </w:r>
      <w:r w:rsidRPr="00924DCF">
        <w:rPr>
          <w:rFonts w:ascii="Times New Roman" w:hAnsi="Times New Roman"/>
          <w:spacing w:val="-2"/>
          <w:sz w:val="28"/>
          <w:szCs w:val="28"/>
        </w:rPr>
        <w:t>аконы Иркутской области, указы и распоряжения Губернатора Иркутской области, постановления и распоряжения Правительства Иркутской области, а также иные правовые акты, входящие в систему правовых актов Иркутской области</w:t>
      </w:r>
      <w:r>
        <w:rPr>
          <w:rFonts w:ascii="Times New Roman" w:hAnsi="Times New Roman"/>
          <w:spacing w:val="-2"/>
          <w:sz w:val="28"/>
          <w:szCs w:val="28"/>
        </w:rPr>
        <w:t>;</w:t>
      </w:r>
    </w:p>
    <w:p w:rsidR="00094D22" w:rsidRDefault="00094D22" w:rsidP="004D6876">
      <w:pPr>
        <w:shd w:val="clear" w:color="auto" w:fill="FFFFFF"/>
        <w:ind w:right="168"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94D22">
        <w:rPr>
          <w:rFonts w:ascii="Times New Roman" w:hAnsi="Times New Roman" w:cs="Times New Roman"/>
          <w:sz w:val="28"/>
          <w:szCs w:val="28"/>
        </w:rPr>
        <w:t>Устав Азейского муниципального образования, утвержден</w:t>
      </w:r>
      <w:r>
        <w:rPr>
          <w:rFonts w:ascii="Times New Roman" w:hAnsi="Times New Roman" w:cs="Times New Roman"/>
          <w:sz w:val="28"/>
          <w:szCs w:val="28"/>
        </w:rPr>
        <w:t xml:space="preserve">ный </w:t>
      </w:r>
      <w:r w:rsidRPr="00094D22">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w:t>
      </w:r>
      <w:r w:rsidRPr="00094D22">
        <w:rPr>
          <w:rFonts w:ascii="Times New Roman" w:hAnsi="Times New Roman" w:cs="Times New Roman"/>
          <w:sz w:val="28"/>
          <w:szCs w:val="28"/>
        </w:rPr>
        <w:t>решением Думы Азейского</w:t>
      </w:r>
      <w:r>
        <w:rPr>
          <w:rFonts w:ascii="Times New Roman" w:hAnsi="Times New Roman" w:cs="Times New Roman"/>
          <w:sz w:val="28"/>
          <w:szCs w:val="28"/>
        </w:rPr>
        <w:t xml:space="preserve"> </w:t>
      </w:r>
      <w:r w:rsidRPr="00094D22">
        <w:rPr>
          <w:rFonts w:ascii="Times New Roman" w:hAnsi="Times New Roman" w:cs="Times New Roman"/>
          <w:sz w:val="28"/>
          <w:szCs w:val="28"/>
        </w:rPr>
        <w:t xml:space="preserve">                                                                                   сельского </w:t>
      </w:r>
      <w:r>
        <w:rPr>
          <w:rFonts w:ascii="Times New Roman" w:hAnsi="Times New Roman" w:cs="Times New Roman"/>
          <w:sz w:val="28"/>
          <w:szCs w:val="28"/>
        </w:rPr>
        <w:t>п</w:t>
      </w:r>
      <w:r w:rsidRPr="00094D22">
        <w:rPr>
          <w:rFonts w:ascii="Times New Roman" w:hAnsi="Times New Roman" w:cs="Times New Roman"/>
          <w:sz w:val="28"/>
          <w:szCs w:val="28"/>
        </w:rPr>
        <w:t>оселения</w:t>
      </w:r>
      <w:r>
        <w:rPr>
          <w:rFonts w:ascii="Times New Roman" w:hAnsi="Times New Roman" w:cs="Times New Roman"/>
          <w:sz w:val="28"/>
          <w:szCs w:val="28"/>
        </w:rPr>
        <w:t xml:space="preserve"> </w:t>
      </w:r>
      <w:r w:rsidRPr="00094D22">
        <w:rPr>
          <w:rFonts w:ascii="Times New Roman" w:hAnsi="Times New Roman" w:cs="Times New Roman"/>
          <w:sz w:val="28"/>
          <w:szCs w:val="28"/>
        </w:rPr>
        <w:t>от 07</w:t>
      </w:r>
      <w:r w:rsidR="004D6876">
        <w:rPr>
          <w:rFonts w:ascii="Times New Roman" w:hAnsi="Times New Roman" w:cs="Times New Roman"/>
          <w:sz w:val="28"/>
          <w:szCs w:val="28"/>
        </w:rPr>
        <w:t xml:space="preserve"> июля </w:t>
      </w:r>
      <w:r w:rsidRPr="00094D22">
        <w:rPr>
          <w:rFonts w:ascii="Times New Roman" w:hAnsi="Times New Roman" w:cs="Times New Roman"/>
          <w:sz w:val="28"/>
          <w:szCs w:val="28"/>
        </w:rPr>
        <w:t>2009</w:t>
      </w:r>
      <w:r>
        <w:rPr>
          <w:rFonts w:ascii="Times New Roman" w:hAnsi="Times New Roman" w:cs="Times New Roman"/>
          <w:sz w:val="28"/>
          <w:szCs w:val="28"/>
        </w:rPr>
        <w:t xml:space="preserve"> </w:t>
      </w:r>
      <w:r w:rsidRPr="00094D22">
        <w:rPr>
          <w:rFonts w:ascii="Times New Roman" w:hAnsi="Times New Roman" w:cs="Times New Roman"/>
          <w:sz w:val="28"/>
          <w:szCs w:val="28"/>
        </w:rPr>
        <w:t>г</w:t>
      </w:r>
      <w:r w:rsidR="004D6876">
        <w:rPr>
          <w:rFonts w:ascii="Times New Roman" w:hAnsi="Times New Roman" w:cs="Times New Roman"/>
          <w:sz w:val="28"/>
          <w:szCs w:val="28"/>
        </w:rPr>
        <w:t>ода</w:t>
      </w:r>
      <w:r w:rsidRPr="00094D22">
        <w:rPr>
          <w:rFonts w:ascii="Times New Roman" w:hAnsi="Times New Roman" w:cs="Times New Roman"/>
          <w:sz w:val="28"/>
          <w:szCs w:val="28"/>
        </w:rPr>
        <w:t xml:space="preserve"> № 7/2</w:t>
      </w:r>
    </w:p>
    <w:p w:rsidR="004D6876" w:rsidRPr="00924DCF" w:rsidRDefault="004D6876" w:rsidP="004D6876">
      <w:pPr>
        <w:ind w:firstLine="567"/>
        <w:jc w:val="both"/>
        <w:rPr>
          <w:rFonts w:ascii="Times New Roman" w:hAnsi="Times New Roman"/>
          <w:sz w:val="28"/>
          <w:szCs w:val="28"/>
        </w:rPr>
      </w:pPr>
      <w:r w:rsidRPr="00924DCF">
        <w:rPr>
          <w:rFonts w:ascii="Times New Roman" w:hAnsi="Times New Roman"/>
          <w:sz w:val="28"/>
          <w:szCs w:val="28"/>
        </w:rPr>
        <w:t xml:space="preserve">Являясь основным элементом системы документов стратегического планирования </w:t>
      </w:r>
      <w:r w:rsidR="00C868DA" w:rsidRPr="00094D22">
        <w:rPr>
          <w:rFonts w:ascii="Times New Roman" w:hAnsi="Times New Roman" w:cs="Times New Roman"/>
          <w:sz w:val="28"/>
          <w:szCs w:val="28"/>
        </w:rPr>
        <w:t>Азейского</w:t>
      </w:r>
      <w:r w:rsidR="00C868DA">
        <w:rPr>
          <w:rFonts w:ascii="Times New Roman" w:hAnsi="Times New Roman" w:cs="Times New Roman"/>
          <w:sz w:val="28"/>
          <w:szCs w:val="28"/>
        </w:rPr>
        <w:t xml:space="preserve"> </w:t>
      </w:r>
      <w:r w:rsidR="00C868DA" w:rsidRPr="00094D22">
        <w:rPr>
          <w:rFonts w:ascii="Times New Roman" w:hAnsi="Times New Roman" w:cs="Times New Roman"/>
          <w:sz w:val="28"/>
          <w:szCs w:val="28"/>
        </w:rPr>
        <w:t>сельского</w:t>
      </w:r>
      <w:r w:rsidRPr="00094D22">
        <w:rPr>
          <w:rFonts w:ascii="Times New Roman" w:hAnsi="Times New Roman" w:cs="Times New Roman"/>
          <w:sz w:val="28"/>
          <w:szCs w:val="28"/>
        </w:rPr>
        <w:t xml:space="preserve"> </w:t>
      </w:r>
      <w:r>
        <w:rPr>
          <w:rFonts w:ascii="Times New Roman" w:hAnsi="Times New Roman" w:cs="Times New Roman"/>
          <w:sz w:val="28"/>
          <w:szCs w:val="28"/>
        </w:rPr>
        <w:t>п</w:t>
      </w:r>
      <w:r w:rsidRPr="00094D22">
        <w:rPr>
          <w:rFonts w:ascii="Times New Roman" w:hAnsi="Times New Roman" w:cs="Times New Roman"/>
          <w:sz w:val="28"/>
          <w:szCs w:val="28"/>
        </w:rPr>
        <w:t>оселения</w:t>
      </w:r>
      <w:r w:rsidRPr="00924DCF">
        <w:rPr>
          <w:rFonts w:ascii="Times New Roman" w:hAnsi="Times New Roman"/>
          <w:sz w:val="28"/>
          <w:szCs w:val="28"/>
        </w:rPr>
        <w:t xml:space="preserve">, стратегия опирается на иные документы стратегического планирования, разрабатываемые на </w:t>
      </w:r>
      <w:r>
        <w:rPr>
          <w:rFonts w:ascii="Times New Roman" w:hAnsi="Times New Roman"/>
          <w:sz w:val="28"/>
          <w:szCs w:val="28"/>
        </w:rPr>
        <w:t>муниципаль</w:t>
      </w:r>
      <w:r w:rsidRPr="00924DCF">
        <w:rPr>
          <w:rFonts w:ascii="Times New Roman" w:hAnsi="Times New Roman"/>
          <w:sz w:val="28"/>
          <w:szCs w:val="28"/>
        </w:rPr>
        <w:t xml:space="preserve">ном уровне, такие как прогноз социально-экономического развития </w:t>
      </w:r>
      <w:r>
        <w:rPr>
          <w:rFonts w:ascii="Times New Roman" w:hAnsi="Times New Roman"/>
          <w:sz w:val="28"/>
          <w:szCs w:val="28"/>
        </w:rPr>
        <w:t>Азейского сельского поселения</w:t>
      </w:r>
      <w:r w:rsidRPr="00924DCF">
        <w:rPr>
          <w:rFonts w:ascii="Times New Roman" w:hAnsi="Times New Roman"/>
          <w:sz w:val="28"/>
          <w:szCs w:val="28"/>
        </w:rPr>
        <w:t xml:space="preserve"> </w:t>
      </w:r>
      <w:r w:rsidR="00C868DA" w:rsidRPr="00C868DA">
        <w:rPr>
          <w:rFonts w:ascii="Times New Roman" w:hAnsi="Times New Roman" w:cs="Times New Roman"/>
          <w:bCs/>
          <w:sz w:val="28"/>
          <w:szCs w:val="28"/>
        </w:rPr>
        <w:t>на 2022 год и на плановый период 2023-2025 гг.</w:t>
      </w:r>
    </w:p>
    <w:p w:rsidR="004D6876" w:rsidRPr="00924DCF" w:rsidRDefault="004D6876" w:rsidP="004D6876">
      <w:pPr>
        <w:ind w:firstLine="567"/>
        <w:jc w:val="both"/>
        <w:rPr>
          <w:rFonts w:ascii="Times New Roman" w:hAnsi="Times New Roman"/>
          <w:sz w:val="28"/>
          <w:szCs w:val="28"/>
        </w:rPr>
      </w:pPr>
      <w:r w:rsidRPr="00924DCF">
        <w:rPr>
          <w:rFonts w:ascii="Times New Roman" w:hAnsi="Times New Roman"/>
          <w:sz w:val="28"/>
          <w:szCs w:val="28"/>
        </w:rPr>
        <w:t xml:space="preserve">Основным координирующим органом по разработке стратегии стала рабочая группа при </w:t>
      </w:r>
      <w:r w:rsidR="00C868DA">
        <w:rPr>
          <w:rFonts w:ascii="Times New Roman" w:hAnsi="Times New Roman"/>
          <w:sz w:val="28"/>
          <w:szCs w:val="28"/>
        </w:rPr>
        <w:t>Главе Азейского сельского поселения</w:t>
      </w:r>
      <w:r w:rsidRPr="00924DCF">
        <w:rPr>
          <w:rFonts w:ascii="Times New Roman" w:hAnsi="Times New Roman"/>
          <w:sz w:val="28"/>
          <w:szCs w:val="28"/>
        </w:rPr>
        <w:t>.</w:t>
      </w:r>
    </w:p>
    <w:p w:rsidR="004D6876" w:rsidRDefault="004D6876" w:rsidP="004D6876">
      <w:pPr>
        <w:ind w:firstLine="567"/>
        <w:jc w:val="both"/>
        <w:rPr>
          <w:rFonts w:ascii="Times New Roman" w:hAnsi="Times New Roman"/>
          <w:sz w:val="28"/>
          <w:szCs w:val="28"/>
        </w:rPr>
      </w:pPr>
      <w:r w:rsidRPr="00924DCF">
        <w:rPr>
          <w:rFonts w:ascii="Times New Roman" w:hAnsi="Times New Roman"/>
          <w:sz w:val="28"/>
          <w:szCs w:val="28"/>
        </w:rPr>
        <w:t xml:space="preserve">Непосредственным разработчиком стратегии является </w:t>
      </w:r>
      <w:r w:rsidR="00C868DA">
        <w:rPr>
          <w:rFonts w:ascii="Times New Roman" w:hAnsi="Times New Roman"/>
          <w:sz w:val="28"/>
          <w:szCs w:val="28"/>
        </w:rPr>
        <w:t>ведущий специалист администрации Азейского сельского поселения</w:t>
      </w:r>
      <w:r w:rsidRPr="00924DCF">
        <w:rPr>
          <w:rFonts w:ascii="Times New Roman" w:hAnsi="Times New Roman"/>
          <w:sz w:val="28"/>
          <w:szCs w:val="28"/>
        </w:rPr>
        <w:t>.</w:t>
      </w:r>
    </w:p>
    <w:p w:rsidR="001D121A" w:rsidRDefault="001D121A" w:rsidP="004D6876">
      <w:pPr>
        <w:ind w:firstLine="567"/>
        <w:jc w:val="both"/>
        <w:rPr>
          <w:rFonts w:ascii="Times New Roman" w:hAnsi="Times New Roman"/>
          <w:sz w:val="28"/>
          <w:szCs w:val="28"/>
        </w:rPr>
      </w:pPr>
    </w:p>
    <w:p w:rsidR="001D121A" w:rsidRPr="00924DCF" w:rsidRDefault="001D121A" w:rsidP="004D6876">
      <w:pPr>
        <w:ind w:firstLine="567"/>
        <w:jc w:val="both"/>
        <w:rPr>
          <w:rFonts w:ascii="Times New Roman" w:hAnsi="Times New Roman"/>
          <w:sz w:val="28"/>
          <w:szCs w:val="28"/>
        </w:rPr>
      </w:pPr>
    </w:p>
    <w:p w:rsidR="004D6876" w:rsidRPr="00094D22" w:rsidRDefault="004D6876" w:rsidP="004D6876">
      <w:pPr>
        <w:shd w:val="clear" w:color="auto" w:fill="FFFFFF"/>
        <w:ind w:right="168" w:firstLine="567"/>
        <w:jc w:val="both"/>
        <w:rPr>
          <w:rFonts w:ascii="Times New Roman" w:hAnsi="Times New Roman" w:cs="Times New Roman"/>
          <w:sz w:val="28"/>
          <w:szCs w:val="28"/>
        </w:rPr>
      </w:pPr>
    </w:p>
    <w:p w:rsidR="00992E17"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lastRenderedPageBreak/>
        <w:t xml:space="preserve">Раздел 2. ОЦЕНКА ДОСТИГНУТЫХ ЦЕЛЕЙ </w:t>
      </w:r>
    </w:p>
    <w:p w:rsidR="00992E17"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СОЦИАЛЬНО-ЭКОНОМИЧЕСКОГО</w:t>
      </w:r>
      <w:r>
        <w:rPr>
          <w:rFonts w:ascii="Times New Roman" w:eastAsiaTheme="minorHAnsi" w:hAnsi="Times New Roman" w:cs="Times New Roman"/>
          <w:b/>
          <w:bCs/>
          <w:color w:val="auto"/>
          <w:sz w:val="28"/>
          <w:szCs w:val="28"/>
          <w:lang w:eastAsia="en-US"/>
        </w:rPr>
        <w:t xml:space="preserve"> </w:t>
      </w:r>
      <w:r w:rsidRPr="0026379C">
        <w:rPr>
          <w:rFonts w:ascii="Times New Roman" w:eastAsiaTheme="minorHAnsi" w:hAnsi="Times New Roman" w:cs="Times New Roman"/>
          <w:b/>
          <w:bCs/>
          <w:color w:val="auto"/>
          <w:sz w:val="28"/>
          <w:szCs w:val="28"/>
          <w:lang w:eastAsia="en-US"/>
        </w:rPr>
        <w:t xml:space="preserve">РАЗВИТИЯ </w:t>
      </w:r>
    </w:p>
    <w:p w:rsidR="00992E17"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АЗЕЙСКОГО СЕЛЬСКОГО ПОСЕЛЕНИЯ</w:t>
      </w:r>
    </w:p>
    <w:p w:rsidR="001D121A" w:rsidRPr="0026379C"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92E17" w:rsidRDefault="00992E17" w:rsidP="00295268">
      <w:pPr>
        <w:autoSpaceDE w:val="0"/>
        <w:autoSpaceDN w:val="0"/>
        <w:adjustRightInd w:val="0"/>
        <w:jc w:val="center"/>
        <w:rPr>
          <w:rFonts w:ascii="Times New Roman" w:eastAsiaTheme="minorHAnsi" w:hAnsi="Times New Roman" w:cs="Times New Roman"/>
          <w:b/>
          <w:color w:val="auto"/>
          <w:sz w:val="28"/>
          <w:szCs w:val="28"/>
          <w:lang w:eastAsia="en-US"/>
        </w:rPr>
      </w:pPr>
      <w:r w:rsidRPr="00D565AC">
        <w:rPr>
          <w:rFonts w:ascii="Times New Roman" w:eastAsiaTheme="minorHAnsi" w:hAnsi="Times New Roman" w:cs="Times New Roman"/>
          <w:b/>
          <w:color w:val="auto"/>
          <w:sz w:val="28"/>
          <w:szCs w:val="28"/>
          <w:lang w:eastAsia="en-US"/>
        </w:rPr>
        <w:t xml:space="preserve">2.1. </w:t>
      </w:r>
      <w:r w:rsidRPr="00870234">
        <w:rPr>
          <w:rFonts w:ascii="Times New Roman" w:eastAsiaTheme="minorHAnsi" w:hAnsi="Times New Roman" w:cs="Times New Roman"/>
          <w:b/>
          <w:color w:val="auto"/>
          <w:sz w:val="28"/>
          <w:szCs w:val="28"/>
          <w:lang w:eastAsia="en-US"/>
        </w:rPr>
        <w:t>Социально-экономическое положение Азейского сельского поселения.</w:t>
      </w:r>
    </w:p>
    <w:p w:rsidR="00134CEB" w:rsidRPr="00F1369F" w:rsidRDefault="00134CEB" w:rsidP="00295268">
      <w:pPr>
        <w:autoSpaceDE w:val="0"/>
        <w:autoSpaceDN w:val="0"/>
        <w:adjustRightInd w:val="0"/>
        <w:jc w:val="center"/>
        <w:rPr>
          <w:rFonts w:ascii="Times New Roman" w:eastAsiaTheme="minorHAnsi" w:hAnsi="Times New Roman" w:cs="Times New Roman"/>
          <w:b/>
          <w:i/>
          <w:color w:val="auto"/>
          <w:sz w:val="28"/>
          <w:szCs w:val="28"/>
          <w:lang w:eastAsia="en-US"/>
        </w:rPr>
      </w:pPr>
      <w:r w:rsidRPr="00F1369F">
        <w:rPr>
          <w:rFonts w:ascii="Times New Roman" w:eastAsiaTheme="minorHAnsi" w:hAnsi="Times New Roman" w:cs="Times New Roman"/>
          <w:b/>
          <w:i/>
          <w:color w:val="auto"/>
          <w:sz w:val="28"/>
          <w:szCs w:val="28"/>
          <w:lang w:eastAsia="en-US"/>
        </w:rPr>
        <w:t>2.1.1. Общая информация о Азейском сельском поселении</w:t>
      </w:r>
    </w:p>
    <w:p w:rsidR="00870234" w:rsidRDefault="00870234" w:rsidP="00295268">
      <w:pPr>
        <w:autoSpaceDE w:val="0"/>
        <w:autoSpaceDN w:val="0"/>
        <w:adjustRightInd w:val="0"/>
        <w:jc w:val="center"/>
        <w:rPr>
          <w:rFonts w:ascii="Times New Roman" w:eastAsiaTheme="minorHAnsi" w:hAnsi="Times New Roman" w:cs="Times New Roman"/>
          <w:b/>
          <w:color w:val="auto"/>
          <w:sz w:val="28"/>
          <w:szCs w:val="28"/>
          <w:lang w:eastAsia="en-US"/>
        </w:rPr>
      </w:pPr>
    </w:p>
    <w:p w:rsidR="00870234" w:rsidRPr="00E179BD" w:rsidRDefault="00870234" w:rsidP="00295268">
      <w:pPr>
        <w:shd w:val="clear" w:color="auto" w:fill="FFFFFF"/>
        <w:jc w:val="center"/>
        <w:rPr>
          <w:rFonts w:ascii="Times New Roman" w:hAnsi="Times New Roman" w:cs="Times New Roman"/>
          <w:b/>
          <w:bCs/>
          <w:sz w:val="28"/>
          <w:szCs w:val="28"/>
        </w:rPr>
      </w:pPr>
      <w:r w:rsidRPr="00E179BD">
        <w:rPr>
          <w:rFonts w:ascii="Times New Roman" w:hAnsi="Times New Roman" w:cs="Times New Roman"/>
          <w:b/>
          <w:bCs/>
          <w:sz w:val="28"/>
          <w:szCs w:val="28"/>
        </w:rPr>
        <w:t>История</w:t>
      </w:r>
    </w:p>
    <w:p w:rsidR="00870234" w:rsidRDefault="00870234" w:rsidP="00870234">
      <w:pPr>
        <w:ind w:firstLine="851"/>
        <w:jc w:val="both"/>
      </w:pPr>
    </w:p>
    <w:p w:rsidR="00870234" w:rsidRDefault="00870234" w:rsidP="00A6370E">
      <w:pPr>
        <w:ind w:firstLine="709"/>
        <w:jc w:val="both"/>
        <w:rPr>
          <w:rFonts w:ascii="Times New Roman" w:hAnsi="Times New Roman" w:cs="Times New Roman"/>
          <w:sz w:val="28"/>
        </w:rPr>
      </w:pPr>
      <w:r w:rsidRPr="00870234">
        <w:rPr>
          <w:rFonts w:ascii="Times New Roman" w:hAnsi="Times New Roman" w:cs="Times New Roman"/>
          <w:sz w:val="28"/>
        </w:rPr>
        <w:t xml:space="preserve">До революции территория муниципального образования входила в состав Нижнеудинского округа (уезда), а с 1925 г. – в состав Тулуновского округа Сибирского края и одноименного административного района. В 1930 г. Сибирский край был разделен на восточную и западную части, при этом территория округа вошла в состав Восточно-Сибирского края (с 1936 г. - Восточно-Сибирской области) с центром в г. Иркутске. С образованием в 1937 г. Иркутской области территория муниципального образования осталась в границах Тулунского административного района. </w:t>
      </w:r>
    </w:p>
    <w:p w:rsidR="00870234" w:rsidRDefault="00870234" w:rsidP="00870234">
      <w:pPr>
        <w:ind w:firstLine="709"/>
        <w:jc w:val="center"/>
        <w:rPr>
          <w:rFonts w:ascii="Times New Roman" w:hAnsi="Times New Roman" w:cs="Times New Roman"/>
          <w:b/>
          <w:bCs/>
          <w:sz w:val="28"/>
          <w:szCs w:val="28"/>
        </w:rPr>
      </w:pPr>
    </w:p>
    <w:p w:rsidR="00870234" w:rsidRPr="00E179BD" w:rsidRDefault="00870234" w:rsidP="00870234">
      <w:pPr>
        <w:ind w:firstLine="709"/>
        <w:jc w:val="center"/>
        <w:rPr>
          <w:rFonts w:ascii="Times New Roman" w:hAnsi="Times New Roman" w:cs="Times New Roman"/>
          <w:b/>
          <w:bCs/>
          <w:sz w:val="28"/>
          <w:szCs w:val="28"/>
        </w:rPr>
      </w:pPr>
      <w:r w:rsidRPr="00E179BD">
        <w:rPr>
          <w:rFonts w:ascii="Times New Roman" w:hAnsi="Times New Roman" w:cs="Times New Roman"/>
          <w:b/>
          <w:bCs/>
          <w:sz w:val="28"/>
          <w:szCs w:val="28"/>
        </w:rPr>
        <w:t>Географическое положение</w:t>
      </w:r>
    </w:p>
    <w:p w:rsidR="00870234" w:rsidRPr="00870234" w:rsidRDefault="00870234" w:rsidP="00870234">
      <w:pPr>
        <w:ind w:firstLine="851"/>
        <w:jc w:val="both"/>
        <w:rPr>
          <w:rFonts w:ascii="Times New Roman" w:hAnsi="Times New Roman" w:cs="Times New Roman"/>
          <w:sz w:val="28"/>
        </w:rPr>
      </w:pPr>
    </w:p>
    <w:p w:rsidR="00A6370E" w:rsidRPr="00A6370E" w:rsidRDefault="00A6370E" w:rsidP="00A6370E">
      <w:pPr>
        <w:ind w:firstLine="709"/>
        <w:jc w:val="both"/>
        <w:rPr>
          <w:rFonts w:ascii="Times New Roman" w:hAnsi="Times New Roman" w:cs="Times New Roman"/>
          <w:sz w:val="28"/>
        </w:rPr>
      </w:pPr>
      <w:r w:rsidRPr="00A6370E">
        <w:rPr>
          <w:rFonts w:ascii="Times New Roman" w:hAnsi="Times New Roman" w:cs="Times New Roman"/>
          <w:sz w:val="28"/>
        </w:rPr>
        <w:t>Территория Азейского муниципального образования находится в пределах Средне-Сибирского плоскогорья и его южной окраины в виде Иркутско-Черемховской равнины. Южную часть территории муниципального образования занимают хребты Восточного Саяна, возвышающиеся на 1300 м – 1700 м; северную - Иркутско-Черемховская равнина с абсолютными отметками 500м – 600 м.</w:t>
      </w:r>
    </w:p>
    <w:p w:rsidR="00A6370E" w:rsidRPr="00A6370E" w:rsidRDefault="00A6370E" w:rsidP="00A6370E">
      <w:pPr>
        <w:ind w:firstLine="709"/>
        <w:jc w:val="both"/>
        <w:rPr>
          <w:rFonts w:ascii="Times New Roman" w:hAnsi="Times New Roman" w:cs="Times New Roman"/>
          <w:sz w:val="28"/>
        </w:rPr>
      </w:pPr>
      <w:r w:rsidRPr="00A6370E">
        <w:rPr>
          <w:rFonts w:ascii="Times New Roman" w:hAnsi="Times New Roman" w:cs="Times New Roman"/>
          <w:sz w:val="28"/>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 м. С севера среднегорные (1400 м – 1500 м) поднятия обрамляются зоной низкогорья (600 м – 700 м).</w:t>
      </w:r>
    </w:p>
    <w:p w:rsidR="00435FCC" w:rsidRPr="00A6370E" w:rsidRDefault="00435FCC" w:rsidP="00435FCC">
      <w:pPr>
        <w:ind w:firstLine="709"/>
        <w:jc w:val="both"/>
        <w:rPr>
          <w:rFonts w:ascii="Times New Roman" w:hAnsi="Times New Roman" w:cs="Times New Roman"/>
          <w:sz w:val="28"/>
        </w:rPr>
      </w:pPr>
      <w:r w:rsidRPr="00A6370E">
        <w:rPr>
          <w:rFonts w:ascii="Times New Roman" w:hAnsi="Times New Roman" w:cs="Times New Roman"/>
          <w:sz w:val="28"/>
        </w:rPr>
        <w:t>Азейское муниципальное образование расположено в восточной части территории Тулунского муниципального района. Оно граничит на севере с Писаревским муниципальным образованием, на востоке и северо-востоке - с Шерагульским муниципальным образованием на юге - с Гадалейским муниципальным образованием, (все - Тулунского муниципального района); на западе и юго-западе - с муниципальным образованием «город Тулун».</w:t>
      </w:r>
    </w:p>
    <w:p w:rsidR="00A6370E" w:rsidRDefault="00A6370E" w:rsidP="00435FCC">
      <w:pPr>
        <w:ind w:firstLine="709"/>
        <w:jc w:val="both"/>
        <w:rPr>
          <w:rFonts w:ascii="Times New Roman" w:hAnsi="Times New Roman" w:cs="Times New Roman"/>
        </w:rPr>
      </w:pPr>
    </w:p>
    <w:p w:rsidR="00A6370E" w:rsidRPr="00E179BD" w:rsidRDefault="00A6370E" w:rsidP="00A6370E">
      <w:pPr>
        <w:ind w:firstLine="708"/>
        <w:jc w:val="center"/>
        <w:rPr>
          <w:rFonts w:ascii="Times New Roman" w:hAnsi="Times New Roman" w:cs="Times New Roman"/>
          <w:b/>
          <w:bCs/>
          <w:sz w:val="28"/>
          <w:szCs w:val="28"/>
        </w:rPr>
      </w:pPr>
      <w:r w:rsidRPr="00E179BD">
        <w:rPr>
          <w:rFonts w:ascii="Times New Roman" w:hAnsi="Times New Roman" w:cs="Times New Roman"/>
          <w:b/>
          <w:bCs/>
          <w:sz w:val="28"/>
          <w:szCs w:val="28"/>
        </w:rPr>
        <w:t>Климатические условия</w:t>
      </w:r>
    </w:p>
    <w:p w:rsidR="00A6370E" w:rsidRDefault="00A6370E" w:rsidP="00A6370E">
      <w:pPr>
        <w:ind w:firstLine="709"/>
        <w:jc w:val="both"/>
        <w:rPr>
          <w:rFonts w:ascii="Times New Roman" w:hAnsi="Times New Roman" w:cs="Times New Roman"/>
          <w:sz w:val="28"/>
        </w:rPr>
      </w:pPr>
    </w:p>
    <w:p w:rsidR="00B96C91" w:rsidRDefault="00A6370E" w:rsidP="00B96C91">
      <w:pPr>
        <w:ind w:firstLine="709"/>
        <w:jc w:val="both"/>
        <w:rPr>
          <w:rFonts w:ascii="Times New Roman" w:hAnsi="Times New Roman" w:cs="Times New Roman"/>
          <w:sz w:val="28"/>
          <w:szCs w:val="28"/>
        </w:rPr>
      </w:pPr>
      <w:r w:rsidRPr="00B96C91">
        <w:rPr>
          <w:rFonts w:ascii="Times New Roman" w:hAnsi="Times New Roman" w:cs="Times New Roman"/>
          <w:sz w:val="28"/>
          <w:szCs w:val="28"/>
        </w:rPr>
        <w:lastRenderedPageBreak/>
        <w:t>Климат Азейского муниципального образования резко континентальный с холодной продолжительной зимой и коротким относительно жарким летом. 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w:t>
      </w:r>
      <w:r w:rsidR="00B96C91" w:rsidRPr="00B96C91">
        <w:rPr>
          <w:rFonts w:ascii="Times New Roman" w:hAnsi="Times New Roman" w:cs="Times New Roman"/>
          <w:sz w:val="28"/>
          <w:szCs w:val="28"/>
        </w:rPr>
        <w:t xml:space="preserve"> Среднегодовая температура воздуха равна - 2,4 °С. Абсолютный максимум и минимум температур воздуха в июле +35 градуса, в январе -55°С.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 </w:t>
      </w:r>
    </w:p>
    <w:p w:rsidR="00B96C91" w:rsidRDefault="00B96C91" w:rsidP="00B96C91">
      <w:pPr>
        <w:ind w:firstLine="709"/>
        <w:jc w:val="both"/>
        <w:rPr>
          <w:rFonts w:ascii="Times New Roman" w:hAnsi="Times New Roman" w:cs="Times New Roman"/>
          <w:sz w:val="28"/>
          <w:szCs w:val="28"/>
        </w:rPr>
      </w:pPr>
      <w:r w:rsidRPr="00B96C91">
        <w:rPr>
          <w:rFonts w:ascii="Times New Roman" w:hAnsi="Times New Roman" w:cs="Times New Roman"/>
          <w:sz w:val="28"/>
          <w:szCs w:val="28"/>
        </w:rPr>
        <w:t xml:space="preserve">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 В целом по Азейскому муниципальному образованию за год выпадает 356 мм. Основное количество выпадает с мая сентябрь, и годовая сумма осадков на 77,0 %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 мм) погоду. </w:t>
      </w:r>
    </w:p>
    <w:p w:rsidR="0079665E" w:rsidRDefault="0079665E" w:rsidP="002A013F">
      <w:pPr>
        <w:ind w:firstLine="709"/>
        <w:jc w:val="center"/>
        <w:rPr>
          <w:rFonts w:ascii="Times New Roman" w:hAnsi="Times New Roman" w:cs="Times New Roman"/>
          <w:b/>
          <w:bCs/>
          <w:sz w:val="28"/>
          <w:szCs w:val="28"/>
        </w:rPr>
      </w:pPr>
    </w:p>
    <w:p w:rsidR="002A013F" w:rsidRDefault="002A013F" w:rsidP="002A013F">
      <w:pPr>
        <w:ind w:firstLine="709"/>
        <w:jc w:val="center"/>
        <w:rPr>
          <w:rFonts w:ascii="Times New Roman" w:hAnsi="Times New Roman" w:cs="Times New Roman"/>
          <w:b/>
          <w:bCs/>
          <w:sz w:val="28"/>
          <w:szCs w:val="28"/>
        </w:rPr>
      </w:pPr>
      <w:r w:rsidRPr="00E179BD">
        <w:rPr>
          <w:rFonts w:ascii="Times New Roman" w:hAnsi="Times New Roman" w:cs="Times New Roman"/>
          <w:b/>
          <w:bCs/>
          <w:sz w:val="28"/>
          <w:szCs w:val="28"/>
        </w:rPr>
        <w:t>Численность</w:t>
      </w:r>
    </w:p>
    <w:p w:rsidR="002A013F" w:rsidRDefault="002A013F" w:rsidP="002A013F">
      <w:pPr>
        <w:ind w:firstLine="709"/>
        <w:jc w:val="center"/>
      </w:pPr>
    </w:p>
    <w:p w:rsidR="00496AAF" w:rsidRDefault="00435FCC" w:rsidP="00496AAF">
      <w:pPr>
        <w:shd w:val="clear" w:color="auto" w:fill="FFFFFF"/>
        <w:ind w:firstLine="709"/>
        <w:jc w:val="both"/>
        <w:rPr>
          <w:rFonts w:ascii="Times New Roman" w:hAnsi="Times New Roman" w:cs="Times New Roman"/>
          <w:color w:val="auto"/>
          <w:sz w:val="28"/>
          <w:szCs w:val="28"/>
        </w:rPr>
      </w:pPr>
      <w:r w:rsidRPr="002A013F">
        <w:rPr>
          <w:rFonts w:ascii="Times New Roman" w:hAnsi="Times New Roman" w:cs="Times New Roman"/>
          <w:sz w:val="28"/>
          <w:szCs w:val="28"/>
        </w:rPr>
        <w:t>По данным госстатистики, по состоянию на 01.01.202</w:t>
      </w:r>
      <w:r w:rsidR="001219A8">
        <w:rPr>
          <w:rFonts w:ascii="Times New Roman" w:hAnsi="Times New Roman" w:cs="Times New Roman"/>
          <w:sz w:val="28"/>
          <w:szCs w:val="28"/>
        </w:rPr>
        <w:t>3</w:t>
      </w:r>
      <w:r w:rsidRPr="002A013F">
        <w:rPr>
          <w:rFonts w:ascii="Times New Roman" w:hAnsi="Times New Roman" w:cs="Times New Roman"/>
          <w:sz w:val="28"/>
          <w:szCs w:val="28"/>
        </w:rPr>
        <w:t xml:space="preserve"> г. общая численность населения муниципального образования составила </w:t>
      </w:r>
      <w:r w:rsidR="001219A8">
        <w:rPr>
          <w:rFonts w:ascii="Times New Roman" w:hAnsi="Times New Roman" w:cs="Times New Roman"/>
          <w:sz w:val="28"/>
          <w:szCs w:val="28"/>
        </w:rPr>
        <w:t>503</w:t>
      </w:r>
      <w:r w:rsidRPr="002A013F">
        <w:rPr>
          <w:rFonts w:ascii="Times New Roman" w:hAnsi="Times New Roman" w:cs="Times New Roman"/>
          <w:sz w:val="28"/>
          <w:szCs w:val="28"/>
        </w:rPr>
        <w:t xml:space="preserve"> чел</w:t>
      </w:r>
      <w:r w:rsidR="00496AAF">
        <w:rPr>
          <w:rFonts w:ascii="Times New Roman" w:hAnsi="Times New Roman" w:cs="Times New Roman"/>
          <w:sz w:val="28"/>
          <w:szCs w:val="28"/>
        </w:rPr>
        <w:t>овек</w:t>
      </w:r>
      <w:r w:rsidR="001219A8">
        <w:rPr>
          <w:rFonts w:ascii="Times New Roman" w:hAnsi="Times New Roman" w:cs="Times New Roman"/>
          <w:sz w:val="28"/>
          <w:szCs w:val="28"/>
        </w:rPr>
        <w:t xml:space="preserve"> </w:t>
      </w:r>
      <w:r w:rsidR="001219A8" w:rsidRPr="001219A8">
        <w:rPr>
          <w:rFonts w:ascii="Times New Roman" w:hAnsi="Times New Roman" w:cs="Times New Roman"/>
          <w:color w:val="auto"/>
          <w:sz w:val="28"/>
          <w:szCs w:val="26"/>
        </w:rPr>
        <w:t>(с учетом ОПН 2021 года)</w:t>
      </w:r>
      <w:r w:rsidR="00496AAF" w:rsidRPr="00E179BD">
        <w:rPr>
          <w:rFonts w:ascii="Times New Roman" w:hAnsi="Times New Roman" w:cs="Times New Roman"/>
          <w:color w:val="auto"/>
          <w:sz w:val="28"/>
          <w:szCs w:val="28"/>
        </w:rPr>
        <w:t xml:space="preserve">, снизилась на </w:t>
      </w:r>
      <w:r w:rsidR="00496AAF">
        <w:rPr>
          <w:rFonts w:ascii="Times New Roman" w:hAnsi="Times New Roman" w:cs="Times New Roman"/>
          <w:color w:val="auto"/>
          <w:sz w:val="28"/>
          <w:szCs w:val="28"/>
        </w:rPr>
        <w:t>2</w:t>
      </w:r>
      <w:r w:rsidR="00496AAF" w:rsidRPr="00E179BD">
        <w:rPr>
          <w:rFonts w:ascii="Times New Roman" w:hAnsi="Times New Roman" w:cs="Times New Roman"/>
          <w:color w:val="auto"/>
          <w:sz w:val="28"/>
          <w:szCs w:val="28"/>
        </w:rPr>
        <w:t xml:space="preserve"> чел</w:t>
      </w:r>
      <w:r w:rsidR="00496AAF">
        <w:rPr>
          <w:rFonts w:ascii="Times New Roman" w:hAnsi="Times New Roman" w:cs="Times New Roman"/>
          <w:color w:val="auto"/>
          <w:sz w:val="28"/>
          <w:szCs w:val="28"/>
        </w:rPr>
        <w:t>овек</w:t>
      </w:r>
      <w:r w:rsidR="001219A8">
        <w:rPr>
          <w:rFonts w:ascii="Times New Roman" w:hAnsi="Times New Roman" w:cs="Times New Roman"/>
          <w:color w:val="auto"/>
          <w:sz w:val="28"/>
          <w:szCs w:val="28"/>
        </w:rPr>
        <w:t>а</w:t>
      </w:r>
      <w:r w:rsidR="00496AAF" w:rsidRPr="00E179BD">
        <w:rPr>
          <w:rFonts w:ascii="Times New Roman" w:hAnsi="Times New Roman" w:cs="Times New Roman"/>
          <w:color w:val="auto"/>
          <w:sz w:val="28"/>
          <w:szCs w:val="28"/>
        </w:rPr>
        <w:t xml:space="preserve"> к соответствующему уровню 202</w:t>
      </w:r>
      <w:r w:rsidR="001219A8">
        <w:rPr>
          <w:rFonts w:ascii="Times New Roman" w:hAnsi="Times New Roman" w:cs="Times New Roman"/>
          <w:color w:val="auto"/>
          <w:sz w:val="28"/>
          <w:szCs w:val="28"/>
        </w:rPr>
        <w:t>2</w:t>
      </w:r>
      <w:r w:rsidR="00496AAF" w:rsidRPr="00E179BD">
        <w:rPr>
          <w:rFonts w:ascii="Times New Roman" w:hAnsi="Times New Roman" w:cs="Times New Roman"/>
          <w:color w:val="auto"/>
          <w:sz w:val="28"/>
          <w:szCs w:val="28"/>
        </w:rPr>
        <w:t xml:space="preserve"> года. </w:t>
      </w:r>
    </w:p>
    <w:p w:rsidR="004A4287" w:rsidRPr="00E179BD" w:rsidRDefault="004A4287" w:rsidP="004A4287">
      <w:pPr>
        <w:ind w:firstLine="709"/>
        <w:jc w:val="both"/>
        <w:rPr>
          <w:rFonts w:ascii="Times New Roman" w:hAnsi="Times New Roman" w:cs="Times New Roman"/>
          <w:sz w:val="28"/>
          <w:szCs w:val="28"/>
        </w:rPr>
      </w:pPr>
      <w:r w:rsidRPr="00E179BD">
        <w:rPr>
          <w:rFonts w:ascii="Times New Roman" w:hAnsi="Times New Roman" w:cs="Times New Roman"/>
          <w:color w:val="auto"/>
          <w:sz w:val="28"/>
          <w:szCs w:val="28"/>
        </w:rPr>
        <w:t xml:space="preserve">На протяжении ряда лет численность населения </w:t>
      </w:r>
      <w:r>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ежегодно </w:t>
      </w:r>
      <w:r w:rsidRPr="00E179BD">
        <w:rPr>
          <w:rFonts w:ascii="Times New Roman" w:hAnsi="Times New Roman" w:cs="Times New Roman"/>
          <w:sz w:val="28"/>
          <w:szCs w:val="28"/>
        </w:rPr>
        <w:t>снижается. Данное снижение происходит из-за механической убыли (миграции) населения на другие территории. Так, за 202</w:t>
      </w:r>
      <w:r w:rsidR="001219A8">
        <w:rPr>
          <w:rFonts w:ascii="Times New Roman" w:hAnsi="Times New Roman" w:cs="Times New Roman"/>
          <w:sz w:val="28"/>
          <w:szCs w:val="28"/>
        </w:rPr>
        <w:t>2</w:t>
      </w:r>
      <w:r w:rsidRPr="00E179BD">
        <w:rPr>
          <w:rFonts w:ascii="Times New Roman" w:hAnsi="Times New Roman" w:cs="Times New Roman"/>
          <w:sz w:val="28"/>
          <w:szCs w:val="28"/>
        </w:rPr>
        <w:t xml:space="preserve"> год из </w:t>
      </w:r>
      <w:r>
        <w:rPr>
          <w:rFonts w:ascii="Times New Roman" w:hAnsi="Times New Roman" w:cs="Times New Roman"/>
          <w:sz w:val="28"/>
          <w:szCs w:val="28"/>
        </w:rPr>
        <w:t>пос</w:t>
      </w:r>
      <w:r w:rsidR="00C21176">
        <w:rPr>
          <w:rFonts w:ascii="Times New Roman" w:hAnsi="Times New Roman" w:cs="Times New Roman"/>
          <w:sz w:val="28"/>
          <w:szCs w:val="28"/>
        </w:rPr>
        <w:t>е</w:t>
      </w:r>
      <w:r>
        <w:rPr>
          <w:rFonts w:ascii="Times New Roman" w:hAnsi="Times New Roman" w:cs="Times New Roman"/>
          <w:sz w:val="28"/>
          <w:szCs w:val="28"/>
        </w:rPr>
        <w:t>ления</w:t>
      </w:r>
      <w:r w:rsidRPr="00E179BD">
        <w:rPr>
          <w:rFonts w:ascii="Times New Roman" w:hAnsi="Times New Roman" w:cs="Times New Roman"/>
          <w:sz w:val="28"/>
          <w:szCs w:val="28"/>
        </w:rPr>
        <w:t xml:space="preserve"> выбыло </w:t>
      </w:r>
      <w:r w:rsidR="001219A8">
        <w:rPr>
          <w:rFonts w:ascii="Times New Roman" w:hAnsi="Times New Roman" w:cs="Times New Roman"/>
          <w:sz w:val="28"/>
          <w:szCs w:val="28"/>
        </w:rPr>
        <w:t>9</w:t>
      </w:r>
      <w:r w:rsidRPr="00E179BD">
        <w:rPr>
          <w:rFonts w:ascii="Times New Roman" w:hAnsi="Times New Roman" w:cs="Times New Roman"/>
          <w:sz w:val="28"/>
          <w:szCs w:val="28"/>
        </w:rPr>
        <w:t xml:space="preserve"> чел. Механическая убыль населения составила – </w:t>
      </w:r>
      <w:r w:rsidR="001219A8">
        <w:rPr>
          <w:rFonts w:ascii="Times New Roman" w:hAnsi="Times New Roman" w:cs="Times New Roman"/>
          <w:sz w:val="28"/>
          <w:szCs w:val="28"/>
        </w:rPr>
        <w:t>4</w:t>
      </w:r>
      <w:r w:rsidRPr="00E179BD">
        <w:rPr>
          <w:rFonts w:ascii="Times New Roman" w:hAnsi="Times New Roman" w:cs="Times New Roman"/>
          <w:sz w:val="28"/>
          <w:szCs w:val="28"/>
        </w:rPr>
        <w:t xml:space="preserve"> чел. (в 202</w:t>
      </w:r>
      <w:r w:rsidR="001219A8">
        <w:rPr>
          <w:rFonts w:ascii="Times New Roman" w:hAnsi="Times New Roman" w:cs="Times New Roman"/>
          <w:sz w:val="28"/>
          <w:szCs w:val="28"/>
        </w:rPr>
        <w:t>1</w:t>
      </w:r>
      <w:r w:rsidRPr="00E179BD">
        <w:rPr>
          <w:rFonts w:ascii="Times New Roman" w:hAnsi="Times New Roman" w:cs="Times New Roman"/>
          <w:sz w:val="28"/>
          <w:szCs w:val="28"/>
        </w:rPr>
        <w:t xml:space="preserve"> году </w:t>
      </w:r>
      <w:r w:rsidR="001219A8">
        <w:rPr>
          <w:rFonts w:ascii="Times New Roman" w:hAnsi="Times New Roman" w:cs="Times New Roman"/>
          <w:sz w:val="28"/>
          <w:szCs w:val="28"/>
        </w:rPr>
        <w:t>-16</w:t>
      </w:r>
      <w:r w:rsidRPr="00E179BD">
        <w:rPr>
          <w:rFonts w:ascii="Times New Roman" w:hAnsi="Times New Roman" w:cs="Times New Roman"/>
          <w:sz w:val="28"/>
          <w:szCs w:val="28"/>
        </w:rPr>
        <w:t xml:space="preserve"> чел.).</w:t>
      </w:r>
    </w:p>
    <w:p w:rsidR="004A4287" w:rsidRPr="00E179BD" w:rsidRDefault="004A4287" w:rsidP="004A4287">
      <w:pPr>
        <w:pStyle w:val="ae"/>
        <w:widowControl w:val="0"/>
        <w:ind w:firstLine="709"/>
        <w:jc w:val="both"/>
        <w:rPr>
          <w:rFonts w:ascii="Times New Roman" w:hAnsi="Times New Roman" w:cs="Times New Roman"/>
          <w:color w:val="000000"/>
          <w:sz w:val="28"/>
          <w:szCs w:val="28"/>
          <w:lang w:val="ru-RU"/>
        </w:rPr>
      </w:pPr>
      <w:r w:rsidRPr="00E179BD">
        <w:rPr>
          <w:rFonts w:ascii="Times New Roman" w:hAnsi="Times New Roman" w:cs="Times New Roman"/>
          <w:color w:val="000000"/>
          <w:sz w:val="28"/>
          <w:szCs w:val="28"/>
          <w:lang w:val="ru-RU"/>
        </w:rPr>
        <w:t>Прослеживается отрицательная динамика естественного прироста населения. Количество родившихся за 202</w:t>
      </w:r>
      <w:r w:rsidR="001219A8">
        <w:rPr>
          <w:rFonts w:ascii="Times New Roman" w:hAnsi="Times New Roman" w:cs="Times New Roman"/>
          <w:color w:val="000000"/>
          <w:sz w:val="28"/>
          <w:szCs w:val="28"/>
          <w:lang w:val="ru-RU"/>
        </w:rPr>
        <w:t>2</w:t>
      </w:r>
      <w:r w:rsidRPr="00E179BD">
        <w:rPr>
          <w:rFonts w:ascii="Times New Roman" w:hAnsi="Times New Roman" w:cs="Times New Roman"/>
          <w:color w:val="000000"/>
          <w:sz w:val="28"/>
          <w:szCs w:val="28"/>
          <w:lang w:val="ru-RU"/>
        </w:rPr>
        <w:t xml:space="preserve"> год составило </w:t>
      </w:r>
      <w:r w:rsidR="00E71B2B">
        <w:rPr>
          <w:rFonts w:ascii="Times New Roman" w:hAnsi="Times New Roman" w:cs="Times New Roman"/>
          <w:color w:val="000000"/>
          <w:sz w:val="28"/>
          <w:szCs w:val="28"/>
          <w:lang w:val="ru-RU"/>
        </w:rPr>
        <w:t>10</w:t>
      </w:r>
      <w:r w:rsidRPr="00E179BD">
        <w:rPr>
          <w:rFonts w:ascii="Times New Roman" w:hAnsi="Times New Roman" w:cs="Times New Roman"/>
          <w:color w:val="000000"/>
          <w:sz w:val="28"/>
          <w:szCs w:val="28"/>
          <w:lang w:val="ru-RU"/>
        </w:rPr>
        <w:t xml:space="preserve"> чел., число умерших </w:t>
      </w:r>
      <w:r w:rsidR="004A4560">
        <w:rPr>
          <w:rFonts w:ascii="Times New Roman" w:hAnsi="Times New Roman" w:cs="Times New Roman"/>
          <w:color w:val="000000"/>
          <w:sz w:val="28"/>
          <w:szCs w:val="28"/>
          <w:lang w:val="ru-RU"/>
        </w:rPr>
        <w:t>10</w:t>
      </w:r>
      <w:r w:rsidRPr="00E179BD">
        <w:rPr>
          <w:rFonts w:ascii="Times New Roman" w:hAnsi="Times New Roman" w:cs="Times New Roman"/>
          <w:color w:val="000000"/>
          <w:sz w:val="28"/>
          <w:szCs w:val="28"/>
          <w:lang w:val="ru-RU"/>
        </w:rPr>
        <w:t xml:space="preserve"> чел. Число умерших </w:t>
      </w:r>
      <w:r w:rsidR="00E71B2B">
        <w:rPr>
          <w:rFonts w:ascii="Times New Roman" w:hAnsi="Times New Roman" w:cs="Times New Roman"/>
          <w:color w:val="000000"/>
          <w:sz w:val="28"/>
          <w:szCs w:val="28"/>
          <w:lang w:val="ru-RU"/>
        </w:rPr>
        <w:t>столько же, сколько число родившихся,</w:t>
      </w:r>
      <w:r w:rsidRPr="00E179BD">
        <w:rPr>
          <w:rFonts w:ascii="Times New Roman" w:hAnsi="Times New Roman" w:cs="Times New Roman"/>
          <w:color w:val="000000"/>
          <w:sz w:val="28"/>
          <w:szCs w:val="28"/>
          <w:lang w:val="ru-RU"/>
        </w:rPr>
        <w:t xml:space="preserve"> т.е. естественная убыль населения составила </w:t>
      </w:r>
      <w:r w:rsidR="00E71B2B">
        <w:rPr>
          <w:rFonts w:ascii="Times New Roman" w:hAnsi="Times New Roman" w:cs="Times New Roman"/>
          <w:color w:val="000000"/>
          <w:sz w:val="28"/>
          <w:szCs w:val="28"/>
          <w:lang w:val="ru-RU"/>
        </w:rPr>
        <w:t>0</w:t>
      </w:r>
      <w:r w:rsidRPr="00E179BD">
        <w:rPr>
          <w:rFonts w:ascii="Times New Roman" w:hAnsi="Times New Roman" w:cs="Times New Roman"/>
          <w:color w:val="000000"/>
          <w:sz w:val="28"/>
          <w:szCs w:val="28"/>
          <w:lang w:val="ru-RU"/>
        </w:rPr>
        <w:t xml:space="preserve"> чел. (202</w:t>
      </w:r>
      <w:r w:rsidR="001219A8">
        <w:rPr>
          <w:rFonts w:ascii="Times New Roman" w:hAnsi="Times New Roman" w:cs="Times New Roman"/>
          <w:color w:val="000000"/>
          <w:sz w:val="28"/>
          <w:szCs w:val="28"/>
          <w:lang w:val="ru-RU"/>
        </w:rPr>
        <w:t>1</w:t>
      </w:r>
      <w:r w:rsidRPr="00E179BD">
        <w:rPr>
          <w:rFonts w:ascii="Times New Roman" w:hAnsi="Times New Roman" w:cs="Times New Roman"/>
          <w:color w:val="000000"/>
          <w:sz w:val="28"/>
          <w:szCs w:val="28"/>
          <w:lang w:val="ru-RU"/>
        </w:rPr>
        <w:t xml:space="preserve"> год</w:t>
      </w:r>
      <w:r w:rsidR="00E71B2B">
        <w:rPr>
          <w:rFonts w:ascii="Times New Roman" w:hAnsi="Times New Roman" w:cs="Times New Roman"/>
          <w:color w:val="000000"/>
          <w:sz w:val="28"/>
          <w:szCs w:val="28"/>
          <w:lang w:val="ru-RU"/>
        </w:rPr>
        <w:t>у</w:t>
      </w:r>
      <w:r w:rsidRPr="00E179BD">
        <w:rPr>
          <w:rFonts w:ascii="Times New Roman" w:hAnsi="Times New Roman" w:cs="Times New Roman"/>
          <w:color w:val="000000"/>
          <w:sz w:val="28"/>
          <w:szCs w:val="28"/>
          <w:lang w:val="ru-RU"/>
        </w:rPr>
        <w:t xml:space="preserve"> </w:t>
      </w:r>
      <w:r w:rsidR="004A4560">
        <w:rPr>
          <w:rFonts w:ascii="Times New Roman" w:hAnsi="Times New Roman" w:cs="Times New Roman"/>
          <w:color w:val="000000"/>
          <w:sz w:val="28"/>
          <w:szCs w:val="28"/>
          <w:lang w:val="ru-RU"/>
        </w:rPr>
        <w:t>-</w:t>
      </w:r>
      <w:r w:rsidR="00E71B2B">
        <w:rPr>
          <w:rFonts w:ascii="Times New Roman" w:hAnsi="Times New Roman" w:cs="Times New Roman"/>
          <w:color w:val="000000"/>
          <w:sz w:val="28"/>
          <w:szCs w:val="28"/>
          <w:lang w:val="ru-RU"/>
        </w:rPr>
        <w:t xml:space="preserve"> </w:t>
      </w:r>
      <w:r w:rsidR="001219A8">
        <w:rPr>
          <w:rFonts w:ascii="Times New Roman" w:hAnsi="Times New Roman" w:cs="Times New Roman"/>
          <w:color w:val="000000"/>
          <w:sz w:val="28"/>
          <w:szCs w:val="28"/>
          <w:lang w:val="ru-RU"/>
        </w:rPr>
        <w:t>7</w:t>
      </w:r>
      <w:r w:rsidR="004A4560">
        <w:rPr>
          <w:rFonts w:ascii="Times New Roman" w:hAnsi="Times New Roman" w:cs="Times New Roman"/>
          <w:color w:val="000000"/>
          <w:sz w:val="28"/>
          <w:szCs w:val="28"/>
          <w:lang w:val="ru-RU"/>
        </w:rPr>
        <w:t xml:space="preserve"> </w:t>
      </w:r>
      <w:r w:rsidRPr="00E179BD">
        <w:rPr>
          <w:rFonts w:ascii="Times New Roman" w:hAnsi="Times New Roman" w:cs="Times New Roman"/>
          <w:color w:val="000000"/>
          <w:sz w:val="28"/>
          <w:szCs w:val="28"/>
          <w:lang w:val="ru-RU"/>
        </w:rPr>
        <w:t>чел.).</w:t>
      </w:r>
    </w:p>
    <w:p w:rsidR="002A013F" w:rsidRPr="002A013F" w:rsidRDefault="00435FCC" w:rsidP="002A013F">
      <w:pPr>
        <w:ind w:firstLine="709"/>
        <w:jc w:val="both"/>
        <w:rPr>
          <w:rFonts w:ascii="Times New Roman" w:hAnsi="Times New Roman" w:cs="Times New Roman"/>
          <w:sz w:val="28"/>
          <w:szCs w:val="28"/>
        </w:rPr>
      </w:pPr>
      <w:r w:rsidRPr="002A013F">
        <w:rPr>
          <w:rFonts w:ascii="Times New Roman" w:hAnsi="Times New Roman" w:cs="Times New Roman"/>
          <w:sz w:val="28"/>
          <w:szCs w:val="28"/>
        </w:rPr>
        <w:t xml:space="preserve"> Территория Азейского сельского поселения в границах муниципального образования, установленных законом Иркутской области от 16.12.2004 г. № 98-оз составляет 12 082,2 га, средняя плотность населения – 5,2 чел./км</w:t>
      </w:r>
      <w:r w:rsidRPr="002A013F">
        <w:rPr>
          <w:rFonts w:ascii="Times New Roman" w:hAnsi="Times New Roman" w:cs="Times New Roman"/>
          <w:sz w:val="28"/>
          <w:szCs w:val="28"/>
          <w:vertAlign w:val="superscript"/>
        </w:rPr>
        <w:t>2</w:t>
      </w:r>
      <w:r w:rsidRPr="002A013F">
        <w:rPr>
          <w:rFonts w:ascii="Times New Roman" w:hAnsi="Times New Roman" w:cs="Times New Roman"/>
          <w:sz w:val="28"/>
          <w:szCs w:val="28"/>
        </w:rPr>
        <w:t>, что выше, чем в среднем по Иркутской области.</w:t>
      </w:r>
      <w:r w:rsidR="002A013F" w:rsidRPr="002A013F">
        <w:rPr>
          <w:rFonts w:ascii="Times New Roman" w:hAnsi="Times New Roman" w:cs="Times New Roman"/>
          <w:sz w:val="28"/>
          <w:szCs w:val="28"/>
        </w:rPr>
        <w:t xml:space="preserve"> </w:t>
      </w:r>
    </w:p>
    <w:p w:rsidR="004A4287" w:rsidRDefault="004A4287" w:rsidP="00496AAF">
      <w:pPr>
        <w:pStyle w:val="13"/>
        <w:widowControl w:val="0"/>
        <w:ind w:firstLine="709"/>
        <w:jc w:val="center"/>
        <w:rPr>
          <w:rFonts w:ascii="Times New Roman" w:hAnsi="Times New Roman" w:cs="Times New Roman"/>
          <w:b/>
          <w:bCs/>
          <w:color w:val="000000"/>
          <w:sz w:val="28"/>
          <w:szCs w:val="28"/>
        </w:rPr>
      </w:pPr>
    </w:p>
    <w:p w:rsidR="00496AAF" w:rsidRDefault="00496AAF" w:rsidP="00496AAF">
      <w:pPr>
        <w:pStyle w:val="13"/>
        <w:widowControl w:val="0"/>
        <w:ind w:firstLine="709"/>
        <w:jc w:val="center"/>
        <w:rPr>
          <w:rFonts w:ascii="Times New Roman" w:hAnsi="Times New Roman" w:cs="Times New Roman"/>
          <w:b/>
          <w:bCs/>
          <w:color w:val="000000"/>
          <w:sz w:val="28"/>
          <w:szCs w:val="28"/>
        </w:rPr>
      </w:pPr>
      <w:r w:rsidRPr="00E179BD">
        <w:rPr>
          <w:rFonts w:ascii="Times New Roman" w:hAnsi="Times New Roman" w:cs="Times New Roman"/>
          <w:b/>
          <w:bCs/>
          <w:color w:val="000000"/>
          <w:sz w:val="28"/>
          <w:szCs w:val="28"/>
        </w:rPr>
        <w:t>Природно-ресурсный потенциал</w:t>
      </w:r>
    </w:p>
    <w:p w:rsidR="00496AAF" w:rsidRDefault="00496AAF" w:rsidP="00496AAF">
      <w:pPr>
        <w:ind w:firstLine="709"/>
        <w:jc w:val="both"/>
        <w:rPr>
          <w:rFonts w:ascii="Times New Roman" w:hAnsi="Times New Roman" w:cs="Times New Roman"/>
          <w:sz w:val="28"/>
          <w:lang w:eastAsia="x-none"/>
        </w:rPr>
      </w:pPr>
    </w:p>
    <w:p w:rsidR="00496AAF" w:rsidRPr="00496AAF" w:rsidRDefault="00496AAF" w:rsidP="00496AAF">
      <w:pPr>
        <w:ind w:firstLine="709"/>
        <w:jc w:val="both"/>
        <w:rPr>
          <w:rFonts w:ascii="Times New Roman" w:hAnsi="Times New Roman" w:cs="Times New Roman"/>
          <w:sz w:val="28"/>
          <w:lang w:val="x-none" w:eastAsia="x-none"/>
        </w:rPr>
      </w:pPr>
      <w:r w:rsidRPr="00496AAF">
        <w:rPr>
          <w:rFonts w:ascii="Times New Roman" w:hAnsi="Times New Roman" w:cs="Times New Roman"/>
          <w:sz w:val="28"/>
          <w:lang w:eastAsia="x-none"/>
        </w:rPr>
        <w:t xml:space="preserve">В </w:t>
      </w:r>
      <w:r w:rsidRPr="00496AAF">
        <w:rPr>
          <w:rFonts w:ascii="Times New Roman" w:hAnsi="Times New Roman" w:cs="Times New Roman"/>
          <w:sz w:val="28"/>
          <w:lang w:val="x-none" w:eastAsia="x-none"/>
        </w:rPr>
        <w:t>границах Азейского сельского поселения, находятся участки недр</w:t>
      </w:r>
      <w:r w:rsidRPr="00496AAF">
        <w:rPr>
          <w:rFonts w:ascii="Times New Roman" w:hAnsi="Times New Roman" w:cs="Times New Roman"/>
          <w:sz w:val="28"/>
          <w:lang w:eastAsia="x-none"/>
        </w:rPr>
        <w:t xml:space="preserve"> по сведениям министерства природных ресурсов Иркутской области</w:t>
      </w:r>
      <w:r w:rsidRPr="00496AAF">
        <w:rPr>
          <w:rFonts w:ascii="Times New Roman" w:hAnsi="Times New Roman" w:cs="Times New Roman"/>
          <w:sz w:val="28"/>
          <w:lang w:val="x-none" w:eastAsia="x-none"/>
        </w:rPr>
        <w:t>:</w:t>
      </w:r>
    </w:p>
    <w:p w:rsidR="00496AAF" w:rsidRPr="00496AAF" w:rsidRDefault="00496AAF" w:rsidP="00496AAF">
      <w:pPr>
        <w:ind w:firstLine="709"/>
        <w:jc w:val="both"/>
        <w:rPr>
          <w:rFonts w:ascii="Times New Roman" w:hAnsi="Times New Roman" w:cs="Times New Roman"/>
          <w:sz w:val="28"/>
          <w:lang w:eastAsia="x-none"/>
        </w:rPr>
      </w:pPr>
      <w:r w:rsidRPr="00496AAF">
        <w:rPr>
          <w:rFonts w:ascii="Times New Roman" w:hAnsi="Times New Roman" w:cs="Times New Roman"/>
          <w:sz w:val="28"/>
          <w:lang w:val="x-none" w:eastAsia="x-none"/>
        </w:rPr>
        <w:lastRenderedPageBreak/>
        <w:t>- «Усть-Нюринское». Лицензия на пользование участком недр местного значения ИРтл 00002 ТЭ выдана министерством природных ресурсов и экологии Иркутской области обществу с ограниченной ответственностью «Габродиабазовый карьер», с целевым назначением: «добыча долеритов». Участок недр расположен в 15 км к северо-востоку от г. Тулун, в 5 км севернее деревни Нюра. Срок действия лицензии до 01.08.2035 года.</w:t>
      </w:r>
    </w:p>
    <w:p w:rsidR="00496AAF" w:rsidRPr="00496AAF" w:rsidRDefault="00496AAF" w:rsidP="00496AAF">
      <w:pPr>
        <w:ind w:firstLine="709"/>
        <w:jc w:val="both"/>
        <w:rPr>
          <w:rFonts w:ascii="Times New Roman" w:hAnsi="Times New Roman" w:cs="Times New Roman"/>
          <w:sz w:val="28"/>
          <w:lang w:eastAsia="x-none"/>
        </w:rPr>
      </w:pPr>
      <w:r w:rsidRPr="00496AAF">
        <w:rPr>
          <w:rFonts w:ascii="Times New Roman" w:hAnsi="Times New Roman" w:cs="Times New Roman"/>
          <w:sz w:val="28"/>
          <w:lang w:eastAsia="x-none"/>
        </w:rPr>
        <w:t>«Азейский-505». Лицензия на пользование участком недр местного значения ИРтл 00505 ВЭ выдана министерством природных ресурсов и экологии Иркутской области муниципальному унитарному сельскохозяйственному предприятию «Центральное», с целевым назначением: «добыча подземных вод для хозяйственно-питьевого и бытового водоснабжения». Участок недр расположен в с. Азей, ул. Привокзальная,4Б. Срок действия лицензии до 01.11.2043 года.</w:t>
      </w:r>
    </w:p>
    <w:p w:rsidR="00496AAF" w:rsidRPr="00496AAF" w:rsidRDefault="00496AAF" w:rsidP="00496AAF">
      <w:pPr>
        <w:ind w:firstLine="709"/>
        <w:jc w:val="both"/>
        <w:rPr>
          <w:rFonts w:ascii="Times New Roman" w:hAnsi="Times New Roman" w:cs="Times New Roman"/>
          <w:spacing w:val="-6"/>
          <w:sz w:val="28"/>
        </w:rPr>
      </w:pPr>
      <w:r w:rsidRPr="00496AAF">
        <w:rPr>
          <w:rFonts w:ascii="Times New Roman" w:hAnsi="Times New Roman" w:cs="Times New Roman"/>
          <w:spacing w:val="-6"/>
          <w:sz w:val="28"/>
        </w:rPr>
        <w:t xml:space="preserve">На территории Азейского поселения расположены земли лесного фонда, относящиеся к Тулунскому лесничеству, участковое лесничество Тулунское. </w:t>
      </w:r>
    </w:p>
    <w:p w:rsidR="00496AAF" w:rsidRPr="00496AAF" w:rsidRDefault="00496AAF" w:rsidP="00496AAF">
      <w:pPr>
        <w:ind w:firstLine="709"/>
        <w:jc w:val="both"/>
        <w:rPr>
          <w:rFonts w:ascii="Times New Roman" w:hAnsi="Times New Roman" w:cs="Times New Roman"/>
          <w:sz w:val="28"/>
        </w:rPr>
      </w:pPr>
      <w:r w:rsidRPr="00496AAF">
        <w:rPr>
          <w:rFonts w:ascii="Times New Roman" w:hAnsi="Times New Roman" w:cs="Times New Roman"/>
          <w:sz w:val="28"/>
        </w:rPr>
        <w:t xml:space="preserve">В соответствии с лесохозяйственным регламентом Тулунского лесничества Иркутской области </w:t>
      </w:r>
      <w:r w:rsidRPr="00496AAF">
        <w:rPr>
          <w:rFonts w:ascii="Times New Roman" w:hAnsi="Times New Roman" w:cs="Times New Roman"/>
          <w:sz w:val="28"/>
          <w:lang w:eastAsia="ar-SA"/>
        </w:rPr>
        <w:t>Технический участок № 6 (колхоз им. Чапаева</w:t>
      </w:r>
      <w:r w:rsidRPr="00496AAF">
        <w:rPr>
          <w:rFonts w:ascii="Times New Roman" w:hAnsi="Times New Roman" w:cs="Times New Roman"/>
          <w:sz w:val="28"/>
        </w:rPr>
        <w:t>), Шерагульская и Тулунская дачи относятся к Среднесибирскому подтаёжно-лесостепному лесному району лесостепной лесорастительной зоны. На территории отсутствуют городские леса.</w:t>
      </w:r>
    </w:p>
    <w:p w:rsidR="002A013F" w:rsidRDefault="002A013F" w:rsidP="00435FCC">
      <w:pPr>
        <w:ind w:firstLine="851"/>
        <w:jc w:val="both"/>
        <w:rPr>
          <w:rFonts w:ascii="Times New Roman" w:hAnsi="Times New Roman" w:cs="Times New Roman"/>
        </w:rPr>
      </w:pPr>
    </w:p>
    <w:p w:rsidR="008B4E13" w:rsidRPr="00F1369F" w:rsidRDefault="008B4E13" w:rsidP="008B4E13">
      <w:pPr>
        <w:tabs>
          <w:tab w:val="left" w:pos="709"/>
        </w:tabs>
        <w:jc w:val="center"/>
        <w:rPr>
          <w:rFonts w:ascii="Times New Roman" w:hAnsi="Times New Roman" w:cs="Times New Roman"/>
          <w:b/>
          <w:bCs/>
          <w:i/>
          <w:sz w:val="28"/>
          <w:szCs w:val="28"/>
        </w:rPr>
      </w:pPr>
      <w:r w:rsidRPr="00F1369F">
        <w:rPr>
          <w:rFonts w:ascii="Times New Roman" w:hAnsi="Times New Roman" w:cs="Times New Roman"/>
          <w:b/>
          <w:bCs/>
          <w:i/>
          <w:sz w:val="28"/>
          <w:szCs w:val="28"/>
        </w:rPr>
        <w:t xml:space="preserve">2.1.2 Анализ социально-экономического положения </w:t>
      </w:r>
    </w:p>
    <w:p w:rsidR="008B4E13" w:rsidRPr="00F1369F" w:rsidRDefault="00C85080" w:rsidP="008B4E13">
      <w:pPr>
        <w:tabs>
          <w:tab w:val="left" w:pos="709"/>
        </w:tabs>
        <w:jc w:val="center"/>
        <w:rPr>
          <w:rFonts w:ascii="Times New Roman" w:hAnsi="Times New Roman" w:cs="Times New Roman"/>
          <w:b/>
          <w:bCs/>
          <w:i/>
          <w:sz w:val="28"/>
          <w:szCs w:val="28"/>
        </w:rPr>
      </w:pPr>
      <w:r w:rsidRPr="00F1369F">
        <w:rPr>
          <w:rFonts w:ascii="Times New Roman" w:hAnsi="Times New Roman" w:cs="Times New Roman"/>
          <w:b/>
          <w:bCs/>
          <w:i/>
          <w:sz w:val="28"/>
          <w:szCs w:val="28"/>
        </w:rPr>
        <w:t>Азейского сельского поселения</w:t>
      </w:r>
      <w:r w:rsidR="008B4E13" w:rsidRPr="00F1369F">
        <w:rPr>
          <w:rFonts w:ascii="Times New Roman" w:hAnsi="Times New Roman" w:cs="Times New Roman"/>
          <w:b/>
          <w:bCs/>
          <w:i/>
          <w:sz w:val="28"/>
          <w:szCs w:val="28"/>
        </w:rPr>
        <w:t xml:space="preserve"> за 202</w:t>
      </w:r>
      <w:r w:rsidRPr="00F1369F">
        <w:rPr>
          <w:rFonts w:ascii="Times New Roman" w:hAnsi="Times New Roman" w:cs="Times New Roman"/>
          <w:b/>
          <w:bCs/>
          <w:i/>
          <w:sz w:val="28"/>
          <w:szCs w:val="28"/>
        </w:rPr>
        <w:t>1</w:t>
      </w:r>
      <w:r w:rsidR="008B4E13" w:rsidRPr="00F1369F">
        <w:rPr>
          <w:rFonts w:ascii="Times New Roman" w:hAnsi="Times New Roman" w:cs="Times New Roman"/>
          <w:b/>
          <w:bCs/>
          <w:i/>
          <w:sz w:val="28"/>
          <w:szCs w:val="28"/>
        </w:rPr>
        <w:t>-202</w:t>
      </w:r>
      <w:r w:rsidRPr="00F1369F">
        <w:rPr>
          <w:rFonts w:ascii="Times New Roman" w:hAnsi="Times New Roman" w:cs="Times New Roman"/>
          <w:b/>
          <w:bCs/>
          <w:i/>
          <w:sz w:val="28"/>
          <w:szCs w:val="28"/>
        </w:rPr>
        <w:t>2</w:t>
      </w:r>
      <w:r w:rsidR="008B4E13" w:rsidRPr="00F1369F">
        <w:rPr>
          <w:rFonts w:ascii="Times New Roman" w:hAnsi="Times New Roman" w:cs="Times New Roman"/>
          <w:b/>
          <w:bCs/>
          <w:i/>
          <w:sz w:val="28"/>
          <w:szCs w:val="28"/>
        </w:rPr>
        <w:t xml:space="preserve"> годы</w:t>
      </w:r>
    </w:p>
    <w:p w:rsidR="008B4E13" w:rsidRPr="00E179BD" w:rsidRDefault="008B4E13" w:rsidP="008B4E13">
      <w:pPr>
        <w:jc w:val="center"/>
        <w:rPr>
          <w:rFonts w:ascii="Times New Roman" w:hAnsi="Times New Roman" w:cs="Times New Roman"/>
          <w:b/>
          <w:bCs/>
          <w:sz w:val="28"/>
          <w:szCs w:val="28"/>
        </w:rPr>
      </w:pPr>
    </w:p>
    <w:p w:rsidR="008B4E13" w:rsidRDefault="008B4E13" w:rsidP="008B4E13">
      <w:pPr>
        <w:jc w:val="center"/>
        <w:rPr>
          <w:rFonts w:ascii="Times New Roman" w:hAnsi="Times New Roman" w:cs="Times New Roman"/>
          <w:b/>
          <w:bCs/>
          <w:i/>
          <w:sz w:val="28"/>
          <w:szCs w:val="28"/>
        </w:rPr>
      </w:pPr>
      <w:r w:rsidRPr="00F1369F">
        <w:rPr>
          <w:rFonts w:ascii="Times New Roman" w:hAnsi="Times New Roman" w:cs="Times New Roman"/>
          <w:b/>
          <w:bCs/>
          <w:i/>
          <w:sz w:val="28"/>
          <w:szCs w:val="28"/>
        </w:rPr>
        <w:t xml:space="preserve">2.1.2.1. Экономический потенциал </w:t>
      </w:r>
    </w:p>
    <w:p w:rsidR="00F1369F" w:rsidRPr="00F1369F" w:rsidRDefault="00F1369F" w:rsidP="008B4E13">
      <w:pPr>
        <w:jc w:val="center"/>
        <w:rPr>
          <w:rFonts w:ascii="Times New Roman" w:hAnsi="Times New Roman" w:cs="Times New Roman"/>
          <w:b/>
          <w:bCs/>
          <w:i/>
          <w:sz w:val="28"/>
          <w:szCs w:val="28"/>
        </w:rPr>
      </w:pPr>
    </w:p>
    <w:p w:rsidR="00DC4ED4" w:rsidRPr="00DD1F36" w:rsidRDefault="00DC4ED4" w:rsidP="00DC4ED4">
      <w:pPr>
        <w:ind w:firstLine="284"/>
        <w:jc w:val="both"/>
        <w:rPr>
          <w:rFonts w:ascii="Times New Roman" w:hAnsi="Times New Roman" w:cs="Times New Roman"/>
          <w:sz w:val="28"/>
          <w:szCs w:val="28"/>
        </w:rPr>
      </w:pPr>
      <w:r w:rsidRPr="00DD1F36">
        <w:rPr>
          <w:rFonts w:ascii="Times New Roman" w:hAnsi="Times New Roman" w:cs="Times New Roman"/>
          <w:sz w:val="28"/>
          <w:szCs w:val="28"/>
        </w:rPr>
        <w:t xml:space="preserve">В связи с отсутствием </w:t>
      </w:r>
      <w:r w:rsidR="006902FF" w:rsidRPr="00DD1F36">
        <w:rPr>
          <w:rFonts w:ascii="Times New Roman" w:hAnsi="Times New Roman" w:cs="Times New Roman"/>
          <w:sz w:val="28"/>
          <w:szCs w:val="28"/>
        </w:rPr>
        <w:t>на территорию</w:t>
      </w:r>
      <w:r w:rsidRPr="00DD1F36">
        <w:rPr>
          <w:rFonts w:ascii="Times New Roman" w:hAnsi="Times New Roman" w:cs="Times New Roman"/>
          <w:sz w:val="28"/>
          <w:szCs w:val="28"/>
        </w:rPr>
        <w:t xml:space="preserve"> Азейского сельского поселения земель сельхозначения, достаточной для ведения сельскохозяйственной деятельности, земли поселения имеют промышленное и иное специальное назначение. </w:t>
      </w:r>
      <w:r w:rsidR="00CA50CF" w:rsidRPr="00DD1F36">
        <w:rPr>
          <w:rFonts w:ascii="Times New Roman" w:hAnsi="Times New Roman" w:cs="Times New Roman"/>
          <w:sz w:val="28"/>
          <w:szCs w:val="28"/>
        </w:rPr>
        <w:t xml:space="preserve">Жители работают на следующих предприятиях и учреждениях, расположенных </w:t>
      </w:r>
      <w:r w:rsidRPr="00DD1F36">
        <w:rPr>
          <w:rFonts w:ascii="Times New Roman" w:hAnsi="Times New Roman" w:cs="Times New Roman"/>
          <w:sz w:val="28"/>
          <w:szCs w:val="28"/>
        </w:rPr>
        <w:t xml:space="preserve">на территории </w:t>
      </w:r>
      <w:r w:rsidR="00CA50CF" w:rsidRPr="00DD1F36">
        <w:rPr>
          <w:rFonts w:ascii="Times New Roman" w:hAnsi="Times New Roman" w:cs="Times New Roman"/>
          <w:sz w:val="28"/>
          <w:szCs w:val="28"/>
        </w:rPr>
        <w:t>Азейского сельского поселения</w:t>
      </w:r>
      <w:r w:rsidRPr="00DD1F36">
        <w:rPr>
          <w:rFonts w:ascii="Times New Roman" w:hAnsi="Times New Roman" w:cs="Times New Roman"/>
          <w:sz w:val="28"/>
          <w:szCs w:val="28"/>
        </w:rPr>
        <w:t>:</w:t>
      </w:r>
    </w:p>
    <w:p w:rsidR="00DC4ED4" w:rsidRDefault="00DC4ED4" w:rsidP="00DC4ED4">
      <w:pPr>
        <w:pStyle w:val="a3"/>
        <w:numPr>
          <w:ilvl w:val="0"/>
          <w:numId w:val="3"/>
        </w:numPr>
        <w:spacing w:after="0"/>
        <w:ind w:left="567"/>
        <w:jc w:val="both"/>
        <w:rPr>
          <w:sz w:val="28"/>
          <w:szCs w:val="28"/>
        </w:rPr>
      </w:pPr>
      <w:r w:rsidRPr="00DD1F36">
        <w:rPr>
          <w:sz w:val="28"/>
          <w:szCs w:val="28"/>
        </w:rPr>
        <w:t xml:space="preserve">Производственный участок «Азейский» филиала «Разрез «Тулунуголь» </w:t>
      </w:r>
      <w:r w:rsidRPr="00DD1F36">
        <w:rPr>
          <w:color w:val="000000"/>
          <w:sz w:val="28"/>
          <w:szCs w:val="28"/>
        </w:rPr>
        <w:t>ООО «Компания «Востсибуголь»</w:t>
      </w:r>
      <w:r w:rsidRPr="00DD1F36">
        <w:rPr>
          <w:sz w:val="28"/>
          <w:szCs w:val="28"/>
        </w:rPr>
        <w:t>;</w:t>
      </w:r>
    </w:p>
    <w:p w:rsidR="006A473B" w:rsidRPr="006A473B" w:rsidRDefault="006A473B" w:rsidP="00DC4ED4">
      <w:pPr>
        <w:pStyle w:val="a3"/>
        <w:numPr>
          <w:ilvl w:val="0"/>
          <w:numId w:val="3"/>
        </w:numPr>
        <w:spacing w:after="0"/>
        <w:ind w:left="567"/>
        <w:jc w:val="both"/>
        <w:rPr>
          <w:sz w:val="32"/>
          <w:szCs w:val="28"/>
        </w:rPr>
      </w:pPr>
      <w:r w:rsidRPr="006A473B">
        <w:rPr>
          <w:sz w:val="28"/>
          <w:szCs w:val="28"/>
        </w:rPr>
        <w:t>Общество с ограниченной ответственностью "АЛЬТЕРНАТИВА"</w:t>
      </w:r>
    </w:p>
    <w:p w:rsidR="00DC4ED4" w:rsidRPr="00DD1F36" w:rsidRDefault="00DC4ED4" w:rsidP="00DC4ED4">
      <w:pPr>
        <w:pStyle w:val="a3"/>
        <w:numPr>
          <w:ilvl w:val="0"/>
          <w:numId w:val="3"/>
        </w:numPr>
        <w:spacing w:after="0"/>
        <w:ind w:left="567"/>
        <w:jc w:val="both"/>
        <w:rPr>
          <w:sz w:val="28"/>
          <w:szCs w:val="28"/>
        </w:rPr>
      </w:pPr>
      <w:r w:rsidRPr="00DD1F36">
        <w:rPr>
          <w:sz w:val="28"/>
          <w:szCs w:val="28"/>
        </w:rPr>
        <w:t>Восточно-Сибирская дирекция управления движения -железнодорожная станция Азей;</w:t>
      </w:r>
    </w:p>
    <w:p w:rsidR="00DC4ED4" w:rsidRPr="00DD1F36" w:rsidRDefault="00DC4ED4" w:rsidP="00DC4ED4">
      <w:pPr>
        <w:pStyle w:val="a3"/>
        <w:numPr>
          <w:ilvl w:val="0"/>
          <w:numId w:val="3"/>
        </w:numPr>
        <w:spacing w:after="0"/>
        <w:ind w:left="567"/>
        <w:jc w:val="both"/>
        <w:rPr>
          <w:sz w:val="28"/>
          <w:szCs w:val="28"/>
        </w:rPr>
      </w:pPr>
      <w:r w:rsidRPr="00DD1F36">
        <w:rPr>
          <w:sz w:val="28"/>
          <w:szCs w:val="28"/>
        </w:rPr>
        <w:t>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w:t>
      </w:r>
    </w:p>
    <w:p w:rsidR="00DC4ED4" w:rsidRPr="00DD1F36" w:rsidRDefault="00DC4ED4" w:rsidP="00DC4ED4">
      <w:pPr>
        <w:pStyle w:val="a3"/>
        <w:numPr>
          <w:ilvl w:val="0"/>
          <w:numId w:val="3"/>
        </w:numPr>
        <w:spacing w:after="0"/>
        <w:ind w:left="567"/>
        <w:jc w:val="both"/>
        <w:rPr>
          <w:sz w:val="28"/>
          <w:szCs w:val="28"/>
        </w:rPr>
      </w:pPr>
      <w:r w:rsidRPr="00DD1F36">
        <w:rPr>
          <w:sz w:val="28"/>
          <w:szCs w:val="28"/>
        </w:rPr>
        <w:t>Администрация Азейского сельского поселения;</w:t>
      </w:r>
    </w:p>
    <w:p w:rsidR="00DC4ED4" w:rsidRPr="00DD1F36"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t>МОУ «Азейская средняя общеобразовательная школа», в состав которой входит группа дошкольного образования общеразвивающей направленности;</w:t>
      </w:r>
    </w:p>
    <w:p w:rsidR="00DC4ED4" w:rsidRPr="00DD1F36"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lastRenderedPageBreak/>
        <w:t>Муниципальное казённое учреждение культуры «Культурно-досуговый центр с. Азей»;</w:t>
      </w:r>
    </w:p>
    <w:p w:rsidR="00DC4ED4" w:rsidRPr="00DD1F36"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t>Физкультурно-оздоровительный комплекс;</w:t>
      </w:r>
    </w:p>
    <w:p w:rsidR="00DC4ED4" w:rsidRPr="00DD1F36" w:rsidRDefault="00DC4ED4" w:rsidP="00DC4ED4">
      <w:pPr>
        <w:pStyle w:val="a3"/>
        <w:numPr>
          <w:ilvl w:val="0"/>
          <w:numId w:val="3"/>
        </w:numPr>
        <w:spacing w:after="0"/>
        <w:ind w:left="567"/>
        <w:jc w:val="both"/>
        <w:rPr>
          <w:sz w:val="28"/>
          <w:szCs w:val="28"/>
        </w:rPr>
      </w:pPr>
      <w:r w:rsidRPr="00DD1F36">
        <w:rPr>
          <w:sz w:val="28"/>
          <w:szCs w:val="28"/>
        </w:rPr>
        <w:t>Структурное подразделение Шерагульской участковой больницы фельдшерско-акушерский пункт с.Азей;</w:t>
      </w:r>
    </w:p>
    <w:p w:rsidR="00DC4ED4" w:rsidRPr="00DD1F36" w:rsidRDefault="00DC4ED4" w:rsidP="00DC4ED4">
      <w:pPr>
        <w:pStyle w:val="a3"/>
        <w:numPr>
          <w:ilvl w:val="0"/>
          <w:numId w:val="3"/>
        </w:numPr>
        <w:spacing w:after="0"/>
        <w:ind w:left="567"/>
        <w:jc w:val="both"/>
        <w:rPr>
          <w:sz w:val="28"/>
          <w:szCs w:val="28"/>
        </w:rPr>
      </w:pPr>
      <w:r w:rsidRPr="00DD1F36">
        <w:rPr>
          <w:sz w:val="28"/>
          <w:szCs w:val="28"/>
        </w:rPr>
        <w:t xml:space="preserve">Почтовое отделение связи № 12 </w:t>
      </w:r>
      <w:r w:rsidRPr="00DD1F36">
        <w:rPr>
          <w:bCs/>
          <w:color w:val="434343"/>
          <w:spacing w:val="3"/>
          <w:sz w:val="28"/>
          <w:szCs w:val="28"/>
        </w:rPr>
        <w:t>филиала ФГУП «Почта России»</w:t>
      </w:r>
      <w:r w:rsidRPr="00DD1F36">
        <w:rPr>
          <w:sz w:val="28"/>
          <w:szCs w:val="28"/>
        </w:rPr>
        <w:t>;</w:t>
      </w:r>
    </w:p>
    <w:p w:rsidR="00DC4ED4" w:rsidRPr="00DD1F36" w:rsidRDefault="00DC4ED4" w:rsidP="00DC4ED4">
      <w:pPr>
        <w:pStyle w:val="a3"/>
        <w:numPr>
          <w:ilvl w:val="0"/>
          <w:numId w:val="3"/>
        </w:numPr>
        <w:spacing w:after="0"/>
        <w:ind w:left="567"/>
        <w:jc w:val="both"/>
        <w:rPr>
          <w:sz w:val="28"/>
          <w:szCs w:val="28"/>
        </w:rPr>
      </w:pPr>
      <w:r w:rsidRPr="00DD1F36">
        <w:rPr>
          <w:sz w:val="28"/>
          <w:szCs w:val="28"/>
        </w:rPr>
        <w:t>Филиал «ПАО Сбербанк»;</w:t>
      </w:r>
    </w:p>
    <w:p w:rsidR="00DC4ED4" w:rsidRPr="00DD1F36" w:rsidRDefault="006A473B" w:rsidP="00DC4ED4">
      <w:pPr>
        <w:pStyle w:val="a3"/>
        <w:numPr>
          <w:ilvl w:val="0"/>
          <w:numId w:val="3"/>
        </w:numPr>
        <w:spacing w:after="0"/>
        <w:ind w:left="567"/>
        <w:jc w:val="both"/>
        <w:rPr>
          <w:sz w:val="28"/>
          <w:szCs w:val="28"/>
        </w:rPr>
      </w:pPr>
      <w:r>
        <w:rPr>
          <w:sz w:val="28"/>
          <w:szCs w:val="28"/>
        </w:rPr>
        <w:t>Две</w:t>
      </w:r>
      <w:r w:rsidR="00DC4ED4" w:rsidRPr="00DD1F36">
        <w:rPr>
          <w:sz w:val="28"/>
          <w:szCs w:val="28"/>
        </w:rPr>
        <w:t xml:space="preserve"> торговых точки;</w:t>
      </w:r>
    </w:p>
    <w:p w:rsidR="00DC4ED4"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t>Коммунальные услуги (водоотведение, холодное и горячее водоснабжение, теплоснабжение) предоставляет ресурсоснабжающая организация МУСХП «Центральное».</w:t>
      </w:r>
    </w:p>
    <w:p w:rsidR="00DD1F36" w:rsidRPr="009A455C" w:rsidRDefault="00DD1F36" w:rsidP="00DD1F36">
      <w:pPr>
        <w:pStyle w:val="af0"/>
        <w:ind w:left="0" w:right="0" w:firstLine="567"/>
        <w:rPr>
          <w:sz w:val="28"/>
          <w:szCs w:val="28"/>
        </w:rPr>
      </w:pPr>
      <w:r w:rsidRPr="009A455C">
        <w:rPr>
          <w:sz w:val="28"/>
          <w:szCs w:val="28"/>
        </w:rPr>
        <w:t xml:space="preserve">Добычей бурого угля на территории Азейского сельского поселения занимается </w:t>
      </w:r>
      <w:r w:rsidRPr="009A455C">
        <w:rPr>
          <w:sz w:val="28"/>
        </w:rPr>
        <w:t xml:space="preserve">производственный участок «Азейский» филиала «Разрез «Тулунуголь» </w:t>
      </w:r>
      <w:r w:rsidRPr="009A455C">
        <w:rPr>
          <w:color w:val="000000"/>
          <w:sz w:val="28"/>
        </w:rPr>
        <w:t>ООО «Компания «Востсибуголь»</w:t>
      </w:r>
      <w:r w:rsidRPr="009A455C">
        <w:rPr>
          <w:sz w:val="28"/>
          <w:szCs w:val="28"/>
        </w:rPr>
        <w:t xml:space="preserve">. </w:t>
      </w:r>
    </w:p>
    <w:p w:rsidR="00DD1F36" w:rsidRPr="005D1FB7" w:rsidRDefault="00DD1F36" w:rsidP="00DD1F36">
      <w:pPr>
        <w:pStyle w:val="22"/>
        <w:ind w:left="0" w:firstLine="567"/>
        <w:rPr>
          <w:bCs/>
          <w:szCs w:val="28"/>
        </w:rPr>
      </w:pPr>
      <w:r w:rsidRPr="005D1FB7">
        <w:rPr>
          <w:bCs/>
          <w:szCs w:val="28"/>
        </w:rPr>
        <w:t xml:space="preserve">Сельское хозяйство Азейского сельского поселения представлено личными подсобными хозяйствами. </w:t>
      </w:r>
      <w:r w:rsidR="00E71B2B" w:rsidRPr="00E71B2B">
        <w:rPr>
          <w:color w:val="000000"/>
          <w:szCs w:val="28"/>
        </w:rPr>
        <w:t xml:space="preserve">На 01.01.2023 г. поголовье КРС в личных подсобных хозяйствах составляет 17 гол. (уменьшилось на 10,5 % к уровню 2022 года), в том числе поголовье коров 9 гол. (уменьшилось на 25 % к уровню 2022 года), </w:t>
      </w:r>
      <w:r w:rsidR="00E71B2B" w:rsidRPr="00E71B2B">
        <w:rPr>
          <w:bCs/>
          <w:color w:val="000000"/>
          <w:szCs w:val="28"/>
        </w:rPr>
        <w:t xml:space="preserve">свиней – 24 гол. </w:t>
      </w:r>
      <w:r w:rsidR="00E71B2B" w:rsidRPr="00E71B2B">
        <w:rPr>
          <w:color w:val="000000"/>
          <w:szCs w:val="28"/>
        </w:rPr>
        <w:t>(увеличилось на 25,0 % к уровню 2022 года)</w:t>
      </w:r>
      <w:r w:rsidR="00E71B2B" w:rsidRPr="00E71B2B">
        <w:rPr>
          <w:bCs/>
          <w:color w:val="000000"/>
          <w:szCs w:val="28"/>
        </w:rPr>
        <w:t xml:space="preserve">, овец с козами – 70 гол. </w:t>
      </w:r>
      <w:r w:rsidR="00E71B2B" w:rsidRPr="00E71B2B">
        <w:rPr>
          <w:color w:val="000000"/>
          <w:szCs w:val="28"/>
        </w:rPr>
        <w:t>(увеличилось на 7,1 % к уровню 2022 года)</w:t>
      </w:r>
      <w:r>
        <w:rPr>
          <w:bCs/>
        </w:rPr>
        <w:t xml:space="preserve">.  </w:t>
      </w:r>
      <w:r>
        <w:rPr>
          <w:bCs/>
          <w:szCs w:val="28"/>
        </w:rPr>
        <w:t>Основная доля произведенной продукции используется для личных целей, а излишки реализуются на рынке районного центра г. Тулуна</w:t>
      </w:r>
      <w:r w:rsidRPr="005D1FB7">
        <w:rPr>
          <w:bCs/>
          <w:szCs w:val="28"/>
        </w:rPr>
        <w:t>.</w:t>
      </w:r>
      <w:r w:rsidRPr="00E14F4E">
        <w:rPr>
          <w:bCs/>
        </w:rPr>
        <w:t xml:space="preserve"> </w:t>
      </w:r>
    </w:p>
    <w:p w:rsidR="00DD1F36" w:rsidRDefault="00123BE3" w:rsidP="00123BE3">
      <w:pPr>
        <w:ind w:firstLine="709"/>
        <w:jc w:val="both"/>
        <w:rPr>
          <w:rFonts w:ascii="Times New Roman" w:hAnsi="Times New Roman" w:cs="Times New Roman"/>
          <w:sz w:val="28"/>
          <w:szCs w:val="28"/>
          <w:lang w:eastAsia="zh-CN"/>
        </w:rPr>
      </w:pPr>
      <w:r w:rsidRPr="00123BE3">
        <w:rPr>
          <w:rFonts w:ascii="Times New Roman" w:hAnsi="Times New Roman" w:cs="Times New Roman"/>
          <w:sz w:val="28"/>
        </w:rPr>
        <w:t>Жилищный фонд муниципального образования представлен малоэтажными капитальными и деревянными домами, а также 5-этажным жилым домом; 5,7 тыс. м</w:t>
      </w:r>
      <w:r w:rsidRPr="00123BE3">
        <w:rPr>
          <w:rFonts w:ascii="Times New Roman" w:hAnsi="Times New Roman" w:cs="Times New Roman"/>
          <w:sz w:val="28"/>
          <w:vertAlign w:val="superscript"/>
        </w:rPr>
        <w:t>2</w:t>
      </w:r>
      <w:r w:rsidRPr="00123BE3">
        <w:rPr>
          <w:rFonts w:ascii="Times New Roman" w:hAnsi="Times New Roman" w:cs="Times New Roman"/>
          <w:sz w:val="28"/>
        </w:rPr>
        <w:t xml:space="preserve"> общей площади (40,4% общего объема) приходится на индивидуально-определенные здания, 2,7 тыс. м</w:t>
      </w:r>
      <w:r w:rsidRPr="00123BE3">
        <w:rPr>
          <w:rFonts w:ascii="Times New Roman" w:hAnsi="Times New Roman" w:cs="Times New Roman"/>
          <w:sz w:val="28"/>
          <w:vertAlign w:val="superscript"/>
        </w:rPr>
        <w:t>2</w:t>
      </w:r>
      <w:r w:rsidRPr="00123BE3">
        <w:rPr>
          <w:rFonts w:ascii="Times New Roman" w:hAnsi="Times New Roman" w:cs="Times New Roman"/>
          <w:sz w:val="28"/>
        </w:rPr>
        <w:t xml:space="preserve"> общей площади 19,2%) – на блокированные жилые дома, 5,7 тыс. м</w:t>
      </w:r>
      <w:r w:rsidRPr="00123BE3">
        <w:rPr>
          <w:rFonts w:ascii="Times New Roman" w:hAnsi="Times New Roman" w:cs="Times New Roman"/>
          <w:sz w:val="28"/>
          <w:vertAlign w:val="superscript"/>
        </w:rPr>
        <w:t>2</w:t>
      </w:r>
      <w:r w:rsidRPr="00123BE3">
        <w:rPr>
          <w:rFonts w:ascii="Times New Roman" w:hAnsi="Times New Roman" w:cs="Times New Roman"/>
          <w:sz w:val="28"/>
        </w:rPr>
        <w:t xml:space="preserve"> общей площади (40,4%) – на многоквартирные жилые дома. </w:t>
      </w:r>
      <w:r w:rsidR="00DD1F36" w:rsidRPr="00123BE3">
        <w:rPr>
          <w:rFonts w:ascii="Times New Roman" w:hAnsi="Times New Roman" w:cs="Times New Roman"/>
          <w:sz w:val="28"/>
          <w:szCs w:val="28"/>
        </w:rPr>
        <w:t>Коммунальные услуги</w:t>
      </w:r>
      <w:r w:rsidR="00DD1F36" w:rsidRPr="0076601A">
        <w:rPr>
          <w:rFonts w:ascii="Times New Roman" w:hAnsi="Times New Roman" w:cs="Times New Roman"/>
          <w:sz w:val="28"/>
          <w:szCs w:val="28"/>
        </w:rPr>
        <w:t xml:space="preserve"> (водоотведение, холодное и горячее водоснабжение, теплоснабжение) на территории сельского поселения предоставляет МУСХП «Центральное». Данное предприятие обслуживает 1 котельную, работающую на твердом топливе (уг</w:t>
      </w:r>
      <w:r w:rsidR="00DD1F36">
        <w:rPr>
          <w:rFonts w:ascii="Times New Roman" w:hAnsi="Times New Roman" w:cs="Times New Roman"/>
          <w:sz w:val="28"/>
          <w:szCs w:val="28"/>
        </w:rPr>
        <w:t>о</w:t>
      </w:r>
      <w:r w:rsidR="00DD1F36" w:rsidRPr="0076601A">
        <w:rPr>
          <w:rFonts w:ascii="Times New Roman" w:hAnsi="Times New Roman" w:cs="Times New Roman"/>
          <w:sz w:val="28"/>
          <w:szCs w:val="28"/>
        </w:rPr>
        <w:t>л</w:t>
      </w:r>
      <w:r w:rsidR="00DD1F36">
        <w:rPr>
          <w:rFonts w:ascii="Times New Roman" w:hAnsi="Times New Roman" w:cs="Times New Roman"/>
          <w:sz w:val="28"/>
          <w:szCs w:val="28"/>
        </w:rPr>
        <w:t>ь</w:t>
      </w:r>
      <w:r w:rsidR="00DD1F36" w:rsidRPr="0076601A">
        <w:rPr>
          <w:rFonts w:ascii="Times New Roman" w:hAnsi="Times New Roman" w:cs="Times New Roman"/>
          <w:sz w:val="28"/>
          <w:szCs w:val="28"/>
        </w:rPr>
        <w:t xml:space="preserve">), водозабор, </w:t>
      </w:r>
      <w:r w:rsidR="00643B75" w:rsidRPr="00643B75">
        <w:rPr>
          <w:rFonts w:ascii="Times New Roman" w:hAnsi="Times New Roman" w:cs="Times New Roman"/>
          <w:sz w:val="28"/>
          <w:szCs w:val="28"/>
          <w:lang w:eastAsia="zh-CN"/>
        </w:rPr>
        <w:t>За 2022 год данным предприятием выработано ГВС для с.Азей (Азейское с/п), в объеме 3147,96 м</w:t>
      </w:r>
      <w:r w:rsidR="00643B75" w:rsidRPr="00643B75">
        <w:rPr>
          <w:rFonts w:ascii="Times New Roman" w:hAnsi="Times New Roman" w:cs="Times New Roman"/>
          <w:sz w:val="28"/>
          <w:szCs w:val="28"/>
          <w:vertAlign w:val="superscript"/>
          <w:lang w:eastAsia="zh-CN"/>
        </w:rPr>
        <w:t>3</w:t>
      </w:r>
      <w:r w:rsidR="00643B75" w:rsidRPr="00643B75">
        <w:rPr>
          <w:rFonts w:ascii="Times New Roman" w:hAnsi="Times New Roman" w:cs="Times New Roman"/>
          <w:sz w:val="28"/>
          <w:szCs w:val="28"/>
          <w:lang w:eastAsia="zh-CN"/>
        </w:rPr>
        <w:t>., ХВС – 8850,045 м</w:t>
      </w:r>
      <w:r w:rsidR="00643B75" w:rsidRPr="00643B75">
        <w:rPr>
          <w:rFonts w:ascii="Times New Roman" w:hAnsi="Times New Roman" w:cs="Times New Roman"/>
          <w:sz w:val="28"/>
          <w:szCs w:val="28"/>
          <w:vertAlign w:val="superscript"/>
          <w:lang w:eastAsia="zh-CN"/>
        </w:rPr>
        <w:t>3</w:t>
      </w:r>
      <w:r w:rsidR="00643B75" w:rsidRPr="00643B75">
        <w:rPr>
          <w:rFonts w:ascii="Times New Roman" w:hAnsi="Times New Roman" w:cs="Times New Roman"/>
          <w:sz w:val="28"/>
          <w:szCs w:val="28"/>
          <w:lang w:eastAsia="zh-CN"/>
        </w:rPr>
        <w:t>, объем водоотведения 9651,98 м.</w:t>
      </w:r>
      <w:r w:rsidR="00643B75" w:rsidRPr="00643B75">
        <w:rPr>
          <w:rFonts w:ascii="Times New Roman" w:hAnsi="Times New Roman" w:cs="Times New Roman"/>
          <w:sz w:val="28"/>
          <w:szCs w:val="28"/>
          <w:vertAlign w:val="superscript"/>
          <w:lang w:eastAsia="zh-CN"/>
        </w:rPr>
        <w:t>3</w:t>
      </w:r>
      <w:r w:rsidR="00643B75" w:rsidRPr="00643B75">
        <w:rPr>
          <w:rFonts w:ascii="Times New Roman" w:hAnsi="Times New Roman" w:cs="Times New Roman"/>
          <w:sz w:val="28"/>
          <w:szCs w:val="28"/>
          <w:lang w:eastAsia="zh-CN"/>
        </w:rPr>
        <w:t xml:space="preserve">, отопление – 2074,32 </w:t>
      </w:r>
      <w:r w:rsidR="009C4C1F">
        <w:rPr>
          <w:rFonts w:ascii="Times New Roman" w:hAnsi="Times New Roman" w:cs="Times New Roman"/>
          <w:color w:val="auto"/>
          <w:sz w:val="28"/>
          <w:szCs w:val="28"/>
          <w:lang w:eastAsia="zh-CN"/>
        </w:rPr>
        <w:t>тыс. Гкал</w:t>
      </w:r>
      <w:r w:rsidR="00643B75" w:rsidRPr="00643B75">
        <w:rPr>
          <w:rFonts w:ascii="Times New Roman" w:hAnsi="Times New Roman" w:cs="Times New Roman"/>
          <w:sz w:val="28"/>
          <w:szCs w:val="28"/>
          <w:lang w:eastAsia="zh-CN"/>
        </w:rPr>
        <w:t>.</w:t>
      </w:r>
      <w:r w:rsidR="00DD1F36">
        <w:rPr>
          <w:rFonts w:ascii="Times New Roman" w:hAnsi="Times New Roman" w:cs="Times New Roman"/>
          <w:sz w:val="28"/>
          <w:szCs w:val="28"/>
          <w:lang w:eastAsia="zh-CN"/>
        </w:rPr>
        <w:t xml:space="preserve"> </w:t>
      </w:r>
      <w:r w:rsidR="00DD1F36" w:rsidRPr="00E51885">
        <w:rPr>
          <w:rFonts w:ascii="Times New Roman" w:hAnsi="Times New Roman" w:cs="Times New Roman"/>
          <w:sz w:val="28"/>
          <w:szCs w:val="28"/>
          <w:lang w:eastAsia="zh-CN"/>
        </w:rPr>
        <w:t xml:space="preserve"> </w:t>
      </w:r>
    </w:p>
    <w:p w:rsidR="00DD1F36" w:rsidRPr="00123BE3" w:rsidRDefault="00643B75" w:rsidP="00DD1F36">
      <w:pPr>
        <w:tabs>
          <w:tab w:val="left" w:pos="900"/>
        </w:tabs>
        <w:ind w:firstLine="709"/>
        <w:jc w:val="both"/>
        <w:rPr>
          <w:rFonts w:ascii="Times New Roman" w:hAnsi="Times New Roman" w:cs="Times New Roman"/>
          <w:sz w:val="28"/>
          <w:szCs w:val="28"/>
          <w:lang w:eastAsia="zh-CN"/>
        </w:rPr>
      </w:pPr>
      <w:r w:rsidRPr="00643B75">
        <w:rPr>
          <w:rFonts w:ascii="Times New Roman" w:hAnsi="Times New Roman" w:cs="Times New Roman"/>
          <w:sz w:val="28"/>
          <w:szCs w:val="28"/>
        </w:rPr>
        <w:t xml:space="preserve">По сведениям предприятий, среднесписочная численность работников предприятия ЖКХ на территории Азейского сельского поселения по состоянию на 01.01.2023 г. составляет 13 чел., осталась на уровне прошлого года. </w:t>
      </w:r>
      <w:r w:rsidRPr="00123BE3">
        <w:rPr>
          <w:rFonts w:ascii="Times New Roman" w:hAnsi="Times New Roman" w:cs="Times New Roman"/>
          <w:sz w:val="28"/>
          <w:szCs w:val="28"/>
        </w:rPr>
        <w:t>Среднемесячная заработная плата уменьшилась на 28,4 % и составила – 25046,0 руб. (в 2021 г. – 32149,24 руб.)</w:t>
      </w:r>
      <w:r w:rsidR="00DD1F36" w:rsidRPr="00123BE3">
        <w:rPr>
          <w:rFonts w:ascii="Times New Roman" w:hAnsi="Times New Roman" w:cs="Times New Roman"/>
          <w:sz w:val="28"/>
          <w:szCs w:val="28"/>
        </w:rPr>
        <w:t>.</w:t>
      </w:r>
    </w:p>
    <w:p w:rsidR="00DD1F36" w:rsidRPr="0076601A" w:rsidRDefault="00606585" w:rsidP="00DD1F36">
      <w:pPr>
        <w:tabs>
          <w:tab w:val="left" w:pos="900"/>
        </w:tabs>
        <w:ind w:firstLine="709"/>
        <w:jc w:val="both"/>
        <w:rPr>
          <w:rFonts w:ascii="Times New Roman" w:hAnsi="Times New Roman" w:cs="Times New Roman"/>
          <w:sz w:val="28"/>
          <w:szCs w:val="28"/>
        </w:rPr>
      </w:pPr>
      <w:r w:rsidRPr="00123BE3">
        <w:rPr>
          <w:rFonts w:ascii="Times New Roman" w:hAnsi="Times New Roman" w:cs="Times New Roman"/>
          <w:sz w:val="28"/>
          <w:szCs w:val="28"/>
        </w:rPr>
        <w:t>Выручка от реализации товаров (работ, услуг) составила 7,2 млн. руб. (в 2021 году – 7,2 млн. руб.), на уровне 2021 года. Задолженность населения по оплате за коммунальные услуги перед предприятием МУСХП «Центральное» за 2022 год составляет 3,9 млн. руб</w:t>
      </w:r>
      <w:r w:rsidR="00DD1F36" w:rsidRPr="00123BE3">
        <w:rPr>
          <w:rFonts w:ascii="Times New Roman" w:hAnsi="Times New Roman" w:cs="Times New Roman"/>
          <w:sz w:val="28"/>
          <w:szCs w:val="28"/>
        </w:rPr>
        <w:t>.</w:t>
      </w:r>
      <w:r w:rsidR="00123BE3">
        <w:rPr>
          <w:rFonts w:ascii="Times New Roman" w:hAnsi="Times New Roman" w:cs="Times New Roman"/>
          <w:sz w:val="28"/>
          <w:szCs w:val="28"/>
        </w:rPr>
        <w:t xml:space="preserve"> Осталась на уровне 2021 года</w:t>
      </w:r>
      <w:r w:rsidR="00D93C64">
        <w:rPr>
          <w:rFonts w:ascii="Times New Roman" w:hAnsi="Times New Roman" w:cs="Times New Roman"/>
          <w:sz w:val="28"/>
          <w:szCs w:val="28"/>
        </w:rPr>
        <w:t xml:space="preserve"> </w:t>
      </w:r>
    </w:p>
    <w:p w:rsidR="006F3CC9" w:rsidRPr="00F1369F" w:rsidRDefault="001A776D" w:rsidP="006F3CC9">
      <w:pPr>
        <w:tabs>
          <w:tab w:val="left" w:pos="966"/>
        </w:tabs>
        <w:ind w:firstLine="709"/>
        <w:jc w:val="center"/>
        <w:rPr>
          <w:rFonts w:ascii="Times New Roman" w:hAnsi="Times New Roman"/>
          <w:b/>
          <w:i/>
          <w:sz w:val="28"/>
        </w:rPr>
      </w:pPr>
      <w:r w:rsidRPr="00F1369F">
        <w:rPr>
          <w:rFonts w:ascii="Times New Roman" w:hAnsi="Times New Roman"/>
          <w:b/>
          <w:i/>
          <w:sz w:val="28"/>
        </w:rPr>
        <w:lastRenderedPageBreak/>
        <w:t xml:space="preserve">2.1.2.2. </w:t>
      </w:r>
      <w:r w:rsidR="006F3CC9" w:rsidRPr="00F1369F">
        <w:rPr>
          <w:rFonts w:ascii="Times New Roman" w:hAnsi="Times New Roman"/>
          <w:b/>
          <w:i/>
          <w:sz w:val="28"/>
        </w:rPr>
        <w:t>Основные макроэкономические показатели</w:t>
      </w:r>
    </w:p>
    <w:p w:rsidR="008D426A" w:rsidRPr="00924DCF" w:rsidRDefault="008D426A" w:rsidP="006F3CC9">
      <w:pPr>
        <w:tabs>
          <w:tab w:val="left" w:pos="966"/>
        </w:tabs>
        <w:ind w:firstLine="709"/>
        <w:jc w:val="center"/>
        <w:rPr>
          <w:rFonts w:ascii="Times New Roman" w:hAnsi="Times New Roman"/>
          <w:b/>
          <w:bCs/>
          <w:sz w:val="28"/>
        </w:rPr>
      </w:pPr>
    </w:p>
    <w:tbl>
      <w:tblPr>
        <w:tblW w:w="92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1283"/>
        <w:gridCol w:w="1076"/>
        <w:gridCol w:w="1388"/>
        <w:gridCol w:w="1398"/>
      </w:tblGrid>
      <w:tr w:rsidR="001A776D" w:rsidRPr="00924DCF" w:rsidTr="00CB5D46">
        <w:tc>
          <w:tcPr>
            <w:tcW w:w="4092" w:type="dxa"/>
            <w:vMerge w:val="restart"/>
            <w:shd w:val="clear" w:color="auto" w:fill="auto"/>
            <w:vAlign w:val="center"/>
          </w:tcPr>
          <w:p w:rsidR="001A776D" w:rsidRPr="00E179BD" w:rsidRDefault="001A776D" w:rsidP="001A776D">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Наименование показателя</w:t>
            </w:r>
          </w:p>
        </w:tc>
        <w:tc>
          <w:tcPr>
            <w:tcW w:w="1283" w:type="dxa"/>
            <w:vMerge w:val="restart"/>
            <w:shd w:val="clear" w:color="auto" w:fill="auto"/>
            <w:vAlign w:val="center"/>
          </w:tcPr>
          <w:p w:rsidR="001A776D" w:rsidRPr="00E179BD" w:rsidRDefault="001A776D" w:rsidP="001A776D">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Ед. изм.</w:t>
            </w:r>
          </w:p>
        </w:tc>
        <w:tc>
          <w:tcPr>
            <w:tcW w:w="2464" w:type="dxa"/>
            <w:gridSpan w:val="2"/>
            <w:vAlign w:val="center"/>
          </w:tcPr>
          <w:p w:rsidR="001A776D" w:rsidRPr="001A776D" w:rsidRDefault="001A776D" w:rsidP="001A776D">
            <w:pPr>
              <w:jc w:val="center"/>
              <w:rPr>
                <w:rFonts w:ascii="Times New Roman" w:hAnsi="Times New Roman"/>
                <w:b/>
              </w:rPr>
            </w:pPr>
            <w:r w:rsidRPr="001A776D">
              <w:rPr>
                <w:rFonts w:ascii="Times New Roman" w:hAnsi="Times New Roman"/>
                <w:b/>
              </w:rPr>
              <w:t>Значение показателя</w:t>
            </w:r>
          </w:p>
        </w:tc>
        <w:tc>
          <w:tcPr>
            <w:tcW w:w="1398" w:type="dxa"/>
            <w:vMerge w:val="restart"/>
          </w:tcPr>
          <w:p w:rsidR="001A776D" w:rsidRPr="001A776D" w:rsidRDefault="001A776D" w:rsidP="001A776D">
            <w:pPr>
              <w:jc w:val="center"/>
              <w:rPr>
                <w:rFonts w:ascii="Times New Roman" w:hAnsi="Times New Roman"/>
                <w:b/>
              </w:rPr>
            </w:pPr>
            <w:r w:rsidRPr="001A776D">
              <w:rPr>
                <w:rFonts w:ascii="Times New Roman" w:hAnsi="Times New Roman"/>
                <w:b/>
              </w:rPr>
              <w:t>Динамика</w:t>
            </w:r>
            <w:r w:rsidR="00E7247B">
              <w:rPr>
                <w:rFonts w:ascii="Times New Roman" w:hAnsi="Times New Roman"/>
                <w:b/>
              </w:rPr>
              <w:t>, %</w:t>
            </w:r>
            <w:r w:rsidRPr="001A776D">
              <w:rPr>
                <w:rFonts w:ascii="Times New Roman" w:hAnsi="Times New Roman"/>
                <w:b/>
              </w:rPr>
              <w:t xml:space="preserve"> </w:t>
            </w:r>
          </w:p>
        </w:tc>
      </w:tr>
      <w:tr w:rsidR="001A776D" w:rsidRPr="00924DCF" w:rsidTr="00CB5D46">
        <w:tc>
          <w:tcPr>
            <w:tcW w:w="4092" w:type="dxa"/>
            <w:vMerge/>
            <w:shd w:val="clear" w:color="auto" w:fill="auto"/>
            <w:vAlign w:val="center"/>
          </w:tcPr>
          <w:p w:rsidR="001A776D" w:rsidRPr="00924DCF" w:rsidRDefault="001A776D" w:rsidP="002A5E92">
            <w:pPr>
              <w:jc w:val="center"/>
              <w:rPr>
                <w:rFonts w:ascii="Times New Roman" w:hAnsi="Times New Roman"/>
              </w:rPr>
            </w:pPr>
          </w:p>
        </w:tc>
        <w:tc>
          <w:tcPr>
            <w:tcW w:w="1283" w:type="dxa"/>
            <w:vMerge/>
            <w:shd w:val="clear" w:color="auto" w:fill="auto"/>
            <w:vAlign w:val="center"/>
          </w:tcPr>
          <w:p w:rsidR="001A776D" w:rsidRPr="00924DCF" w:rsidRDefault="001A776D" w:rsidP="006F3CC9">
            <w:pPr>
              <w:jc w:val="center"/>
              <w:rPr>
                <w:rFonts w:ascii="Times New Roman" w:hAnsi="Times New Roman"/>
              </w:rPr>
            </w:pPr>
          </w:p>
        </w:tc>
        <w:tc>
          <w:tcPr>
            <w:tcW w:w="1076" w:type="dxa"/>
            <w:vAlign w:val="center"/>
          </w:tcPr>
          <w:p w:rsidR="001A776D" w:rsidRPr="001A776D" w:rsidRDefault="001A776D" w:rsidP="00CB5D46">
            <w:pPr>
              <w:jc w:val="center"/>
              <w:rPr>
                <w:rFonts w:ascii="Times New Roman" w:hAnsi="Times New Roman"/>
                <w:b/>
              </w:rPr>
            </w:pPr>
            <w:r w:rsidRPr="001A776D">
              <w:rPr>
                <w:rFonts w:ascii="Times New Roman" w:hAnsi="Times New Roman"/>
                <w:b/>
              </w:rPr>
              <w:t>202</w:t>
            </w:r>
            <w:r w:rsidR="00CB5D46">
              <w:rPr>
                <w:rFonts w:ascii="Times New Roman" w:hAnsi="Times New Roman"/>
                <w:b/>
              </w:rPr>
              <w:t>1</w:t>
            </w:r>
          </w:p>
        </w:tc>
        <w:tc>
          <w:tcPr>
            <w:tcW w:w="1388" w:type="dxa"/>
            <w:vAlign w:val="center"/>
          </w:tcPr>
          <w:p w:rsidR="001A776D" w:rsidRPr="001A776D" w:rsidRDefault="001A776D" w:rsidP="00CB5D46">
            <w:pPr>
              <w:jc w:val="center"/>
              <w:rPr>
                <w:rFonts w:ascii="Times New Roman" w:hAnsi="Times New Roman"/>
                <w:b/>
              </w:rPr>
            </w:pPr>
            <w:r w:rsidRPr="001A776D">
              <w:rPr>
                <w:rFonts w:ascii="Times New Roman" w:hAnsi="Times New Roman"/>
                <w:b/>
              </w:rPr>
              <w:t>202</w:t>
            </w:r>
            <w:r w:rsidR="00CB5D46">
              <w:rPr>
                <w:rFonts w:ascii="Times New Roman" w:hAnsi="Times New Roman"/>
                <w:b/>
              </w:rPr>
              <w:t>2</w:t>
            </w:r>
            <w:r w:rsidRPr="001A776D">
              <w:rPr>
                <w:rFonts w:ascii="Times New Roman" w:hAnsi="Times New Roman"/>
                <w:b/>
              </w:rPr>
              <w:t xml:space="preserve"> </w:t>
            </w:r>
          </w:p>
        </w:tc>
        <w:tc>
          <w:tcPr>
            <w:tcW w:w="1398" w:type="dxa"/>
            <w:vMerge/>
          </w:tcPr>
          <w:p w:rsidR="001A776D" w:rsidRDefault="001A776D" w:rsidP="006F3CC9">
            <w:pPr>
              <w:jc w:val="center"/>
              <w:rPr>
                <w:rFonts w:ascii="Times New Roman" w:hAnsi="Times New Roman"/>
              </w:rPr>
            </w:pPr>
          </w:p>
        </w:tc>
      </w:tr>
      <w:tr w:rsidR="00CB5D46" w:rsidRPr="00924DCF" w:rsidTr="00CB5D46">
        <w:tc>
          <w:tcPr>
            <w:tcW w:w="4092" w:type="dxa"/>
            <w:shd w:val="clear" w:color="auto" w:fill="auto"/>
            <w:vAlign w:val="center"/>
          </w:tcPr>
          <w:p w:rsidR="00CB5D46" w:rsidRPr="00924DCF" w:rsidRDefault="00CB5D46" w:rsidP="00CB5D46">
            <w:pPr>
              <w:rPr>
                <w:rFonts w:ascii="Times New Roman" w:hAnsi="Times New Roman"/>
              </w:rPr>
            </w:pPr>
            <w:r w:rsidRPr="00924DCF">
              <w:rPr>
                <w:rFonts w:ascii="Times New Roman" w:hAnsi="Times New Roman"/>
              </w:rPr>
              <w:t>Численность населения (на конец года)</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rPr>
              <w:t>тыс. чел.</w:t>
            </w:r>
          </w:p>
        </w:tc>
        <w:tc>
          <w:tcPr>
            <w:tcW w:w="1076"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bCs/>
              </w:rPr>
              <w:t>0,505</w:t>
            </w:r>
          </w:p>
        </w:tc>
        <w:tc>
          <w:tcPr>
            <w:tcW w:w="1388"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bCs/>
              </w:rPr>
              <w:t>0,503</w:t>
            </w:r>
          </w:p>
        </w:tc>
        <w:tc>
          <w:tcPr>
            <w:tcW w:w="1398" w:type="dxa"/>
            <w:vAlign w:val="center"/>
          </w:tcPr>
          <w:p w:rsidR="00CB5D46" w:rsidRDefault="006E73AD" w:rsidP="00C21194">
            <w:pPr>
              <w:jc w:val="center"/>
              <w:rPr>
                <w:rFonts w:ascii="Times New Roman" w:hAnsi="Times New Roman" w:cs="Times New Roman"/>
                <w:bCs/>
              </w:rPr>
            </w:pPr>
            <w:r>
              <w:rPr>
                <w:rFonts w:ascii="Times New Roman" w:hAnsi="Times New Roman" w:cs="Times New Roman"/>
                <w:bCs/>
              </w:rPr>
              <w:t>99,6</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hAnsi="Times New Roman"/>
              </w:rPr>
              <w:t>Естественный прирост</w:t>
            </w:r>
          </w:p>
        </w:tc>
        <w:tc>
          <w:tcPr>
            <w:tcW w:w="1283" w:type="dxa"/>
            <w:shd w:val="clear" w:color="auto" w:fill="auto"/>
            <w:vAlign w:val="center"/>
          </w:tcPr>
          <w:p w:rsidR="00CB5D46" w:rsidRPr="004A6EA5" w:rsidRDefault="00CB5D46" w:rsidP="00CB5D46">
            <w:pPr>
              <w:jc w:val="center"/>
              <w:rPr>
                <w:rFonts w:ascii="Times New Roman" w:hAnsi="Times New Roman" w:cs="Times New Roman"/>
              </w:rPr>
            </w:pPr>
            <w:r>
              <w:rPr>
                <w:rFonts w:ascii="Times New Roman" w:hAnsi="Times New Roman" w:cs="Times New Roman"/>
              </w:rPr>
              <w:t>чел.</w:t>
            </w:r>
          </w:p>
        </w:tc>
        <w:tc>
          <w:tcPr>
            <w:tcW w:w="1076" w:type="dxa"/>
            <w:vAlign w:val="center"/>
          </w:tcPr>
          <w:p w:rsidR="00CB5D46" w:rsidRPr="004A6EA5" w:rsidRDefault="00CB5D46" w:rsidP="00C21194">
            <w:pPr>
              <w:jc w:val="center"/>
              <w:rPr>
                <w:rFonts w:ascii="Times New Roman" w:hAnsi="Times New Roman" w:cs="Times New Roman"/>
              </w:rPr>
            </w:pPr>
            <w:r w:rsidRPr="004A6EA5">
              <w:rPr>
                <w:rFonts w:ascii="Times New Roman" w:hAnsi="Times New Roman" w:cs="Times New Roman"/>
              </w:rPr>
              <w:t>-</w:t>
            </w:r>
            <w:r w:rsidR="00C21194">
              <w:rPr>
                <w:rFonts w:ascii="Times New Roman" w:hAnsi="Times New Roman" w:cs="Times New Roman"/>
              </w:rPr>
              <w:t>7</w:t>
            </w:r>
          </w:p>
        </w:tc>
        <w:tc>
          <w:tcPr>
            <w:tcW w:w="1388" w:type="dxa"/>
            <w:vAlign w:val="center"/>
          </w:tcPr>
          <w:p w:rsidR="00CB5D46" w:rsidRPr="004A6EA5" w:rsidRDefault="00CB5D46" w:rsidP="00C21194">
            <w:pPr>
              <w:jc w:val="center"/>
              <w:rPr>
                <w:rFonts w:ascii="Times New Roman" w:hAnsi="Times New Roman" w:cs="Times New Roman"/>
              </w:rPr>
            </w:pPr>
            <w:r w:rsidRPr="004A6EA5">
              <w:rPr>
                <w:rFonts w:ascii="Times New Roman" w:hAnsi="Times New Roman" w:cs="Times New Roman"/>
              </w:rPr>
              <w:t>-</w:t>
            </w:r>
            <w:r w:rsidR="00C21194">
              <w:rPr>
                <w:rFonts w:ascii="Times New Roman" w:hAnsi="Times New Roman" w:cs="Times New Roman"/>
              </w:rPr>
              <w:t>0</w:t>
            </w:r>
          </w:p>
        </w:tc>
        <w:tc>
          <w:tcPr>
            <w:tcW w:w="1398" w:type="dxa"/>
            <w:vAlign w:val="center"/>
          </w:tcPr>
          <w:p w:rsidR="00CB5D46" w:rsidRPr="004A6EA5" w:rsidRDefault="008C24C8" w:rsidP="00CB5D46">
            <w:pPr>
              <w:jc w:val="center"/>
              <w:rPr>
                <w:rFonts w:ascii="Times New Roman" w:hAnsi="Times New Roman" w:cs="Times New Roman"/>
              </w:rPr>
            </w:pPr>
            <w:r>
              <w:rPr>
                <w:rFonts w:ascii="Times New Roman" w:hAnsi="Times New Roman" w:cs="Times New Roman"/>
              </w:rPr>
              <w:t>0,0</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Pr>
                <w:rFonts w:ascii="Times New Roman" w:hAnsi="Times New Roman"/>
              </w:rPr>
              <w:t>Выбыло</w:t>
            </w:r>
          </w:p>
        </w:tc>
        <w:tc>
          <w:tcPr>
            <w:tcW w:w="1283" w:type="dxa"/>
            <w:shd w:val="clear" w:color="auto" w:fill="auto"/>
            <w:vAlign w:val="center"/>
          </w:tcPr>
          <w:p w:rsidR="00CB5D46" w:rsidRPr="004A6EA5" w:rsidRDefault="00CB5D46" w:rsidP="00CB5D46">
            <w:pPr>
              <w:jc w:val="center"/>
              <w:rPr>
                <w:rFonts w:ascii="Times New Roman" w:hAnsi="Times New Roman" w:cs="Times New Roman"/>
                <w:szCs w:val="22"/>
              </w:rPr>
            </w:pPr>
            <w:r>
              <w:rPr>
                <w:rFonts w:ascii="Times New Roman" w:hAnsi="Times New Roman" w:cs="Times New Roman"/>
                <w:szCs w:val="22"/>
              </w:rPr>
              <w:t xml:space="preserve">чел. </w:t>
            </w:r>
          </w:p>
        </w:tc>
        <w:tc>
          <w:tcPr>
            <w:tcW w:w="1076" w:type="dxa"/>
            <w:vAlign w:val="center"/>
          </w:tcPr>
          <w:p w:rsidR="00CB5D46" w:rsidRPr="004A6EA5" w:rsidRDefault="00C21194" w:rsidP="00CB5D46">
            <w:pPr>
              <w:jc w:val="center"/>
              <w:rPr>
                <w:rFonts w:ascii="Times New Roman" w:hAnsi="Times New Roman" w:cs="Times New Roman"/>
              </w:rPr>
            </w:pPr>
            <w:r>
              <w:rPr>
                <w:rFonts w:ascii="Times New Roman" w:hAnsi="Times New Roman" w:cs="Times New Roman"/>
              </w:rPr>
              <w:t>26</w:t>
            </w:r>
          </w:p>
        </w:tc>
        <w:tc>
          <w:tcPr>
            <w:tcW w:w="1388" w:type="dxa"/>
            <w:vAlign w:val="center"/>
          </w:tcPr>
          <w:p w:rsidR="00CB5D46" w:rsidRPr="004A6EA5" w:rsidRDefault="00C21194" w:rsidP="00CB5D46">
            <w:pPr>
              <w:jc w:val="center"/>
              <w:rPr>
                <w:rFonts w:ascii="Times New Roman" w:hAnsi="Times New Roman" w:cs="Times New Roman"/>
              </w:rPr>
            </w:pPr>
            <w:r>
              <w:rPr>
                <w:rFonts w:ascii="Times New Roman" w:hAnsi="Times New Roman" w:cs="Times New Roman"/>
              </w:rPr>
              <w:t>9</w:t>
            </w:r>
          </w:p>
        </w:tc>
        <w:tc>
          <w:tcPr>
            <w:tcW w:w="1398" w:type="dxa"/>
            <w:vAlign w:val="center"/>
          </w:tcPr>
          <w:p w:rsidR="00CB5D46" w:rsidRDefault="008C24C8" w:rsidP="00CB5D46">
            <w:pPr>
              <w:jc w:val="center"/>
              <w:rPr>
                <w:rFonts w:ascii="Times New Roman" w:hAnsi="Times New Roman" w:cs="Times New Roman"/>
              </w:rPr>
            </w:pPr>
            <w:r>
              <w:rPr>
                <w:rFonts w:ascii="Times New Roman" w:hAnsi="Times New Roman" w:cs="Times New Roman"/>
              </w:rPr>
              <w:t>34,6</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eastAsia="Calibri" w:hAnsi="Times New Roman"/>
              </w:rPr>
              <w:t>Среднемесячная заработная плата</w:t>
            </w:r>
            <w:r>
              <w:rPr>
                <w:rFonts w:ascii="Times New Roman" w:eastAsia="Calibri" w:hAnsi="Times New Roman"/>
              </w:rPr>
              <w:t xml:space="preserve"> по кругу организаций</w:t>
            </w:r>
            <w:r w:rsidRPr="00924DCF">
              <w:rPr>
                <w:rFonts w:ascii="Times New Roman" w:eastAsia="Calibri" w:hAnsi="Times New Roman"/>
              </w:rPr>
              <w:t xml:space="preserve">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sidRPr="00924DCF">
              <w:rPr>
                <w:rFonts w:ascii="Times New Roman" w:eastAsia="Calibri" w:hAnsi="Times New Roman"/>
              </w:rPr>
              <w:t xml:space="preserve">тыс. </w:t>
            </w:r>
            <w:r>
              <w:rPr>
                <w:rFonts w:ascii="Times New Roman" w:eastAsia="Calibri" w:hAnsi="Times New Roman"/>
              </w:rPr>
              <w:t xml:space="preserve"> </w:t>
            </w:r>
            <w:r w:rsidRPr="00924DCF">
              <w:rPr>
                <w:rFonts w:ascii="Times New Roman" w:eastAsia="Calibri" w:hAnsi="Times New Roman"/>
              </w:rPr>
              <w:t>руб</w:t>
            </w:r>
            <w:r>
              <w:rPr>
                <w:rFonts w:ascii="Times New Roman" w:eastAsia="Calibri" w:hAnsi="Times New Roman"/>
              </w:rPr>
              <w:t>.</w:t>
            </w:r>
          </w:p>
        </w:tc>
        <w:tc>
          <w:tcPr>
            <w:tcW w:w="1076"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34,3</w:t>
            </w:r>
          </w:p>
        </w:tc>
        <w:tc>
          <w:tcPr>
            <w:tcW w:w="1388"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39,3</w:t>
            </w:r>
          </w:p>
        </w:tc>
        <w:tc>
          <w:tcPr>
            <w:tcW w:w="1398" w:type="dxa"/>
            <w:vAlign w:val="center"/>
          </w:tcPr>
          <w:p w:rsidR="00CB5D46" w:rsidRDefault="00284137" w:rsidP="00CB5D46">
            <w:pPr>
              <w:jc w:val="center"/>
              <w:rPr>
                <w:rFonts w:ascii="Times New Roman" w:hAnsi="Times New Roman" w:cs="Times New Roman"/>
              </w:rPr>
            </w:pPr>
            <w:r>
              <w:rPr>
                <w:rFonts w:ascii="Times New Roman" w:hAnsi="Times New Roman" w:cs="Times New Roman"/>
              </w:rPr>
              <w:t>114,6</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eastAsia="Calibri" w:hAnsi="Times New Roman"/>
                <w:bCs/>
              </w:rPr>
              <w:t>Уровень безработицы</w:t>
            </w:r>
            <w:r>
              <w:rPr>
                <w:rFonts w:ascii="Times New Roman" w:eastAsia="Calibri" w:hAnsi="Times New Roman"/>
                <w:bCs/>
              </w:rPr>
              <w:t xml:space="preserve">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eastAsia="Calibri" w:hAnsi="Times New Roman"/>
                <w:bCs/>
              </w:rPr>
              <w:t>чел.</w:t>
            </w:r>
          </w:p>
        </w:tc>
        <w:tc>
          <w:tcPr>
            <w:tcW w:w="1076"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rPr>
              <w:t>0</w:t>
            </w:r>
          </w:p>
        </w:tc>
        <w:tc>
          <w:tcPr>
            <w:tcW w:w="1388"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0,6</w:t>
            </w:r>
          </w:p>
        </w:tc>
        <w:tc>
          <w:tcPr>
            <w:tcW w:w="1398" w:type="dxa"/>
            <w:vAlign w:val="center"/>
          </w:tcPr>
          <w:p w:rsidR="00CB5D46" w:rsidRDefault="00CB5D46" w:rsidP="00CB5D46">
            <w:pPr>
              <w:jc w:val="center"/>
              <w:rPr>
                <w:rFonts w:ascii="Times New Roman" w:hAnsi="Times New Roman" w:cs="Times New Roman"/>
              </w:rPr>
            </w:pPr>
            <w:r>
              <w:rPr>
                <w:rFonts w:ascii="Times New Roman" w:hAnsi="Times New Roman" w:cs="Times New Roman"/>
              </w:rPr>
              <w:t>0</w:t>
            </w:r>
            <w:r w:rsidR="008C24C8">
              <w:rPr>
                <w:rFonts w:ascii="Times New Roman" w:hAnsi="Times New Roman" w:cs="Times New Roman"/>
              </w:rPr>
              <w:t>,0</w:t>
            </w:r>
          </w:p>
        </w:tc>
      </w:tr>
      <w:tr w:rsidR="00CB5D46" w:rsidRPr="00924DCF" w:rsidTr="00CB5D46">
        <w:tc>
          <w:tcPr>
            <w:tcW w:w="4092" w:type="dxa"/>
            <w:shd w:val="clear" w:color="auto" w:fill="auto"/>
          </w:tcPr>
          <w:p w:rsidR="00CB5D46" w:rsidRPr="00924DCF" w:rsidRDefault="00CB5D46" w:rsidP="00CB5D46">
            <w:pPr>
              <w:rPr>
                <w:rFonts w:ascii="Times New Roman" w:eastAsia="Calibri" w:hAnsi="Times New Roman"/>
                <w:bCs/>
              </w:rPr>
            </w:pPr>
            <w:r w:rsidRPr="00BA0165">
              <w:rPr>
                <w:rFonts w:ascii="Times New Roman" w:hAnsi="Times New Roman" w:cs="Times New Roman"/>
              </w:rPr>
              <w:t>Бюджет Азейского муниципального образования по собственным доходным источникам</w:t>
            </w:r>
            <w:r w:rsidRPr="00924DCF">
              <w:rPr>
                <w:rFonts w:ascii="Times New Roman" w:hAnsi="Times New Roman"/>
              </w:rPr>
              <w:t xml:space="preserve">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hAnsi="Times New Roman"/>
              </w:rPr>
              <w:t>м</w:t>
            </w:r>
            <w:r w:rsidRPr="00924DCF">
              <w:rPr>
                <w:rFonts w:ascii="Times New Roman" w:hAnsi="Times New Roman"/>
              </w:rPr>
              <w:t>л</w:t>
            </w:r>
            <w:r>
              <w:rPr>
                <w:rFonts w:ascii="Times New Roman" w:hAnsi="Times New Roman"/>
              </w:rPr>
              <w:t>н.</w:t>
            </w:r>
            <w:r w:rsidRPr="00924DCF">
              <w:rPr>
                <w:rFonts w:ascii="Times New Roman" w:hAnsi="Times New Roman"/>
              </w:rPr>
              <w:t xml:space="preserve"> руб</w:t>
            </w:r>
            <w:r>
              <w:rPr>
                <w:rFonts w:ascii="Times New Roman" w:hAnsi="Times New Roman"/>
              </w:rPr>
              <w:t>.</w:t>
            </w:r>
          </w:p>
        </w:tc>
        <w:tc>
          <w:tcPr>
            <w:tcW w:w="1076"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rPr>
              <w:t>5,353</w:t>
            </w:r>
          </w:p>
        </w:tc>
        <w:tc>
          <w:tcPr>
            <w:tcW w:w="1388" w:type="dxa"/>
            <w:vAlign w:val="center"/>
          </w:tcPr>
          <w:p w:rsidR="00CB5D46" w:rsidRPr="00D40AF6" w:rsidRDefault="008C24C8" w:rsidP="00CB5D46">
            <w:pPr>
              <w:jc w:val="center"/>
              <w:rPr>
                <w:rFonts w:ascii="Times New Roman" w:hAnsi="Times New Roman" w:cs="Times New Roman"/>
              </w:rPr>
            </w:pPr>
            <w:r>
              <w:rPr>
                <w:rFonts w:ascii="Times New Roman" w:hAnsi="Times New Roman" w:cs="Times New Roman"/>
              </w:rPr>
              <w:t>6,182</w:t>
            </w:r>
          </w:p>
        </w:tc>
        <w:tc>
          <w:tcPr>
            <w:tcW w:w="1398" w:type="dxa"/>
            <w:vAlign w:val="center"/>
          </w:tcPr>
          <w:p w:rsidR="00CB5D46" w:rsidRDefault="00284137" w:rsidP="00CB5D46">
            <w:pPr>
              <w:jc w:val="center"/>
              <w:rPr>
                <w:rFonts w:ascii="Times New Roman" w:hAnsi="Times New Roman" w:cs="Times New Roman"/>
              </w:rPr>
            </w:pPr>
            <w:r>
              <w:rPr>
                <w:rFonts w:ascii="Times New Roman" w:hAnsi="Times New Roman" w:cs="Times New Roman"/>
              </w:rPr>
              <w:t>115,5</w:t>
            </w:r>
          </w:p>
        </w:tc>
      </w:tr>
      <w:tr w:rsidR="00CB5D46" w:rsidRPr="00924DCF" w:rsidTr="00CB5D46">
        <w:tc>
          <w:tcPr>
            <w:tcW w:w="4092" w:type="dxa"/>
            <w:shd w:val="clear" w:color="auto" w:fill="auto"/>
          </w:tcPr>
          <w:p w:rsidR="00CB5D46" w:rsidRPr="00924DCF" w:rsidRDefault="00CB5D46" w:rsidP="00CB5D46">
            <w:pPr>
              <w:rPr>
                <w:rFonts w:ascii="Times New Roman" w:eastAsia="Calibri" w:hAnsi="Times New Roman"/>
              </w:rPr>
            </w:pPr>
            <w:r w:rsidRPr="00924DCF">
              <w:rPr>
                <w:rFonts w:ascii="Times New Roman" w:hAnsi="Times New Roman"/>
              </w:rPr>
              <w:t>О</w:t>
            </w:r>
            <w:r w:rsidRPr="00924DCF">
              <w:rPr>
                <w:rFonts w:ascii="Times New Roman" w:eastAsia="Calibri" w:hAnsi="Times New Roman"/>
              </w:rPr>
              <w:t>борот розничной торговли</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hAnsi="Times New Roman"/>
              </w:rPr>
              <w:t>м</w:t>
            </w:r>
            <w:r w:rsidRPr="00924DCF">
              <w:rPr>
                <w:rFonts w:ascii="Times New Roman" w:hAnsi="Times New Roman"/>
              </w:rPr>
              <w:t>л</w:t>
            </w:r>
            <w:r>
              <w:rPr>
                <w:rFonts w:ascii="Times New Roman" w:hAnsi="Times New Roman"/>
              </w:rPr>
              <w:t>н.</w:t>
            </w:r>
            <w:r w:rsidRPr="00924DCF">
              <w:rPr>
                <w:rFonts w:ascii="Times New Roman" w:hAnsi="Times New Roman"/>
              </w:rPr>
              <w:t xml:space="preserve"> руб</w:t>
            </w:r>
            <w:r>
              <w:rPr>
                <w:rFonts w:ascii="Times New Roman" w:hAnsi="Times New Roman"/>
              </w:rPr>
              <w:t>.</w:t>
            </w:r>
          </w:p>
        </w:tc>
        <w:tc>
          <w:tcPr>
            <w:tcW w:w="1076" w:type="dxa"/>
            <w:vAlign w:val="center"/>
          </w:tcPr>
          <w:p w:rsidR="00CB5D46" w:rsidRPr="00D40AF6" w:rsidRDefault="00CB5D46" w:rsidP="00C21194">
            <w:pPr>
              <w:jc w:val="center"/>
              <w:rPr>
                <w:rFonts w:ascii="Times New Roman" w:hAnsi="Times New Roman" w:cs="Times New Roman"/>
              </w:rPr>
            </w:pPr>
            <w:r>
              <w:rPr>
                <w:rFonts w:ascii="Times New Roman" w:hAnsi="Times New Roman" w:cs="Times New Roman"/>
              </w:rPr>
              <w:t>12,</w:t>
            </w:r>
            <w:r w:rsidR="00C21194">
              <w:rPr>
                <w:rFonts w:ascii="Times New Roman" w:hAnsi="Times New Roman" w:cs="Times New Roman"/>
              </w:rPr>
              <w:t>3</w:t>
            </w:r>
          </w:p>
        </w:tc>
        <w:tc>
          <w:tcPr>
            <w:tcW w:w="1388"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13,2</w:t>
            </w:r>
          </w:p>
        </w:tc>
        <w:tc>
          <w:tcPr>
            <w:tcW w:w="1398" w:type="dxa"/>
            <w:vAlign w:val="center"/>
          </w:tcPr>
          <w:p w:rsidR="00CB5D46" w:rsidRDefault="00284137" w:rsidP="00CB5D46">
            <w:pPr>
              <w:jc w:val="center"/>
              <w:rPr>
                <w:rFonts w:ascii="Times New Roman" w:hAnsi="Times New Roman" w:cs="Times New Roman"/>
              </w:rPr>
            </w:pPr>
            <w:r>
              <w:rPr>
                <w:rFonts w:ascii="Times New Roman" w:hAnsi="Times New Roman" w:cs="Times New Roman"/>
              </w:rPr>
              <w:t>107,3</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hAnsi="Times New Roman"/>
              </w:rPr>
              <w:t xml:space="preserve">Ввод в действие жилых домов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sidRPr="00924DCF">
              <w:rPr>
                <w:rFonts w:ascii="Times New Roman" w:hAnsi="Times New Roman"/>
              </w:rPr>
              <w:t xml:space="preserve">тыс. </w:t>
            </w:r>
            <w:r>
              <w:rPr>
                <w:rFonts w:ascii="Times New Roman" w:hAnsi="Times New Roman"/>
              </w:rPr>
              <w:t>м</w:t>
            </w:r>
            <w:r>
              <w:rPr>
                <w:rFonts w:ascii="Times New Roman" w:hAnsi="Times New Roman"/>
                <w:vertAlign w:val="superscript"/>
              </w:rPr>
              <w:t>2</w:t>
            </w:r>
            <w:r w:rsidRPr="00924DCF">
              <w:rPr>
                <w:rFonts w:ascii="Times New Roman" w:hAnsi="Times New Roman"/>
              </w:rPr>
              <w:t xml:space="preserve"> </w:t>
            </w:r>
          </w:p>
        </w:tc>
        <w:tc>
          <w:tcPr>
            <w:tcW w:w="1076" w:type="dxa"/>
            <w:vAlign w:val="center"/>
          </w:tcPr>
          <w:p w:rsidR="00CB5D46" w:rsidRPr="00D40AF6" w:rsidRDefault="00CB5D46" w:rsidP="00CB5D46">
            <w:pPr>
              <w:jc w:val="center"/>
              <w:rPr>
                <w:rFonts w:ascii="Times New Roman" w:hAnsi="Times New Roman" w:cs="Times New Roman"/>
              </w:rPr>
            </w:pPr>
            <w:r w:rsidRPr="00D40AF6">
              <w:rPr>
                <w:rFonts w:ascii="Times New Roman" w:hAnsi="Times New Roman" w:cs="Times New Roman"/>
              </w:rPr>
              <w:t>0</w:t>
            </w:r>
          </w:p>
        </w:tc>
        <w:tc>
          <w:tcPr>
            <w:tcW w:w="1388" w:type="dxa"/>
            <w:vAlign w:val="center"/>
          </w:tcPr>
          <w:p w:rsidR="00CB5D46" w:rsidRPr="00D40AF6" w:rsidRDefault="00823D21" w:rsidP="00CB5D46">
            <w:pPr>
              <w:jc w:val="center"/>
              <w:rPr>
                <w:rFonts w:ascii="Times New Roman" w:hAnsi="Times New Roman" w:cs="Times New Roman"/>
              </w:rPr>
            </w:pPr>
            <w:r>
              <w:rPr>
                <w:rFonts w:ascii="Times New Roman" w:hAnsi="Times New Roman" w:cs="Times New Roman"/>
              </w:rPr>
              <w:t>0</w:t>
            </w:r>
          </w:p>
        </w:tc>
        <w:tc>
          <w:tcPr>
            <w:tcW w:w="1398" w:type="dxa"/>
            <w:vAlign w:val="center"/>
          </w:tcPr>
          <w:p w:rsidR="00CB5D46" w:rsidRPr="00D40AF6" w:rsidRDefault="008C24C8" w:rsidP="00CB5D46">
            <w:pPr>
              <w:jc w:val="center"/>
              <w:rPr>
                <w:rFonts w:ascii="Times New Roman" w:hAnsi="Times New Roman" w:cs="Times New Roman"/>
              </w:rPr>
            </w:pPr>
            <w:r>
              <w:rPr>
                <w:rFonts w:ascii="Times New Roman" w:hAnsi="Times New Roman" w:cs="Times New Roman"/>
              </w:rPr>
              <w:t>0,0</w:t>
            </w:r>
          </w:p>
        </w:tc>
      </w:tr>
      <w:tr w:rsidR="00CB5D46" w:rsidRPr="00924DCF" w:rsidTr="00CB5D46">
        <w:tc>
          <w:tcPr>
            <w:tcW w:w="4092" w:type="dxa"/>
            <w:shd w:val="clear" w:color="auto" w:fill="auto"/>
          </w:tcPr>
          <w:p w:rsidR="00CB5D46" w:rsidRPr="00354D98" w:rsidRDefault="00CB5D46" w:rsidP="00CB5D46">
            <w:pPr>
              <w:rPr>
                <w:rFonts w:ascii="Times New Roman" w:hAnsi="Times New Roman" w:cs="Times New Roman"/>
              </w:rPr>
            </w:pPr>
            <w:r>
              <w:rPr>
                <w:rFonts w:ascii="Times New Roman" w:hAnsi="Times New Roman" w:cs="Times New Roman"/>
              </w:rPr>
              <w:t>Расход б</w:t>
            </w:r>
            <w:r w:rsidRPr="00354D98">
              <w:rPr>
                <w:rFonts w:ascii="Times New Roman" w:hAnsi="Times New Roman" w:cs="Times New Roman"/>
              </w:rPr>
              <w:t>юджет</w:t>
            </w:r>
            <w:r>
              <w:rPr>
                <w:rFonts w:ascii="Times New Roman" w:hAnsi="Times New Roman" w:cs="Times New Roman"/>
              </w:rPr>
              <w:t>а</w:t>
            </w:r>
            <w:r w:rsidRPr="00354D98">
              <w:rPr>
                <w:rFonts w:ascii="Times New Roman" w:hAnsi="Times New Roman" w:cs="Times New Roman"/>
              </w:rPr>
              <w:t xml:space="preserve"> Азейского муниципального образования</w:t>
            </w:r>
          </w:p>
        </w:tc>
        <w:tc>
          <w:tcPr>
            <w:tcW w:w="1283" w:type="dxa"/>
            <w:shd w:val="clear" w:color="auto" w:fill="auto"/>
            <w:vAlign w:val="center"/>
          </w:tcPr>
          <w:p w:rsidR="00CB5D46" w:rsidRPr="007A1BE2" w:rsidRDefault="00CB5D46" w:rsidP="00CB5D46">
            <w:pPr>
              <w:jc w:val="center"/>
              <w:rPr>
                <w:rFonts w:ascii="Times New Roman" w:hAnsi="Times New Roman" w:cs="Times New Roman"/>
              </w:rPr>
            </w:pPr>
            <w:r w:rsidRPr="00924DCF">
              <w:rPr>
                <w:rFonts w:ascii="Times New Roman" w:eastAsia="Calibri" w:hAnsi="Times New Roman"/>
              </w:rPr>
              <w:t xml:space="preserve">тыс. </w:t>
            </w:r>
            <w:r>
              <w:rPr>
                <w:rFonts w:ascii="Times New Roman" w:eastAsia="Calibri" w:hAnsi="Times New Roman"/>
              </w:rPr>
              <w:t xml:space="preserve"> </w:t>
            </w:r>
            <w:r w:rsidRPr="00924DCF">
              <w:rPr>
                <w:rFonts w:ascii="Times New Roman" w:eastAsia="Calibri" w:hAnsi="Times New Roman"/>
              </w:rPr>
              <w:t>руб</w:t>
            </w:r>
            <w:r>
              <w:rPr>
                <w:rFonts w:ascii="Times New Roman" w:eastAsia="Calibri" w:hAnsi="Times New Roman"/>
              </w:rPr>
              <w:t>.</w:t>
            </w:r>
          </w:p>
        </w:tc>
        <w:tc>
          <w:tcPr>
            <w:tcW w:w="1076" w:type="dxa"/>
            <w:vAlign w:val="center"/>
          </w:tcPr>
          <w:p w:rsidR="00CB5D46" w:rsidRPr="007A1BE2" w:rsidRDefault="00CB5D46" w:rsidP="00CB5D46">
            <w:pPr>
              <w:jc w:val="center"/>
              <w:rPr>
                <w:rFonts w:ascii="Times New Roman" w:hAnsi="Times New Roman" w:cs="Times New Roman"/>
              </w:rPr>
            </w:pPr>
            <w:r w:rsidRPr="007A1BE2">
              <w:rPr>
                <w:rFonts w:ascii="Times New Roman" w:hAnsi="Times New Roman" w:cs="Times New Roman"/>
              </w:rPr>
              <w:t>10496,6</w:t>
            </w:r>
          </w:p>
        </w:tc>
        <w:tc>
          <w:tcPr>
            <w:tcW w:w="1388" w:type="dxa"/>
            <w:vAlign w:val="center"/>
          </w:tcPr>
          <w:p w:rsidR="00CB5D46" w:rsidRPr="007A1BE2" w:rsidRDefault="008C24C8" w:rsidP="00CB5D46">
            <w:pPr>
              <w:jc w:val="center"/>
              <w:rPr>
                <w:rFonts w:ascii="Times New Roman" w:hAnsi="Times New Roman" w:cs="Times New Roman"/>
              </w:rPr>
            </w:pPr>
            <w:r>
              <w:rPr>
                <w:rFonts w:ascii="Times New Roman" w:hAnsi="Times New Roman" w:cs="Times New Roman"/>
              </w:rPr>
              <w:t>11859,9</w:t>
            </w:r>
          </w:p>
        </w:tc>
        <w:tc>
          <w:tcPr>
            <w:tcW w:w="1398" w:type="dxa"/>
            <w:vAlign w:val="center"/>
          </w:tcPr>
          <w:p w:rsidR="00CB5D46" w:rsidRPr="007A1BE2" w:rsidRDefault="006E73AD" w:rsidP="00CB5D46">
            <w:pPr>
              <w:jc w:val="center"/>
              <w:rPr>
                <w:rFonts w:ascii="Times New Roman" w:hAnsi="Times New Roman" w:cs="Times New Roman"/>
              </w:rPr>
            </w:pPr>
            <w:r>
              <w:rPr>
                <w:rFonts w:ascii="Times New Roman" w:hAnsi="Times New Roman" w:cs="Times New Roman"/>
              </w:rPr>
              <w:t>113,0</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Pr>
                <w:rFonts w:ascii="Times New Roman" w:hAnsi="Times New Roman"/>
              </w:rPr>
              <w:t>Количество предприятий и учреждение на территории Азейского сельского поселения.</w:t>
            </w:r>
          </w:p>
        </w:tc>
        <w:tc>
          <w:tcPr>
            <w:tcW w:w="1283" w:type="dxa"/>
            <w:shd w:val="clear" w:color="auto" w:fill="auto"/>
            <w:vAlign w:val="center"/>
          </w:tcPr>
          <w:p w:rsidR="00CB5D46" w:rsidRPr="00354D98" w:rsidRDefault="00CB5D46" w:rsidP="00CB5D46">
            <w:pPr>
              <w:jc w:val="center"/>
              <w:rPr>
                <w:rFonts w:ascii="Times New Roman" w:hAnsi="Times New Roman" w:cs="Times New Roman"/>
              </w:rPr>
            </w:pPr>
            <w:r>
              <w:rPr>
                <w:rFonts w:ascii="Times New Roman" w:hAnsi="Times New Roman" w:cs="Times New Roman"/>
              </w:rPr>
              <w:t>шт.</w:t>
            </w:r>
          </w:p>
        </w:tc>
        <w:tc>
          <w:tcPr>
            <w:tcW w:w="1076" w:type="dxa"/>
            <w:vAlign w:val="center"/>
          </w:tcPr>
          <w:p w:rsidR="00CB5D46" w:rsidRPr="00354D98" w:rsidRDefault="00CB5D46" w:rsidP="00CB5D46">
            <w:pPr>
              <w:jc w:val="center"/>
              <w:rPr>
                <w:rFonts w:ascii="Times New Roman" w:hAnsi="Times New Roman" w:cs="Times New Roman"/>
              </w:rPr>
            </w:pPr>
            <w:r>
              <w:rPr>
                <w:rFonts w:ascii="Times New Roman" w:hAnsi="Times New Roman" w:cs="Times New Roman"/>
              </w:rPr>
              <w:t>15</w:t>
            </w:r>
          </w:p>
        </w:tc>
        <w:tc>
          <w:tcPr>
            <w:tcW w:w="1388" w:type="dxa"/>
            <w:vAlign w:val="center"/>
          </w:tcPr>
          <w:p w:rsidR="00CB5D46" w:rsidRPr="00354D98" w:rsidRDefault="00823D21" w:rsidP="006A473B">
            <w:pPr>
              <w:jc w:val="center"/>
              <w:rPr>
                <w:rFonts w:ascii="Times New Roman" w:hAnsi="Times New Roman" w:cs="Times New Roman"/>
              </w:rPr>
            </w:pPr>
            <w:r>
              <w:rPr>
                <w:rFonts w:ascii="Times New Roman" w:hAnsi="Times New Roman" w:cs="Times New Roman"/>
              </w:rPr>
              <w:t>1</w:t>
            </w:r>
            <w:r w:rsidR="006A473B">
              <w:rPr>
                <w:rFonts w:ascii="Times New Roman" w:hAnsi="Times New Roman" w:cs="Times New Roman"/>
              </w:rPr>
              <w:t>4</w:t>
            </w:r>
          </w:p>
        </w:tc>
        <w:tc>
          <w:tcPr>
            <w:tcW w:w="1398" w:type="dxa"/>
            <w:vAlign w:val="center"/>
          </w:tcPr>
          <w:p w:rsidR="00CB5D46" w:rsidRDefault="006A473B" w:rsidP="00CB5D46">
            <w:pPr>
              <w:jc w:val="center"/>
              <w:rPr>
                <w:rFonts w:ascii="Times New Roman" w:hAnsi="Times New Roman" w:cs="Times New Roman"/>
              </w:rPr>
            </w:pPr>
            <w:r>
              <w:rPr>
                <w:rFonts w:ascii="Times New Roman" w:hAnsi="Times New Roman" w:cs="Times New Roman"/>
              </w:rPr>
              <w:t>93,3</w:t>
            </w:r>
          </w:p>
        </w:tc>
      </w:tr>
    </w:tbl>
    <w:p w:rsidR="006F3CC9" w:rsidRDefault="006F3CC9" w:rsidP="00FA56DB">
      <w:pPr>
        <w:ind w:firstLine="700"/>
        <w:jc w:val="both"/>
        <w:rPr>
          <w:rFonts w:ascii="Times New Roman" w:hAnsi="Times New Roman" w:cs="Times New Roman"/>
          <w:sz w:val="22"/>
          <w:szCs w:val="20"/>
        </w:rPr>
      </w:pPr>
    </w:p>
    <w:p w:rsidR="00B359BD" w:rsidRPr="00F5632A" w:rsidRDefault="00B359BD" w:rsidP="00FA56DB">
      <w:pPr>
        <w:ind w:firstLine="700"/>
        <w:jc w:val="both"/>
        <w:rPr>
          <w:rFonts w:ascii="Times New Roman" w:hAnsi="Times New Roman" w:cs="Times New Roman"/>
          <w:sz w:val="28"/>
          <w:szCs w:val="28"/>
        </w:rPr>
      </w:pPr>
      <w:r w:rsidRPr="006E73AD">
        <w:rPr>
          <w:rFonts w:ascii="Times New Roman" w:hAnsi="Times New Roman"/>
          <w:sz w:val="28"/>
          <w:szCs w:val="28"/>
        </w:rPr>
        <w:t xml:space="preserve">Сложной остается демографическая ситуация. </w:t>
      </w:r>
      <w:r w:rsidRPr="006E73AD">
        <w:rPr>
          <w:rFonts w:ascii="Times New Roman" w:hAnsi="Times New Roman" w:cs="Times New Roman"/>
          <w:sz w:val="28"/>
          <w:szCs w:val="28"/>
        </w:rPr>
        <w:t>За период 201</w:t>
      </w:r>
      <w:r w:rsidR="007A1BE2" w:rsidRPr="006E73AD">
        <w:rPr>
          <w:rFonts w:ascii="Times New Roman" w:hAnsi="Times New Roman" w:cs="Times New Roman"/>
          <w:sz w:val="28"/>
          <w:szCs w:val="28"/>
        </w:rPr>
        <w:t>7</w:t>
      </w:r>
      <w:r w:rsidRPr="006E73AD">
        <w:rPr>
          <w:rFonts w:ascii="Times New Roman" w:hAnsi="Times New Roman" w:cs="Times New Roman"/>
          <w:sz w:val="28"/>
          <w:szCs w:val="28"/>
        </w:rPr>
        <w:t>-20</w:t>
      </w:r>
      <w:r w:rsidR="007A1BE2" w:rsidRPr="006E73AD">
        <w:rPr>
          <w:rFonts w:ascii="Times New Roman" w:hAnsi="Times New Roman" w:cs="Times New Roman"/>
          <w:sz w:val="28"/>
          <w:szCs w:val="28"/>
        </w:rPr>
        <w:t>2</w:t>
      </w:r>
      <w:r w:rsidR="00C7199C" w:rsidRPr="006E73AD">
        <w:rPr>
          <w:rFonts w:ascii="Times New Roman" w:hAnsi="Times New Roman" w:cs="Times New Roman"/>
          <w:sz w:val="28"/>
          <w:szCs w:val="28"/>
        </w:rPr>
        <w:t>2</w:t>
      </w:r>
      <w:r w:rsidRPr="006E73AD">
        <w:rPr>
          <w:rFonts w:ascii="Times New Roman" w:hAnsi="Times New Roman" w:cs="Times New Roman"/>
          <w:sz w:val="28"/>
          <w:szCs w:val="28"/>
        </w:rPr>
        <w:t xml:space="preserve"> гг. миграционный отток</w:t>
      </w:r>
      <w:r w:rsidR="00224842" w:rsidRPr="006E73AD">
        <w:rPr>
          <w:rFonts w:ascii="Times New Roman" w:hAnsi="Times New Roman" w:cs="Times New Roman"/>
          <w:sz w:val="28"/>
          <w:szCs w:val="28"/>
        </w:rPr>
        <w:t xml:space="preserve"> в Азейском муниципальном образовании</w:t>
      </w:r>
      <w:r w:rsidRPr="006E73AD">
        <w:rPr>
          <w:rFonts w:ascii="Times New Roman" w:hAnsi="Times New Roman" w:cs="Times New Roman"/>
          <w:sz w:val="28"/>
          <w:szCs w:val="28"/>
        </w:rPr>
        <w:t xml:space="preserve"> составил </w:t>
      </w:r>
      <w:r w:rsidR="00C7199C" w:rsidRPr="006E73AD">
        <w:rPr>
          <w:rFonts w:ascii="Times New Roman" w:hAnsi="Times New Roman" w:cs="Times New Roman"/>
          <w:sz w:val="28"/>
          <w:szCs w:val="28"/>
        </w:rPr>
        <w:t>105</w:t>
      </w:r>
      <w:r w:rsidRPr="006E73AD">
        <w:rPr>
          <w:rFonts w:ascii="Times New Roman" w:hAnsi="Times New Roman" w:cs="Times New Roman"/>
          <w:sz w:val="28"/>
          <w:szCs w:val="28"/>
        </w:rPr>
        <w:t xml:space="preserve"> чел.</w:t>
      </w:r>
      <w:r w:rsidR="006E73AD">
        <w:rPr>
          <w:rFonts w:ascii="Times New Roman" w:hAnsi="Times New Roman" w:cs="Times New Roman"/>
          <w:sz w:val="28"/>
          <w:szCs w:val="28"/>
        </w:rPr>
        <w:t xml:space="preserve"> </w:t>
      </w:r>
      <w:r w:rsidR="002F51F3">
        <w:rPr>
          <w:rFonts w:ascii="Times New Roman" w:hAnsi="Times New Roman" w:cs="Times New Roman"/>
          <w:sz w:val="28"/>
          <w:szCs w:val="28"/>
        </w:rPr>
        <w:t xml:space="preserve">Строительство на территории поселения не ведется. </w:t>
      </w:r>
      <w:r w:rsidR="006A473B">
        <w:rPr>
          <w:rFonts w:ascii="Times New Roman" w:hAnsi="Times New Roman" w:cs="Times New Roman"/>
          <w:sz w:val="28"/>
          <w:szCs w:val="28"/>
        </w:rPr>
        <w:t xml:space="preserve">Закрылась одна торговая точка, но несмотря на это </w:t>
      </w:r>
      <w:r w:rsidR="005F40F1">
        <w:rPr>
          <w:rFonts w:ascii="Times New Roman" w:hAnsi="Times New Roman" w:cs="Times New Roman"/>
          <w:sz w:val="28"/>
          <w:szCs w:val="28"/>
        </w:rPr>
        <w:t>н</w:t>
      </w:r>
      <w:r w:rsidR="006E73AD">
        <w:rPr>
          <w:rFonts w:ascii="Times New Roman" w:hAnsi="Times New Roman" w:cs="Times New Roman"/>
          <w:sz w:val="28"/>
          <w:szCs w:val="28"/>
        </w:rPr>
        <w:t xml:space="preserve">аблюдается </w:t>
      </w:r>
      <w:r w:rsidR="005F40F1">
        <w:rPr>
          <w:rFonts w:ascii="Times New Roman" w:hAnsi="Times New Roman" w:cs="Times New Roman"/>
          <w:sz w:val="28"/>
          <w:szCs w:val="28"/>
        </w:rPr>
        <w:t>рост товарооборота. Е</w:t>
      </w:r>
      <w:r w:rsidR="006E73AD">
        <w:rPr>
          <w:rFonts w:ascii="Times New Roman" w:hAnsi="Times New Roman" w:cs="Times New Roman"/>
          <w:sz w:val="28"/>
          <w:szCs w:val="28"/>
        </w:rPr>
        <w:t>жегодн</w:t>
      </w:r>
      <w:r w:rsidR="005F40F1">
        <w:rPr>
          <w:rFonts w:ascii="Times New Roman" w:hAnsi="Times New Roman" w:cs="Times New Roman"/>
          <w:sz w:val="28"/>
          <w:szCs w:val="28"/>
        </w:rPr>
        <w:t>о</w:t>
      </w:r>
      <w:r w:rsidR="006E73AD">
        <w:rPr>
          <w:rFonts w:ascii="Times New Roman" w:hAnsi="Times New Roman" w:cs="Times New Roman"/>
          <w:sz w:val="28"/>
          <w:szCs w:val="28"/>
        </w:rPr>
        <w:t xml:space="preserve"> р</w:t>
      </w:r>
      <w:r w:rsidR="005F40F1">
        <w:rPr>
          <w:rFonts w:ascii="Times New Roman" w:hAnsi="Times New Roman" w:cs="Times New Roman"/>
          <w:sz w:val="28"/>
          <w:szCs w:val="28"/>
        </w:rPr>
        <w:t>а</w:t>
      </w:r>
      <w:r w:rsidR="006E73AD">
        <w:rPr>
          <w:rFonts w:ascii="Times New Roman" w:hAnsi="Times New Roman" w:cs="Times New Roman"/>
          <w:sz w:val="28"/>
          <w:szCs w:val="28"/>
        </w:rPr>
        <w:t>ст</w:t>
      </w:r>
      <w:r w:rsidR="005F40F1">
        <w:rPr>
          <w:rFonts w:ascii="Times New Roman" w:hAnsi="Times New Roman" w:cs="Times New Roman"/>
          <w:sz w:val="28"/>
          <w:szCs w:val="28"/>
        </w:rPr>
        <w:t>ет</w:t>
      </w:r>
      <w:r w:rsidR="006E73AD">
        <w:rPr>
          <w:rFonts w:ascii="Times New Roman" w:hAnsi="Times New Roman" w:cs="Times New Roman"/>
          <w:sz w:val="28"/>
          <w:szCs w:val="28"/>
        </w:rPr>
        <w:t xml:space="preserve"> заработн</w:t>
      </w:r>
      <w:r w:rsidR="005F40F1">
        <w:rPr>
          <w:rFonts w:ascii="Times New Roman" w:hAnsi="Times New Roman" w:cs="Times New Roman"/>
          <w:sz w:val="28"/>
          <w:szCs w:val="28"/>
        </w:rPr>
        <w:t>ая</w:t>
      </w:r>
      <w:r w:rsidR="006E73AD">
        <w:rPr>
          <w:rFonts w:ascii="Times New Roman" w:hAnsi="Times New Roman" w:cs="Times New Roman"/>
          <w:sz w:val="28"/>
          <w:szCs w:val="28"/>
        </w:rPr>
        <w:t xml:space="preserve"> платы населения, а также увеличение бюджета Азейского сельского поселения</w:t>
      </w:r>
      <w:r w:rsidR="005F40F1">
        <w:rPr>
          <w:rFonts w:ascii="Times New Roman" w:hAnsi="Times New Roman" w:cs="Times New Roman"/>
          <w:sz w:val="28"/>
          <w:szCs w:val="28"/>
        </w:rPr>
        <w:t>.</w:t>
      </w:r>
      <w:r w:rsidRPr="006E73AD">
        <w:rPr>
          <w:sz w:val="28"/>
          <w:szCs w:val="28"/>
        </w:rPr>
        <w:t xml:space="preserve"> </w:t>
      </w:r>
    </w:p>
    <w:p w:rsidR="00435FCC" w:rsidRPr="0026379C" w:rsidRDefault="00FA56DB" w:rsidP="000C6724">
      <w:pPr>
        <w:ind w:firstLine="709"/>
        <w:jc w:val="both"/>
        <w:rPr>
          <w:rFonts w:ascii="Times New Roman" w:eastAsiaTheme="minorHAnsi" w:hAnsi="Times New Roman" w:cs="Times New Roman"/>
          <w:color w:val="auto"/>
          <w:sz w:val="28"/>
          <w:szCs w:val="28"/>
          <w:lang w:eastAsia="en-US"/>
        </w:rPr>
      </w:pPr>
      <w:r>
        <w:rPr>
          <w:rFonts w:ascii="Times New Roman" w:hAnsi="Times New Roman"/>
          <w:szCs w:val="28"/>
        </w:rPr>
        <w:t xml:space="preserve"> </w:t>
      </w:r>
    </w:p>
    <w:p w:rsidR="00992E17" w:rsidRDefault="00992E17" w:rsidP="00992E17">
      <w:pPr>
        <w:autoSpaceDE w:val="0"/>
        <w:autoSpaceDN w:val="0"/>
        <w:adjustRightInd w:val="0"/>
        <w:ind w:firstLine="709"/>
        <w:jc w:val="both"/>
        <w:rPr>
          <w:rFonts w:ascii="Times New Roman" w:eastAsiaTheme="minorHAnsi" w:hAnsi="Times New Roman" w:cs="Times New Roman"/>
          <w:b/>
          <w:color w:val="auto"/>
          <w:sz w:val="28"/>
          <w:szCs w:val="28"/>
          <w:lang w:eastAsia="en-US"/>
        </w:rPr>
      </w:pPr>
      <w:r w:rsidRPr="000C6724">
        <w:rPr>
          <w:rFonts w:ascii="Times New Roman" w:eastAsiaTheme="minorHAnsi" w:hAnsi="Times New Roman" w:cs="Times New Roman"/>
          <w:b/>
          <w:color w:val="auto"/>
          <w:sz w:val="28"/>
          <w:szCs w:val="28"/>
          <w:lang w:eastAsia="en-US"/>
        </w:rPr>
        <w:t xml:space="preserve">2.2. </w:t>
      </w:r>
      <w:r w:rsidRPr="002A5E92">
        <w:rPr>
          <w:rFonts w:ascii="Times New Roman" w:eastAsiaTheme="minorHAnsi" w:hAnsi="Times New Roman" w:cs="Times New Roman"/>
          <w:b/>
          <w:color w:val="auto"/>
          <w:sz w:val="28"/>
          <w:szCs w:val="28"/>
          <w:lang w:eastAsia="en-US"/>
        </w:rPr>
        <w:t>Место Азейского сельского поселения в Тулунском районе</w:t>
      </w:r>
      <w:r w:rsidRPr="000C6724">
        <w:rPr>
          <w:rFonts w:ascii="Times New Roman" w:eastAsiaTheme="minorHAnsi" w:hAnsi="Times New Roman" w:cs="Times New Roman"/>
          <w:b/>
          <w:color w:val="auto"/>
          <w:sz w:val="28"/>
          <w:szCs w:val="28"/>
          <w:lang w:eastAsia="en-US"/>
        </w:rPr>
        <w:t>.</w:t>
      </w:r>
    </w:p>
    <w:p w:rsidR="002A5E92" w:rsidRPr="000C6724" w:rsidRDefault="002A5E92" w:rsidP="00992E17">
      <w:pPr>
        <w:autoSpaceDE w:val="0"/>
        <w:autoSpaceDN w:val="0"/>
        <w:adjustRightInd w:val="0"/>
        <w:ind w:firstLine="709"/>
        <w:jc w:val="both"/>
        <w:rPr>
          <w:rFonts w:ascii="Times New Roman" w:eastAsiaTheme="minorHAnsi" w:hAnsi="Times New Roman" w:cs="Times New Roman"/>
          <w:b/>
          <w:color w:val="auto"/>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8"/>
        <w:gridCol w:w="1332"/>
        <w:gridCol w:w="1464"/>
        <w:gridCol w:w="1462"/>
        <w:gridCol w:w="925"/>
      </w:tblGrid>
      <w:tr w:rsidR="002A5E92" w:rsidRPr="00E179BD" w:rsidTr="002A5E92">
        <w:trPr>
          <w:jc w:val="center"/>
        </w:trPr>
        <w:tc>
          <w:tcPr>
            <w:tcW w:w="2292" w:type="pct"/>
            <w:vMerge w:val="restar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Наименование показателя</w:t>
            </w:r>
          </w:p>
        </w:tc>
        <w:tc>
          <w:tcPr>
            <w:tcW w:w="696" w:type="pct"/>
            <w:vMerge w:val="restar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Ед.изм.</w:t>
            </w:r>
          </w:p>
        </w:tc>
        <w:tc>
          <w:tcPr>
            <w:tcW w:w="765" w:type="pc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Pr>
                <w:rFonts w:ascii="Times New Roman" w:hAnsi="Times New Roman" w:cs="Times New Roman"/>
                <w:b/>
                <w:bCs/>
                <w:lang w:eastAsia="en-US"/>
              </w:rPr>
              <w:t>Азейское сельское поселение</w:t>
            </w:r>
          </w:p>
        </w:tc>
        <w:tc>
          <w:tcPr>
            <w:tcW w:w="764" w:type="pc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Тулунский район</w:t>
            </w:r>
          </w:p>
        </w:tc>
        <w:tc>
          <w:tcPr>
            <w:tcW w:w="483" w:type="pct"/>
            <w:vMerge w:val="restar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w:t>
            </w:r>
          </w:p>
        </w:tc>
      </w:tr>
      <w:tr w:rsidR="002A5E92" w:rsidRPr="00E179BD" w:rsidTr="002A5E92">
        <w:trPr>
          <w:jc w:val="center"/>
        </w:trPr>
        <w:tc>
          <w:tcPr>
            <w:tcW w:w="2292" w:type="pct"/>
            <w:vMerge/>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p>
        </w:tc>
        <w:tc>
          <w:tcPr>
            <w:tcW w:w="696" w:type="pct"/>
            <w:vMerge/>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p>
        </w:tc>
        <w:tc>
          <w:tcPr>
            <w:tcW w:w="765" w:type="pct"/>
            <w:vAlign w:val="center"/>
          </w:tcPr>
          <w:p w:rsidR="002A5E92" w:rsidRPr="00E179BD" w:rsidRDefault="002A5E92" w:rsidP="004E0F05">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202</w:t>
            </w:r>
            <w:r w:rsidR="004E0F05">
              <w:rPr>
                <w:rFonts w:ascii="Times New Roman" w:hAnsi="Times New Roman" w:cs="Times New Roman"/>
                <w:b/>
                <w:bCs/>
                <w:lang w:eastAsia="en-US"/>
              </w:rPr>
              <w:t>2</w:t>
            </w:r>
            <w:r w:rsidRPr="00E179BD">
              <w:rPr>
                <w:rFonts w:ascii="Times New Roman" w:hAnsi="Times New Roman" w:cs="Times New Roman"/>
                <w:b/>
                <w:bCs/>
                <w:lang w:eastAsia="en-US"/>
              </w:rPr>
              <w:t xml:space="preserve"> г.</w:t>
            </w:r>
          </w:p>
        </w:tc>
        <w:tc>
          <w:tcPr>
            <w:tcW w:w="764" w:type="pct"/>
            <w:vAlign w:val="center"/>
          </w:tcPr>
          <w:p w:rsidR="002A5E92" w:rsidRPr="00E179BD" w:rsidRDefault="002A5E92" w:rsidP="004E0F05">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202</w:t>
            </w:r>
            <w:r w:rsidR="004E0F05">
              <w:rPr>
                <w:rFonts w:ascii="Times New Roman" w:hAnsi="Times New Roman" w:cs="Times New Roman"/>
                <w:b/>
                <w:bCs/>
                <w:lang w:eastAsia="en-US"/>
              </w:rPr>
              <w:t>2</w:t>
            </w:r>
            <w:r w:rsidRPr="00E179BD">
              <w:rPr>
                <w:rFonts w:ascii="Times New Roman" w:hAnsi="Times New Roman" w:cs="Times New Roman"/>
                <w:b/>
                <w:bCs/>
                <w:lang w:eastAsia="en-US"/>
              </w:rPr>
              <w:t xml:space="preserve"> г.</w:t>
            </w:r>
          </w:p>
        </w:tc>
        <w:tc>
          <w:tcPr>
            <w:tcW w:w="483" w:type="pct"/>
            <w:vMerge/>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Численность населения</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т</w:t>
            </w:r>
            <w:r w:rsidR="002A5E92" w:rsidRPr="00E179BD">
              <w:rPr>
                <w:rFonts w:ascii="Times New Roman" w:hAnsi="Times New Roman" w:cs="Times New Roman"/>
                <w:lang w:eastAsia="en-US"/>
              </w:rPr>
              <w:t>ыс. чел.</w:t>
            </w:r>
          </w:p>
        </w:tc>
        <w:tc>
          <w:tcPr>
            <w:tcW w:w="765" w:type="pct"/>
            <w:vAlign w:val="center"/>
          </w:tcPr>
          <w:p w:rsidR="002A5E92" w:rsidRPr="00E179BD" w:rsidRDefault="002A5E92" w:rsidP="004E0F05">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w:t>
            </w:r>
            <w:r w:rsidR="004E0F05">
              <w:rPr>
                <w:rFonts w:ascii="Times New Roman" w:hAnsi="Times New Roman" w:cs="Times New Roman"/>
                <w:lang w:eastAsia="en-US"/>
              </w:rPr>
              <w:t>5</w:t>
            </w:r>
          </w:p>
        </w:tc>
        <w:tc>
          <w:tcPr>
            <w:tcW w:w="764"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19</w:t>
            </w:r>
            <w:r w:rsidR="002A5E92" w:rsidRPr="00E179BD">
              <w:rPr>
                <w:rFonts w:ascii="Times New Roman" w:hAnsi="Times New Roman" w:cs="Times New Roman"/>
                <w:lang w:eastAsia="en-US"/>
              </w:rPr>
              <w:t>,5</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2,56</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Площадь</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т</w:t>
            </w:r>
            <w:r w:rsidR="002A5E92" w:rsidRPr="00E179BD">
              <w:rPr>
                <w:rFonts w:ascii="Times New Roman" w:hAnsi="Times New Roman" w:cs="Times New Roman"/>
                <w:lang w:eastAsia="en-US"/>
              </w:rPr>
              <w:t>ыс. кв. м</w:t>
            </w:r>
          </w:p>
        </w:tc>
        <w:tc>
          <w:tcPr>
            <w:tcW w:w="765" w:type="pct"/>
            <w:vAlign w:val="center"/>
          </w:tcPr>
          <w:p w:rsidR="002A5E92" w:rsidRPr="00E179BD" w:rsidRDefault="00784F9F"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1,2</w:t>
            </w:r>
          </w:p>
        </w:tc>
        <w:tc>
          <w:tcPr>
            <w:tcW w:w="764"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13,5</w:t>
            </w:r>
          </w:p>
        </w:tc>
        <w:tc>
          <w:tcPr>
            <w:tcW w:w="483" w:type="pct"/>
            <w:vAlign w:val="center"/>
          </w:tcPr>
          <w:p w:rsidR="002A5E92" w:rsidRPr="00E179BD" w:rsidRDefault="00FF02A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8,9</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Плотность населения</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чел./кв. м</w:t>
            </w:r>
          </w:p>
        </w:tc>
        <w:tc>
          <w:tcPr>
            <w:tcW w:w="765" w:type="pct"/>
            <w:vAlign w:val="center"/>
          </w:tcPr>
          <w:p w:rsidR="002A5E92" w:rsidRPr="00E179BD" w:rsidRDefault="00870FBC" w:rsidP="00784F9F">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0,5</w:t>
            </w:r>
          </w:p>
        </w:tc>
        <w:tc>
          <w:tcPr>
            <w:tcW w:w="764"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1,8</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27,78</w:t>
            </w:r>
          </w:p>
        </w:tc>
      </w:tr>
      <w:tr w:rsidR="002A5E92" w:rsidRPr="00E179BD" w:rsidTr="002A5E92">
        <w:trPr>
          <w:jc w:val="center"/>
        </w:trPr>
        <w:tc>
          <w:tcPr>
            <w:tcW w:w="2292" w:type="pct"/>
            <w:vAlign w:val="center"/>
          </w:tcPr>
          <w:p w:rsidR="002A5E92" w:rsidRPr="00E179BD" w:rsidRDefault="002A5E92" w:rsidP="002A5E92">
            <w:pPr>
              <w:tabs>
                <w:tab w:val="left" w:pos="336"/>
              </w:tabs>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Среднемесячная начисленная заработная плата (без выплат социального характера)</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руб.</w:t>
            </w:r>
          </w:p>
        </w:tc>
        <w:tc>
          <w:tcPr>
            <w:tcW w:w="765"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39285,3</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50702</w:t>
            </w:r>
            <w:r w:rsidR="007F29CC">
              <w:rPr>
                <w:rFonts w:ascii="Times New Roman" w:hAnsi="Times New Roman" w:cs="Times New Roman"/>
                <w:lang w:eastAsia="en-US"/>
              </w:rPr>
              <w:t>,0</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77,48</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Уровень регистрируемой безработицы (к трудоспособному населению)</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0,6</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1,1</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54,55</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Розничный товарооборот</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млн. руб.</w:t>
            </w:r>
          </w:p>
        </w:tc>
        <w:tc>
          <w:tcPr>
            <w:tcW w:w="765" w:type="pct"/>
            <w:vAlign w:val="center"/>
          </w:tcPr>
          <w:p w:rsidR="002A5E92" w:rsidRPr="00E179BD" w:rsidRDefault="004E0F05" w:rsidP="00870FBC">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13,2</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636,7</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2,07</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Ввод в действие жилых домов</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кв. м.</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1569</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rPr>
              <w:t>Площадь жилищного фонда</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т</w:t>
            </w:r>
            <w:r w:rsidR="002A5E92" w:rsidRPr="00E179BD">
              <w:rPr>
                <w:rFonts w:ascii="Times New Roman" w:hAnsi="Times New Roman" w:cs="Times New Roman"/>
                <w:lang w:eastAsia="en-US"/>
              </w:rPr>
              <w:t>ыс. кв. м</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14,1</w:t>
            </w:r>
          </w:p>
        </w:tc>
        <w:tc>
          <w:tcPr>
            <w:tcW w:w="764" w:type="pct"/>
            <w:vAlign w:val="center"/>
          </w:tcPr>
          <w:p w:rsidR="002A5E92" w:rsidRPr="00D54383" w:rsidRDefault="002A5E92" w:rsidP="00D54383">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49</w:t>
            </w:r>
            <w:r w:rsidR="00D54383" w:rsidRPr="00D54383">
              <w:rPr>
                <w:rFonts w:ascii="Times New Roman" w:hAnsi="Times New Roman" w:cs="Times New Roman"/>
                <w:lang w:eastAsia="en-US"/>
              </w:rPr>
              <w:t>2</w:t>
            </w:r>
            <w:r w:rsidRPr="00D54383">
              <w:rPr>
                <w:rFonts w:ascii="Times New Roman" w:hAnsi="Times New Roman" w:cs="Times New Roman"/>
                <w:lang w:eastAsia="en-US"/>
              </w:rPr>
              <w:t>,</w:t>
            </w:r>
            <w:r w:rsidR="00D54383" w:rsidRPr="00D54383">
              <w:rPr>
                <w:rFonts w:ascii="Times New Roman" w:hAnsi="Times New Roman" w:cs="Times New Roman"/>
                <w:lang w:eastAsia="en-US"/>
              </w:rPr>
              <w:t>45</w:t>
            </w:r>
          </w:p>
        </w:tc>
        <w:tc>
          <w:tcPr>
            <w:tcW w:w="483" w:type="pct"/>
            <w:vAlign w:val="center"/>
          </w:tcPr>
          <w:p w:rsidR="002A5E92" w:rsidRPr="00D54383" w:rsidRDefault="00FF02AE" w:rsidP="007F29CC">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w:t>
            </w:r>
            <w:r w:rsidR="007F29CC">
              <w:rPr>
                <w:rFonts w:ascii="Times New Roman" w:hAnsi="Times New Roman" w:cs="Times New Roman"/>
                <w:lang w:eastAsia="en-US"/>
              </w:rPr>
              <w:t>86</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Количество водозаборов</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шт.</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w:t>
            </w:r>
          </w:p>
        </w:tc>
        <w:tc>
          <w:tcPr>
            <w:tcW w:w="764" w:type="pct"/>
            <w:vAlign w:val="center"/>
          </w:tcPr>
          <w:p w:rsidR="002A5E92" w:rsidRPr="00D54383" w:rsidRDefault="002A5E92" w:rsidP="002A5E92">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4</w:t>
            </w:r>
          </w:p>
        </w:tc>
        <w:tc>
          <w:tcPr>
            <w:tcW w:w="483" w:type="pct"/>
            <w:vAlign w:val="center"/>
          </w:tcPr>
          <w:p w:rsidR="002A5E92" w:rsidRPr="00D54383" w:rsidRDefault="00FF02AE" w:rsidP="002A5E92">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25</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rPr>
              <w:t>Водопроводные сети</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км.</w:t>
            </w:r>
          </w:p>
        </w:tc>
        <w:tc>
          <w:tcPr>
            <w:tcW w:w="765" w:type="pct"/>
            <w:vAlign w:val="center"/>
          </w:tcPr>
          <w:p w:rsidR="002A5E92" w:rsidRPr="00E179BD" w:rsidRDefault="009807B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3,1</w:t>
            </w:r>
          </w:p>
        </w:tc>
        <w:tc>
          <w:tcPr>
            <w:tcW w:w="764" w:type="pct"/>
            <w:vAlign w:val="center"/>
          </w:tcPr>
          <w:p w:rsidR="002A5E92" w:rsidRPr="00D54383" w:rsidRDefault="002A5E92" w:rsidP="00D54383">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w:t>
            </w:r>
            <w:r w:rsidR="00D54383" w:rsidRPr="00D54383">
              <w:rPr>
                <w:rFonts w:ascii="Times New Roman" w:hAnsi="Times New Roman" w:cs="Times New Roman"/>
                <w:lang w:eastAsia="en-US"/>
              </w:rPr>
              <w:t>0</w:t>
            </w:r>
            <w:r w:rsidRPr="00D54383">
              <w:rPr>
                <w:rFonts w:ascii="Times New Roman" w:hAnsi="Times New Roman" w:cs="Times New Roman"/>
                <w:lang w:eastAsia="en-US"/>
              </w:rPr>
              <w:t>,4</w:t>
            </w:r>
            <w:r w:rsidR="00D54383" w:rsidRPr="00D54383">
              <w:rPr>
                <w:rFonts w:ascii="Times New Roman" w:hAnsi="Times New Roman" w:cs="Times New Roman"/>
                <w:lang w:eastAsia="en-US"/>
              </w:rPr>
              <w:t>1</w:t>
            </w:r>
          </w:p>
        </w:tc>
        <w:tc>
          <w:tcPr>
            <w:tcW w:w="483" w:type="pct"/>
            <w:vAlign w:val="center"/>
          </w:tcPr>
          <w:p w:rsidR="002A5E92" w:rsidRPr="00D54383"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15,19</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rPr>
            </w:pPr>
            <w:r w:rsidRPr="00E179BD">
              <w:rPr>
                <w:rFonts w:ascii="Times New Roman" w:hAnsi="Times New Roman" w:cs="Times New Roman"/>
              </w:rPr>
              <w:lastRenderedPageBreak/>
              <w:t>Канализационные сети</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к</w:t>
            </w:r>
            <w:r w:rsidR="002A5E92" w:rsidRPr="00E179BD">
              <w:rPr>
                <w:rFonts w:ascii="Times New Roman" w:hAnsi="Times New Roman" w:cs="Times New Roman"/>
                <w:lang w:eastAsia="en-US"/>
              </w:rPr>
              <w:t>м.</w:t>
            </w:r>
          </w:p>
        </w:tc>
        <w:tc>
          <w:tcPr>
            <w:tcW w:w="765" w:type="pct"/>
            <w:vAlign w:val="center"/>
          </w:tcPr>
          <w:p w:rsidR="002A5E92" w:rsidRPr="00E179BD" w:rsidRDefault="009807B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4,1</w:t>
            </w:r>
          </w:p>
        </w:tc>
        <w:tc>
          <w:tcPr>
            <w:tcW w:w="764" w:type="pct"/>
            <w:vAlign w:val="center"/>
          </w:tcPr>
          <w:p w:rsidR="002A5E92" w:rsidRPr="00D54383" w:rsidRDefault="002A5E92" w:rsidP="00D54383">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14,</w:t>
            </w:r>
            <w:r w:rsidR="00D54383" w:rsidRPr="00D54383">
              <w:rPr>
                <w:rFonts w:ascii="Times New Roman" w:hAnsi="Times New Roman" w:cs="Times New Roman"/>
                <w:lang w:eastAsia="en-US"/>
              </w:rPr>
              <w:t>21</w:t>
            </w:r>
          </w:p>
        </w:tc>
        <w:tc>
          <w:tcPr>
            <w:tcW w:w="483" w:type="pct"/>
            <w:vAlign w:val="center"/>
          </w:tcPr>
          <w:p w:rsidR="002A5E92" w:rsidRPr="00D54383" w:rsidRDefault="00FF02AE" w:rsidP="007F29CC">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28,</w:t>
            </w:r>
            <w:r w:rsidR="007F29CC">
              <w:rPr>
                <w:rFonts w:ascii="Times New Roman" w:hAnsi="Times New Roman" w:cs="Times New Roman"/>
                <w:lang w:eastAsia="en-US"/>
              </w:rPr>
              <w:t>85</w:t>
            </w:r>
          </w:p>
        </w:tc>
      </w:tr>
    </w:tbl>
    <w:p w:rsidR="002A5E92" w:rsidRDefault="002A5E92" w:rsidP="00DA3905">
      <w:pPr>
        <w:ind w:firstLine="567"/>
        <w:jc w:val="both"/>
        <w:rPr>
          <w:rFonts w:ascii="Times New Roman" w:hAnsi="Times New Roman"/>
          <w:sz w:val="28"/>
          <w:szCs w:val="28"/>
        </w:rPr>
      </w:pPr>
    </w:p>
    <w:p w:rsidR="002A5E92" w:rsidRDefault="00DF44D3" w:rsidP="002A5E92">
      <w:pPr>
        <w:ind w:firstLine="709"/>
        <w:jc w:val="both"/>
        <w:rPr>
          <w:rFonts w:ascii="Times New Roman" w:hAnsi="Times New Roman" w:cs="Times New Roman"/>
          <w:sz w:val="28"/>
          <w:szCs w:val="28"/>
        </w:rPr>
      </w:pPr>
      <w:r w:rsidRPr="00BF17DF">
        <w:rPr>
          <w:rFonts w:ascii="Times New Roman" w:hAnsi="Times New Roman" w:cs="Times New Roman"/>
          <w:sz w:val="28"/>
          <w:szCs w:val="28"/>
        </w:rPr>
        <w:t>Азейское сельское поселение</w:t>
      </w:r>
      <w:r w:rsidR="002A5E92" w:rsidRPr="00BF17DF">
        <w:rPr>
          <w:rFonts w:ascii="Times New Roman" w:hAnsi="Times New Roman" w:cs="Times New Roman"/>
          <w:sz w:val="28"/>
          <w:szCs w:val="28"/>
        </w:rPr>
        <w:t xml:space="preserve"> занимает </w:t>
      </w:r>
      <w:r w:rsidR="00E76276" w:rsidRPr="00BF17DF">
        <w:rPr>
          <w:rFonts w:ascii="Times New Roman" w:hAnsi="Times New Roman" w:cs="Times New Roman"/>
          <w:sz w:val="28"/>
          <w:szCs w:val="28"/>
        </w:rPr>
        <w:t>22</w:t>
      </w:r>
      <w:r w:rsidR="002A5E92" w:rsidRPr="00BF17DF">
        <w:rPr>
          <w:rFonts w:ascii="Times New Roman" w:hAnsi="Times New Roman" w:cs="Times New Roman"/>
          <w:sz w:val="28"/>
          <w:szCs w:val="28"/>
        </w:rPr>
        <w:t xml:space="preserve">-е место в </w:t>
      </w:r>
      <w:r w:rsidR="00FF02AE" w:rsidRPr="00BF17DF">
        <w:rPr>
          <w:rFonts w:ascii="Times New Roman" w:hAnsi="Times New Roman" w:cs="Times New Roman"/>
          <w:sz w:val="28"/>
          <w:szCs w:val="28"/>
        </w:rPr>
        <w:t>Тулунском районе</w:t>
      </w:r>
      <w:r w:rsidR="002A5E92" w:rsidRPr="00BF17DF">
        <w:rPr>
          <w:rFonts w:ascii="Times New Roman" w:hAnsi="Times New Roman" w:cs="Times New Roman"/>
          <w:sz w:val="28"/>
          <w:szCs w:val="28"/>
        </w:rPr>
        <w:t xml:space="preserve"> по </w:t>
      </w:r>
      <w:r w:rsidR="00E76276" w:rsidRPr="00BF17DF">
        <w:rPr>
          <w:rFonts w:ascii="Times New Roman" w:hAnsi="Times New Roman" w:cs="Times New Roman"/>
          <w:sz w:val="28"/>
          <w:szCs w:val="28"/>
        </w:rPr>
        <w:t>площади террит</w:t>
      </w:r>
      <w:r w:rsidR="00BF17DF" w:rsidRPr="00BF17DF">
        <w:rPr>
          <w:rFonts w:ascii="Times New Roman" w:hAnsi="Times New Roman" w:cs="Times New Roman"/>
          <w:sz w:val="28"/>
          <w:szCs w:val="28"/>
        </w:rPr>
        <w:t>о</w:t>
      </w:r>
      <w:r w:rsidR="00E76276" w:rsidRPr="00BF17DF">
        <w:rPr>
          <w:rFonts w:ascii="Times New Roman" w:hAnsi="Times New Roman" w:cs="Times New Roman"/>
          <w:sz w:val="28"/>
          <w:szCs w:val="28"/>
        </w:rPr>
        <w:t>рии</w:t>
      </w:r>
      <w:r w:rsidR="002A5E92" w:rsidRPr="00BF17DF">
        <w:rPr>
          <w:rFonts w:ascii="Times New Roman" w:hAnsi="Times New Roman" w:cs="Times New Roman"/>
          <w:sz w:val="28"/>
          <w:szCs w:val="28"/>
        </w:rPr>
        <w:t xml:space="preserve"> и </w:t>
      </w:r>
      <w:r w:rsidR="00BF17DF" w:rsidRPr="00BF17DF">
        <w:rPr>
          <w:rFonts w:ascii="Times New Roman" w:hAnsi="Times New Roman" w:cs="Times New Roman"/>
          <w:sz w:val="28"/>
          <w:szCs w:val="28"/>
        </w:rPr>
        <w:t>16</w:t>
      </w:r>
      <w:r w:rsidR="002A5E92" w:rsidRPr="00BF17DF">
        <w:rPr>
          <w:rFonts w:ascii="Times New Roman" w:hAnsi="Times New Roman" w:cs="Times New Roman"/>
          <w:sz w:val="28"/>
          <w:szCs w:val="28"/>
        </w:rPr>
        <w:t>-е - по численности населения.</w:t>
      </w:r>
      <w:r w:rsidR="002A5E92" w:rsidRPr="00FF02AE">
        <w:rPr>
          <w:rFonts w:ascii="Times New Roman" w:hAnsi="Times New Roman" w:cs="Times New Roman"/>
          <w:sz w:val="28"/>
          <w:szCs w:val="28"/>
          <w:highlight w:val="yellow"/>
        </w:rPr>
        <w:t xml:space="preserve"> </w:t>
      </w:r>
    </w:p>
    <w:p w:rsidR="00F1369F" w:rsidRDefault="00F1369F" w:rsidP="002A5E92">
      <w:pPr>
        <w:ind w:firstLine="709"/>
        <w:jc w:val="both"/>
        <w:rPr>
          <w:rFonts w:ascii="Times New Roman" w:hAnsi="Times New Roman" w:cs="Times New Roman"/>
          <w:sz w:val="28"/>
          <w:szCs w:val="28"/>
        </w:rPr>
      </w:pPr>
    </w:p>
    <w:p w:rsidR="00C85080" w:rsidRDefault="00593918" w:rsidP="00C85080">
      <w:pPr>
        <w:autoSpaceDE w:val="0"/>
        <w:autoSpaceDN w:val="0"/>
        <w:adjustRightInd w:val="0"/>
        <w:ind w:firstLine="709"/>
        <w:jc w:val="center"/>
        <w:rPr>
          <w:rFonts w:ascii="Times New Roman" w:eastAsiaTheme="minorHAnsi" w:hAnsi="Times New Roman" w:cs="Times New Roman"/>
          <w:b/>
          <w:color w:val="auto"/>
          <w:sz w:val="28"/>
          <w:szCs w:val="28"/>
          <w:lang w:eastAsia="en-US"/>
        </w:rPr>
      </w:pPr>
      <w:r w:rsidRPr="00E179BD">
        <w:rPr>
          <w:rFonts w:ascii="Times New Roman" w:hAnsi="Times New Roman" w:cs="Times New Roman"/>
          <w:b/>
          <w:bCs/>
          <w:sz w:val="28"/>
          <w:szCs w:val="28"/>
          <w:lang w:eastAsia="en-US"/>
        </w:rPr>
        <w:t xml:space="preserve">2.3. </w:t>
      </w:r>
      <w:r w:rsidR="00C85080" w:rsidRPr="00C03A4D">
        <w:rPr>
          <w:rFonts w:ascii="Times New Roman" w:eastAsiaTheme="minorHAnsi" w:hAnsi="Times New Roman" w:cs="Times New Roman"/>
          <w:b/>
          <w:color w:val="auto"/>
          <w:sz w:val="28"/>
          <w:szCs w:val="28"/>
          <w:lang w:eastAsia="en-US"/>
        </w:rPr>
        <w:t>Основные факторы социально-экономического развития Азейского сельского поселения.</w:t>
      </w:r>
    </w:p>
    <w:p w:rsidR="00593918" w:rsidRPr="00E179BD" w:rsidRDefault="00593918" w:rsidP="00C85080">
      <w:pPr>
        <w:autoSpaceDE w:val="0"/>
        <w:autoSpaceDN w:val="0"/>
        <w:adjustRightInd w:val="0"/>
        <w:jc w:val="center"/>
        <w:rPr>
          <w:rFonts w:ascii="Times New Roman" w:hAnsi="Times New Roman" w:cs="Times New Roman"/>
          <w:b/>
          <w:bCs/>
          <w:sz w:val="28"/>
          <w:szCs w:val="28"/>
          <w:lang w:eastAsia="en-US"/>
        </w:rPr>
      </w:pPr>
    </w:p>
    <w:p w:rsidR="00E33E21" w:rsidRPr="00E179BD" w:rsidRDefault="00E33E21" w:rsidP="00E33E21">
      <w:pPr>
        <w:ind w:firstLine="709"/>
        <w:jc w:val="both"/>
        <w:rPr>
          <w:rFonts w:ascii="Times New Roman" w:hAnsi="Times New Roman" w:cs="Times New Roman"/>
          <w:sz w:val="28"/>
          <w:szCs w:val="28"/>
        </w:rPr>
      </w:pPr>
      <w:r w:rsidRPr="004F6BEB">
        <w:rPr>
          <w:rFonts w:ascii="Times New Roman" w:hAnsi="Times New Roman" w:cs="Times New Roman"/>
          <w:sz w:val="28"/>
          <w:szCs w:val="28"/>
        </w:rPr>
        <w:t>Азейское</w:t>
      </w:r>
      <w:r w:rsidRPr="00E179BD">
        <w:rPr>
          <w:rFonts w:ascii="Times New Roman" w:hAnsi="Times New Roman" w:cs="Times New Roman"/>
          <w:sz w:val="28"/>
          <w:szCs w:val="28"/>
        </w:rPr>
        <w:t xml:space="preserve"> муниципальное образование расположено в восточной части территории Тулунского муниципального района. Выгоды экономико-географического положения Азейского муниципального образования связаны с размещением на Транссибирской железнодорожной магистрали и автомобильной дороги федерального значения, а также с близостью г. Тулуна. Расстояние от центра поселения до районного центра по автомобильной дороге составляет 18 км. Расстояние от с. Азей до ст. Тулун по железной дороге – 21 км. В состав территории Азейского сельского поселения входят два населенных пункта (с. Азей, д. Нюра). </w:t>
      </w:r>
    </w:p>
    <w:p w:rsidR="00E33E21" w:rsidRPr="00E179BD" w:rsidRDefault="00E33E21" w:rsidP="004F6BEB">
      <w:pPr>
        <w:tabs>
          <w:tab w:val="left" w:pos="1560"/>
        </w:tabs>
        <w:ind w:firstLine="709"/>
        <w:jc w:val="both"/>
        <w:rPr>
          <w:rFonts w:ascii="Times New Roman" w:hAnsi="Times New Roman" w:cs="Times New Roman"/>
          <w:sz w:val="28"/>
          <w:szCs w:val="28"/>
        </w:rPr>
      </w:pPr>
      <w:r w:rsidRPr="00E179BD">
        <w:rPr>
          <w:rFonts w:ascii="Times New Roman" w:hAnsi="Times New Roman" w:cs="Times New Roman"/>
          <w:sz w:val="28"/>
          <w:szCs w:val="28"/>
        </w:rPr>
        <w:t>Территория Азейского сельского поселения в границах муниципального образования – 12,1 тыс. га, включает в себя земли промышленности – 1,84 тыс. га, земли лесного фонда – 6,3 тыс. га, земли сельскохозяйственного назначения – 1,33 тыс. га. Численность населения на 01.01.202</w:t>
      </w:r>
      <w:r>
        <w:rPr>
          <w:rFonts w:ascii="Times New Roman" w:hAnsi="Times New Roman" w:cs="Times New Roman"/>
          <w:sz w:val="28"/>
          <w:szCs w:val="28"/>
        </w:rPr>
        <w:t>3</w:t>
      </w:r>
      <w:r w:rsidRPr="00E179BD">
        <w:rPr>
          <w:rFonts w:ascii="Times New Roman" w:hAnsi="Times New Roman" w:cs="Times New Roman"/>
          <w:sz w:val="28"/>
          <w:szCs w:val="28"/>
        </w:rPr>
        <w:t xml:space="preserve"> г. составляет </w:t>
      </w:r>
      <w:r>
        <w:rPr>
          <w:rFonts w:ascii="Times New Roman" w:hAnsi="Times New Roman" w:cs="Times New Roman"/>
          <w:sz w:val="28"/>
          <w:szCs w:val="28"/>
        </w:rPr>
        <w:t xml:space="preserve">503 </w:t>
      </w:r>
      <w:r w:rsidRPr="00E179BD">
        <w:rPr>
          <w:rFonts w:ascii="Times New Roman" w:hAnsi="Times New Roman" w:cs="Times New Roman"/>
          <w:sz w:val="28"/>
          <w:szCs w:val="28"/>
        </w:rPr>
        <w:t>чел. (на 01.01.202</w:t>
      </w:r>
      <w:r>
        <w:rPr>
          <w:rFonts w:ascii="Times New Roman" w:hAnsi="Times New Roman" w:cs="Times New Roman"/>
          <w:sz w:val="28"/>
          <w:szCs w:val="28"/>
        </w:rPr>
        <w:t>2</w:t>
      </w:r>
      <w:r w:rsidRPr="00E179BD">
        <w:rPr>
          <w:rFonts w:ascii="Times New Roman" w:hAnsi="Times New Roman" w:cs="Times New Roman"/>
          <w:sz w:val="28"/>
          <w:szCs w:val="28"/>
        </w:rPr>
        <w:t xml:space="preserve"> г.- </w:t>
      </w:r>
      <w:r>
        <w:rPr>
          <w:rFonts w:ascii="Times New Roman" w:hAnsi="Times New Roman" w:cs="Times New Roman"/>
          <w:sz w:val="28"/>
          <w:szCs w:val="28"/>
        </w:rPr>
        <w:t>505</w:t>
      </w:r>
      <w:r w:rsidRPr="00E179BD">
        <w:rPr>
          <w:rFonts w:ascii="Times New Roman" w:hAnsi="Times New Roman" w:cs="Times New Roman"/>
          <w:sz w:val="28"/>
          <w:szCs w:val="28"/>
        </w:rPr>
        <w:t xml:space="preserve"> чел.), из них работающих – </w:t>
      </w:r>
      <w:r>
        <w:rPr>
          <w:rFonts w:ascii="Times New Roman" w:hAnsi="Times New Roman" w:cs="Times New Roman"/>
          <w:sz w:val="28"/>
          <w:szCs w:val="28"/>
        </w:rPr>
        <w:t>168</w:t>
      </w:r>
      <w:r w:rsidRPr="00E179BD">
        <w:rPr>
          <w:rFonts w:ascii="Times New Roman" w:hAnsi="Times New Roman" w:cs="Times New Roman"/>
          <w:sz w:val="28"/>
          <w:szCs w:val="28"/>
        </w:rPr>
        <w:t xml:space="preserve"> чел. </w:t>
      </w:r>
    </w:p>
    <w:p w:rsidR="00593918" w:rsidRPr="00E179BD" w:rsidRDefault="004F6BEB" w:rsidP="00593918">
      <w:pPr>
        <w:ind w:firstLine="709"/>
        <w:jc w:val="both"/>
        <w:rPr>
          <w:rFonts w:ascii="Times New Roman" w:hAnsi="Times New Roman" w:cs="Times New Roman"/>
          <w:sz w:val="28"/>
          <w:szCs w:val="28"/>
        </w:rPr>
      </w:pPr>
      <w:r>
        <w:rPr>
          <w:rFonts w:ascii="Times New Roman" w:hAnsi="Times New Roman" w:cs="Times New Roman"/>
          <w:sz w:val="28"/>
          <w:szCs w:val="28"/>
        </w:rPr>
        <w:t>С</w:t>
      </w:r>
      <w:r w:rsidRPr="004F6BEB">
        <w:rPr>
          <w:rFonts w:ascii="Times New Roman" w:hAnsi="Times New Roman" w:cs="Times New Roman"/>
          <w:sz w:val="28"/>
          <w:szCs w:val="28"/>
        </w:rPr>
        <w:t xml:space="preserve">ельское хозяйство на территории Азейского сельского поселения представлено </w:t>
      </w:r>
      <w:r>
        <w:rPr>
          <w:rFonts w:ascii="Times New Roman" w:hAnsi="Times New Roman" w:cs="Times New Roman"/>
          <w:sz w:val="28"/>
          <w:szCs w:val="28"/>
        </w:rPr>
        <w:t xml:space="preserve">только </w:t>
      </w:r>
      <w:r w:rsidRPr="004F6BEB">
        <w:rPr>
          <w:rFonts w:ascii="Times New Roman" w:hAnsi="Times New Roman" w:cs="Times New Roman"/>
          <w:sz w:val="28"/>
          <w:szCs w:val="28"/>
        </w:rPr>
        <w:t xml:space="preserve">личными подсобными хозяйствами </w:t>
      </w:r>
      <w:r>
        <w:rPr>
          <w:rFonts w:ascii="Times New Roman" w:hAnsi="Times New Roman" w:cs="Times New Roman"/>
          <w:sz w:val="28"/>
          <w:szCs w:val="28"/>
        </w:rPr>
        <w:t>в</w:t>
      </w:r>
      <w:r w:rsidR="00593918" w:rsidRPr="004F6BEB">
        <w:rPr>
          <w:rFonts w:ascii="Times New Roman" w:hAnsi="Times New Roman" w:cs="Times New Roman"/>
          <w:sz w:val="28"/>
          <w:szCs w:val="28"/>
        </w:rPr>
        <w:t xml:space="preserve"> связи с тем, что земли сельскохозяйственного назначения составляют всего 1 тыс. га. Крестьянские (фермерские) хозяйства на территории сельского поселения отсутствуют. Земли используются населением для выпаса скота и заготовки кормов.</w:t>
      </w:r>
    </w:p>
    <w:p w:rsidR="004F6BEB"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В границах Азейского сельского поселения находится месторождение бурых углей и осуществляет свою деятельность предприятие угольной промышленности - производственный участок «Азейский» филиала «Разрез «Тулунуголь» ООО «Компания «Востсибуголь».</w:t>
      </w:r>
      <w:r w:rsidR="004F6BEB">
        <w:rPr>
          <w:rFonts w:ascii="Times New Roman" w:hAnsi="Times New Roman" w:cs="Times New Roman"/>
          <w:sz w:val="28"/>
          <w:szCs w:val="28"/>
        </w:rPr>
        <w:t xml:space="preserve"> </w:t>
      </w:r>
    </w:p>
    <w:p w:rsidR="00593918" w:rsidRPr="004F6BEB" w:rsidRDefault="00593918" w:rsidP="00593918">
      <w:pPr>
        <w:ind w:firstLine="709"/>
        <w:jc w:val="both"/>
        <w:rPr>
          <w:rFonts w:ascii="Times New Roman" w:hAnsi="Times New Roman" w:cs="Times New Roman"/>
          <w:sz w:val="28"/>
          <w:szCs w:val="28"/>
        </w:rPr>
      </w:pPr>
      <w:r w:rsidRPr="004F6BEB">
        <w:rPr>
          <w:rFonts w:ascii="Times New Roman" w:hAnsi="Times New Roman" w:cs="Times New Roman"/>
          <w:sz w:val="28"/>
          <w:szCs w:val="28"/>
        </w:rPr>
        <w:t xml:space="preserve">Непроизводственная сфера деятельности охватывает организации с различными направлениями деятельности: здравоохранение (1 ФАП); связь (Филиал ФГУП «Почта России»); 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 торговля (магазины – </w:t>
      </w:r>
      <w:r w:rsidR="007A2B7E" w:rsidRPr="004F6BEB">
        <w:rPr>
          <w:rFonts w:ascii="Times New Roman" w:hAnsi="Times New Roman" w:cs="Times New Roman"/>
          <w:sz w:val="28"/>
          <w:szCs w:val="28"/>
        </w:rPr>
        <w:t>2</w:t>
      </w:r>
      <w:r w:rsidRPr="004F6BEB">
        <w:rPr>
          <w:rFonts w:ascii="Times New Roman" w:hAnsi="Times New Roman" w:cs="Times New Roman"/>
          <w:sz w:val="28"/>
          <w:szCs w:val="28"/>
        </w:rPr>
        <w:t xml:space="preserve"> шт.); дополнительный офис ПАО Сбербанк Иркутское ГОСБ.</w:t>
      </w:r>
    </w:p>
    <w:p w:rsidR="00593918" w:rsidRPr="00E179BD" w:rsidRDefault="00593918" w:rsidP="00593918">
      <w:pPr>
        <w:shd w:val="clear" w:color="auto" w:fill="FFFFFF"/>
        <w:autoSpaceDE w:val="0"/>
        <w:autoSpaceDN w:val="0"/>
        <w:adjustRightInd w:val="0"/>
        <w:ind w:firstLine="709"/>
        <w:jc w:val="both"/>
        <w:rPr>
          <w:rFonts w:ascii="Times New Roman" w:hAnsi="Times New Roman" w:cs="Times New Roman"/>
          <w:sz w:val="28"/>
          <w:szCs w:val="28"/>
        </w:rPr>
      </w:pPr>
      <w:r w:rsidRPr="004F6BEB">
        <w:rPr>
          <w:rFonts w:ascii="Times New Roman" w:hAnsi="Times New Roman" w:cs="Times New Roman"/>
          <w:sz w:val="28"/>
          <w:szCs w:val="28"/>
        </w:rPr>
        <w:t>Социальная сфера представлена: образование (МОУ «Азейская средняя общеобразовательная школа»); культура (МКУК «Культурно-досуговый центр с. Азей»), спорт (Физкультурно-оздоровительный комплекс); здравоохранение (фельдшерско-акушерский пункт с. Азей).</w:t>
      </w:r>
    </w:p>
    <w:p w:rsidR="00593918" w:rsidRPr="004F6BEB" w:rsidRDefault="00593918" w:rsidP="00593918">
      <w:pPr>
        <w:tabs>
          <w:tab w:val="left" w:pos="1080"/>
        </w:tabs>
        <w:ind w:firstLine="709"/>
        <w:jc w:val="both"/>
        <w:rPr>
          <w:rFonts w:ascii="Times New Roman" w:hAnsi="Times New Roman" w:cs="Times New Roman"/>
          <w:sz w:val="28"/>
          <w:szCs w:val="28"/>
        </w:rPr>
      </w:pPr>
      <w:r w:rsidRPr="00E179BD">
        <w:rPr>
          <w:rFonts w:ascii="Times New Roman" w:hAnsi="Times New Roman" w:cs="Times New Roman"/>
          <w:sz w:val="28"/>
          <w:szCs w:val="28"/>
        </w:rPr>
        <w:lastRenderedPageBreak/>
        <w:t xml:space="preserve">Жилой фонд Азейского сельского поселения составляет 14,1 кв. м. и включает в себя: 5 многоквартирных панельных домов, имеющих все виды коммунальных услуг (централизованное отопление, холодное и горячее водоснабжение, водоотведение); индивидуальные жилые дома с приусадебными участками, которые имеют печное и бойлерное отопление. Уровень жилищной обеспеченности по муниципальному образованию составляет 18,9 кв. м. жилой площади на 1 человека. </w:t>
      </w:r>
      <w:r w:rsidRPr="004F6BEB">
        <w:rPr>
          <w:rFonts w:ascii="Times New Roman" w:hAnsi="Times New Roman" w:cs="Times New Roman"/>
          <w:sz w:val="28"/>
          <w:szCs w:val="28"/>
        </w:rPr>
        <w:t xml:space="preserve">Водоснабжение населенных пунктов сельского поселения осуществляется от централизованных систем. </w:t>
      </w:r>
    </w:p>
    <w:p w:rsidR="004F6BEB" w:rsidRDefault="00593918" w:rsidP="004F6BEB">
      <w:pPr>
        <w:tabs>
          <w:tab w:val="left" w:pos="900"/>
        </w:tabs>
        <w:ind w:firstLine="709"/>
        <w:jc w:val="both"/>
        <w:rPr>
          <w:rFonts w:ascii="Times New Roman" w:hAnsi="Times New Roman" w:cs="Times New Roman"/>
          <w:sz w:val="28"/>
          <w:szCs w:val="28"/>
        </w:rPr>
      </w:pPr>
      <w:r w:rsidRPr="004F6BEB">
        <w:rPr>
          <w:rFonts w:ascii="Times New Roman" w:hAnsi="Times New Roman" w:cs="Times New Roman"/>
          <w:sz w:val="28"/>
          <w:szCs w:val="28"/>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w:t>
      </w:r>
    </w:p>
    <w:p w:rsidR="004F6BEB" w:rsidRPr="00E179BD" w:rsidRDefault="004F6BEB" w:rsidP="004F6BEB">
      <w:pPr>
        <w:ind w:firstLine="709"/>
        <w:jc w:val="both"/>
        <w:rPr>
          <w:rFonts w:ascii="Times New Roman" w:hAnsi="Times New Roman" w:cs="Times New Roman"/>
          <w:sz w:val="28"/>
          <w:szCs w:val="28"/>
        </w:rPr>
      </w:pPr>
      <w:r w:rsidRPr="00E179BD">
        <w:rPr>
          <w:rFonts w:ascii="Times New Roman" w:hAnsi="Times New Roman" w:cs="Times New Roman"/>
          <w:sz w:val="28"/>
          <w:szCs w:val="28"/>
        </w:rPr>
        <w:t>В настоящее время есть несколько факторов, сдерживающих развитие</w:t>
      </w:r>
      <w:r>
        <w:rPr>
          <w:rFonts w:ascii="Times New Roman" w:hAnsi="Times New Roman" w:cs="Times New Roman"/>
          <w:sz w:val="28"/>
          <w:szCs w:val="28"/>
        </w:rPr>
        <w:t xml:space="preserve"> Азейского сельского поселения</w:t>
      </w:r>
      <w:r w:rsidRPr="00E179BD">
        <w:rPr>
          <w:rFonts w:ascii="Times New Roman" w:hAnsi="Times New Roman" w:cs="Times New Roman"/>
          <w:sz w:val="28"/>
          <w:szCs w:val="28"/>
        </w:rPr>
        <w:t>:</w:t>
      </w:r>
    </w:p>
    <w:p w:rsidR="004F6BEB" w:rsidRPr="0045411E" w:rsidRDefault="004F6BEB" w:rsidP="004F6BEB">
      <w:pPr>
        <w:ind w:firstLine="709"/>
        <w:jc w:val="both"/>
        <w:rPr>
          <w:rFonts w:ascii="Times New Roman" w:hAnsi="Times New Roman" w:cs="Times New Roman"/>
          <w:sz w:val="28"/>
          <w:szCs w:val="28"/>
        </w:rPr>
      </w:pPr>
      <w:r w:rsidRPr="0045411E">
        <w:rPr>
          <w:rFonts w:ascii="Times New Roman" w:hAnsi="Times New Roman" w:cs="Times New Roman"/>
          <w:sz w:val="28"/>
          <w:szCs w:val="28"/>
        </w:rPr>
        <w:t xml:space="preserve">- </w:t>
      </w:r>
      <w:r w:rsidRPr="0045411E">
        <w:rPr>
          <w:rFonts w:ascii="Times New Roman" w:hAnsi="Times New Roman" w:cs="Times New Roman"/>
          <w:color w:val="000000" w:themeColor="text1"/>
          <w:sz w:val="28"/>
          <w:szCs w:val="28"/>
        </w:rPr>
        <w:t>низкая финансов</w:t>
      </w:r>
      <w:r>
        <w:rPr>
          <w:rFonts w:ascii="Times New Roman" w:hAnsi="Times New Roman" w:cs="Times New Roman"/>
          <w:color w:val="000000" w:themeColor="text1"/>
          <w:sz w:val="28"/>
          <w:szCs w:val="28"/>
        </w:rPr>
        <w:t>ая</w:t>
      </w:r>
      <w:r w:rsidRPr="0045411E">
        <w:rPr>
          <w:rFonts w:ascii="Times New Roman" w:hAnsi="Times New Roman" w:cs="Times New Roman"/>
          <w:color w:val="000000" w:themeColor="text1"/>
          <w:sz w:val="28"/>
          <w:szCs w:val="28"/>
        </w:rPr>
        <w:t xml:space="preserve"> обеспеченность поселения</w:t>
      </w:r>
      <w:r>
        <w:rPr>
          <w:rFonts w:ascii="Times New Roman" w:hAnsi="Times New Roman" w:cs="Times New Roman"/>
          <w:color w:val="000000" w:themeColor="text1"/>
          <w:sz w:val="28"/>
          <w:szCs w:val="28"/>
        </w:rPr>
        <w:t xml:space="preserve"> со стороны государства РФ. Таким образом н</w:t>
      </w:r>
      <w:r w:rsidRPr="0045411E">
        <w:rPr>
          <w:rFonts w:ascii="Times New Roman" w:hAnsi="Times New Roman" w:cs="Times New Roman"/>
          <w:color w:val="000000" w:themeColor="text1"/>
          <w:sz w:val="28"/>
          <w:szCs w:val="28"/>
        </w:rPr>
        <w:t>едостато</w:t>
      </w:r>
      <w:r>
        <w:rPr>
          <w:rFonts w:ascii="Times New Roman" w:hAnsi="Times New Roman" w:cs="Times New Roman"/>
          <w:color w:val="000000" w:themeColor="text1"/>
          <w:sz w:val="28"/>
          <w:szCs w:val="28"/>
        </w:rPr>
        <w:t>чно</w:t>
      </w:r>
      <w:r w:rsidRPr="0045411E">
        <w:rPr>
          <w:rFonts w:ascii="Times New Roman" w:hAnsi="Times New Roman" w:cs="Times New Roman"/>
          <w:color w:val="000000" w:themeColor="text1"/>
          <w:sz w:val="28"/>
          <w:szCs w:val="28"/>
        </w:rPr>
        <w:t xml:space="preserve"> средств и ресурсов для нормального функционирования школ</w:t>
      </w:r>
      <w:r>
        <w:rPr>
          <w:rFonts w:ascii="Times New Roman" w:hAnsi="Times New Roman" w:cs="Times New Roman"/>
          <w:color w:val="000000" w:themeColor="text1"/>
          <w:sz w:val="28"/>
          <w:szCs w:val="28"/>
        </w:rPr>
        <w:t>ы</w:t>
      </w:r>
      <w:r w:rsidRPr="0045411E">
        <w:rPr>
          <w:rFonts w:ascii="Times New Roman" w:hAnsi="Times New Roman" w:cs="Times New Roman"/>
          <w:color w:val="000000" w:themeColor="text1"/>
          <w:sz w:val="28"/>
          <w:szCs w:val="28"/>
        </w:rPr>
        <w:t>, детск</w:t>
      </w:r>
      <w:r>
        <w:rPr>
          <w:rFonts w:ascii="Times New Roman" w:hAnsi="Times New Roman" w:cs="Times New Roman"/>
          <w:color w:val="000000" w:themeColor="text1"/>
          <w:sz w:val="28"/>
          <w:szCs w:val="28"/>
        </w:rPr>
        <w:t>ого</w:t>
      </w:r>
      <w:r w:rsidRPr="0045411E">
        <w:rPr>
          <w:rFonts w:ascii="Times New Roman" w:hAnsi="Times New Roman" w:cs="Times New Roman"/>
          <w:color w:val="000000" w:themeColor="text1"/>
          <w:sz w:val="28"/>
          <w:szCs w:val="28"/>
        </w:rPr>
        <w:t xml:space="preserve"> сад</w:t>
      </w:r>
      <w:r>
        <w:rPr>
          <w:rFonts w:ascii="Times New Roman" w:hAnsi="Times New Roman" w:cs="Times New Roman"/>
          <w:color w:val="000000" w:themeColor="text1"/>
          <w:sz w:val="28"/>
          <w:szCs w:val="28"/>
        </w:rPr>
        <w:t>а</w:t>
      </w:r>
      <w:r w:rsidRPr="0045411E">
        <w:rPr>
          <w:rFonts w:ascii="Times New Roman" w:hAnsi="Times New Roman" w:cs="Times New Roman"/>
          <w:color w:val="000000" w:themeColor="text1"/>
          <w:sz w:val="28"/>
          <w:szCs w:val="28"/>
        </w:rPr>
        <w:t xml:space="preserve"> и других сельских учреждений</w:t>
      </w:r>
      <w:r>
        <w:rPr>
          <w:rFonts w:ascii="Times New Roman" w:hAnsi="Times New Roman" w:cs="Times New Roman"/>
          <w:color w:val="000000" w:themeColor="text1"/>
          <w:sz w:val="28"/>
          <w:szCs w:val="28"/>
        </w:rPr>
        <w:t>. Нет возможности отремонти</w:t>
      </w:r>
      <w:r w:rsidRPr="0045411E">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овать</w:t>
      </w:r>
      <w:r w:rsidRPr="0045411E">
        <w:rPr>
          <w:rFonts w:ascii="Times New Roman" w:hAnsi="Times New Roman" w:cs="Times New Roman"/>
          <w:color w:val="000000" w:themeColor="text1"/>
          <w:sz w:val="28"/>
          <w:szCs w:val="28"/>
        </w:rPr>
        <w:t xml:space="preserve"> оборудовани</w:t>
      </w:r>
      <w:r>
        <w:rPr>
          <w:rFonts w:ascii="Times New Roman" w:hAnsi="Times New Roman" w:cs="Times New Roman"/>
          <w:color w:val="000000" w:themeColor="text1"/>
          <w:sz w:val="28"/>
          <w:szCs w:val="28"/>
        </w:rPr>
        <w:t>е</w:t>
      </w:r>
      <w:r w:rsidRPr="0045411E">
        <w:rPr>
          <w:rFonts w:ascii="Times New Roman" w:hAnsi="Times New Roman" w:cs="Times New Roman"/>
          <w:color w:val="000000" w:themeColor="text1"/>
          <w:sz w:val="28"/>
          <w:szCs w:val="28"/>
        </w:rPr>
        <w:t>, сооружени</w:t>
      </w:r>
      <w:r>
        <w:rPr>
          <w:rFonts w:ascii="Times New Roman" w:hAnsi="Times New Roman" w:cs="Times New Roman"/>
          <w:color w:val="000000" w:themeColor="text1"/>
          <w:sz w:val="28"/>
          <w:szCs w:val="28"/>
        </w:rPr>
        <w:t>я</w:t>
      </w:r>
      <w:r w:rsidRPr="0045411E">
        <w:rPr>
          <w:rFonts w:ascii="Times New Roman" w:hAnsi="Times New Roman" w:cs="Times New Roman"/>
          <w:color w:val="000000" w:themeColor="text1"/>
          <w:sz w:val="28"/>
          <w:szCs w:val="28"/>
        </w:rPr>
        <w:t>, и друг</w:t>
      </w:r>
      <w:r>
        <w:rPr>
          <w:rFonts w:ascii="Times New Roman" w:hAnsi="Times New Roman" w:cs="Times New Roman"/>
          <w:color w:val="000000" w:themeColor="text1"/>
          <w:sz w:val="28"/>
          <w:szCs w:val="28"/>
        </w:rPr>
        <w:t>ую</w:t>
      </w:r>
      <w:r w:rsidRPr="0045411E">
        <w:rPr>
          <w:rFonts w:ascii="Times New Roman" w:hAnsi="Times New Roman" w:cs="Times New Roman"/>
          <w:color w:val="000000" w:themeColor="text1"/>
          <w:sz w:val="28"/>
          <w:szCs w:val="28"/>
        </w:rPr>
        <w:t xml:space="preserve"> муниципальн</w:t>
      </w:r>
      <w:r>
        <w:rPr>
          <w:rFonts w:ascii="Times New Roman" w:hAnsi="Times New Roman" w:cs="Times New Roman"/>
          <w:color w:val="000000" w:themeColor="text1"/>
          <w:sz w:val="28"/>
          <w:szCs w:val="28"/>
        </w:rPr>
        <w:t>ую</w:t>
      </w:r>
      <w:r w:rsidRPr="0045411E">
        <w:rPr>
          <w:rFonts w:ascii="Times New Roman" w:hAnsi="Times New Roman" w:cs="Times New Roman"/>
          <w:color w:val="000000" w:themeColor="text1"/>
          <w:sz w:val="28"/>
          <w:szCs w:val="28"/>
        </w:rPr>
        <w:t xml:space="preserve"> собственност</w:t>
      </w:r>
      <w:r>
        <w:rPr>
          <w:rFonts w:ascii="Times New Roman" w:hAnsi="Times New Roman" w:cs="Times New Roman"/>
          <w:color w:val="000000" w:themeColor="text1"/>
          <w:sz w:val="28"/>
          <w:szCs w:val="28"/>
        </w:rPr>
        <w:t>ь</w:t>
      </w:r>
      <w:r w:rsidRPr="0045411E">
        <w:rPr>
          <w:rFonts w:ascii="Times New Roman" w:hAnsi="Times New Roman" w:cs="Times New Roman"/>
          <w:color w:val="000000" w:themeColor="text1"/>
          <w:sz w:val="28"/>
          <w:szCs w:val="28"/>
        </w:rPr>
        <w:t>, а также удовлетворения ины</w:t>
      </w:r>
      <w:r>
        <w:rPr>
          <w:rFonts w:ascii="Times New Roman" w:hAnsi="Times New Roman" w:cs="Times New Roman"/>
          <w:color w:val="000000" w:themeColor="text1"/>
          <w:sz w:val="28"/>
          <w:szCs w:val="28"/>
        </w:rPr>
        <w:t>е</w:t>
      </w:r>
      <w:r w:rsidRPr="0045411E">
        <w:rPr>
          <w:rFonts w:ascii="Times New Roman" w:hAnsi="Times New Roman" w:cs="Times New Roman"/>
          <w:color w:val="000000" w:themeColor="text1"/>
          <w:sz w:val="28"/>
          <w:szCs w:val="28"/>
        </w:rPr>
        <w:t xml:space="preserve"> потребност</w:t>
      </w:r>
      <w:r>
        <w:rPr>
          <w:rFonts w:ascii="Times New Roman" w:hAnsi="Times New Roman" w:cs="Times New Roman"/>
          <w:color w:val="000000" w:themeColor="text1"/>
          <w:sz w:val="28"/>
          <w:szCs w:val="28"/>
        </w:rPr>
        <w:t>и</w:t>
      </w:r>
      <w:r w:rsidRPr="0045411E">
        <w:rPr>
          <w:rFonts w:ascii="Times New Roman" w:hAnsi="Times New Roman" w:cs="Times New Roman"/>
          <w:color w:val="000000" w:themeColor="text1"/>
          <w:sz w:val="28"/>
          <w:szCs w:val="28"/>
        </w:rPr>
        <w:t xml:space="preserve"> поселения</w:t>
      </w:r>
      <w:r w:rsidRPr="0045411E">
        <w:rPr>
          <w:rFonts w:ascii="Times New Roman" w:hAnsi="Times New Roman" w:cs="Times New Roman"/>
          <w:sz w:val="28"/>
          <w:szCs w:val="28"/>
        </w:rPr>
        <w:t>;</w:t>
      </w:r>
    </w:p>
    <w:p w:rsidR="004F6BEB" w:rsidRPr="0045411E" w:rsidRDefault="004F6BEB" w:rsidP="004F6BEB">
      <w:pPr>
        <w:ind w:firstLine="709"/>
        <w:jc w:val="both"/>
        <w:rPr>
          <w:rFonts w:ascii="Times New Roman" w:hAnsi="Times New Roman" w:cs="Times New Roman"/>
          <w:sz w:val="28"/>
          <w:szCs w:val="28"/>
        </w:rPr>
      </w:pPr>
      <w:r w:rsidRPr="0045411E">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w:t>
      </w:r>
      <w:r w:rsidRPr="0045411E">
        <w:rPr>
          <w:rFonts w:ascii="Times New Roman" w:eastAsia="Calibri" w:hAnsi="Times New Roman" w:cs="Times New Roman"/>
          <w:sz w:val="28"/>
          <w:szCs w:val="28"/>
          <w:lang w:eastAsia="en-US"/>
        </w:rPr>
        <w:t>оциокультурные проблемы включают в себя низкий моральный уровень сельского населения, разрушение привычного уклада и образа жизни населения, потерю привычных психологических и моральных ориентиров у жителей</w:t>
      </w:r>
      <w:r w:rsidRPr="0045411E">
        <w:rPr>
          <w:rFonts w:ascii="Times New Roman" w:hAnsi="Times New Roman" w:cs="Times New Roman"/>
          <w:sz w:val="28"/>
          <w:szCs w:val="28"/>
        </w:rPr>
        <w:t>;</w:t>
      </w:r>
    </w:p>
    <w:p w:rsidR="004F6BEB" w:rsidRPr="00E179BD" w:rsidRDefault="004F6BEB" w:rsidP="004F6BEB">
      <w:pPr>
        <w:ind w:firstLine="709"/>
        <w:jc w:val="both"/>
        <w:rPr>
          <w:rFonts w:ascii="Times New Roman" w:hAnsi="Times New Roman" w:cs="Times New Roman"/>
          <w:sz w:val="28"/>
          <w:szCs w:val="28"/>
        </w:rPr>
      </w:pPr>
      <w:r w:rsidRPr="0045411E">
        <w:rPr>
          <w:rFonts w:ascii="Times New Roman" w:hAnsi="Times New Roman" w:cs="Times New Roman"/>
          <w:sz w:val="28"/>
          <w:szCs w:val="28"/>
        </w:rPr>
        <w:t xml:space="preserve">- </w:t>
      </w:r>
      <w:r>
        <w:rPr>
          <w:rFonts w:ascii="Times New Roman" w:hAnsi="Times New Roman" w:cs="Times New Roman"/>
          <w:sz w:val="28"/>
          <w:szCs w:val="28"/>
        </w:rPr>
        <w:t>д</w:t>
      </w:r>
      <w:r w:rsidRPr="004F6BEB">
        <w:rPr>
          <w:rFonts w:ascii="Times New Roman" w:hAnsi="Times New Roman" w:cs="Times New Roman"/>
          <w:sz w:val="28"/>
          <w:szCs w:val="28"/>
        </w:rPr>
        <w:t>емографические проблемы включают в себя резкое сокращение сельского населения вследствие переезда семей в городские поселения, высокой смертности и низкой рождаемости. Особенно данная ситуация отражается на молодежи, ведь с каждым годом в сельских поселениях уменьшается доля молодого населения</w:t>
      </w:r>
      <w:r>
        <w:rPr>
          <w:rFonts w:ascii="Times New Roman" w:hAnsi="Times New Roman" w:cs="Times New Roman"/>
          <w:sz w:val="28"/>
          <w:szCs w:val="28"/>
        </w:rPr>
        <w:t>.</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В рамках реализации мероприятий муниципальной программы «Социально-экономическое развитие территории Азейского сельского поселения» на 2021-2025 гг., в 2022 году выполнены следующие работы:</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проведена оплата уличного освещения, в августе будут замены вышедшие из строя лампы уличного освещения;</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проведены работы по разработке проектов организации дорожного движения;</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приобретен и установлен обелиск участникам боевых действий в с. Азей;</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заменен силовой трансформатор в с. Азей;</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проведены мероприятия по определению рыночной стоимости наружной линии электрической сети ст. Азей 0,4 кВт;</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за счет средств «Народных инициатив» и местного софинансирования приобретены материалы и оборудование для устройства летнего водопровода в с. Азей;</w:t>
      </w:r>
    </w:p>
    <w:p w:rsidR="00593918" w:rsidRPr="00E179BD" w:rsidRDefault="00593918" w:rsidP="00593918">
      <w:pPr>
        <w:ind w:firstLine="709"/>
        <w:jc w:val="both"/>
        <w:rPr>
          <w:rFonts w:ascii="Times New Roman" w:hAnsi="Times New Roman" w:cs="Times New Roman"/>
          <w:sz w:val="28"/>
          <w:szCs w:val="28"/>
          <w:shd w:val="clear" w:color="auto" w:fill="FFFFFF"/>
        </w:rPr>
      </w:pPr>
      <w:r w:rsidRPr="00E179BD">
        <w:rPr>
          <w:rFonts w:ascii="Times New Roman" w:hAnsi="Times New Roman" w:cs="Times New Roman"/>
          <w:sz w:val="28"/>
          <w:szCs w:val="28"/>
          <w:shd w:val="clear" w:color="auto" w:fill="FFFFFF"/>
        </w:rPr>
        <w:lastRenderedPageBreak/>
        <w:t xml:space="preserve">- </w:t>
      </w:r>
      <w:r w:rsidRPr="00E179BD">
        <w:rPr>
          <w:rFonts w:ascii="Times New Roman" w:hAnsi="Times New Roman" w:cs="Times New Roman"/>
          <w:sz w:val="28"/>
          <w:szCs w:val="28"/>
        </w:rPr>
        <w:t>за счет средств «Народных инициатив» и местного софинансирования</w:t>
      </w:r>
      <w:r w:rsidRPr="00E179BD">
        <w:rPr>
          <w:rFonts w:ascii="Times New Roman" w:hAnsi="Times New Roman" w:cs="Times New Roman"/>
          <w:sz w:val="28"/>
          <w:szCs w:val="28"/>
          <w:shd w:val="clear" w:color="auto" w:fill="FFFFFF"/>
        </w:rPr>
        <w:t xml:space="preserve"> выполнена огнезащитная обработка стропильной системы крыши здания МКУК «КДЦ с. Азей»;</w:t>
      </w:r>
    </w:p>
    <w:p w:rsidR="00593918" w:rsidRPr="00E179BD" w:rsidRDefault="00593918" w:rsidP="00593918">
      <w:pPr>
        <w:ind w:firstLine="709"/>
        <w:jc w:val="both"/>
        <w:rPr>
          <w:rFonts w:ascii="Times New Roman" w:hAnsi="Times New Roman" w:cs="Times New Roman"/>
          <w:sz w:val="28"/>
          <w:szCs w:val="28"/>
          <w:shd w:val="clear" w:color="auto" w:fill="FFFFFF"/>
        </w:rPr>
      </w:pPr>
      <w:r w:rsidRPr="00E179BD">
        <w:rPr>
          <w:rFonts w:ascii="Times New Roman" w:hAnsi="Times New Roman" w:cs="Times New Roman"/>
          <w:sz w:val="28"/>
          <w:szCs w:val="28"/>
          <w:shd w:val="clear" w:color="auto" w:fill="FFFFFF"/>
        </w:rPr>
        <w:t>- проведены работы по потраве дикорастущей конопли в д. Нюра;</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shd w:val="clear" w:color="auto" w:fill="FFFFFF"/>
        </w:rPr>
        <w:t>-</w:t>
      </w:r>
      <w:r w:rsidRPr="00E179BD">
        <w:rPr>
          <w:rFonts w:ascii="Times New Roman" w:hAnsi="Times New Roman" w:cs="Times New Roman"/>
          <w:sz w:val="28"/>
          <w:szCs w:val="28"/>
        </w:rPr>
        <w:t xml:space="preserve"> заключен договор на изготовление технических паспортов автомобильных дорог местного значения;</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проведена покраска детской площадки по ул. Привокзальная 28а;</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ведется работа по передаче электрических сетей с комплектующими подстанциями в собственность ООО «Иркутскэнергосбыт».</w:t>
      </w:r>
    </w:p>
    <w:p w:rsidR="00C03A4D" w:rsidRPr="00E179BD" w:rsidRDefault="00C03A4D" w:rsidP="00C03A4D">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С целью оценки определения обладает ли территория </w:t>
      </w:r>
      <w:r>
        <w:rPr>
          <w:rFonts w:ascii="Times New Roman" w:hAnsi="Times New Roman" w:cs="Times New Roman"/>
          <w:color w:val="auto"/>
          <w:sz w:val="28"/>
          <w:szCs w:val="28"/>
        </w:rPr>
        <w:t>Азей</w:t>
      </w:r>
      <w:r w:rsidRPr="00E179BD">
        <w:rPr>
          <w:rFonts w:ascii="Times New Roman" w:hAnsi="Times New Roman" w:cs="Times New Roman"/>
          <w:color w:val="auto"/>
          <w:sz w:val="28"/>
          <w:szCs w:val="28"/>
        </w:rPr>
        <w:t xml:space="preserve">ского </w:t>
      </w:r>
      <w:r>
        <w:rPr>
          <w:rFonts w:ascii="Times New Roman" w:hAnsi="Times New Roman" w:cs="Times New Roman"/>
          <w:color w:val="auto"/>
          <w:sz w:val="28"/>
          <w:szCs w:val="28"/>
        </w:rPr>
        <w:t>сельского поселения</w:t>
      </w:r>
      <w:r w:rsidRPr="00E179BD">
        <w:rPr>
          <w:rFonts w:ascii="Times New Roman" w:hAnsi="Times New Roman" w:cs="Times New Roman"/>
          <w:color w:val="auto"/>
          <w:sz w:val="28"/>
          <w:szCs w:val="28"/>
        </w:rPr>
        <w:t xml:space="preserve">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 был проведён анализ базового потенциала </w:t>
      </w:r>
      <w:r>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w:t>
      </w:r>
    </w:p>
    <w:p w:rsidR="00C03A4D" w:rsidRPr="00E179BD" w:rsidRDefault="00F6711F" w:rsidP="00C03A4D">
      <w:pPr>
        <w:autoSpaceDE w:val="0"/>
        <w:autoSpaceDN w:val="0"/>
        <w:adjustRightInd w:val="0"/>
        <w:ind w:firstLine="709"/>
        <w:jc w:val="both"/>
        <w:rPr>
          <w:rFonts w:ascii="Times New Roman" w:hAnsi="Times New Roman" w:cs="Times New Roman"/>
          <w:b/>
          <w:bCs/>
          <w:color w:val="auto"/>
          <w:sz w:val="28"/>
          <w:szCs w:val="28"/>
          <w:lang w:eastAsia="en-US"/>
        </w:rPr>
      </w:pPr>
      <w:hyperlink w:anchor="Par250" w:history="1">
        <w:r w:rsidR="00C03A4D" w:rsidRPr="00E179BD">
          <w:rPr>
            <w:rFonts w:ascii="Times New Roman" w:hAnsi="Times New Roman" w:cs="Times New Roman"/>
            <w:color w:val="auto"/>
            <w:sz w:val="28"/>
            <w:szCs w:val="28"/>
            <w:lang w:eastAsia="en-US"/>
          </w:rPr>
          <w:t>SWOT-анализ</w:t>
        </w:r>
      </w:hyperlink>
      <w:r w:rsidR="00C03A4D" w:rsidRPr="00E179BD">
        <w:rPr>
          <w:rFonts w:ascii="Times New Roman" w:hAnsi="Times New Roman" w:cs="Times New Roman"/>
          <w:color w:val="auto"/>
          <w:sz w:val="28"/>
          <w:szCs w:val="28"/>
          <w:lang w:eastAsia="en-US"/>
        </w:rPr>
        <w:t xml:space="preserve"> факторов развития </w:t>
      </w:r>
      <w:r w:rsidR="00C03A4D">
        <w:rPr>
          <w:rFonts w:ascii="Times New Roman" w:hAnsi="Times New Roman" w:cs="Times New Roman"/>
          <w:color w:val="auto"/>
          <w:sz w:val="28"/>
          <w:szCs w:val="28"/>
        </w:rPr>
        <w:t>Азейского сельского поселения</w:t>
      </w:r>
      <w:r w:rsidR="00C03A4D" w:rsidRPr="00E179BD">
        <w:rPr>
          <w:rFonts w:ascii="Times New Roman" w:hAnsi="Times New Roman" w:cs="Times New Roman"/>
          <w:color w:val="auto"/>
          <w:sz w:val="28"/>
          <w:szCs w:val="28"/>
          <w:lang w:eastAsia="en-US"/>
        </w:rPr>
        <w:t xml:space="preserve"> приводится в табличном виде в форме приложения к стратегии (</w:t>
      </w:r>
      <w:r w:rsidR="00C03A4D" w:rsidRPr="00E179BD">
        <w:rPr>
          <w:rFonts w:ascii="Times New Roman" w:hAnsi="Times New Roman" w:cs="Times New Roman"/>
          <w:b/>
          <w:bCs/>
          <w:color w:val="auto"/>
          <w:sz w:val="28"/>
          <w:szCs w:val="28"/>
          <w:lang w:eastAsia="en-US"/>
        </w:rPr>
        <w:t>Приложение № 1).</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92E17" w:rsidRPr="0026379C"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Раздел 3. ПРИОРИТЕТЫ, ЦЕЛИ И ЗАДАЧИ</w:t>
      </w:r>
    </w:p>
    <w:p w:rsidR="00992E17" w:rsidRDefault="00992E17" w:rsidP="00992E17">
      <w:pPr>
        <w:autoSpaceDE w:val="0"/>
        <w:autoSpaceDN w:val="0"/>
        <w:adjustRightInd w:val="0"/>
        <w:jc w:val="center"/>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 xml:space="preserve">СОЦИАЛЬНО-ЭКОНОМИЧЕСКОГО РАЗВИТИЯ </w:t>
      </w:r>
    </w:p>
    <w:p w:rsidR="00992E17" w:rsidRPr="0026379C" w:rsidRDefault="00992E17" w:rsidP="00992E17">
      <w:pPr>
        <w:autoSpaceDE w:val="0"/>
        <w:autoSpaceDN w:val="0"/>
        <w:adjustRightInd w:val="0"/>
        <w:jc w:val="center"/>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АЗЕЙСКОГО СЕЛЬСКОГО ПОСЕЛЕНИЯ</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90CC5" w:rsidRPr="009171A0" w:rsidRDefault="00590CC5" w:rsidP="00590CC5">
      <w:pPr>
        <w:pStyle w:val="1"/>
        <w:widowControl w:val="0"/>
        <w:ind w:left="0" w:right="0" w:firstLine="709"/>
        <w:jc w:val="both"/>
        <w:rPr>
          <w:b w:val="0"/>
          <w:bCs w:val="0"/>
          <w:sz w:val="28"/>
          <w:szCs w:val="28"/>
        </w:rPr>
      </w:pPr>
      <w:r w:rsidRPr="009171A0">
        <w:rPr>
          <w:b w:val="0"/>
          <w:bCs w:val="0"/>
          <w:sz w:val="28"/>
          <w:szCs w:val="28"/>
        </w:rPr>
        <w:t xml:space="preserve">В соответствии с Конституцией Российской Федерации и Уставом </w:t>
      </w:r>
      <w:r>
        <w:rPr>
          <w:b w:val="0"/>
          <w:bCs w:val="0"/>
          <w:sz w:val="28"/>
          <w:szCs w:val="28"/>
        </w:rPr>
        <w:t xml:space="preserve">Азейского муниципального образования </w:t>
      </w:r>
      <w:r w:rsidRPr="009171A0">
        <w:rPr>
          <w:b w:val="0"/>
          <w:bCs w:val="0"/>
          <w:sz w:val="28"/>
          <w:szCs w:val="28"/>
        </w:rPr>
        <w:t>человек, его права и свободы являются высшей ценностью. В связи с этим стратегия должна быть направлена на создание благоприятных условий для жизни, развития и самореализации.</w:t>
      </w:r>
    </w:p>
    <w:p w:rsidR="00590CC5" w:rsidRPr="009171A0" w:rsidRDefault="00590CC5" w:rsidP="00590CC5">
      <w:pPr>
        <w:ind w:firstLine="709"/>
        <w:jc w:val="both"/>
        <w:rPr>
          <w:rFonts w:ascii="Times New Roman" w:hAnsi="Times New Roman" w:cs="Times New Roman"/>
          <w:color w:val="auto"/>
          <w:sz w:val="28"/>
          <w:szCs w:val="28"/>
          <w:lang w:eastAsia="zh-CN"/>
        </w:rPr>
      </w:pPr>
      <w:r w:rsidRPr="009171A0">
        <w:rPr>
          <w:rFonts w:ascii="Times New Roman" w:hAnsi="Times New Roman" w:cs="Times New Roman"/>
          <w:color w:val="auto"/>
          <w:sz w:val="28"/>
          <w:szCs w:val="28"/>
          <w:lang w:eastAsia="zh-CN"/>
        </w:rPr>
        <w:t xml:space="preserve">Основная цель стратегии: </w:t>
      </w:r>
      <w:r>
        <w:rPr>
          <w:rFonts w:ascii="Times New Roman" w:hAnsi="Times New Roman" w:cs="Times New Roman"/>
          <w:color w:val="auto"/>
          <w:sz w:val="28"/>
          <w:szCs w:val="28"/>
          <w:lang w:eastAsia="zh-CN"/>
        </w:rPr>
        <w:t>Азейское сельское поселение</w:t>
      </w:r>
      <w:r w:rsidRPr="009171A0">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поселение</w:t>
      </w:r>
      <w:r w:rsidRPr="009171A0">
        <w:rPr>
          <w:rFonts w:ascii="Times New Roman" w:hAnsi="Times New Roman" w:cs="Times New Roman"/>
          <w:color w:val="auto"/>
          <w:sz w:val="28"/>
          <w:szCs w:val="28"/>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rFonts w:ascii="Times New Roman" w:hAnsi="Times New Roman" w:cs="Times New Roman"/>
          <w:color w:val="auto"/>
          <w:sz w:val="28"/>
          <w:szCs w:val="28"/>
          <w:lang w:eastAsia="zh-CN"/>
        </w:rPr>
        <w:t>Азейского сельского поселения</w:t>
      </w:r>
      <w:r w:rsidRPr="009171A0">
        <w:rPr>
          <w:rFonts w:ascii="Times New Roman" w:hAnsi="Times New Roman" w:cs="Times New Roman"/>
          <w:color w:val="auto"/>
          <w:sz w:val="28"/>
          <w:szCs w:val="28"/>
          <w:lang w:eastAsia="zh-CN"/>
        </w:rPr>
        <w:t>.</w:t>
      </w:r>
    </w:p>
    <w:p w:rsidR="00590CC5" w:rsidRPr="009171A0" w:rsidRDefault="00590CC5" w:rsidP="00590CC5">
      <w:pPr>
        <w:ind w:firstLine="709"/>
        <w:jc w:val="both"/>
        <w:rPr>
          <w:rFonts w:ascii="Times New Roman" w:hAnsi="Times New Roman" w:cs="Times New Roman"/>
          <w:bCs/>
          <w:sz w:val="28"/>
          <w:szCs w:val="28"/>
        </w:rPr>
      </w:pPr>
      <w:r w:rsidRPr="009171A0">
        <w:rPr>
          <w:rFonts w:ascii="Times New Roman" w:hAnsi="Times New Roman" w:cs="Times New Roman"/>
          <w:bCs/>
          <w:sz w:val="28"/>
          <w:szCs w:val="28"/>
        </w:rPr>
        <w:t xml:space="preserve">Приоритеты социально-экономической политики </w:t>
      </w:r>
      <w:r>
        <w:rPr>
          <w:rFonts w:ascii="Times New Roman" w:hAnsi="Times New Roman" w:cs="Times New Roman"/>
          <w:bCs/>
          <w:sz w:val="28"/>
          <w:szCs w:val="28"/>
        </w:rPr>
        <w:t>Азейского сельского поселения</w:t>
      </w:r>
      <w:r w:rsidRPr="009171A0">
        <w:rPr>
          <w:rFonts w:ascii="Times New Roman" w:hAnsi="Times New Roman" w:cs="Times New Roman"/>
          <w:bCs/>
          <w:sz w:val="28"/>
          <w:szCs w:val="28"/>
        </w:rPr>
        <w:t xml:space="preserve"> выбраны с целью развития человеческого потенциала, создания условий для закрепления населения на территории </w:t>
      </w:r>
      <w:r>
        <w:rPr>
          <w:rFonts w:ascii="Times New Roman" w:hAnsi="Times New Roman" w:cs="Times New Roman"/>
          <w:bCs/>
          <w:sz w:val="28"/>
          <w:szCs w:val="28"/>
        </w:rPr>
        <w:t>поселения</w:t>
      </w:r>
      <w:r w:rsidRPr="009171A0">
        <w:rPr>
          <w:rFonts w:ascii="Times New Roman" w:hAnsi="Times New Roman" w:cs="Times New Roman"/>
          <w:bCs/>
          <w:sz w:val="28"/>
          <w:szCs w:val="28"/>
        </w:rPr>
        <w:t xml:space="preserve"> и экономического роста. С учетом опыта реализации предыдущих документов стратегического планирования, анализа социально-экономического положения </w:t>
      </w:r>
      <w:r>
        <w:rPr>
          <w:rFonts w:ascii="Times New Roman" w:hAnsi="Times New Roman" w:cs="Times New Roman"/>
          <w:bCs/>
          <w:sz w:val="28"/>
          <w:szCs w:val="28"/>
        </w:rPr>
        <w:t>поселения</w:t>
      </w:r>
      <w:r w:rsidRPr="009171A0">
        <w:rPr>
          <w:rFonts w:ascii="Times New Roman" w:hAnsi="Times New Roman" w:cs="Times New Roman"/>
          <w:bCs/>
          <w:sz w:val="28"/>
          <w:szCs w:val="28"/>
        </w:rPr>
        <w:t xml:space="preserve"> и текущих проблем в различных сферах деятельности ключевыми приоритетами развития определены: </w:t>
      </w:r>
    </w:p>
    <w:p w:rsidR="00590CC5" w:rsidRPr="009171A0" w:rsidRDefault="00590CC5" w:rsidP="00590CC5">
      <w:pPr>
        <w:pStyle w:val="1"/>
        <w:widowControl w:val="0"/>
        <w:numPr>
          <w:ilvl w:val="0"/>
          <w:numId w:val="0"/>
        </w:numPr>
        <w:ind w:right="0" w:firstLine="709"/>
        <w:jc w:val="both"/>
        <w:rPr>
          <w:b w:val="0"/>
          <w:bCs w:val="0"/>
          <w:sz w:val="28"/>
          <w:szCs w:val="28"/>
        </w:rPr>
      </w:pPr>
      <w:r w:rsidRPr="009171A0">
        <w:rPr>
          <w:b w:val="0"/>
          <w:bCs w:val="0"/>
          <w:sz w:val="28"/>
          <w:szCs w:val="28"/>
        </w:rPr>
        <w:t>Приоритет 1. «Накопление и развитие человеческого капитала»;</w:t>
      </w:r>
    </w:p>
    <w:p w:rsidR="00590CC5" w:rsidRPr="009171A0" w:rsidRDefault="00590CC5" w:rsidP="00590CC5">
      <w:pPr>
        <w:pStyle w:val="1"/>
        <w:widowControl w:val="0"/>
        <w:numPr>
          <w:ilvl w:val="0"/>
          <w:numId w:val="0"/>
        </w:numPr>
        <w:ind w:right="0" w:firstLine="709"/>
        <w:jc w:val="both"/>
        <w:rPr>
          <w:b w:val="0"/>
          <w:bCs w:val="0"/>
          <w:sz w:val="28"/>
          <w:szCs w:val="28"/>
        </w:rPr>
      </w:pPr>
      <w:r w:rsidRPr="009171A0">
        <w:rPr>
          <w:b w:val="0"/>
          <w:bCs w:val="0"/>
          <w:sz w:val="28"/>
          <w:szCs w:val="28"/>
        </w:rPr>
        <w:t>Приоритет 2. «Создание комфортного пространства для жизни»;</w:t>
      </w:r>
    </w:p>
    <w:p w:rsidR="00590CC5" w:rsidRPr="009171A0" w:rsidRDefault="00590CC5" w:rsidP="00590CC5">
      <w:pPr>
        <w:pStyle w:val="1"/>
        <w:widowControl w:val="0"/>
        <w:numPr>
          <w:ilvl w:val="0"/>
          <w:numId w:val="0"/>
        </w:numPr>
        <w:ind w:right="0" w:firstLine="709"/>
        <w:jc w:val="both"/>
        <w:rPr>
          <w:b w:val="0"/>
          <w:bCs w:val="0"/>
          <w:sz w:val="28"/>
          <w:szCs w:val="28"/>
        </w:rPr>
      </w:pPr>
      <w:r w:rsidRPr="009171A0">
        <w:rPr>
          <w:b w:val="0"/>
          <w:bCs w:val="0"/>
          <w:sz w:val="28"/>
          <w:szCs w:val="28"/>
        </w:rPr>
        <w:t xml:space="preserve">Приоритет </w:t>
      </w:r>
      <w:r>
        <w:rPr>
          <w:b w:val="0"/>
          <w:bCs w:val="0"/>
          <w:sz w:val="28"/>
          <w:szCs w:val="28"/>
        </w:rPr>
        <w:t>3</w:t>
      </w:r>
      <w:r w:rsidRPr="009171A0">
        <w:rPr>
          <w:b w:val="0"/>
          <w:bCs w:val="0"/>
          <w:sz w:val="28"/>
          <w:szCs w:val="28"/>
        </w:rPr>
        <w:t>. «Экономический рост и эффективное управление».</w:t>
      </w:r>
    </w:p>
    <w:p w:rsidR="00590CC5" w:rsidRDefault="00590CC5" w:rsidP="00590CC5">
      <w:pPr>
        <w:suppressAutoHyphens/>
        <w:ind w:firstLine="709"/>
        <w:jc w:val="both"/>
        <w:rPr>
          <w:rFonts w:ascii="Times New Roman" w:hAnsi="Times New Roman" w:cs="Times New Roman"/>
          <w:color w:val="auto"/>
          <w:sz w:val="28"/>
          <w:szCs w:val="28"/>
        </w:rPr>
      </w:pPr>
      <w:r w:rsidRPr="009171A0">
        <w:rPr>
          <w:rFonts w:ascii="Times New Roman" w:hAnsi="Times New Roman" w:cs="Times New Roman"/>
          <w:color w:val="auto"/>
          <w:sz w:val="28"/>
          <w:szCs w:val="28"/>
        </w:rPr>
        <w:t xml:space="preserve">В целях выстраивания системы целеполагания для достижения каждого приоритета социально-экономического развития </w:t>
      </w:r>
      <w:r>
        <w:rPr>
          <w:rFonts w:ascii="Times New Roman" w:hAnsi="Times New Roman" w:cs="Times New Roman"/>
          <w:color w:val="auto"/>
          <w:sz w:val="28"/>
          <w:szCs w:val="28"/>
        </w:rPr>
        <w:t>поселения</w:t>
      </w:r>
      <w:r w:rsidRPr="009171A0">
        <w:rPr>
          <w:rFonts w:ascii="Times New Roman" w:hAnsi="Times New Roman" w:cs="Times New Roman"/>
          <w:color w:val="auto"/>
          <w:sz w:val="28"/>
          <w:szCs w:val="28"/>
        </w:rPr>
        <w:t xml:space="preserve"> установлены цели и задачи, а также целевые показатели достижения указанных целей и </w:t>
      </w:r>
      <w:r w:rsidRPr="009171A0">
        <w:rPr>
          <w:rFonts w:ascii="Times New Roman" w:hAnsi="Times New Roman" w:cs="Times New Roman"/>
          <w:color w:val="auto"/>
          <w:sz w:val="28"/>
          <w:szCs w:val="28"/>
        </w:rPr>
        <w:lastRenderedPageBreak/>
        <w:t xml:space="preserve">задач </w:t>
      </w:r>
      <w:r w:rsidRPr="009171A0">
        <w:rPr>
          <w:rFonts w:ascii="Times New Roman" w:hAnsi="Times New Roman" w:cs="Times New Roman"/>
          <w:bCs/>
          <w:color w:val="auto"/>
          <w:sz w:val="28"/>
          <w:szCs w:val="28"/>
        </w:rPr>
        <w:t xml:space="preserve">(см. </w:t>
      </w:r>
      <w:r w:rsidRPr="007A2B7E">
        <w:rPr>
          <w:rFonts w:ascii="Times New Roman" w:hAnsi="Times New Roman" w:cs="Times New Roman"/>
          <w:b/>
          <w:bCs/>
          <w:color w:val="auto"/>
          <w:sz w:val="28"/>
          <w:szCs w:val="28"/>
        </w:rPr>
        <w:t>Приложение № 2</w:t>
      </w:r>
      <w:r w:rsidRPr="009171A0">
        <w:rPr>
          <w:rFonts w:ascii="Times New Roman" w:hAnsi="Times New Roman" w:cs="Times New Roman"/>
          <w:color w:val="auto"/>
          <w:sz w:val="28"/>
          <w:szCs w:val="28"/>
        </w:rPr>
        <w:t xml:space="preserve">). Также определены отдельные направления социально-экономического развития и муниципальной политики, наиболее важные для достижения установленных приоритетов. </w:t>
      </w:r>
    </w:p>
    <w:p w:rsidR="00F1369F" w:rsidRPr="009171A0" w:rsidRDefault="00F1369F" w:rsidP="00590CC5">
      <w:pPr>
        <w:suppressAutoHyphens/>
        <w:ind w:firstLine="709"/>
        <w:jc w:val="both"/>
        <w:rPr>
          <w:rFonts w:ascii="Times New Roman" w:hAnsi="Times New Roman" w:cs="Times New Roman"/>
          <w:color w:val="auto"/>
          <w:sz w:val="28"/>
          <w:szCs w:val="28"/>
        </w:rPr>
      </w:pPr>
    </w:p>
    <w:p w:rsidR="00DD0D66" w:rsidRDefault="00DD0D66" w:rsidP="00DD0D66">
      <w:pPr>
        <w:pStyle w:val="1"/>
        <w:widowControl w:val="0"/>
        <w:numPr>
          <w:ilvl w:val="0"/>
          <w:numId w:val="0"/>
        </w:numPr>
        <w:ind w:right="0"/>
        <w:rPr>
          <w:sz w:val="28"/>
          <w:szCs w:val="28"/>
        </w:rPr>
      </w:pPr>
      <w:r w:rsidRPr="003B73DB">
        <w:rPr>
          <w:sz w:val="28"/>
          <w:szCs w:val="28"/>
        </w:rPr>
        <w:t>3.1. Приоритет 1. «Накопление и развитие человеческого капитала»</w:t>
      </w:r>
    </w:p>
    <w:p w:rsidR="00D02471" w:rsidRDefault="00D02471" w:rsidP="00024EBD">
      <w:pPr>
        <w:jc w:val="center"/>
        <w:rPr>
          <w:rFonts w:ascii="Times New Roman" w:hAnsi="Times New Roman" w:cs="Times New Roman"/>
          <w:b/>
          <w:bCs/>
          <w:color w:val="auto"/>
          <w:sz w:val="28"/>
          <w:szCs w:val="28"/>
        </w:rPr>
      </w:pPr>
    </w:p>
    <w:p w:rsidR="00024EBD" w:rsidRPr="00F1369F" w:rsidRDefault="00024EBD" w:rsidP="00024EBD">
      <w:pPr>
        <w:jc w:val="center"/>
        <w:rPr>
          <w:rFonts w:ascii="Times New Roman" w:hAnsi="Times New Roman" w:cs="Times New Roman"/>
          <w:b/>
          <w:bCs/>
          <w:i/>
          <w:color w:val="auto"/>
          <w:sz w:val="28"/>
          <w:szCs w:val="28"/>
        </w:rPr>
      </w:pPr>
      <w:r w:rsidRPr="00F1369F">
        <w:rPr>
          <w:rFonts w:ascii="Times New Roman" w:hAnsi="Times New Roman" w:cs="Times New Roman"/>
          <w:b/>
          <w:bCs/>
          <w:i/>
          <w:color w:val="auto"/>
          <w:sz w:val="28"/>
          <w:szCs w:val="28"/>
        </w:rPr>
        <w:t>3.1.</w:t>
      </w:r>
      <w:r w:rsidR="00D02471" w:rsidRPr="00F1369F">
        <w:rPr>
          <w:rFonts w:ascii="Times New Roman" w:hAnsi="Times New Roman" w:cs="Times New Roman"/>
          <w:b/>
          <w:bCs/>
          <w:i/>
          <w:color w:val="auto"/>
          <w:sz w:val="28"/>
          <w:szCs w:val="28"/>
        </w:rPr>
        <w:t>1</w:t>
      </w:r>
      <w:r w:rsidRPr="00F1369F">
        <w:rPr>
          <w:rFonts w:ascii="Times New Roman" w:hAnsi="Times New Roman" w:cs="Times New Roman"/>
          <w:b/>
          <w:bCs/>
          <w:i/>
          <w:color w:val="auto"/>
          <w:sz w:val="28"/>
          <w:szCs w:val="28"/>
        </w:rPr>
        <w:t>. Культура, физическая культура и спорт</w:t>
      </w:r>
    </w:p>
    <w:p w:rsidR="00024EBD" w:rsidRPr="00E179BD" w:rsidRDefault="00024EBD" w:rsidP="00024EBD">
      <w:pPr>
        <w:jc w:val="center"/>
        <w:rPr>
          <w:rFonts w:ascii="Times New Roman" w:hAnsi="Times New Roman" w:cs="Times New Roman"/>
          <w:b/>
          <w:bCs/>
          <w:color w:val="auto"/>
          <w:sz w:val="28"/>
          <w:szCs w:val="28"/>
        </w:rPr>
      </w:pPr>
    </w:p>
    <w:p w:rsidR="00024EBD" w:rsidRPr="00E179BD" w:rsidRDefault="00024EBD" w:rsidP="00024EBD">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Культура</w:t>
      </w:r>
    </w:p>
    <w:p w:rsidR="00024EBD" w:rsidRPr="00E179BD" w:rsidRDefault="00024EBD" w:rsidP="00024EBD">
      <w:pPr>
        <w:jc w:val="center"/>
        <w:rPr>
          <w:rFonts w:ascii="Times New Roman" w:hAnsi="Times New Roman" w:cs="Times New Roman"/>
          <w:color w:val="auto"/>
          <w:sz w:val="28"/>
          <w:szCs w:val="28"/>
        </w:rPr>
      </w:pPr>
    </w:p>
    <w:p w:rsidR="00024EBD" w:rsidRPr="00E179BD" w:rsidRDefault="00B936E6" w:rsidP="00B936E6">
      <w:pPr>
        <w:ind w:firstLine="709"/>
        <w:jc w:val="both"/>
        <w:rPr>
          <w:rFonts w:ascii="Times New Roman" w:hAnsi="Times New Roman" w:cs="Times New Roman"/>
          <w:color w:val="auto"/>
          <w:sz w:val="28"/>
          <w:szCs w:val="28"/>
        </w:rPr>
      </w:pPr>
      <w:r w:rsidRPr="000945BB">
        <w:rPr>
          <w:rFonts w:ascii="Times New Roman" w:hAnsi="Times New Roman" w:cs="Times New Roman"/>
        </w:rPr>
        <w:t xml:space="preserve">       </w:t>
      </w:r>
      <w:r w:rsidRPr="000945BB">
        <w:rPr>
          <w:rFonts w:ascii="Times New Roman" w:hAnsi="Times New Roman" w:cs="Times New Roman"/>
          <w:sz w:val="28"/>
        </w:rPr>
        <w:t>Сеть культурно-досуговых учреждений поселения представлена одним муниципальным казённым учреждением культуры «Культурно-досуговый центр с.Азей» вместимостью 250 человек, общей площадью 415 кв.м., в</w:t>
      </w:r>
      <w:r w:rsidRPr="000945BB">
        <w:rPr>
          <w:rFonts w:ascii="Times New Roman" w:hAnsi="Times New Roman" w:cs="Times New Roman"/>
        </w:rPr>
        <w:t xml:space="preserve"> </w:t>
      </w:r>
      <w:r w:rsidRPr="000945BB">
        <w:rPr>
          <w:rFonts w:ascii="Times New Roman" w:hAnsi="Times New Roman" w:cs="Times New Roman"/>
          <w:sz w:val="28"/>
        </w:rPr>
        <w:t>структуру которого входит одна библиотека</w:t>
      </w:r>
      <w:r w:rsidRPr="00C43501">
        <w:rPr>
          <w:rFonts w:ascii="Times New Roman" w:hAnsi="Times New Roman" w:cs="Times New Roman"/>
          <w:sz w:val="28"/>
        </w:rPr>
        <w:t xml:space="preserve">. </w:t>
      </w:r>
      <w:r w:rsidRPr="00C43501">
        <w:rPr>
          <w:rFonts w:ascii="Times New Roman" w:hAnsi="Times New Roman" w:cs="Times New Roman"/>
          <w:spacing w:val="-4"/>
          <w:sz w:val="28"/>
          <w:szCs w:val="28"/>
        </w:rPr>
        <w:t>На базе учреждения стабильно функционируют 15 клубных формирований различной направленности, ориентированных на разные возрастные категории населения.</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Из общего числа клубных формирований:</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три коллектива имеют хореографическое направление деятельности (хореографический коллектив «Искорки», хореографический коллектив «Солнечные лучики», хореографический коллектив «Пламя»);</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три коллектива имеют вокальное направление деятельности (вокальный ансамбль «Капельки», вокальный ансамбль «Радуга», народный вокальный ансамбль «Сударушка»);</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два коллектива театрального жанра творчества (театральный коллектив «Калейдоскоп», театральный коллектив «Балагуры»);</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один кружок декоративно-прикладного искусства «Оч. Умелые ручки» для детей в возрасте от 7 до 12 лет.</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В МКУК «КДЦ с. Азей» осуществляют активную деятельность три любительских объединения (клуб «Золотой возраст», Детская общественная организация «Истоки», кружок «Юные книголюбы»), а также спортивные кружки «Настольные игры», «Полиатлон», «Спортивные игры».</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 xml:space="preserve">Для детей до 14 лет организована работа 11 клубных формирований, число участников в них – 121 человек. </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Для молодежи от 15 до 24 лет осуществляют деятельность 2 клубных формирования, число участников в них – 39 человека.</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Численный состав участников клубных формирований является стабильным, по сравнению с 202</w:t>
      </w:r>
      <w:r w:rsidR="009D1924">
        <w:rPr>
          <w:rFonts w:ascii="Times New Roman" w:hAnsi="Times New Roman" w:cs="Times New Roman"/>
          <w:spacing w:val="-4"/>
          <w:sz w:val="28"/>
          <w:szCs w:val="28"/>
        </w:rPr>
        <w:t>2</w:t>
      </w:r>
      <w:r w:rsidRPr="00C43501">
        <w:rPr>
          <w:rFonts w:ascii="Times New Roman" w:hAnsi="Times New Roman" w:cs="Times New Roman"/>
          <w:spacing w:val="-4"/>
          <w:sz w:val="28"/>
          <w:szCs w:val="28"/>
        </w:rPr>
        <w:t xml:space="preserve"> годом прирост составил 2 % (2 чел.). </w:t>
      </w:r>
      <w:r w:rsidRPr="00C43501">
        <w:rPr>
          <w:rFonts w:ascii="Times New Roman" w:hAnsi="Times New Roman" w:cs="Times New Roman"/>
          <w:spacing w:val="-4"/>
          <w:sz w:val="28"/>
          <w:szCs w:val="28"/>
        </w:rPr>
        <w:br/>
        <w:t>Это все участники спортивных секций.</w:t>
      </w:r>
    </w:p>
    <w:p w:rsidR="00B936E6" w:rsidRPr="00C43501" w:rsidRDefault="00B936E6" w:rsidP="00B936E6">
      <w:pPr>
        <w:jc w:val="both"/>
        <w:rPr>
          <w:rFonts w:ascii="Times New Roman" w:hAnsi="Times New Roman" w:cs="Times New Roman"/>
          <w:sz w:val="28"/>
          <w:szCs w:val="28"/>
        </w:rPr>
      </w:pPr>
      <w:r w:rsidRPr="00C43501">
        <w:rPr>
          <w:rFonts w:ascii="Times New Roman" w:hAnsi="Times New Roman" w:cs="Times New Roman"/>
          <w:sz w:val="28"/>
          <w:szCs w:val="28"/>
        </w:rPr>
        <w:t xml:space="preserve">        В 2022 году основным направлением деятельности МКУК «КДЦ с. Азей» являлось празднование 85-летия Иркутской области.</w:t>
      </w:r>
      <w:r w:rsidRPr="00C43501">
        <w:rPr>
          <w:rFonts w:ascii="Times New Roman" w:hAnsi="Times New Roman" w:cs="Times New Roman"/>
        </w:rPr>
        <w:t xml:space="preserve"> </w:t>
      </w:r>
      <w:r w:rsidRPr="00C43501">
        <w:rPr>
          <w:rFonts w:ascii="Times New Roman" w:hAnsi="Times New Roman" w:cs="Times New Roman"/>
          <w:sz w:val="28"/>
          <w:szCs w:val="28"/>
        </w:rPr>
        <w:t xml:space="preserve">Работниками КДЦ были проведены 37 мероприятий посвящённые этой дате. Особенно можно выделить такие мероприятия как: «Рожденная в СССР» - исторический экскурс; </w:t>
      </w:r>
      <w:r w:rsidRPr="00C43501">
        <w:rPr>
          <w:rFonts w:ascii="Times New Roman" w:hAnsi="Times New Roman" w:cs="Times New Roman"/>
          <w:bCs/>
          <w:sz w:val="28"/>
          <w:szCs w:val="28"/>
        </w:rPr>
        <w:t xml:space="preserve">«Славное море – священный Байкал» - эко-вернисаж; </w:t>
      </w:r>
      <w:r w:rsidRPr="00C43501">
        <w:rPr>
          <w:rFonts w:ascii="Times New Roman" w:hAnsi="Times New Roman" w:cs="Times New Roman"/>
          <w:sz w:val="28"/>
          <w:szCs w:val="28"/>
        </w:rPr>
        <w:t xml:space="preserve">«По заповедным тропам Байкала» - </w:t>
      </w:r>
      <w:r w:rsidRPr="00C43501">
        <w:rPr>
          <w:rFonts w:ascii="Times New Roman" w:hAnsi="Times New Roman" w:cs="Times New Roman"/>
          <w:bCs/>
          <w:color w:val="1F1F1F"/>
          <w:sz w:val="28"/>
          <w:szCs w:val="28"/>
        </w:rPr>
        <w:t xml:space="preserve">тематическая выставка ко дню  </w:t>
      </w:r>
      <w:r w:rsidRPr="00C43501">
        <w:rPr>
          <w:rFonts w:ascii="Times New Roman" w:hAnsi="Times New Roman" w:cs="Times New Roman"/>
          <w:bCs/>
          <w:color w:val="1F1F1F"/>
          <w:sz w:val="28"/>
          <w:szCs w:val="28"/>
        </w:rPr>
        <w:lastRenderedPageBreak/>
        <w:t xml:space="preserve">заповедников и национальных парков; </w:t>
      </w:r>
      <w:r w:rsidRPr="00C43501">
        <w:rPr>
          <w:rFonts w:ascii="Times New Roman" w:hAnsi="Times New Roman" w:cs="Times New Roman"/>
          <w:bCs/>
          <w:sz w:val="28"/>
          <w:szCs w:val="28"/>
        </w:rPr>
        <w:t xml:space="preserve">«Калейдоскоп интересных судеб» - инфом-досье о выдающихся людях Иркутской области; «С душой, для земляков!» - отчётный концерт  перед населением и т.д.  </w:t>
      </w:r>
      <w:r w:rsidRPr="00C43501">
        <w:rPr>
          <w:rFonts w:ascii="Times New Roman" w:hAnsi="Times New Roman" w:cs="Times New Roman"/>
          <w:sz w:val="28"/>
          <w:szCs w:val="28"/>
        </w:rPr>
        <w:t xml:space="preserve">В рамках 350-летия со дня рождения Петра </w:t>
      </w:r>
      <w:r w:rsidRPr="00C43501">
        <w:rPr>
          <w:rFonts w:ascii="Times New Roman" w:hAnsi="Times New Roman" w:cs="Times New Roman"/>
          <w:sz w:val="28"/>
          <w:szCs w:val="28"/>
          <w:lang w:val="en-US"/>
        </w:rPr>
        <w:t>I</w:t>
      </w:r>
      <w:r w:rsidRPr="00C43501">
        <w:rPr>
          <w:rFonts w:ascii="Times New Roman" w:hAnsi="Times New Roman" w:cs="Times New Roman"/>
          <w:sz w:val="28"/>
          <w:szCs w:val="28"/>
        </w:rPr>
        <w:t xml:space="preserve"> была проведена выставка-портрет «Пётр первый и его время», слайд-обзор по Санкт-Петербергу «Люблю тебя Петра творенье», наибольший интерес произвела информационная викторина </w:t>
      </w:r>
      <w:r w:rsidRPr="00C43501">
        <w:rPr>
          <w:rFonts w:ascii="Times New Roman" w:hAnsi="Times New Roman" w:cs="Times New Roman"/>
          <w:bCs/>
          <w:sz w:val="28"/>
          <w:szCs w:val="28"/>
        </w:rPr>
        <w:t xml:space="preserve">«Почему Петра I называют Великим?» </w:t>
      </w:r>
      <w:r w:rsidRPr="00C43501">
        <w:rPr>
          <w:rFonts w:ascii="Times New Roman" w:hAnsi="Times New Roman" w:cs="Times New Roman"/>
          <w:sz w:val="28"/>
          <w:szCs w:val="28"/>
        </w:rPr>
        <w:t xml:space="preserve">В летние каникулы очень интересно и увлекательно прошла краеведческая акция по сбору и систематизации библиографического материала «Тайна имени». Особо хочется выделить </w:t>
      </w:r>
      <w:r w:rsidRPr="00C43501">
        <w:rPr>
          <w:rFonts w:ascii="Times New Roman" w:hAnsi="Times New Roman" w:cs="Times New Roman"/>
          <w:sz w:val="28"/>
          <w:szCs w:val="28"/>
          <w:lang w:val="en-US"/>
        </w:rPr>
        <w:t>PR</w:t>
      </w:r>
      <w:r w:rsidRPr="00C43501">
        <w:rPr>
          <w:rFonts w:ascii="Times New Roman" w:hAnsi="Times New Roman" w:cs="Times New Roman"/>
          <w:sz w:val="28"/>
          <w:szCs w:val="28"/>
        </w:rPr>
        <w:t xml:space="preserve">-акцию, посвящённую Дню Российской науки «Спасибо людям науки» в которой участвовало 30 детей. Целью акции было: содействовать расширению представлений, обучающихся об истории и достижениях российской науки; способствовать формированию положительной нравственной оценки деятельности во имя науки, прогресса; воспитывать уважительное отношение к людям умственного труда, чувства патриотизма, гордости за свою страну, свой народ. Ребятам очень понравилась </w:t>
      </w:r>
      <w:r w:rsidRPr="00C43501">
        <w:rPr>
          <w:rFonts w:ascii="Times New Roman" w:hAnsi="Times New Roman" w:cs="Times New Roman"/>
          <w:sz w:val="28"/>
          <w:szCs w:val="28"/>
          <w:lang w:val="en-US"/>
        </w:rPr>
        <w:t>PR</w:t>
      </w:r>
      <w:r w:rsidRPr="00C43501">
        <w:rPr>
          <w:rFonts w:ascii="Times New Roman" w:hAnsi="Times New Roman" w:cs="Times New Roman"/>
          <w:sz w:val="28"/>
          <w:szCs w:val="28"/>
        </w:rPr>
        <w:t xml:space="preserve">-акция. Для себя они узнали много нового и интересного. </w:t>
      </w:r>
    </w:p>
    <w:p w:rsidR="00B936E6" w:rsidRPr="00C43501" w:rsidRDefault="00B936E6" w:rsidP="00B936E6">
      <w:pPr>
        <w:jc w:val="both"/>
        <w:rPr>
          <w:rFonts w:ascii="Times New Roman" w:hAnsi="Times New Roman" w:cs="Times New Roman"/>
          <w:sz w:val="28"/>
          <w:szCs w:val="28"/>
        </w:rPr>
      </w:pPr>
      <w:r w:rsidRPr="00C43501">
        <w:rPr>
          <w:rFonts w:ascii="Times New Roman" w:hAnsi="Times New Roman" w:cs="Times New Roman"/>
          <w:sz w:val="28"/>
          <w:szCs w:val="28"/>
        </w:rPr>
        <w:t xml:space="preserve">       Силами членов Детской общественной организации «Истоки» ежегодно пополняется банк данных о жителях Азейского сельского поселения. В 2022 году его пополнили односельчане – герои труда угольной и железнодорожной промышленности. Собранный материал был оформлен и представлен на демонстрационном стенде в фойе учреждения культуры.</w:t>
      </w:r>
      <w:r w:rsidRPr="00C43501">
        <w:rPr>
          <w:rFonts w:ascii="Times New Roman" w:hAnsi="Times New Roman" w:cs="Times New Roman"/>
        </w:rPr>
        <w:t xml:space="preserve"> </w:t>
      </w:r>
      <w:r w:rsidRPr="00C43501">
        <w:rPr>
          <w:rFonts w:ascii="Times New Roman" w:hAnsi="Times New Roman" w:cs="Times New Roman"/>
          <w:sz w:val="28"/>
          <w:szCs w:val="28"/>
        </w:rPr>
        <w:t xml:space="preserve">Так же была продолжена работа по сбору и систематизации информации о жителях Азейского сельского поселения. Были организованы краеведческие акции «История села Азей в лицах», «Тайна имени», «Герои среди нас» о ветеранах труда. Продолжилась деятельность по сбору материалов о тружениках тыла и детях войны, который был использован для создания цикла тематических выставок «Разные судьбы – победа одна!» </w:t>
      </w:r>
    </w:p>
    <w:p w:rsidR="00B936E6" w:rsidRPr="00C43501" w:rsidRDefault="00B936E6" w:rsidP="00B936E6">
      <w:pPr>
        <w:jc w:val="both"/>
        <w:rPr>
          <w:rFonts w:ascii="Times New Roman" w:hAnsi="Times New Roman" w:cs="Times New Roman"/>
          <w:sz w:val="28"/>
          <w:szCs w:val="28"/>
        </w:rPr>
      </w:pPr>
      <w:r w:rsidRPr="00C43501">
        <w:rPr>
          <w:rFonts w:ascii="Times New Roman" w:hAnsi="Times New Roman" w:cs="Times New Roman"/>
        </w:rPr>
        <w:t xml:space="preserve">          </w:t>
      </w:r>
      <w:r w:rsidRPr="00C43501">
        <w:rPr>
          <w:rFonts w:ascii="Times New Roman" w:hAnsi="Times New Roman" w:cs="Times New Roman"/>
          <w:sz w:val="28"/>
          <w:szCs w:val="28"/>
        </w:rPr>
        <w:t xml:space="preserve">В рамках информационно-пропагандистской деятельности были организованы и проведены акции «В стиле ЗОЖ», «Наш мир», </w:t>
      </w:r>
      <w:r w:rsidRPr="00C43501">
        <w:rPr>
          <w:rFonts w:ascii="Times New Roman" w:hAnsi="Times New Roman" w:cs="Times New Roman"/>
          <w:bCs/>
          <w:sz w:val="28"/>
          <w:szCs w:val="28"/>
        </w:rPr>
        <w:t>«Наши добрые дела». А</w:t>
      </w:r>
      <w:r w:rsidRPr="00C43501">
        <w:rPr>
          <w:rFonts w:ascii="Times New Roman" w:hAnsi="Times New Roman" w:cs="Times New Roman"/>
          <w:sz w:val="28"/>
          <w:szCs w:val="28"/>
        </w:rPr>
        <w:t xml:space="preserve">гитационные акции ««Спасти и сохранить!», «Я выбираю ЖИЗНЬ!». Профилактические акции </w:t>
      </w:r>
      <w:r w:rsidRPr="00C43501">
        <w:rPr>
          <w:rFonts w:ascii="Times New Roman" w:hAnsi="Times New Roman" w:cs="Times New Roman"/>
          <w:bCs/>
          <w:sz w:val="28"/>
          <w:szCs w:val="28"/>
        </w:rPr>
        <w:t>«Не играй с огнем!»</w:t>
      </w:r>
      <w:r w:rsidRPr="00C43501">
        <w:rPr>
          <w:rFonts w:ascii="Times New Roman" w:hAnsi="Times New Roman" w:cs="Times New Roman"/>
          <w:sz w:val="28"/>
          <w:szCs w:val="28"/>
        </w:rPr>
        <w:t xml:space="preserve">, </w:t>
      </w:r>
      <w:r w:rsidRPr="00C43501">
        <w:rPr>
          <w:rFonts w:ascii="Times New Roman" w:hAnsi="Times New Roman" w:cs="Times New Roman"/>
          <w:bCs/>
          <w:sz w:val="28"/>
          <w:szCs w:val="28"/>
        </w:rPr>
        <w:t>«Осторожно, ОГОНЬ!»</w:t>
      </w:r>
      <w:r w:rsidRPr="00C43501">
        <w:rPr>
          <w:rFonts w:ascii="Times New Roman" w:hAnsi="Times New Roman" w:cs="Times New Roman"/>
          <w:sz w:val="28"/>
          <w:szCs w:val="28"/>
        </w:rPr>
        <w:t xml:space="preserve">, </w:t>
      </w:r>
      <w:r w:rsidRPr="00C43501">
        <w:rPr>
          <w:rFonts w:ascii="Times New Roman" w:hAnsi="Times New Roman" w:cs="Times New Roman"/>
          <w:bCs/>
          <w:sz w:val="28"/>
          <w:szCs w:val="28"/>
        </w:rPr>
        <w:t>«Вздохни свободно!»</w:t>
      </w:r>
      <w:r w:rsidRPr="00C43501">
        <w:rPr>
          <w:rFonts w:ascii="Times New Roman" w:hAnsi="Times New Roman" w:cs="Times New Roman"/>
          <w:sz w:val="28"/>
          <w:szCs w:val="28"/>
        </w:rPr>
        <w:t xml:space="preserve"> Социально-значимые акции «Дни доброго сердца», </w:t>
      </w:r>
      <w:r w:rsidRPr="00C43501">
        <w:rPr>
          <w:rFonts w:ascii="Times New Roman" w:hAnsi="Times New Roman" w:cs="Times New Roman"/>
          <w:bCs/>
          <w:sz w:val="28"/>
          <w:szCs w:val="28"/>
        </w:rPr>
        <w:t>«Спасибо Вам!» Э</w:t>
      </w:r>
      <w:r w:rsidRPr="00C43501">
        <w:rPr>
          <w:rFonts w:ascii="Times New Roman" w:hAnsi="Times New Roman" w:cs="Times New Roman"/>
          <w:sz w:val="28"/>
          <w:szCs w:val="28"/>
        </w:rPr>
        <w:t xml:space="preserve">кологические акции «Спасти и сохранить!», «Дорогу спорту!» и т.д. В рамках патриотического воспитания были организованны акции: кино-акции «Перерыв на кино», «Свеча памяти», митинг «Не гаснет пламя и свеча», организовали и провели заочную встречу ««России верные сыны». В течение года продолжили осуществлять деятельность по реализации проекта «От сердца – к сердцу», в ходе которого на территории с. Азей были проведены поздравительные акции ко Дню работников ЖКХ, Дню работника культуры, Дню российского предпринимателя, Дню почтового работника, Дню медицинского работника, Дню железнодорожника, Дню шахтера, Дню воспитателя и дошкольного работника, Дню учителя, Дню работника Сбербанка и т.п.  </w:t>
      </w:r>
    </w:p>
    <w:p w:rsidR="00B936E6" w:rsidRPr="00C43501" w:rsidRDefault="00B936E6" w:rsidP="00B936E6">
      <w:pPr>
        <w:ind w:firstLine="708"/>
        <w:jc w:val="both"/>
        <w:rPr>
          <w:rFonts w:ascii="Times New Roman" w:hAnsi="Times New Roman" w:cs="Times New Roman"/>
          <w:sz w:val="28"/>
          <w:szCs w:val="28"/>
        </w:rPr>
      </w:pPr>
      <w:r w:rsidRPr="00C43501">
        <w:rPr>
          <w:rFonts w:ascii="Times New Roman" w:hAnsi="Times New Roman" w:cs="Times New Roman"/>
          <w:sz w:val="28"/>
          <w:szCs w:val="28"/>
        </w:rPr>
        <w:lastRenderedPageBreak/>
        <w:t xml:space="preserve">В 2022 год в рамках года народного искусства и нематериального наследия народов России, были организованы и проведены  мероприятия: </w:t>
      </w:r>
      <w:r w:rsidRPr="00C43501">
        <w:rPr>
          <w:rFonts w:ascii="Times New Roman" w:hAnsi="Times New Roman" w:cs="Times New Roman"/>
          <w:sz w:val="28"/>
          <w:szCs w:val="28"/>
          <w:shd w:val="clear" w:color="auto" w:fill="FFFFFF"/>
        </w:rPr>
        <w:t>«Русь красавица, мастерством славится!»</w:t>
      </w:r>
      <w:r w:rsidRPr="00C43501">
        <w:rPr>
          <w:rFonts w:ascii="Times New Roman" w:hAnsi="Times New Roman" w:cs="Times New Roman"/>
          <w:sz w:val="28"/>
          <w:szCs w:val="28"/>
        </w:rPr>
        <w:t xml:space="preserve"> (выставка альбомов декоративно –прикладного искусства), «Капустные посиделки» (фольклорная развлекательная программа), </w:t>
      </w:r>
      <w:r w:rsidRPr="00C43501">
        <w:rPr>
          <w:rFonts w:ascii="Times New Roman" w:hAnsi="Times New Roman" w:cs="Times New Roman"/>
          <w:sz w:val="28"/>
          <w:szCs w:val="28"/>
          <w:shd w:val="clear" w:color="auto" w:fill="FFFFFF"/>
        </w:rPr>
        <w:t>«Золотая Хохлома»</w:t>
      </w:r>
      <w:r w:rsidRPr="00C43501">
        <w:rPr>
          <w:rFonts w:ascii="Times New Roman" w:hAnsi="Times New Roman" w:cs="Times New Roman"/>
          <w:sz w:val="28"/>
          <w:szCs w:val="28"/>
        </w:rPr>
        <w:t xml:space="preserve"> (мастер – класс), «Говорим по-русски!» (комплимент-час) и т.д. </w:t>
      </w:r>
    </w:p>
    <w:p w:rsidR="00B936E6" w:rsidRPr="00E179BD" w:rsidRDefault="00B936E6" w:rsidP="00B936E6">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Важным звеном в системе сельск</w:t>
      </w:r>
      <w:r>
        <w:rPr>
          <w:rFonts w:ascii="Times New Roman" w:hAnsi="Times New Roman" w:cs="Times New Roman"/>
          <w:color w:val="auto"/>
          <w:sz w:val="28"/>
          <w:szCs w:val="28"/>
        </w:rPr>
        <w:t>ого</w:t>
      </w:r>
      <w:r w:rsidRPr="00E179BD">
        <w:rPr>
          <w:rFonts w:ascii="Times New Roman" w:hAnsi="Times New Roman" w:cs="Times New Roman"/>
          <w:color w:val="auto"/>
          <w:sz w:val="28"/>
          <w:szCs w:val="28"/>
        </w:rPr>
        <w:t xml:space="preserve"> учреждени</w:t>
      </w:r>
      <w:r>
        <w:rPr>
          <w:rFonts w:ascii="Times New Roman" w:hAnsi="Times New Roman" w:cs="Times New Roman"/>
          <w:color w:val="auto"/>
          <w:sz w:val="28"/>
          <w:szCs w:val="28"/>
        </w:rPr>
        <w:t>я</w:t>
      </w:r>
      <w:r w:rsidRPr="00E179BD">
        <w:rPr>
          <w:rFonts w:ascii="Times New Roman" w:hAnsi="Times New Roman" w:cs="Times New Roman"/>
          <w:color w:val="auto"/>
          <w:sz w:val="28"/>
          <w:szCs w:val="28"/>
        </w:rPr>
        <w:t xml:space="preserve"> культуры явля</w:t>
      </w:r>
      <w:r>
        <w:rPr>
          <w:rFonts w:ascii="Times New Roman" w:hAnsi="Times New Roman" w:cs="Times New Roman"/>
          <w:color w:val="auto"/>
          <w:sz w:val="28"/>
          <w:szCs w:val="28"/>
        </w:rPr>
        <w:t>е</w:t>
      </w:r>
      <w:r w:rsidRPr="00E179BD">
        <w:rPr>
          <w:rFonts w:ascii="Times New Roman" w:hAnsi="Times New Roman" w:cs="Times New Roman"/>
          <w:color w:val="auto"/>
          <w:sz w:val="28"/>
          <w:szCs w:val="28"/>
        </w:rPr>
        <w:t>тся библиотек</w:t>
      </w:r>
      <w:r>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Число пользователей составляет </w:t>
      </w:r>
      <w:r w:rsidR="004007AD">
        <w:rPr>
          <w:rFonts w:ascii="Times New Roman" w:hAnsi="Times New Roman" w:cs="Times New Roman"/>
          <w:color w:val="auto"/>
          <w:sz w:val="28"/>
          <w:szCs w:val="28"/>
        </w:rPr>
        <w:t>276</w:t>
      </w:r>
      <w:r w:rsidRPr="00E179BD">
        <w:rPr>
          <w:rFonts w:ascii="Times New Roman" w:hAnsi="Times New Roman" w:cs="Times New Roman"/>
          <w:color w:val="auto"/>
          <w:sz w:val="28"/>
          <w:szCs w:val="28"/>
        </w:rPr>
        <w:t xml:space="preserve"> (охват населения – </w:t>
      </w:r>
      <w:r w:rsidRPr="009D1924">
        <w:rPr>
          <w:rFonts w:ascii="Times New Roman" w:hAnsi="Times New Roman" w:cs="Times New Roman"/>
          <w:color w:val="auto"/>
          <w:sz w:val="28"/>
          <w:szCs w:val="28"/>
        </w:rPr>
        <w:t>51,5</w:t>
      </w:r>
      <w:r w:rsidRPr="00E179BD">
        <w:rPr>
          <w:rFonts w:ascii="Times New Roman" w:hAnsi="Times New Roman" w:cs="Times New Roman"/>
          <w:color w:val="auto"/>
          <w:sz w:val="28"/>
          <w:szCs w:val="28"/>
        </w:rPr>
        <w:t xml:space="preserve"> %), книжный фонд насчитывает </w:t>
      </w:r>
      <w:r w:rsidR="004007AD">
        <w:rPr>
          <w:rFonts w:ascii="Times New Roman" w:hAnsi="Times New Roman" w:cs="Times New Roman"/>
          <w:color w:val="auto"/>
          <w:sz w:val="28"/>
          <w:szCs w:val="28"/>
        </w:rPr>
        <w:t>725</w:t>
      </w:r>
      <w:r w:rsidRPr="00E179BD">
        <w:rPr>
          <w:rFonts w:ascii="Times New Roman" w:hAnsi="Times New Roman" w:cs="Times New Roman"/>
          <w:color w:val="auto"/>
          <w:sz w:val="28"/>
          <w:szCs w:val="28"/>
        </w:rPr>
        <w:t xml:space="preserve"> экземпляр</w:t>
      </w:r>
      <w:r w:rsidR="004007AD">
        <w:rPr>
          <w:rFonts w:ascii="Times New Roman" w:hAnsi="Times New Roman" w:cs="Times New Roman"/>
          <w:color w:val="auto"/>
          <w:sz w:val="28"/>
          <w:szCs w:val="28"/>
        </w:rPr>
        <w:t>ов</w:t>
      </w:r>
      <w:r w:rsidRPr="00E179BD">
        <w:rPr>
          <w:rFonts w:ascii="Times New Roman" w:hAnsi="Times New Roman" w:cs="Times New Roman"/>
          <w:color w:val="auto"/>
          <w:sz w:val="28"/>
          <w:szCs w:val="28"/>
        </w:rPr>
        <w:t xml:space="preserve">. </w:t>
      </w:r>
    </w:p>
    <w:p w:rsidR="00B936E6" w:rsidRPr="00C43501" w:rsidRDefault="00B936E6" w:rsidP="00B936E6">
      <w:pPr>
        <w:ind w:firstLine="709"/>
        <w:jc w:val="both"/>
        <w:rPr>
          <w:rFonts w:ascii="Times New Roman" w:hAnsi="Times New Roman" w:cs="Times New Roman"/>
          <w:sz w:val="28"/>
          <w:szCs w:val="28"/>
        </w:rPr>
      </w:pPr>
      <w:r w:rsidRPr="00C43501">
        <w:rPr>
          <w:rFonts w:ascii="Times New Roman" w:hAnsi="Times New Roman" w:cs="Times New Roman"/>
          <w:sz w:val="28"/>
          <w:szCs w:val="28"/>
        </w:rPr>
        <w:t>Традиционно, Библиотекой МКУК «КДЦ с. Азей» были организованы мероприятия, посвященные юбилеям писателей и поэтов:</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bCs/>
          <w:sz w:val="28"/>
          <w:szCs w:val="28"/>
        </w:rPr>
        <w:t xml:space="preserve">Познавательный час к 140 - летию </w:t>
      </w:r>
      <w:r w:rsidRPr="00C43501">
        <w:rPr>
          <w:rFonts w:ascii="Times New Roman" w:hAnsi="Times New Roman" w:cs="Times New Roman"/>
          <w:sz w:val="28"/>
          <w:szCs w:val="28"/>
        </w:rPr>
        <w:t xml:space="preserve">со дня рождения </w:t>
      </w:r>
      <w:r w:rsidRPr="00C43501">
        <w:rPr>
          <w:rFonts w:ascii="Times New Roman" w:hAnsi="Times New Roman" w:cs="Times New Roman"/>
          <w:bCs/>
          <w:sz w:val="28"/>
          <w:szCs w:val="28"/>
        </w:rPr>
        <w:t>А. А. Милна.</w:t>
      </w:r>
      <w:r w:rsidRPr="00C43501">
        <w:rPr>
          <w:rFonts w:ascii="Times New Roman" w:hAnsi="Times New Roman" w:cs="Times New Roman"/>
          <w:sz w:val="28"/>
          <w:szCs w:val="28"/>
        </w:rPr>
        <w:t>  «Серьёзный папа Винни- Пуха»</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Литературный час к    170 - летию  Н.Г.  Гарина-Михайловского</w:t>
      </w:r>
      <w:r w:rsidRPr="00C43501">
        <w:rPr>
          <w:rFonts w:ascii="Times New Roman" w:hAnsi="Times New Roman" w:cs="Times New Roman"/>
          <w:color w:val="222222"/>
          <w:sz w:val="28"/>
          <w:szCs w:val="28"/>
        </w:rPr>
        <w:t xml:space="preserve">" </w:t>
      </w:r>
      <w:r w:rsidRPr="00C43501">
        <w:rPr>
          <w:rFonts w:ascii="Times New Roman" w:hAnsi="Times New Roman" w:cs="Times New Roman"/>
          <w:sz w:val="28"/>
          <w:szCs w:val="28"/>
        </w:rPr>
        <w:t>"Уроки доброты»</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 xml:space="preserve">Литературная гостиная к </w:t>
      </w:r>
      <w:r w:rsidRPr="00C43501">
        <w:rPr>
          <w:rFonts w:ascii="Times New Roman" w:hAnsi="Times New Roman" w:cs="Times New Roman"/>
          <w:bCs/>
          <w:color w:val="1F1F1F"/>
          <w:sz w:val="28"/>
          <w:szCs w:val="28"/>
          <w:bdr w:val="none" w:sz="0" w:space="0" w:color="auto" w:frame="1"/>
          <w:shd w:val="clear" w:color="auto" w:fill="FFFFFF"/>
        </w:rPr>
        <w:t>85-летию  Астрид Линдгрен</w:t>
      </w:r>
      <w:r w:rsidRPr="00C43501">
        <w:rPr>
          <w:rFonts w:ascii="Times New Roman" w:hAnsi="Times New Roman" w:cs="Times New Roman"/>
          <w:sz w:val="28"/>
          <w:szCs w:val="28"/>
        </w:rPr>
        <w:t xml:space="preserve"> </w:t>
      </w:r>
      <w:r w:rsidRPr="00C43501">
        <w:rPr>
          <w:rFonts w:ascii="Times New Roman" w:hAnsi="Times New Roman" w:cs="Times New Roman"/>
          <w:sz w:val="28"/>
          <w:szCs w:val="28"/>
          <w:shd w:val="clear" w:color="auto" w:fill="FFFFFF"/>
        </w:rPr>
        <w:t>«В волшебной стране Астрид Линдгрен».</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 xml:space="preserve">Литературный час «Сказка оживает </w:t>
      </w:r>
      <w:r w:rsidRPr="00C43501">
        <w:rPr>
          <w:rFonts w:ascii="Times New Roman" w:hAnsi="Times New Roman" w:cs="Times New Roman"/>
          <w:sz w:val="28"/>
          <w:szCs w:val="28"/>
        </w:rPr>
        <w:br/>
        <w:t>в библиотеке» час  к 245-летию Т.А.Гофмана</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Обзор книг  к 80-летию С. А.Острова «Я художником родился»</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Викторина к 115-летию А.Л.Барто «Кто придумал мишку и бычка?»</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 xml:space="preserve">Обзор книги к 55-летию со времени первой публикации книги </w:t>
      </w:r>
      <w:r w:rsidRPr="00C43501">
        <w:rPr>
          <w:rFonts w:ascii="Times New Roman" w:hAnsi="Times New Roman" w:cs="Times New Roman"/>
          <w:sz w:val="28"/>
          <w:szCs w:val="28"/>
        </w:rPr>
        <w:br/>
        <w:t>О. Пройслера «Маленькое приведение» «Маленькие человечки О. Пройслера»</w:t>
      </w:r>
    </w:p>
    <w:p w:rsidR="00B936E6" w:rsidRPr="00C43501" w:rsidRDefault="00B936E6" w:rsidP="00B936E6">
      <w:pPr>
        <w:ind w:left="709"/>
        <w:jc w:val="both"/>
        <w:rPr>
          <w:rFonts w:ascii="Times New Roman" w:hAnsi="Times New Roman" w:cs="Times New Roman"/>
          <w:sz w:val="28"/>
          <w:szCs w:val="28"/>
        </w:rPr>
      </w:pPr>
      <w:r w:rsidRPr="00C43501">
        <w:rPr>
          <w:rFonts w:ascii="Times New Roman" w:hAnsi="Times New Roman" w:cs="Times New Roman"/>
          <w:sz w:val="28"/>
          <w:szCs w:val="28"/>
        </w:rPr>
        <w:t>Тематические выставки из цикла «Юбилеи знаменных»:</w:t>
      </w:r>
    </w:p>
    <w:p w:rsidR="00B936E6" w:rsidRPr="00C43501" w:rsidRDefault="00B936E6" w:rsidP="00B936E6">
      <w:pPr>
        <w:widowControl/>
        <w:numPr>
          <w:ilvl w:val="0"/>
          <w:numId w:val="9"/>
        </w:numPr>
        <w:rPr>
          <w:rFonts w:ascii="Times New Roman" w:hAnsi="Times New Roman" w:cs="Times New Roman"/>
          <w:sz w:val="28"/>
          <w:szCs w:val="28"/>
        </w:rPr>
      </w:pPr>
      <w:r w:rsidRPr="00C43501">
        <w:rPr>
          <w:rFonts w:ascii="Times New Roman" w:hAnsi="Times New Roman" w:cs="Times New Roman"/>
          <w:sz w:val="28"/>
          <w:szCs w:val="28"/>
        </w:rPr>
        <w:t xml:space="preserve">Выставка – портрет к 200 летию русского художника-мариниста И.К Айвазовского </w:t>
      </w:r>
      <w:r w:rsidRPr="00C43501">
        <w:rPr>
          <w:rFonts w:ascii="Times New Roman" w:hAnsi="Times New Roman" w:cs="Times New Roman"/>
          <w:sz w:val="28"/>
          <w:szCs w:val="28"/>
          <w:shd w:val="clear" w:color="auto" w:fill="FFFFFF"/>
        </w:rPr>
        <w:t>«Певец моря»</w:t>
      </w:r>
    </w:p>
    <w:p w:rsidR="00B936E6" w:rsidRPr="00C43501" w:rsidRDefault="00B936E6" w:rsidP="00B936E6">
      <w:pPr>
        <w:widowControl/>
        <w:numPr>
          <w:ilvl w:val="0"/>
          <w:numId w:val="9"/>
        </w:numPr>
        <w:tabs>
          <w:tab w:val="left" w:pos="0"/>
        </w:tabs>
        <w:rPr>
          <w:rFonts w:ascii="Times New Roman" w:hAnsi="Times New Roman" w:cs="Times New Roman"/>
          <w:sz w:val="28"/>
          <w:szCs w:val="28"/>
        </w:rPr>
      </w:pPr>
      <w:r w:rsidRPr="00C43501">
        <w:rPr>
          <w:rFonts w:ascii="Times New Roman" w:hAnsi="Times New Roman" w:cs="Times New Roman"/>
          <w:bCs/>
          <w:sz w:val="28"/>
          <w:szCs w:val="28"/>
          <w:bdr w:val="none" w:sz="0" w:space="0" w:color="auto" w:frame="1"/>
        </w:rPr>
        <w:t>Книжная выставка к 135 летию</w:t>
      </w:r>
      <w:r w:rsidRPr="00C43501">
        <w:rPr>
          <w:rFonts w:ascii="Times New Roman" w:hAnsi="Times New Roman" w:cs="Times New Roman"/>
          <w:b/>
          <w:sz w:val="28"/>
          <w:szCs w:val="28"/>
        </w:rPr>
        <w:t xml:space="preserve">  </w:t>
      </w:r>
      <w:r w:rsidRPr="00C43501">
        <w:rPr>
          <w:rFonts w:ascii="Times New Roman" w:hAnsi="Times New Roman" w:cs="Times New Roman"/>
          <w:bCs/>
          <w:sz w:val="28"/>
          <w:szCs w:val="28"/>
          <w:bdr w:val="none" w:sz="0" w:space="0" w:color="auto" w:frame="1"/>
        </w:rPr>
        <w:t xml:space="preserve">С. Я. Маршака. </w:t>
      </w:r>
      <w:r w:rsidRPr="00C43501">
        <w:rPr>
          <w:rFonts w:ascii="Times New Roman" w:hAnsi="Times New Roman" w:cs="Times New Roman"/>
          <w:iCs/>
          <w:sz w:val="28"/>
          <w:szCs w:val="28"/>
          <w:shd w:val="clear" w:color="auto" w:fill="FFFFFF"/>
        </w:rPr>
        <w:t>«Веселый багаж Маршака»</w:t>
      </w:r>
    </w:p>
    <w:p w:rsidR="00B936E6" w:rsidRPr="00C43501" w:rsidRDefault="00B936E6" w:rsidP="00B936E6">
      <w:pPr>
        <w:ind w:firstLine="709"/>
        <w:jc w:val="both"/>
        <w:rPr>
          <w:rFonts w:ascii="Times New Roman" w:hAnsi="Times New Roman" w:cs="Times New Roman"/>
          <w:sz w:val="28"/>
          <w:szCs w:val="28"/>
        </w:rPr>
      </w:pPr>
      <w:r w:rsidRPr="00C43501">
        <w:rPr>
          <w:rFonts w:ascii="Times New Roman" w:hAnsi="Times New Roman" w:cs="Times New Roman"/>
          <w:sz w:val="28"/>
          <w:szCs w:val="28"/>
        </w:rPr>
        <w:t>МКУК «КДЦ с. Азей» в своей работе с детьми и подростками ориентируется на основные направления государственной программы «Десятилетие детства в России». В течение года для ребят были проведены различные мастер-классы, тематические выставки в рамках духовно-нравственного воспитания, образовательные беседы, инфо-часы по правовому воспитанию и т.д.</w:t>
      </w:r>
    </w:p>
    <w:p w:rsidR="00B936E6" w:rsidRPr="00F66F3D" w:rsidRDefault="00B936E6" w:rsidP="00B936E6">
      <w:pPr>
        <w:pStyle w:val="a5"/>
        <w:ind w:firstLine="709"/>
        <w:jc w:val="both"/>
        <w:rPr>
          <w:rFonts w:ascii="Times New Roman" w:hAnsi="Times New Roman"/>
          <w:color w:val="000000"/>
          <w:sz w:val="28"/>
          <w:szCs w:val="28"/>
          <w:shd w:val="clear" w:color="auto" w:fill="FFFFFF"/>
        </w:rPr>
      </w:pPr>
      <w:r w:rsidRPr="005835ED">
        <w:rPr>
          <w:rFonts w:ascii="Times New Roman" w:hAnsi="Times New Roman"/>
          <w:color w:val="000000"/>
          <w:spacing w:val="-4"/>
          <w:sz w:val="28"/>
          <w:szCs w:val="28"/>
          <w:shd w:val="clear" w:color="auto" w:fill="FFFFFF"/>
        </w:rPr>
        <w:t xml:space="preserve"> </w:t>
      </w:r>
      <w:r w:rsidRPr="00F66F3D">
        <w:rPr>
          <w:rFonts w:ascii="Times New Roman" w:hAnsi="Times New Roman"/>
          <w:bCs/>
          <w:sz w:val="28"/>
          <w:szCs w:val="28"/>
        </w:rPr>
        <w:t>За счет средств «Народных инициатив» и местного софинансирования</w:t>
      </w:r>
      <w:r w:rsidRPr="00F66F3D">
        <w:rPr>
          <w:rFonts w:ascii="Times New Roman" w:hAnsi="Times New Roman"/>
          <w:color w:val="000000"/>
          <w:sz w:val="28"/>
          <w:shd w:val="clear" w:color="auto" w:fill="FFFFFF"/>
        </w:rPr>
        <w:t xml:space="preserve"> выполнена огнезащитная обработка стропильной системы крыши здания МКУК «КДЦ с. Азей»</w:t>
      </w:r>
      <w:r>
        <w:rPr>
          <w:rFonts w:ascii="Times New Roman" w:hAnsi="Times New Roman"/>
          <w:color w:val="000000"/>
          <w:sz w:val="28"/>
          <w:shd w:val="clear" w:color="auto" w:fill="FFFFFF"/>
        </w:rPr>
        <w:t>.</w:t>
      </w:r>
    </w:p>
    <w:p w:rsidR="00024EBD" w:rsidRPr="00E179BD" w:rsidRDefault="00024EBD" w:rsidP="00024EBD">
      <w:pPr>
        <w:ind w:firstLine="709"/>
        <w:jc w:val="both"/>
        <w:rPr>
          <w:rFonts w:ascii="Times New Roman" w:hAnsi="Times New Roman" w:cs="Times New Roman"/>
          <w:b/>
          <w:bCs/>
          <w:color w:val="auto"/>
          <w:sz w:val="28"/>
          <w:szCs w:val="28"/>
        </w:rPr>
      </w:pPr>
    </w:p>
    <w:p w:rsidR="00024EBD" w:rsidRPr="00E179BD" w:rsidRDefault="00024EBD" w:rsidP="00024EBD">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Физическая культура и спорт</w:t>
      </w:r>
    </w:p>
    <w:p w:rsidR="00024EBD" w:rsidRPr="00E179BD" w:rsidRDefault="00024EBD" w:rsidP="00024EBD">
      <w:pPr>
        <w:jc w:val="center"/>
        <w:rPr>
          <w:rFonts w:ascii="Times New Roman" w:hAnsi="Times New Roman" w:cs="Times New Roman"/>
          <w:b/>
          <w:bCs/>
          <w:color w:val="auto"/>
          <w:sz w:val="28"/>
          <w:szCs w:val="28"/>
        </w:rPr>
      </w:pPr>
    </w:p>
    <w:p w:rsidR="00024EBD" w:rsidRPr="00E179BD" w:rsidRDefault="00024EBD" w:rsidP="00024EBD">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Всего в </w:t>
      </w:r>
      <w:r w:rsidR="00B936E6">
        <w:rPr>
          <w:rFonts w:ascii="Times New Roman" w:hAnsi="Times New Roman"/>
          <w:sz w:val="28"/>
          <w:szCs w:val="28"/>
        </w:rPr>
        <w:t>поселении</w:t>
      </w:r>
      <w:r w:rsidRPr="00E179BD">
        <w:rPr>
          <w:rFonts w:ascii="Times New Roman" w:hAnsi="Times New Roman"/>
          <w:sz w:val="28"/>
          <w:szCs w:val="28"/>
        </w:rPr>
        <w:t xml:space="preserve"> </w:t>
      </w:r>
      <w:r w:rsidR="00B936E6">
        <w:rPr>
          <w:rFonts w:ascii="Times New Roman" w:hAnsi="Times New Roman"/>
          <w:sz w:val="28"/>
          <w:szCs w:val="28"/>
        </w:rPr>
        <w:t>1</w:t>
      </w:r>
      <w:r w:rsidRPr="00E179BD">
        <w:rPr>
          <w:rFonts w:ascii="Times New Roman" w:hAnsi="Times New Roman"/>
          <w:sz w:val="28"/>
          <w:szCs w:val="28"/>
        </w:rPr>
        <w:t xml:space="preserve"> спортивн</w:t>
      </w:r>
      <w:r w:rsidR="00B936E6">
        <w:rPr>
          <w:rFonts w:ascii="Times New Roman" w:hAnsi="Times New Roman"/>
          <w:sz w:val="28"/>
          <w:szCs w:val="28"/>
        </w:rPr>
        <w:t>ое</w:t>
      </w:r>
      <w:r w:rsidRPr="00E179BD">
        <w:rPr>
          <w:rFonts w:ascii="Times New Roman" w:hAnsi="Times New Roman"/>
          <w:sz w:val="28"/>
          <w:szCs w:val="28"/>
        </w:rPr>
        <w:t xml:space="preserve"> сооружени</w:t>
      </w:r>
      <w:r w:rsidR="00B936E6">
        <w:rPr>
          <w:rFonts w:ascii="Times New Roman" w:hAnsi="Times New Roman"/>
          <w:sz w:val="28"/>
          <w:szCs w:val="28"/>
        </w:rPr>
        <w:t>е</w:t>
      </w:r>
      <w:r w:rsidR="00263973">
        <w:rPr>
          <w:rFonts w:ascii="Times New Roman" w:hAnsi="Times New Roman"/>
          <w:sz w:val="28"/>
          <w:szCs w:val="28"/>
        </w:rPr>
        <w:t>: физкультурно-оздоровительный комплекс в с.Азей.</w:t>
      </w:r>
      <w:r w:rsidRPr="00E179BD">
        <w:rPr>
          <w:rFonts w:ascii="Times New Roman" w:hAnsi="Times New Roman"/>
          <w:sz w:val="28"/>
          <w:szCs w:val="28"/>
        </w:rPr>
        <w:t xml:space="preserve"> </w:t>
      </w:r>
      <w:r w:rsidR="00263973">
        <w:rPr>
          <w:rFonts w:ascii="Times New Roman" w:hAnsi="Times New Roman"/>
          <w:sz w:val="28"/>
          <w:szCs w:val="28"/>
        </w:rPr>
        <w:t xml:space="preserve">4 детских площадки, одна из которых расположена на территории МКУК «КДЦ с.Азей». Плоскостные сооружения </w:t>
      </w:r>
      <w:r w:rsidR="00263973">
        <w:rPr>
          <w:rFonts w:ascii="Times New Roman" w:hAnsi="Times New Roman"/>
          <w:sz w:val="28"/>
          <w:szCs w:val="28"/>
        </w:rPr>
        <w:lastRenderedPageBreak/>
        <w:t>(х</w:t>
      </w:r>
      <w:r w:rsidRPr="00E179BD">
        <w:rPr>
          <w:rFonts w:ascii="Times New Roman" w:hAnsi="Times New Roman"/>
          <w:sz w:val="28"/>
          <w:szCs w:val="28"/>
        </w:rPr>
        <w:t>оккейны</w:t>
      </w:r>
      <w:r w:rsidR="00263973">
        <w:rPr>
          <w:rFonts w:ascii="Times New Roman" w:hAnsi="Times New Roman"/>
          <w:sz w:val="28"/>
          <w:szCs w:val="28"/>
        </w:rPr>
        <w:t>й, футбольный</w:t>
      </w:r>
      <w:r w:rsidRPr="00E179BD">
        <w:rPr>
          <w:rFonts w:ascii="Times New Roman" w:hAnsi="Times New Roman"/>
          <w:sz w:val="28"/>
          <w:szCs w:val="28"/>
        </w:rPr>
        <w:t xml:space="preserve"> корт</w:t>
      </w:r>
      <w:r w:rsidR="00263973">
        <w:rPr>
          <w:rFonts w:ascii="Times New Roman" w:hAnsi="Times New Roman"/>
          <w:sz w:val="28"/>
          <w:szCs w:val="28"/>
        </w:rPr>
        <w:t>ы)</w:t>
      </w:r>
      <w:r w:rsidRPr="00E179BD">
        <w:rPr>
          <w:rFonts w:ascii="Times New Roman" w:hAnsi="Times New Roman"/>
          <w:sz w:val="28"/>
          <w:szCs w:val="28"/>
        </w:rPr>
        <w:t xml:space="preserve"> </w:t>
      </w:r>
      <w:r w:rsidR="00263973">
        <w:rPr>
          <w:rFonts w:ascii="Times New Roman" w:hAnsi="Times New Roman"/>
          <w:sz w:val="28"/>
          <w:szCs w:val="28"/>
        </w:rPr>
        <w:t>отсутствуют</w:t>
      </w:r>
      <w:r w:rsidRPr="00E179BD">
        <w:rPr>
          <w:rFonts w:ascii="Times New Roman" w:hAnsi="Times New Roman"/>
          <w:sz w:val="28"/>
          <w:szCs w:val="28"/>
        </w:rPr>
        <w:t>.</w:t>
      </w:r>
    </w:p>
    <w:p w:rsidR="00024EBD" w:rsidRPr="00E179BD" w:rsidRDefault="00024EBD" w:rsidP="00024EBD">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Наблюдается тенденция увеличения числа занимающихся физической культурой и спортом. В 20</w:t>
      </w:r>
      <w:r w:rsidR="00263973">
        <w:rPr>
          <w:rFonts w:ascii="Times New Roman" w:hAnsi="Times New Roman" w:cs="Times New Roman"/>
          <w:color w:val="auto"/>
          <w:sz w:val="28"/>
          <w:szCs w:val="28"/>
        </w:rPr>
        <w:t>22</w:t>
      </w:r>
      <w:r w:rsidRPr="00E179BD">
        <w:rPr>
          <w:rFonts w:ascii="Times New Roman" w:hAnsi="Times New Roman" w:cs="Times New Roman"/>
          <w:color w:val="auto"/>
          <w:sz w:val="28"/>
          <w:szCs w:val="28"/>
        </w:rPr>
        <w:t xml:space="preserve"> году общая численность занимающихся в спортивных секциях и кружках в </w:t>
      </w:r>
      <w:r w:rsidR="00263973">
        <w:rPr>
          <w:rFonts w:ascii="Times New Roman" w:hAnsi="Times New Roman" w:cs="Times New Roman"/>
          <w:color w:val="auto"/>
          <w:sz w:val="28"/>
          <w:szCs w:val="28"/>
        </w:rPr>
        <w:t xml:space="preserve">с.Азей </w:t>
      </w:r>
      <w:r w:rsidRPr="00E179BD">
        <w:rPr>
          <w:rFonts w:ascii="Times New Roman" w:hAnsi="Times New Roman" w:cs="Times New Roman"/>
          <w:color w:val="auto"/>
          <w:sz w:val="28"/>
          <w:szCs w:val="28"/>
        </w:rPr>
        <w:t xml:space="preserve">составила </w:t>
      </w:r>
      <w:r w:rsidR="00A83CA2">
        <w:rPr>
          <w:rFonts w:ascii="Times New Roman" w:hAnsi="Times New Roman" w:cs="Times New Roman"/>
          <w:color w:val="auto"/>
          <w:sz w:val="28"/>
          <w:szCs w:val="28"/>
          <w:lang w:eastAsia="en-US"/>
        </w:rPr>
        <w:t>50</w:t>
      </w:r>
      <w:r w:rsidRPr="00E179BD">
        <w:rPr>
          <w:rFonts w:ascii="Times New Roman" w:hAnsi="Times New Roman" w:cs="Times New Roman"/>
          <w:color w:val="auto"/>
          <w:sz w:val="28"/>
          <w:szCs w:val="28"/>
          <w:lang w:eastAsia="en-US"/>
        </w:rPr>
        <w:t xml:space="preserve"> чел., что составило </w:t>
      </w:r>
      <w:r w:rsidR="00A83CA2" w:rsidRPr="00A83CA2">
        <w:rPr>
          <w:rFonts w:ascii="Times New Roman" w:hAnsi="Times New Roman" w:cs="Times New Roman"/>
          <w:color w:val="auto"/>
          <w:sz w:val="28"/>
          <w:szCs w:val="28"/>
          <w:lang w:eastAsia="en-US"/>
        </w:rPr>
        <w:t>9,94</w:t>
      </w:r>
      <w:r w:rsidRPr="00A83CA2">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rPr>
        <w:t xml:space="preserve">от числа жителей </w:t>
      </w:r>
      <w:r w:rsidR="00263973">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024EBD" w:rsidRPr="00E179BD" w:rsidRDefault="00263973" w:rsidP="00024EBD">
      <w:pPr>
        <w:pStyle w:val="a5"/>
        <w:widowControl w:val="0"/>
        <w:ind w:firstLine="709"/>
        <w:jc w:val="both"/>
        <w:rPr>
          <w:rFonts w:ascii="Times New Roman" w:hAnsi="Times New Roman"/>
          <w:sz w:val="28"/>
          <w:szCs w:val="28"/>
        </w:rPr>
      </w:pPr>
      <w:r>
        <w:rPr>
          <w:rFonts w:ascii="Times New Roman" w:hAnsi="Times New Roman"/>
          <w:sz w:val="28"/>
          <w:szCs w:val="28"/>
        </w:rPr>
        <w:t>Также</w:t>
      </w:r>
      <w:r w:rsidR="00024EBD" w:rsidRPr="00E179BD">
        <w:rPr>
          <w:rFonts w:ascii="Times New Roman" w:hAnsi="Times New Roman"/>
          <w:sz w:val="28"/>
          <w:szCs w:val="28"/>
        </w:rPr>
        <w:t xml:space="preserve"> физкультурно-спортивная работа по месту жительства ведётся инструктор</w:t>
      </w:r>
      <w:r>
        <w:rPr>
          <w:rFonts w:ascii="Times New Roman" w:hAnsi="Times New Roman"/>
          <w:sz w:val="28"/>
          <w:szCs w:val="28"/>
        </w:rPr>
        <w:t>ом</w:t>
      </w:r>
      <w:r w:rsidR="00024EBD" w:rsidRPr="00E179BD">
        <w:rPr>
          <w:rFonts w:ascii="Times New Roman" w:hAnsi="Times New Roman"/>
          <w:sz w:val="28"/>
          <w:szCs w:val="28"/>
        </w:rPr>
        <w:t xml:space="preserve"> по спорту. </w:t>
      </w:r>
    </w:p>
    <w:p w:rsidR="00024EBD" w:rsidRDefault="00263973" w:rsidP="00024EBD">
      <w:pPr>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В ФОКе р</w:t>
      </w:r>
      <w:r w:rsidR="00024EBD" w:rsidRPr="00E179BD">
        <w:rPr>
          <w:rFonts w:ascii="Times New Roman" w:hAnsi="Times New Roman" w:cs="Times New Roman"/>
          <w:color w:val="auto"/>
          <w:sz w:val="28"/>
          <w:szCs w:val="28"/>
          <w:lang w:eastAsia="en-US"/>
        </w:rPr>
        <w:t>абота</w:t>
      </w:r>
      <w:r>
        <w:rPr>
          <w:rFonts w:ascii="Times New Roman" w:hAnsi="Times New Roman" w:cs="Times New Roman"/>
          <w:color w:val="auto"/>
          <w:sz w:val="28"/>
          <w:szCs w:val="28"/>
          <w:lang w:eastAsia="en-US"/>
        </w:rPr>
        <w:t>ют</w:t>
      </w:r>
      <w:r w:rsidR="00024EBD" w:rsidRPr="00E179BD">
        <w:rPr>
          <w:rFonts w:ascii="Times New Roman" w:hAnsi="Times New Roman" w:cs="Times New Roman"/>
          <w:color w:val="auto"/>
          <w:sz w:val="28"/>
          <w:szCs w:val="28"/>
          <w:lang w:eastAsia="en-US"/>
        </w:rPr>
        <w:t xml:space="preserve"> спортивные отделения: вольная борьба; волейбол; </w:t>
      </w:r>
      <w:r>
        <w:rPr>
          <w:rFonts w:ascii="Times New Roman" w:hAnsi="Times New Roman" w:cs="Times New Roman"/>
          <w:color w:val="auto"/>
          <w:sz w:val="28"/>
          <w:szCs w:val="28"/>
          <w:lang w:eastAsia="en-US"/>
        </w:rPr>
        <w:t>мини-футбол</w:t>
      </w:r>
      <w:r w:rsidR="00024EBD" w:rsidRPr="00E179BD">
        <w:rPr>
          <w:rFonts w:ascii="Times New Roman" w:hAnsi="Times New Roman" w:cs="Times New Roman"/>
          <w:color w:val="auto"/>
          <w:sz w:val="28"/>
          <w:szCs w:val="28"/>
          <w:lang w:eastAsia="en-US"/>
        </w:rPr>
        <w:t>.</w:t>
      </w:r>
      <w:r w:rsidR="005B23F4">
        <w:rPr>
          <w:rFonts w:ascii="Times New Roman" w:hAnsi="Times New Roman" w:cs="Times New Roman"/>
          <w:color w:val="auto"/>
          <w:sz w:val="28"/>
          <w:szCs w:val="28"/>
          <w:lang w:eastAsia="en-US"/>
        </w:rPr>
        <w:t xml:space="preserve"> </w:t>
      </w:r>
      <w:r w:rsidR="00024EBD" w:rsidRPr="00E179BD">
        <w:rPr>
          <w:rFonts w:ascii="Times New Roman" w:hAnsi="Times New Roman" w:cs="Times New Roman"/>
          <w:color w:val="auto"/>
          <w:sz w:val="28"/>
          <w:szCs w:val="28"/>
          <w:lang w:eastAsia="en-US"/>
        </w:rPr>
        <w:t>Тренерский состав в 202</w:t>
      </w:r>
      <w:r>
        <w:rPr>
          <w:rFonts w:ascii="Times New Roman" w:hAnsi="Times New Roman" w:cs="Times New Roman"/>
          <w:color w:val="auto"/>
          <w:sz w:val="28"/>
          <w:szCs w:val="28"/>
          <w:lang w:eastAsia="en-US"/>
        </w:rPr>
        <w:t>2</w:t>
      </w:r>
      <w:r w:rsidR="00024EBD" w:rsidRPr="00E179BD">
        <w:rPr>
          <w:rFonts w:ascii="Times New Roman" w:hAnsi="Times New Roman" w:cs="Times New Roman"/>
          <w:color w:val="auto"/>
          <w:sz w:val="28"/>
          <w:szCs w:val="28"/>
          <w:lang w:eastAsia="en-US"/>
        </w:rPr>
        <w:t xml:space="preserve"> году составляет </w:t>
      </w:r>
      <w:r>
        <w:rPr>
          <w:rFonts w:ascii="Times New Roman" w:hAnsi="Times New Roman" w:cs="Times New Roman"/>
          <w:color w:val="auto"/>
          <w:sz w:val="28"/>
          <w:szCs w:val="28"/>
          <w:lang w:eastAsia="en-US"/>
        </w:rPr>
        <w:t>2 человека.</w:t>
      </w:r>
    </w:p>
    <w:p w:rsidR="001B365C" w:rsidRDefault="00263973" w:rsidP="00263973">
      <w:pPr>
        <w:tabs>
          <w:tab w:val="left" w:pos="1440"/>
        </w:tabs>
        <w:ind w:firstLine="709"/>
        <w:jc w:val="both"/>
        <w:rPr>
          <w:rFonts w:ascii="Times New Roman" w:hAnsi="Times New Roman" w:cs="Times New Roman"/>
          <w:sz w:val="28"/>
          <w:szCs w:val="28"/>
        </w:rPr>
      </w:pPr>
      <w:r w:rsidRPr="000945BB">
        <w:rPr>
          <w:rFonts w:ascii="Times New Roman" w:hAnsi="Times New Roman" w:cs="Times New Roman"/>
          <w:sz w:val="28"/>
          <w:szCs w:val="28"/>
        </w:rPr>
        <w:t>На базе ФОКа с. Азей прошли районные соревнования по футболу, мини-футболу, настольному теннису, гиревому спорту, семейным стартам, русской лапте, легкой атлетике, городошному спорту и дартсу.</w:t>
      </w:r>
      <w:r w:rsidR="001B365C">
        <w:rPr>
          <w:rFonts w:ascii="Times New Roman" w:hAnsi="Times New Roman" w:cs="Times New Roman"/>
          <w:sz w:val="28"/>
          <w:szCs w:val="28"/>
        </w:rPr>
        <w:t xml:space="preserve"> </w:t>
      </w:r>
      <w:r w:rsidR="001B365C" w:rsidRPr="00984024">
        <w:rPr>
          <w:rFonts w:ascii="Times New Roman" w:hAnsi="Times New Roman" w:cs="Times New Roman"/>
          <w:sz w:val="28"/>
          <w:szCs w:val="28"/>
        </w:rPr>
        <w:t>В 2022 году проведено 2 спортивных мероприятия для лиц старшего возраста совместно с районным Советом ветеранов: «Лыжные гонки» для населения старше 60 лет, в котором приняло участие 54 человека,</w:t>
      </w:r>
      <w:r w:rsidR="001B365C" w:rsidRPr="00984024">
        <w:rPr>
          <w:rFonts w:ascii="Times New Roman" w:eastAsia="Calibri" w:hAnsi="Times New Roman" w:cs="Times New Roman"/>
          <w:sz w:val="28"/>
          <w:szCs w:val="28"/>
        </w:rPr>
        <w:t xml:space="preserve"> 2 спортивных турнира «Серебряный возраст» среди людей старше 60 лет. Турнир состоял в двух видах программы: тестовое выполнение нормативов испытаний Комплекса ГТО и комбинированной эстафеты</w:t>
      </w:r>
    </w:p>
    <w:p w:rsidR="00263973" w:rsidRPr="00E179BD" w:rsidRDefault="00263973" w:rsidP="00024EBD">
      <w:pPr>
        <w:ind w:firstLine="709"/>
        <w:jc w:val="both"/>
        <w:rPr>
          <w:rFonts w:ascii="Times New Roman" w:hAnsi="Times New Roman" w:cs="Times New Roman"/>
          <w:b/>
          <w:bCs/>
          <w:color w:val="auto"/>
          <w:sz w:val="28"/>
          <w:szCs w:val="28"/>
        </w:rPr>
      </w:pPr>
    </w:p>
    <w:p w:rsidR="00D65300" w:rsidRPr="00E179BD" w:rsidRDefault="00D65300" w:rsidP="00D65300">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Перечень основных проблем и их обоснование с учетом количественных характеристик</w:t>
      </w:r>
    </w:p>
    <w:p w:rsidR="00D65300" w:rsidRPr="00E179BD" w:rsidRDefault="00D65300" w:rsidP="00D65300">
      <w:pPr>
        <w:ind w:firstLine="709"/>
        <w:jc w:val="both"/>
        <w:rPr>
          <w:rFonts w:ascii="Times New Roman" w:hAnsi="Times New Roman" w:cs="Times New Roman"/>
          <w:b/>
          <w:bCs/>
          <w:color w:val="auto"/>
          <w:sz w:val="28"/>
          <w:szCs w:val="28"/>
        </w:rPr>
      </w:pPr>
    </w:p>
    <w:p w:rsidR="00D65300" w:rsidRPr="00E179BD" w:rsidRDefault="00D65300" w:rsidP="00D65300">
      <w:pPr>
        <w:pStyle w:val="a3"/>
        <w:widowControl w:val="0"/>
        <w:spacing w:after="0"/>
        <w:ind w:left="0" w:firstLine="709"/>
        <w:jc w:val="both"/>
        <w:rPr>
          <w:sz w:val="28"/>
          <w:szCs w:val="28"/>
        </w:rPr>
      </w:pPr>
      <w:r w:rsidRPr="00E179BD">
        <w:rPr>
          <w:sz w:val="28"/>
          <w:szCs w:val="28"/>
        </w:rPr>
        <w:t>Основными проблемами в сфере культуры являются:</w:t>
      </w:r>
    </w:p>
    <w:p w:rsidR="00D65300" w:rsidRPr="00E179BD" w:rsidRDefault="00D65300" w:rsidP="00D65300">
      <w:pPr>
        <w:pStyle w:val="a3"/>
        <w:widowControl w:val="0"/>
        <w:spacing w:after="0"/>
        <w:ind w:left="0" w:firstLine="709"/>
        <w:jc w:val="both"/>
        <w:rPr>
          <w:sz w:val="28"/>
          <w:szCs w:val="28"/>
        </w:rPr>
      </w:pPr>
      <w:r w:rsidRPr="00E179BD">
        <w:rPr>
          <w:sz w:val="28"/>
          <w:szCs w:val="28"/>
        </w:rPr>
        <w:t>1) слабая материально-техническая база;</w:t>
      </w:r>
    </w:p>
    <w:p w:rsidR="00D65300" w:rsidRPr="00E179BD" w:rsidRDefault="00AD4A29" w:rsidP="00D65300">
      <w:pPr>
        <w:pStyle w:val="a3"/>
        <w:widowControl w:val="0"/>
        <w:spacing w:after="0"/>
        <w:ind w:left="0" w:firstLine="709"/>
        <w:jc w:val="both"/>
        <w:rPr>
          <w:sz w:val="28"/>
          <w:szCs w:val="28"/>
        </w:rPr>
      </w:pPr>
      <w:r>
        <w:rPr>
          <w:sz w:val="28"/>
          <w:szCs w:val="28"/>
        </w:rPr>
        <w:t>2</w:t>
      </w:r>
      <w:r w:rsidR="00D65300" w:rsidRPr="00E179BD">
        <w:rPr>
          <w:sz w:val="28"/>
          <w:szCs w:val="28"/>
        </w:rPr>
        <w:t>) низкая обеспеченность профессиональными кадрами.</w:t>
      </w:r>
    </w:p>
    <w:p w:rsidR="00D65300" w:rsidRPr="00E179BD" w:rsidRDefault="00D65300" w:rsidP="00D65300">
      <w:pPr>
        <w:pStyle w:val="a3"/>
        <w:widowControl w:val="0"/>
        <w:spacing w:after="0"/>
        <w:ind w:left="0" w:firstLine="709"/>
        <w:jc w:val="both"/>
        <w:rPr>
          <w:sz w:val="28"/>
          <w:szCs w:val="28"/>
        </w:rPr>
      </w:pPr>
      <w:r w:rsidRPr="00E179BD">
        <w:rPr>
          <w:sz w:val="28"/>
          <w:szCs w:val="28"/>
        </w:rPr>
        <w:t>Только 40 % специалистов учреждени</w:t>
      </w:r>
      <w:r w:rsidR="005B23F4">
        <w:rPr>
          <w:sz w:val="28"/>
          <w:szCs w:val="28"/>
        </w:rPr>
        <w:t>я</w:t>
      </w:r>
      <w:r w:rsidRPr="00E179BD">
        <w:rPr>
          <w:sz w:val="28"/>
          <w:szCs w:val="28"/>
        </w:rPr>
        <w:t xml:space="preserve"> культуры имеют профильное образование, около 20 % работающих составляют люди предпенсионного возраста, что приводит к кадровой и профессиональной стагнации.</w:t>
      </w:r>
    </w:p>
    <w:p w:rsidR="00D65300" w:rsidRPr="00E179BD" w:rsidRDefault="00D65300" w:rsidP="00D65300">
      <w:pPr>
        <w:pStyle w:val="a5"/>
        <w:widowControl w:val="0"/>
        <w:tabs>
          <w:tab w:val="num" w:pos="-142"/>
        </w:tabs>
        <w:ind w:firstLine="709"/>
        <w:jc w:val="both"/>
        <w:rPr>
          <w:rFonts w:ascii="Times New Roman" w:hAnsi="Times New Roman"/>
          <w:sz w:val="28"/>
          <w:szCs w:val="28"/>
        </w:rPr>
      </w:pPr>
      <w:r w:rsidRPr="00E179BD">
        <w:rPr>
          <w:rFonts w:ascii="Times New Roman" w:hAnsi="Times New Roman"/>
          <w:sz w:val="28"/>
          <w:szCs w:val="28"/>
        </w:rPr>
        <w:t xml:space="preserve">Для привлечения большего числа населения к занятиям физической культурой и спортом необходимо наличие современного спортивного инвентаря, тренажерного оборудования.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Приоритетными направлениями деятельности культуры </w:t>
      </w:r>
      <w:r w:rsidR="005B23F4">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на период </w:t>
      </w:r>
      <w:r w:rsidR="005B23F4" w:rsidRPr="005B23F4">
        <w:rPr>
          <w:rFonts w:ascii="Times New Roman" w:hAnsi="Times New Roman" w:cs="Times New Roman"/>
          <w:color w:val="auto"/>
          <w:sz w:val="28"/>
          <w:szCs w:val="28"/>
        </w:rPr>
        <w:t>202</w:t>
      </w:r>
      <w:r w:rsidR="005B23F4">
        <w:rPr>
          <w:rFonts w:ascii="Times New Roman" w:hAnsi="Times New Roman" w:cs="Times New Roman"/>
          <w:color w:val="auto"/>
          <w:sz w:val="28"/>
          <w:szCs w:val="28"/>
        </w:rPr>
        <w:t>1</w:t>
      </w:r>
      <w:r w:rsidRPr="005B23F4">
        <w:rPr>
          <w:rFonts w:ascii="Times New Roman" w:hAnsi="Times New Roman" w:cs="Times New Roman"/>
          <w:color w:val="auto"/>
          <w:sz w:val="28"/>
          <w:szCs w:val="28"/>
        </w:rPr>
        <w:t>-203</w:t>
      </w:r>
      <w:r w:rsidR="007261B2">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гг. определены:</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1) сохранение единого социокультурного пространства на территории </w:t>
      </w:r>
      <w:r w:rsidR="00AD4A29">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2) модернизация объектов социально-культурной сферы;</w:t>
      </w:r>
    </w:p>
    <w:p w:rsidR="00D65300" w:rsidRPr="00E179BD" w:rsidRDefault="00D65300" w:rsidP="00D65300">
      <w:pPr>
        <w:ind w:firstLine="709"/>
        <w:jc w:val="both"/>
        <w:rPr>
          <w:rFonts w:ascii="Times New Roman" w:hAnsi="Times New Roman" w:cs="Times New Roman"/>
          <w:color w:val="auto"/>
          <w:sz w:val="28"/>
          <w:szCs w:val="28"/>
          <w:u w:val="single"/>
        </w:rPr>
      </w:pPr>
      <w:r w:rsidRPr="00E179BD">
        <w:rPr>
          <w:rFonts w:ascii="Times New Roman" w:hAnsi="Times New Roman" w:cs="Times New Roman"/>
          <w:color w:val="auto"/>
          <w:sz w:val="28"/>
          <w:szCs w:val="28"/>
        </w:rPr>
        <w:t>3) внедрение новых технологий культурно-досуговой деятельности в обслуживание населения</w:t>
      </w:r>
      <w:r w:rsidR="00AD4A29">
        <w:rPr>
          <w:rFonts w:ascii="Times New Roman" w:hAnsi="Times New Roman" w:cs="Times New Roman"/>
          <w:color w:val="auto"/>
          <w:sz w:val="28"/>
          <w:szCs w:val="28"/>
        </w:rPr>
        <w:t xml:space="preserve"> 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4) реализация Плана мероприятий («дорожной карты»), направленных на повышение эффективности сферы культуры в </w:t>
      </w:r>
      <w:r w:rsidR="00AD4A29">
        <w:rPr>
          <w:rFonts w:ascii="Times New Roman" w:hAnsi="Times New Roman" w:cs="Times New Roman"/>
          <w:color w:val="auto"/>
          <w:sz w:val="28"/>
          <w:szCs w:val="28"/>
        </w:rPr>
        <w:t>Азейском МО</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5) укрепление партнерских отношений между представителями различных секторов общественной жизни и стимулирование общественного обсуждения вопросов развития культур</w:t>
      </w:r>
      <w:r w:rsidR="00AD4A29">
        <w:rPr>
          <w:rFonts w:ascii="Times New Roman" w:hAnsi="Times New Roman" w:cs="Times New Roman"/>
          <w:color w:val="auto"/>
          <w:sz w:val="28"/>
          <w:szCs w:val="28"/>
        </w:rPr>
        <w:t>ы, физической культуры и спорта</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Наиболее актуальными мероприятиями являются в перспективе до </w:t>
      </w:r>
      <w:r w:rsidRPr="00E179BD">
        <w:rPr>
          <w:rFonts w:ascii="Times New Roman" w:hAnsi="Times New Roman" w:cs="Times New Roman"/>
          <w:color w:val="auto"/>
          <w:sz w:val="28"/>
          <w:szCs w:val="28"/>
        </w:rPr>
        <w:lastRenderedPageBreak/>
        <w:t>203</w:t>
      </w:r>
      <w:r w:rsidR="005B23F4">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года:</w:t>
      </w:r>
    </w:p>
    <w:p w:rsidR="00D65300" w:rsidRPr="00E179BD" w:rsidRDefault="00AD4A29" w:rsidP="00D65300">
      <w:pPr>
        <w:pStyle w:val="a3"/>
        <w:widowControl w:val="0"/>
        <w:spacing w:after="0"/>
        <w:ind w:left="0" w:firstLine="709"/>
        <w:jc w:val="both"/>
        <w:rPr>
          <w:sz w:val="28"/>
          <w:szCs w:val="28"/>
        </w:rPr>
      </w:pPr>
      <w:r w:rsidRPr="00403036">
        <w:rPr>
          <w:sz w:val="28"/>
          <w:szCs w:val="28"/>
        </w:rPr>
        <w:t xml:space="preserve">приобретение спортивного оборудования и инвентаря для оснащения </w:t>
      </w:r>
      <w:r>
        <w:rPr>
          <w:sz w:val="28"/>
          <w:szCs w:val="28"/>
        </w:rPr>
        <w:t>ФОКа в с.Азей</w:t>
      </w:r>
      <w:r w:rsidR="00D65300" w:rsidRPr="00E179BD">
        <w:rPr>
          <w:sz w:val="28"/>
          <w:szCs w:val="28"/>
        </w:rPr>
        <w:t>.</w:t>
      </w:r>
      <w:r w:rsidRPr="00AD4A29">
        <w:rPr>
          <w:sz w:val="28"/>
          <w:szCs w:val="28"/>
        </w:rPr>
        <w:t xml:space="preserve"> </w:t>
      </w:r>
      <w:r>
        <w:rPr>
          <w:sz w:val="28"/>
          <w:szCs w:val="28"/>
        </w:rPr>
        <w:t>В 202</w:t>
      </w:r>
      <w:r w:rsidR="0058734C">
        <w:rPr>
          <w:sz w:val="28"/>
          <w:szCs w:val="28"/>
        </w:rPr>
        <w:t>3</w:t>
      </w:r>
      <w:r>
        <w:rPr>
          <w:sz w:val="28"/>
          <w:szCs w:val="28"/>
        </w:rPr>
        <w:t xml:space="preserve"> году проведен</w:t>
      </w:r>
      <w:r w:rsidR="00387ECE">
        <w:rPr>
          <w:sz w:val="28"/>
          <w:szCs w:val="28"/>
        </w:rPr>
        <w:t>ы</w:t>
      </w:r>
      <w:r>
        <w:rPr>
          <w:sz w:val="28"/>
          <w:szCs w:val="28"/>
        </w:rPr>
        <w:t xml:space="preserve"> работ</w:t>
      </w:r>
      <w:r w:rsidR="00387ECE">
        <w:rPr>
          <w:sz w:val="28"/>
          <w:szCs w:val="28"/>
        </w:rPr>
        <w:t>ы</w:t>
      </w:r>
      <w:r>
        <w:rPr>
          <w:sz w:val="28"/>
          <w:szCs w:val="28"/>
        </w:rPr>
        <w:t xml:space="preserve"> по текущему ремонту в здании</w:t>
      </w:r>
      <w:r w:rsidRPr="00403036">
        <w:rPr>
          <w:sz w:val="28"/>
          <w:szCs w:val="28"/>
        </w:rPr>
        <w:t xml:space="preserve"> </w:t>
      </w:r>
      <w:r>
        <w:rPr>
          <w:sz w:val="28"/>
          <w:szCs w:val="28"/>
        </w:rPr>
        <w:t>МКУК «КДЦ</w:t>
      </w:r>
      <w:r w:rsidRPr="00403036">
        <w:rPr>
          <w:sz w:val="28"/>
          <w:szCs w:val="28"/>
        </w:rPr>
        <w:t xml:space="preserve"> с. Азей</w:t>
      </w:r>
      <w:r>
        <w:rPr>
          <w:sz w:val="28"/>
          <w:szCs w:val="28"/>
        </w:rPr>
        <w:t>».</w:t>
      </w:r>
      <w:r w:rsidR="0060048C">
        <w:rPr>
          <w:sz w:val="28"/>
          <w:szCs w:val="28"/>
        </w:rPr>
        <w:t xml:space="preserve"> В 202</w:t>
      </w:r>
      <w:r w:rsidR="0058734C">
        <w:rPr>
          <w:sz w:val="28"/>
          <w:szCs w:val="28"/>
        </w:rPr>
        <w:t>4</w:t>
      </w:r>
      <w:r w:rsidR="0060048C">
        <w:rPr>
          <w:sz w:val="28"/>
          <w:szCs w:val="28"/>
        </w:rPr>
        <w:t xml:space="preserve"> году </w:t>
      </w:r>
      <w:r w:rsidR="00387ECE">
        <w:rPr>
          <w:sz w:val="28"/>
          <w:szCs w:val="28"/>
        </w:rPr>
        <w:t xml:space="preserve">при </w:t>
      </w:r>
      <w:r w:rsidR="0058734C">
        <w:rPr>
          <w:sz w:val="28"/>
          <w:szCs w:val="28"/>
        </w:rPr>
        <w:t xml:space="preserve">получении субсидии из областного бюджета на развитие домов культуры, в МКУК «КДЦ с.Азей» </w:t>
      </w:r>
      <w:r w:rsidR="00387ECE">
        <w:rPr>
          <w:sz w:val="28"/>
          <w:szCs w:val="28"/>
        </w:rPr>
        <w:t>будет приобретена о</w:t>
      </w:r>
      <w:r w:rsidR="0060048C">
        <w:rPr>
          <w:sz w:val="28"/>
          <w:szCs w:val="28"/>
        </w:rPr>
        <w:t>ргтехник</w:t>
      </w:r>
      <w:r w:rsidR="00387ECE">
        <w:rPr>
          <w:sz w:val="28"/>
          <w:szCs w:val="28"/>
        </w:rPr>
        <w:t>а</w:t>
      </w:r>
      <w:r w:rsidR="0060048C">
        <w:rPr>
          <w:sz w:val="28"/>
          <w:szCs w:val="28"/>
        </w:rPr>
        <w:t xml:space="preserve">, </w:t>
      </w:r>
      <w:r w:rsidR="00387ECE">
        <w:rPr>
          <w:sz w:val="28"/>
          <w:szCs w:val="28"/>
        </w:rPr>
        <w:t>тепловы</w:t>
      </w:r>
      <w:r w:rsidR="0058734C">
        <w:rPr>
          <w:sz w:val="28"/>
          <w:szCs w:val="28"/>
        </w:rPr>
        <w:t>е</w:t>
      </w:r>
      <w:r w:rsidR="00387ECE">
        <w:rPr>
          <w:sz w:val="28"/>
          <w:szCs w:val="28"/>
        </w:rPr>
        <w:t xml:space="preserve"> завесы, фотоаппарат, видеокамера, ростовые костюмы, письменные столы, лестница помост, бытовая техника (отпариватель, утюг), музыкальные колонки, переносная портативная аппаратура, портативная колонка.</w:t>
      </w:r>
    </w:p>
    <w:p w:rsidR="00D65300" w:rsidRPr="00E179BD" w:rsidRDefault="00D65300" w:rsidP="00D65300">
      <w:pPr>
        <w:pStyle w:val="a3"/>
        <w:widowControl w:val="0"/>
        <w:spacing w:after="0"/>
        <w:ind w:left="0" w:firstLine="709"/>
        <w:jc w:val="both"/>
        <w:rPr>
          <w:sz w:val="28"/>
          <w:szCs w:val="28"/>
        </w:rPr>
      </w:pPr>
    </w:p>
    <w:p w:rsidR="00D65300" w:rsidRPr="00E179BD" w:rsidRDefault="00D65300" w:rsidP="00D65300">
      <w:pPr>
        <w:autoSpaceDE w:val="0"/>
        <w:autoSpaceDN w:val="0"/>
        <w:adjustRightInd w:val="0"/>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Цели, задачи и мероприятия</w:t>
      </w:r>
    </w:p>
    <w:p w:rsidR="00D65300" w:rsidRPr="00E179BD" w:rsidRDefault="00D65300" w:rsidP="00D65300">
      <w:pPr>
        <w:autoSpaceDE w:val="0"/>
        <w:autoSpaceDN w:val="0"/>
        <w:adjustRightInd w:val="0"/>
        <w:jc w:val="center"/>
        <w:rPr>
          <w:rFonts w:ascii="Times New Roman" w:hAnsi="Times New Roman" w:cs="Times New Roman"/>
          <w:b/>
          <w:bCs/>
          <w:color w:val="auto"/>
          <w:sz w:val="28"/>
          <w:szCs w:val="28"/>
        </w:rPr>
      </w:pPr>
    </w:p>
    <w:p w:rsidR="00D65300" w:rsidRDefault="00D65300" w:rsidP="00D65300">
      <w:pPr>
        <w:autoSpaceDE w:val="0"/>
        <w:autoSpaceDN w:val="0"/>
        <w:adjustRightInd w:val="0"/>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Культура</w:t>
      </w:r>
    </w:p>
    <w:p w:rsidR="00F1369F" w:rsidRPr="00E179BD" w:rsidRDefault="00F1369F" w:rsidP="00D65300">
      <w:pPr>
        <w:autoSpaceDE w:val="0"/>
        <w:autoSpaceDN w:val="0"/>
        <w:adjustRightInd w:val="0"/>
        <w:jc w:val="center"/>
        <w:rPr>
          <w:rFonts w:ascii="Times New Roman" w:hAnsi="Times New Roman" w:cs="Times New Roman"/>
          <w:b/>
          <w:bCs/>
          <w:i/>
          <w:iCs/>
          <w:color w:val="auto"/>
          <w:sz w:val="28"/>
          <w:szCs w:val="28"/>
        </w:rPr>
      </w:pPr>
    </w:p>
    <w:p w:rsidR="00D65300" w:rsidRPr="00E179BD" w:rsidRDefault="00D65300" w:rsidP="00D65300">
      <w:pPr>
        <w:ind w:firstLine="709"/>
        <w:jc w:val="both"/>
        <w:rPr>
          <w:rFonts w:ascii="Times New Roman" w:hAnsi="Times New Roman" w:cs="Times New Roman"/>
          <w:b/>
          <w:bCs/>
          <w:color w:val="auto"/>
          <w:sz w:val="28"/>
          <w:szCs w:val="28"/>
        </w:rPr>
      </w:pPr>
      <w:r w:rsidRPr="00E179BD">
        <w:rPr>
          <w:rFonts w:ascii="Times New Roman" w:hAnsi="Times New Roman" w:cs="Times New Roman"/>
          <w:b/>
          <w:bCs/>
          <w:i/>
          <w:iCs/>
          <w:color w:val="auto"/>
          <w:sz w:val="28"/>
          <w:szCs w:val="28"/>
        </w:rPr>
        <w:t>Тактическая цель</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развитие культурного потенциала личности и общества в целом</w:t>
      </w:r>
      <w:r w:rsidRPr="00E179BD">
        <w:rPr>
          <w:rFonts w:ascii="Times New Roman" w:hAnsi="Times New Roman" w:cs="Times New Roman"/>
          <w:color w:val="auto"/>
          <w:sz w:val="28"/>
          <w:szCs w:val="28"/>
          <w:lang w:eastAsia="en-US"/>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задача 1.</w:t>
      </w:r>
      <w:r w:rsidRPr="00E179BD">
        <w:rPr>
          <w:rFonts w:ascii="Times New Roman" w:hAnsi="Times New Roman" w:cs="Times New Roman"/>
          <w:color w:val="auto"/>
          <w:sz w:val="28"/>
          <w:szCs w:val="28"/>
        </w:rPr>
        <w:t xml:space="preserve"> Укрепление материально-технической базы.</w:t>
      </w:r>
    </w:p>
    <w:p w:rsidR="00D65300" w:rsidRPr="00E179BD" w:rsidRDefault="00D65300" w:rsidP="00D65300">
      <w:pPr>
        <w:ind w:firstLine="709"/>
        <w:jc w:val="both"/>
        <w:rPr>
          <w:rFonts w:ascii="Times New Roman" w:hAnsi="Times New Roman" w:cs="Times New Roman"/>
          <w:b/>
          <w:bCs/>
          <w:i/>
          <w:iCs/>
          <w:color w:val="auto"/>
          <w:sz w:val="28"/>
          <w:szCs w:val="28"/>
          <w:lang w:eastAsia="en-US"/>
        </w:rPr>
      </w:pPr>
      <w:r w:rsidRPr="00E179BD">
        <w:rPr>
          <w:rFonts w:ascii="Times New Roman" w:hAnsi="Times New Roman" w:cs="Times New Roman"/>
          <w:b/>
          <w:bCs/>
          <w:i/>
          <w:iCs/>
          <w:color w:val="auto"/>
          <w:sz w:val="28"/>
          <w:szCs w:val="28"/>
        </w:rPr>
        <w:t>Мероприятия:</w:t>
      </w:r>
    </w:p>
    <w:p w:rsidR="00D65300" w:rsidRPr="00E179BD" w:rsidRDefault="00D65300" w:rsidP="00D65300">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Укрепление материально-технической базы существующ</w:t>
      </w:r>
      <w:r w:rsidR="00AD4A29">
        <w:rPr>
          <w:rFonts w:ascii="Times New Roman" w:hAnsi="Times New Roman" w:cs="Times New Roman"/>
          <w:color w:val="auto"/>
          <w:sz w:val="28"/>
          <w:szCs w:val="28"/>
          <w:lang w:eastAsia="en-US"/>
        </w:rPr>
        <w:t>его</w:t>
      </w:r>
      <w:r w:rsidRPr="00E179BD">
        <w:rPr>
          <w:rFonts w:ascii="Times New Roman" w:hAnsi="Times New Roman" w:cs="Times New Roman"/>
          <w:color w:val="auto"/>
          <w:sz w:val="28"/>
          <w:szCs w:val="28"/>
          <w:lang w:eastAsia="en-US"/>
        </w:rPr>
        <w:t xml:space="preserve"> муниципальн</w:t>
      </w:r>
      <w:r w:rsidR="00AD4A29">
        <w:rPr>
          <w:rFonts w:ascii="Times New Roman" w:hAnsi="Times New Roman" w:cs="Times New Roman"/>
          <w:color w:val="auto"/>
          <w:sz w:val="28"/>
          <w:szCs w:val="28"/>
          <w:lang w:eastAsia="en-US"/>
        </w:rPr>
        <w:t>ого</w:t>
      </w:r>
      <w:r w:rsidRPr="00E179BD">
        <w:rPr>
          <w:rFonts w:ascii="Times New Roman" w:hAnsi="Times New Roman" w:cs="Times New Roman"/>
          <w:color w:val="auto"/>
          <w:sz w:val="28"/>
          <w:szCs w:val="28"/>
          <w:lang w:eastAsia="en-US"/>
        </w:rPr>
        <w:t xml:space="preserve"> учреждени</w:t>
      </w:r>
      <w:r w:rsidR="00AD4A29">
        <w:rPr>
          <w:rFonts w:ascii="Times New Roman" w:hAnsi="Times New Roman" w:cs="Times New Roman"/>
          <w:color w:val="auto"/>
          <w:sz w:val="28"/>
          <w:szCs w:val="28"/>
          <w:lang w:eastAsia="en-US"/>
        </w:rPr>
        <w:t>я</w:t>
      </w:r>
      <w:r w:rsidRPr="00E179BD">
        <w:rPr>
          <w:rFonts w:ascii="Times New Roman" w:hAnsi="Times New Roman" w:cs="Times New Roman"/>
          <w:color w:val="auto"/>
          <w:sz w:val="28"/>
          <w:szCs w:val="28"/>
          <w:lang w:eastAsia="en-US"/>
        </w:rPr>
        <w:t xml:space="preserve"> культуры. </w:t>
      </w:r>
    </w:p>
    <w:p w:rsidR="00D65300" w:rsidRPr="00E179BD" w:rsidRDefault="00D65300" w:rsidP="00D65300">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b/>
          <w:bCs/>
          <w:i/>
          <w:iCs/>
          <w:color w:val="auto"/>
          <w:sz w:val="28"/>
          <w:szCs w:val="28"/>
          <w:lang w:eastAsia="en-US"/>
        </w:rPr>
        <w:t>Тактическая задача 2.</w:t>
      </w:r>
      <w:r w:rsidRPr="00E179BD">
        <w:rPr>
          <w:rFonts w:ascii="Times New Roman" w:hAnsi="Times New Roman" w:cs="Times New Roman"/>
          <w:color w:val="auto"/>
          <w:sz w:val="28"/>
          <w:szCs w:val="28"/>
          <w:lang w:eastAsia="en-US"/>
        </w:rPr>
        <w:t xml:space="preserve"> Расширение спектра оказываемых населению культурно-досуговых услуг.</w:t>
      </w:r>
    </w:p>
    <w:p w:rsidR="00D65300" w:rsidRPr="00E179BD" w:rsidRDefault="00D65300" w:rsidP="00D65300">
      <w:pPr>
        <w:ind w:firstLine="709"/>
        <w:jc w:val="both"/>
        <w:rPr>
          <w:rFonts w:ascii="Times New Roman" w:hAnsi="Times New Roman" w:cs="Times New Roman"/>
          <w:b/>
          <w:bCs/>
          <w:i/>
          <w:iCs/>
          <w:color w:val="auto"/>
          <w:sz w:val="28"/>
          <w:szCs w:val="28"/>
          <w:lang w:eastAsia="en-US"/>
        </w:rPr>
      </w:pPr>
      <w:r w:rsidRPr="00E179BD">
        <w:rPr>
          <w:rFonts w:ascii="Times New Roman" w:hAnsi="Times New Roman" w:cs="Times New Roman"/>
          <w:b/>
          <w:bCs/>
          <w:i/>
          <w:iCs/>
          <w:color w:val="auto"/>
          <w:sz w:val="28"/>
          <w:szCs w:val="28"/>
        </w:rPr>
        <w:t>Мероприятия:</w:t>
      </w:r>
    </w:p>
    <w:p w:rsidR="00D65300" w:rsidRPr="00E179BD" w:rsidRDefault="00D65300" w:rsidP="00D65300">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Муниципальная поддержка одарённых детей и талантливой молодёжи. Пополнение фонд</w:t>
      </w:r>
      <w:r w:rsidR="006216FA">
        <w:rPr>
          <w:rFonts w:ascii="Times New Roman" w:hAnsi="Times New Roman" w:cs="Times New Roman"/>
          <w:color w:val="auto"/>
          <w:sz w:val="28"/>
          <w:szCs w:val="28"/>
          <w:lang w:eastAsia="en-US"/>
        </w:rPr>
        <w:t>а</w:t>
      </w:r>
      <w:r w:rsidRPr="00E179BD">
        <w:rPr>
          <w:rFonts w:ascii="Times New Roman" w:hAnsi="Times New Roman" w:cs="Times New Roman"/>
          <w:color w:val="auto"/>
          <w:sz w:val="28"/>
          <w:szCs w:val="28"/>
          <w:lang w:eastAsia="en-US"/>
        </w:rPr>
        <w:t xml:space="preserve"> библиотек</w:t>
      </w:r>
      <w:r w:rsidR="006216FA">
        <w:rPr>
          <w:rFonts w:ascii="Times New Roman" w:hAnsi="Times New Roman" w:cs="Times New Roman"/>
          <w:color w:val="auto"/>
          <w:sz w:val="28"/>
          <w:szCs w:val="28"/>
          <w:lang w:eastAsia="en-US"/>
        </w:rPr>
        <w:t>и</w:t>
      </w:r>
      <w:r w:rsidRPr="00E179BD">
        <w:rPr>
          <w:rFonts w:ascii="Times New Roman" w:hAnsi="Times New Roman" w:cs="Times New Roman"/>
          <w:color w:val="auto"/>
          <w:sz w:val="28"/>
          <w:szCs w:val="28"/>
          <w:lang w:eastAsia="en-US"/>
        </w:rPr>
        <w:t>. Поддержка творческих инициатив населения. Обеспечение нестационарной деятельности учреждени</w:t>
      </w:r>
      <w:r w:rsidR="006216FA">
        <w:rPr>
          <w:rFonts w:ascii="Times New Roman" w:hAnsi="Times New Roman" w:cs="Times New Roman"/>
          <w:color w:val="auto"/>
          <w:sz w:val="28"/>
          <w:szCs w:val="28"/>
          <w:lang w:eastAsia="en-US"/>
        </w:rPr>
        <w:t>я</w:t>
      </w:r>
      <w:r w:rsidRPr="00E179BD">
        <w:rPr>
          <w:rFonts w:ascii="Times New Roman" w:hAnsi="Times New Roman" w:cs="Times New Roman"/>
          <w:color w:val="auto"/>
          <w:sz w:val="28"/>
          <w:szCs w:val="28"/>
          <w:lang w:eastAsia="en-US"/>
        </w:rPr>
        <w:t xml:space="preserve"> культуры, расширение гастрольной деятельности.</w:t>
      </w:r>
    </w:p>
    <w:p w:rsidR="00E758FD" w:rsidRDefault="00E758FD" w:rsidP="00D65300">
      <w:pPr>
        <w:autoSpaceDE w:val="0"/>
        <w:autoSpaceDN w:val="0"/>
        <w:adjustRightInd w:val="0"/>
        <w:jc w:val="center"/>
        <w:rPr>
          <w:rFonts w:ascii="Times New Roman" w:hAnsi="Times New Roman" w:cs="Times New Roman"/>
          <w:b/>
          <w:bCs/>
          <w:i/>
          <w:iCs/>
          <w:color w:val="auto"/>
          <w:sz w:val="28"/>
          <w:szCs w:val="28"/>
        </w:rPr>
      </w:pPr>
    </w:p>
    <w:p w:rsidR="00D65300" w:rsidRPr="00E179BD" w:rsidRDefault="00D65300" w:rsidP="00D65300">
      <w:pPr>
        <w:autoSpaceDE w:val="0"/>
        <w:autoSpaceDN w:val="0"/>
        <w:adjustRightInd w:val="0"/>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Физическая культура и спорт</w:t>
      </w:r>
    </w:p>
    <w:p w:rsidR="00D65300" w:rsidRPr="00E179BD" w:rsidRDefault="00D65300" w:rsidP="00D65300">
      <w:pPr>
        <w:autoSpaceDE w:val="0"/>
        <w:autoSpaceDN w:val="0"/>
        <w:adjustRightInd w:val="0"/>
        <w:ind w:firstLine="709"/>
        <w:jc w:val="center"/>
        <w:rPr>
          <w:rFonts w:ascii="Times New Roman" w:hAnsi="Times New Roman" w:cs="Times New Roman"/>
          <w:color w:val="auto"/>
          <w:sz w:val="28"/>
          <w:szCs w:val="28"/>
        </w:rPr>
      </w:pP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lang w:eastAsia="en-US"/>
        </w:rPr>
      </w:pPr>
      <w:r w:rsidRPr="00E179BD">
        <w:rPr>
          <w:rFonts w:ascii="Times New Roman" w:hAnsi="Times New Roman" w:cs="Times New Roman"/>
          <w:b/>
          <w:bCs/>
          <w:i/>
          <w:iCs/>
          <w:color w:val="auto"/>
          <w:sz w:val="28"/>
          <w:szCs w:val="28"/>
        </w:rPr>
        <w:t>Тактическая цель</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E179BD">
        <w:rPr>
          <w:rFonts w:ascii="Times New Roman" w:hAnsi="Times New Roman" w:cs="Times New Roman"/>
          <w:color w:val="auto"/>
          <w:sz w:val="28"/>
          <w:szCs w:val="28"/>
          <w:lang w:eastAsia="en-US"/>
        </w:rPr>
        <w:t xml:space="preserve">.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задача</w:t>
      </w:r>
      <w:r w:rsidRPr="00E179BD">
        <w:rPr>
          <w:rFonts w:ascii="Times New Roman" w:hAnsi="Times New Roman" w:cs="Times New Roman"/>
          <w:color w:val="auto"/>
          <w:sz w:val="28"/>
          <w:szCs w:val="28"/>
        </w:rPr>
        <w:t xml:space="preserve"> -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D65300" w:rsidRPr="00E179BD" w:rsidRDefault="00D65300" w:rsidP="00D65300">
      <w:pPr>
        <w:autoSpaceDE w:val="0"/>
        <w:autoSpaceDN w:val="0"/>
        <w:adjustRightInd w:val="0"/>
        <w:ind w:firstLine="709"/>
        <w:jc w:val="both"/>
        <w:rPr>
          <w:rFonts w:ascii="Times New Roman" w:hAnsi="Times New Roman" w:cs="Times New Roman"/>
          <w:b/>
          <w:bCs/>
          <w:i/>
          <w:iCs/>
          <w:color w:val="auto"/>
          <w:sz w:val="28"/>
          <w:szCs w:val="28"/>
          <w:lang w:eastAsia="en-US"/>
        </w:rPr>
      </w:pPr>
      <w:r w:rsidRPr="00E179BD">
        <w:rPr>
          <w:rFonts w:ascii="Times New Roman" w:hAnsi="Times New Roman" w:cs="Times New Roman"/>
          <w:b/>
          <w:bCs/>
          <w:i/>
          <w:iCs/>
          <w:color w:val="auto"/>
          <w:sz w:val="28"/>
          <w:szCs w:val="28"/>
          <w:lang w:eastAsia="en-US"/>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Содействие в оснащении необходимым спортивным оборудованием и инвентарём для занятий физической культурой и спортом.</w:t>
      </w:r>
    </w:p>
    <w:p w:rsidR="006216FA" w:rsidRDefault="006216FA" w:rsidP="00D65300">
      <w:pPr>
        <w:jc w:val="center"/>
        <w:rPr>
          <w:rFonts w:ascii="Times New Roman" w:hAnsi="Times New Roman" w:cs="Times New Roman"/>
          <w:b/>
          <w:bCs/>
          <w:color w:val="auto"/>
          <w:sz w:val="28"/>
          <w:szCs w:val="28"/>
        </w:rPr>
      </w:pPr>
    </w:p>
    <w:p w:rsidR="001D121A" w:rsidRDefault="001D121A" w:rsidP="001D121A">
      <w:pPr>
        <w:pStyle w:val="1"/>
        <w:widowControl w:val="0"/>
        <w:numPr>
          <w:ilvl w:val="0"/>
          <w:numId w:val="0"/>
        </w:numPr>
        <w:ind w:right="0"/>
        <w:rPr>
          <w:sz w:val="28"/>
          <w:szCs w:val="28"/>
        </w:rPr>
      </w:pPr>
      <w:r w:rsidRPr="003B73DB">
        <w:rPr>
          <w:sz w:val="28"/>
          <w:szCs w:val="28"/>
        </w:rPr>
        <w:t>3.</w:t>
      </w:r>
      <w:r>
        <w:rPr>
          <w:sz w:val="28"/>
          <w:szCs w:val="28"/>
        </w:rPr>
        <w:t>2</w:t>
      </w:r>
      <w:r w:rsidRPr="003B73DB">
        <w:rPr>
          <w:sz w:val="28"/>
          <w:szCs w:val="28"/>
        </w:rPr>
        <w:t xml:space="preserve">. Приоритет </w:t>
      </w:r>
      <w:r w:rsidR="006004FC">
        <w:rPr>
          <w:sz w:val="28"/>
          <w:szCs w:val="28"/>
        </w:rPr>
        <w:t>2</w:t>
      </w:r>
      <w:r w:rsidRPr="003B73DB">
        <w:rPr>
          <w:sz w:val="28"/>
          <w:szCs w:val="28"/>
        </w:rPr>
        <w:t>. «</w:t>
      </w:r>
      <w:r w:rsidR="006004FC">
        <w:rPr>
          <w:sz w:val="28"/>
          <w:szCs w:val="28"/>
        </w:rPr>
        <w:t>Создание комфортного пространства для жизни</w:t>
      </w:r>
      <w:r w:rsidRPr="003B73DB">
        <w:rPr>
          <w:sz w:val="28"/>
          <w:szCs w:val="28"/>
        </w:rPr>
        <w:t>»</w:t>
      </w:r>
    </w:p>
    <w:p w:rsidR="001D121A" w:rsidRDefault="001D121A" w:rsidP="00D65300">
      <w:pPr>
        <w:jc w:val="center"/>
        <w:rPr>
          <w:rFonts w:ascii="Times New Roman" w:hAnsi="Times New Roman" w:cs="Times New Roman"/>
          <w:b/>
          <w:bCs/>
          <w:color w:val="auto"/>
          <w:sz w:val="28"/>
          <w:szCs w:val="28"/>
        </w:rPr>
      </w:pPr>
    </w:p>
    <w:p w:rsidR="00D65300" w:rsidRPr="00F1369F" w:rsidRDefault="00D65300" w:rsidP="00D65300">
      <w:pPr>
        <w:jc w:val="center"/>
        <w:rPr>
          <w:rFonts w:ascii="Times New Roman" w:hAnsi="Times New Roman" w:cs="Times New Roman"/>
          <w:b/>
          <w:bCs/>
          <w:i/>
          <w:color w:val="auto"/>
          <w:sz w:val="28"/>
          <w:szCs w:val="28"/>
        </w:rPr>
      </w:pPr>
      <w:r w:rsidRPr="00F1369F">
        <w:rPr>
          <w:rFonts w:ascii="Times New Roman" w:hAnsi="Times New Roman" w:cs="Times New Roman"/>
          <w:b/>
          <w:bCs/>
          <w:i/>
          <w:color w:val="auto"/>
          <w:sz w:val="28"/>
          <w:szCs w:val="28"/>
        </w:rPr>
        <w:t>3.</w:t>
      </w:r>
      <w:r w:rsidR="006004FC" w:rsidRPr="00F1369F">
        <w:rPr>
          <w:rFonts w:ascii="Times New Roman" w:hAnsi="Times New Roman" w:cs="Times New Roman"/>
          <w:b/>
          <w:bCs/>
          <w:i/>
          <w:color w:val="auto"/>
          <w:sz w:val="28"/>
          <w:szCs w:val="28"/>
        </w:rPr>
        <w:t>2</w:t>
      </w:r>
      <w:r w:rsidRPr="00F1369F">
        <w:rPr>
          <w:rFonts w:ascii="Times New Roman" w:hAnsi="Times New Roman" w:cs="Times New Roman"/>
          <w:b/>
          <w:bCs/>
          <w:i/>
          <w:color w:val="auto"/>
          <w:sz w:val="28"/>
          <w:szCs w:val="28"/>
        </w:rPr>
        <w:t>.</w:t>
      </w:r>
      <w:r w:rsidR="006004FC" w:rsidRPr="00F1369F">
        <w:rPr>
          <w:rFonts w:ascii="Times New Roman" w:hAnsi="Times New Roman" w:cs="Times New Roman"/>
          <w:b/>
          <w:bCs/>
          <w:i/>
          <w:color w:val="auto"/>
          <w:sz w:val="28"/>
          <w:szCs w:val="28"/>
        </w:rPr>
        <w:t>1</w:t>
      </w:r>
      <w:r w:rsidRPr="00F1369F">
        <w:rPr>
          <w:rFonts w:ascii="Times New Roman" w:hAnsi="Times New Roman" w:cs="Times New Roman"/>
          <w:b/>
          <w:bCs/>
          <w:i/>
          <w:color w:val="auto"/>
          <w:sz w:val="28"/>
          <w:szCs w:val="28"/>
        </w:rPr>
        <w:t>. Безопасные качественные дороги</w:t>
      </w:r>
    </w:p>
    <w:p w:rsidR="00D65300" w:rsidRPr="00E179BD" w:rsidRDefault="00D65300" w:rsidP="00D65300">
      <w:pPr>
        <w:ind w:firstLine="709"/>
        <w:jc w:val="both"/>
        <w:rPr>
          <w:rFonts w:ascii="Times New Roman" w:hAnsi="Times New Roman" w:cs="Times New Roman"/>
          <w:b/>
          <w:bCs/>
          <w:color w:val="auto"/>
          <w:sz w:val="28"/>
          <w:szCs w:val="28"/>
        </w:rPr>
      </w:pP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lastRenderedPageBreak/>
        <w:t xml:space="preserve">Сеть автомобильных дорог </w:t>
      </w:r>
      <w:r w:rsidR="00E2572A">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является значимым элементом транспортного комплекса, способствующим социально-экономическому развитию района, росту уровня благосостояния населения.</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В настоящее время протяженность сети автомобильных дорог общего пользования местного значения составляет </w:t>
      </w:r>
      <w:r w:rsidR="00E2572A">
        <w:rPr>
          <w:rFonts w:ascii="Times New Roman" w:hAnsi="Times New Roman"/>
          <w:sz w:val="28"/>
          <w:szCs w:val="28"/>
        </w:rPr>
        <w:t>9245 м</w:t>
      </w:r>
      <w:r w:rsidRPr="00E179BD">
        <w:rPr>
          <w:rFonts w:ascii="Times New Roman" w:hAnsi="Times New Roman"/>
          <w:sz w:val="28"/>
          <w:szCs w:val="28"/>
        </w:rPr>
        <w:t>.</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Значительная часть автомобильных дорог </w:t>
      </w:r>
      <w:r w:rsidR="00E2572A" w:rsidRPr="00E179BD">
        <w:rPr>
          <w:rFonts w:ascii="Times New Roman" w:hAnsi="Times New Roman"/>
          <w:sz w:val="28"/>
          <w:szCs w:val="28"/>
        </w:rPr>
        <w:t>общего пользования местного значения</w:t>
      </w:r>
      <w:r w:rsidRPr="00E179BD">
        <w:rPr>
          <w:rFonts w:ascii="Times New Roman" w:hAnsi="Times New Roman"/>
          <w:sz w:val="28"/>
          <w:szCs w:val="28"/>
        </w:rPr>
        <w:t xml:space="preserve">, находящихся в муниципальной собственности </w:t>
      </w:r>
      <w:r w:rsidR="00E2572A">
        <w:rPr>
          <w:rFonts w:ascii="Times New Roman" w:hAnsi="Times New Roman"/>
          <w:sz w:val="28"/>
          <w:szCs w:val="28"/>
        </w:rPr>
        <w:t>администрации Азейского сельского поселения</w:t>
      </w:r>
      <w:r w:rsidRPr="00E179BD">
        <w:rPr>
          <w:rFonts w:ascii="Times New Roman" w:hAnsi="Times New Roman"/>
          <w:sz w:val="28"/>
          <w:szCs w:val="28"/>
        </w:rPr>
        <w:t xml:space="preserve">, имеет </w:t>
      </w:r>
      <w:r w:rsidR="00E2572A">
        <w:rPr>
          <w:rFonts w:ascii="Times New Roman" w:hAnsi="Times New Roman"/>
          <w:sz w:val="28"/>
          <w:szCs w:val="28"/>
        </w:rPr>
        <w:t xml:space="preserve">не </w:t>
      </w:r>
      <w:r w:rsidRPr="00E179BD">
        <w:rPr>
          <w:rFonts w:ascii="Times New Roman" w:hAnsi="Times New Roman"/>
          <w:sz w:val="28"/>
          <w:szCs w:val="28"/>
        </w:rPr>
        <w:t xml:space="preserve">высокую степень износа. </w:t>
      </w:r>
      <w:r w:rsidR="00E2572A">
        <w:rPr>
          <w:rFonts w:ascii="Times New Roman" w:hAnsi="Times New Roman"/>
          <w:sz w:val="28"/>
          <w:szCs w:val="28"/>
        </w:rPr>
        <w:t>Но</w:t>
      </w:r>
      <w:r w:rsidRPr="00E179BD">
        <w:rPr>
          <w:rFonts w:ascii="Times New Roman" w:hAnsi="Times New Roman"/>
          <w:sz w:val="28"/>
          <w:szCs w:val="28"/>
        </w:rPr>
        <w:t xml:space="preserve"> темпы износа автомобильных дорог общего пользования превыша</w:t>
      </w:r>
      <w:r w:rsidR="00E2572A">
        <w:rPr>
          <w:rFonts w:ascii="Times New Roman" w:hAnsi="Times New Roman"/>
          <w:sz w:val="28"/>
          <w:szCs w:val="28"/>
        </w:rPr>
        <w:t>ют</w:t>
      </w:r>
      <w:r w:rsidRPr="00E179BD">
        <w:rPr>
          <w:rFonts w:ascii="Times New Roman" w:hAnsi="Times New Roman"/>
          <w:sz w:val="28"/>
          <w:szCs w:val="28"/>
        </w:rPr>
        <w:t xml:space="preserve"> темпы восстановления и развития.</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На 1 января 202</w:t>
      </w:r>
      <w:r w:rsidR="00B74120">
        <w:rPr>
          <w:rFonts w:ascii="Times New Roman" w:hAnsi="Times New Roman"/>
          <w:sz w:val="28"/>
          <w:szCs w:val="28"/>
        </w:rPr>
        <w:t>3</w:t>
      </w:r>
      <w:r w:rsidRPr="00E179BD">
        <w:rPr>
          <w:rFonts w:ascii="Times New Roman" w:hAnsi="Times New Roman"/>
          <w:sz w:val="28"/>
          <w:szCs w:val="28"/>
        </w:rPr>
        <w:t xml:space="preserve"> года доля протяженности </w:t>
      </w:r>
      <w:r w:rsidR="008A3B95" w:rsidRPr="00E179BD">
        <w:rPr>
          <w:rFonts w:ascii="Times New Roman" w:hAnsi="Times New Roman"/>
          <w:sz w:val="28"/>
          <w:szCs w:val="28"/>
        </w:rPr>
        <w:t>автомобильных дорог общего пользования местного значения</w:t>
      </w:r>
      <w:r w:rsidRPr="00E179BD">
        <w:rPr>
          <w:rFonts w:ascii="Times New Roman" w:hAnsi="Times New Roman"/>
          <w:sz w:val="28"/>
          <w:szCs w:val="28"/>
        </w:rPr>
        <w:t xml:space="preserve">, находящихся в муниципальной собственности </w:t>
      </w:r>
      <w:r w:rsidR="008A3B95">
        <w:rPr>
          <w:rFonts w:ascii="Times New Roman" w:hAnsi="Times New Roman"/>
          <w:sz w:val="28"/>
          <w:szCs w:val="28"/>
        </w:rPr>
        <w:t>администрации Азейского сельского поселения</w:t>
      </w:r>
      <w:r w:rsidRPr="00E179BD">
        <w:rPr>
          <w:rFonts w:ascii="Times New Roman" w:hAnsi="Times New Roman"/>
          <w:sz w:val="28"/>
          <w:szCs w:val="28"/>
        </w:rPr>
        <w:t xml:space="preserve">, не соответствующих нормативным требованиям к транспортно-эксплуатационным показателям, составляет </w:t>
      </w:r>
      <w:r w:rsidR="008A3B95" w:rsidRPr="005B23F4">
        <w:rPr>
          <w:rFonts w:ascii="Times New Roman" w:hAnsi="Times New Roman"/>
          <w:sz w:val="28"/>
          <w:szCs w:val="28"/>
        </w:rPr>
        <w:t>20</w:t>
      </w:r>
      <w:r w:rsidRPr="00E179BD">
        <w:rPr>
          <w:rFonts w:ascii="Times New Roman" w:hAnsi="Times New Roman"/>
          <w:sz w:val="28"/>
          <w:szCs w:val="28"/>
        </w:rPr>
        <w:t xml:space="preserve"> %. </w:t>
      </w:r>
      <w:r w:rsidR="008A3B95">
        <w:rPr>
          <w:rFonts w:ascii="Times New Roman" w:hAnsi="Times New Roman"/>
          <w:sz w:val="28"/>
          <w:szCs w:val="28"/>
        </w:rPr>
        <w:t xml:space="preserve">Мосты в </w:t>
      </w:r>
      <w:r w:rsidRPr="00E179BD">
        <w:rPr>
          <w:rFonts w:ascii="Times New Roman" w:hAnsi="Times New Roman"/>
          <w:sz w:val="28"/>
          <w:szCs w:val="28"/>
        </w:rPr>
        <w:t xml:space="preserve">собственности </w:t>
      </w:r>
      <w:r w:rsidR="008A3B95">
        <w:rPr>
          <w:rFonts w:ascii="Times New Roman" w:hAnsi="Times New Roman"/>
          <w:sz w:val="28"/>
          <w:szCs w:val="28"/>
        </w:rPr>
        <w:t>администрации Азейского сельского поселения не находятся</w:t>
      </w:r>
      <w:r w:rsidRPr="00E179BD">
        <w:rPr>
          <w:rFonts w:ascii="Times New Roman" w:hAnsi="Times New Roman"/>
          <w:sz w:val="28"/>
          <w:szCs w:val="28"/>
        </w:rPr>
        <w:t xml:space="preserve">.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Ускоренный износ автомобильных дорог общего пользования </w:t>
      </w:r>
      <w:r w:rsidR="008A3B95">
        <w:rPr>
          <w:rFonts w:ascii="Times New Roman" w:hAnsi="Times New Roman"/>
          <w:sz w:val="28"/>
          <w:szCs w:val="28"/>
        </w:rPr>
        <w:t xml:space="preserve"> местного значения </w:t>
      </w:r>
      <w:r w:rsidRPr="00E179BD">
        <w:rPr>
          <w:rFonts w:ascii="Times New Roman" w:hAnsi="Times New Roman"/>
          <w:sz w:val="28"/>
          <w:szCs w:val="28"/>
        </w:rPr>
        <w:t xml:space="preserve">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Приоритетной задачей в сфере дорожной деятельности </w:t>
      </w:r>
      <w:r w:rsidR="008A3B95">
        <w:rPr>
          <w:rFonts w:ascii="Times New Roman" w:hAnsi="Times New Roman"/>
          <w:sz w:val="28"/>
          <w:szCs w:val="28"/>
        </w:rPr>
        <w:t>Азейского МО</w:t>
      </w:r>
      <w:r w:rsidRPr="00E179BD">
        <w:rPr>
          <w:rFonts w:ascii="Times New Roman" w:hAnsi="Times New Roman"/>
          <w:sz w:val="28"/>
          <w:szCs w:val="28"/>
        </w:rPr>
        <w:t xml:space="preserve"> является приведение в нормативное состояние и обеспечение сохранности существующей дорожной сети.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Все средства дорожн</w:t>
      </w:r>
      <w:r w:rsidR="008A3B95">
        <w:rPr>
          <w:rFonts w:ascii="Times New Roman" w:hAnsi="Times New Roman"/>
          <w:sz w:val="28"/>
          <w:szCs w:val="28"/>
        </w:rPr>
        <w:t>ого</w:t>
      </w:r>
      <w:r w:rsidRPr="00E179BD">
        <w:rPr>
          <w:rFonts w:ascii="Times New Roman" w:hAnsi="Times New Roman"/>
          <w:sz w:val="28"/>
          <w:szCs w:val="28"/>
        </w:rPr>
        <w:t xml:space="preserve"> фонд</w:t>
      </w:r>
      <w:r w:rsidR="008A3B95">
        <w:rPr>
          <w:rFonts w:ascii="Times New Roman" w:hAnsi="Times New Roman"/>
          <w:sz w:val="28"/>
          <w:szCs w:val="28"/>
        </w:rPr>
        <w:t>а Азейского</w:t>
      </w:r>
      <w:r w:rsidRPr="00E179BD">
        <w:rPr>
          <w:rFonts w:ascii="Times New Roman" w:hAnsi="Times New Roman"/>
          <w:sz w:val="28"/>
          <w:szCs w:val="28"/>
        </w:rPr>
        <w:t xml:space="preserve"> сельск</w:t>
      </w:r>
      <w:r w:rsidR="008A3B95">
        <w:rPr>
          <w:rFonts w:ascii="Times New Roman" w:hAnsi="Times New Roman"/>
          <w:sz w:val="28"/>
          <w:szCs w:val="28"/>
        </w:rPr>
        <w:t>ого</w:t>
      </w:r>
      <w:r w:rsidRPr="00E179BD">
        <w:rPr>
          <w:rFonts w:ascii="Times New Roman" w:hAnsi="Times New Roman"/>
          <w:sz w:val="28"/>
          <w:szCs w:val="28"/>
        </w:rPr>
        <w:t xml:space="preserve"> поселени</w:t>
      </w:r>
      <w:r w:rsidR="008A3B95">
        <w:rPr>
          <w:rFonts w:ascii="Times New Roman" w:hAnsi="Times New Roman"/>
          <w:sz w:val="28"/>
          <w:szCs w:val="28"/>
        </w:rPr>
        <w:t>я</w:t>
      </w:r>
      <w:r w:rsidRPr="00E179BD">
        <w:rPr>
          <w:rFonts w:ascii="Times New Roman" w:hAnsi="Times New Roman"/>
          <w:sz w:val="28"/>
          <w:szCs w:val="28"/>
        </w:rPr>
        <w:t xml:space="preserve"> направляются на содержание и ремонт автомобильных дорог </w:t>
      </w:r>
      <w:r w:rsidR="008A3B95">
        <w:rPr>
          <w:rFonts w:ascii="Times New Roman" w:hAnsi="Times New Roman"/>
          <w:sz w:val="28"/>
          <w:szCs w:val="28"/>
        </w:rPr>
        <w:t xml:space="preserve">общего пользования </w:t>
      </w:r>
      <w:r w:rsidRPr="00E179BD">
        <w:rPr>
          <w:rFonts w:ascii="Times New Roman" w:hAnsi="Times New Roman"/>
          <w:sz w:val="28"/>
          <w:szCs w:val="28"/>
        </w:rPr>
        <w:t xml:space="preserve">местного значения.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В рамках содержания дорог осуществляются работы по восстановлению поперечного профиля и ровности проезжей части автомобильных дорог с щебеночным, гравийным покрытием</w:t>
      </w:r>
      <w:r w:rsidR="008A3B95">
        <w:rPr>
          <w:rFonts w:ascii="Times New Roman" w:hAnsi="Times New Roman"/>
          <w:sz w:val="28"/>
          <w:szCs w:val="28"/>
        </w:rPr>
        <w:t>. Для восстановления</w:t>
      </w:r>
      <w:r w:rsidRPr="00E179BD">
        <w:rPr>
          <w:rFonts w:ascii="Times New Roman" w:hAnsi="Times New Roman"/>
          <w:sz w:val="28"/>
          <w:szCs w:val="28"/>
        </w:rPr>
        <w:t xml:space="preserve"> изношенных верхних слоев асфальтобетонных покрытий на отдельных участках</w:t>
      </w:r>
      <w:r w:rsidR="008A3B95">
        <w:rPr>
          <w:rFonts w:ascii="Times New Roman" w:hAnsi="Times New Roman"/>
          <w:sz w:val="28"/>
          <w:szCs w:val="28"/>
        </w:rPr>
        <w:t>, выделяемых средств дорожного фонда, не достаточно</w:t>
      </w:r>
      <w:r w:rsidRPr="00E179BD">
        <w:rPr>
          <w:rFonts w:ascii="Times New Roman" w:hAnsi="Times New Roman"/>
          <w:sz w:val="28"/>
          <w:szCs w:val="28"/>
        </w:rPr>
        <w:t xml:space="preserve">.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Особое внимание уделяется обеспечению безопасности дорожного движения: </w:t>
      </w:r>
      <w:r w:rsidR="008A3B95">
        <w:rPr>
          <w:rFonts w:ascii="Times New Roman" w:hAnsi="Times New Roman"/>
          <w:sz w:val="28"/>
          <w:szCs w:val="28"/>
        </w:rPr>
        <w:t xml:space="preserve">в 2023 году планируется </w:t>
      </w:r>
      <w:r w:rsidRPr="00E179BD">
        <w:rPr>
          <w:rFonts w:ascii="Times New Roman" w:hAnsi="Times New Roman"/>
          <w:sz w:val="28"/>
          <w:szCs w:val="28"/>
        </w:rPr>
        <w:t>выполн</w:t>
      </w:r>
      <w:r w:rsidR="008A3B95">
        <w:rPr>
          <w:rFonts w:ascii="Times New Roman" w:hAnsi="Times New Roman"/>
          <w:sz w:val="28"/>
          <w:szCs w:val="28"/>
        </w:rPr>
        <w:t>ение</w:t>
      </w:r>
      <w:r w:rsidRPr="00E179BD">
        <w:rPr>
          <w:rFonts w:ascii="Times New Roman" w:hAnsi="Times New Roman"/>
          <w:sz w:val="28"/>
          <w:szCs w:val="28"/>
        </w:rPr>
        <w:t xml:space="preserve"> работы по </w:t>
      </w:r>
      <w:r w:rsidR="008A3B95">
        <w:rPr>
          <w:rFonts w:ascii="Times New Roman" w:hAnsi="Times New Roman"/>
          <w:sz w:val="28"/>
          <w:szCs w:val="28"/>
        </w:rPr>
        <w:t>нанесению горизонтальной разметки</w:t>
      </w:r>
      <w:r w:rsidRPr="00E179BD">
        <w:rPr>
          <w:rFonts w:ascii="Times New Roman" w:hAnsi="Times New Roman"/>
          <w:sz w:val="28"/>
          <w:szCs w:val="28"/>
        </w:rPr>
        <w:t xml:space="preserve">, </w:t>
      </w:r>
      <w:r w:rsidR="008A3B95">
        <w:rPr>
          <w:rFonts w:ascii="Times New Roman" w:hAnsi="Times New Roman"/>
          <w:sz w:val="28"/>
          <w:szCs w:val="28"/>
        </w:rPr>
        <w:t>установке недостающих дорожных знаков, информационн</w:t>
      </w:r>
      <w:r w:rsidR="00B74120">
        <w:rPr>
          <w:rFonts w:ascii="Times New Roman" w:hAnsi="Times New Roman"/>
          <w:sz w:val="28"/>
          <w:szCs w:val="28"/>
        </w:rPr>
        <w:t>ых</w:t>
      </w:r>
      <w:r w:rsidR="008A3B95">
        <w:rPr>
          <w:rFonts w:ascii="Times New Roman" w:hAnsi="Times New Roman"/>
          <w:sz w:val="28"/>
          <w:szCs w:val="28"/>
        </w:rPr>
        <w:t xml:space="preserve"> щит</w:t>
      </w:r>
      <w:r w:rsidR="00B74120">
        <w:rPr>
          <w:rFonts w:ascii="Times New Roman" w:hAnsi="Times New Roman"/>
          <w:sz w:val="28"/>
          <w:szCs w:val="28"/>
        </w:rPr>
        <w:t>ов</w:t>
      </w:r>
      <w:r w:rsidR="008A3B95">
        <w:rPr>
          <w:rFonts w:ascii="Times New Roman" w:hAnsi="Times New Roman"/>
          <w:sz w:val="28"/>
          <w:szCs w:val="28"/>
        </w:rPr>
        <w:t>.</w:t>
      </w:r>
      <w:r w:rsidRPr="00E179BD">
        <w:rPr>
          <w:rFonts w:ascii="Times New Roman" w:hAnsi="Times New Roman"/>
          <w:sz w:val="28"/>
          <w:szCs w:val="28"/>
        </w:rPr>
        <w:t xml:space="preserve">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Приведение автомобильных дорог в нормативное состояние в </w:t>
      </w:r>
      <w:r w:rsidR="008A3B95">
        <w:rPr>
          <w:rFonts w:ascii="Times New Roman" w:hAnsi="Times New Roman"/>
          <w:sz w:val="28"/>
          <w:szCs w:val="28"/>
        </w:rPr>
        <w:t>Азейском МО</w:t>
      </w:r>
      <w:r w:rsidRPr="00E179BD">
        <w:rPr>
          <w:rFonts w:ascii="Times New Roman" w:hAnsi="Times New Roman"/>
          <w:sz w:val="28"/>
          <w:szCs w:val="28"/>
        </w:rPr>
        <w:t xml:space="preserve"> осуществляется за счет средств дорожных фондов в рамках муниципальн</w:t>
      </w:r>
      <w:r w:rsidR="009E0D0C">
        <w:rPr>
          <w:rFonts w:ascii="Times New Roman" w:hAnsi="Times New Roman"/>
          <w:sz w:val="28"/>
          <w:szCs w:val="28"/>
        </w:rPr>
        <w:t>ой</w:t>
      </w:r>
      <w:r w:rsidRPr="00E179BD">
        <w:rPr>
          <w:rFonts w:ascii="Times New Roman" w:hAnsi="Times New Roman"/>
          <w:sz w:val="28"/>
          <w:szCs w:val="28"/>
        </w:rPr>
        <w:t xml:space="preserve"> программ</w:t>
      </w:r>
      <w:r w:rsidR="009E0D0C">
        <w:rPr>
          <w:rFonts w:ascii="Times New Roman" w:hAnsi="Times New Roman"/>
          <w:sz w:val="28"/>
          <w:szCs w:val="28"/>
        </w:rPr>
        <w:t>а</w:t>
      </w:r>
      <w:r w:rsidRPr="00E179BD">
        <w:rPr>
          <w:rFonts w:ascii="Times New Roman" w:hAnsi="Times New Roman"/>
          <w:sz w:val="28"/>
          <w:szCs w:val="28"/>
        </w:rPr>
        <w:t xml:space="preserve"> сельск</w:t>
      </w:r>
      <w:r w:rsidR="009E0D0C">
        <w:rPr>
          <w:rFonts w:ascii="Times New Roman" w:hAnsi="Times New Roman"/>
          <w:sz w:val="28"/>
          <w:szCs w:val="28"/>
        </w:rPr>
        <w:t>ого</w:t>
      </w:r>
      <w:r w:rsidRPr="00E179BD">
        <w:rPr>
          <w:rFonts w:ascii="Times New Roman" w:hAnsi="Times New Roman"/>
          <w:sz w:val="28"/>
          <w:szCs w:val="28"/>
        </w:rPr>
        <w:t xml:space="preserve"> поселени</w:t>
      </w:r>
      <w:r w:rsidR="009E0D0C">
        <w:rPr>
          <w:rFonts w:ascii="Times New Roman" w:hAnsi="Times New Roman"/>
          <w:sz w:val="28"/>
          <w:szCs w:val="28"/>
        </w:rPr>
        <w:t>я</w:t>
      </w:r>
      <w:r w:rsidRPr="00E179BD">
        <w:rPr>
          <w:rFonts w:ascii="Times New Roman" w:hAnsi="Times New Roman"/>
          <w:sz w:val="28"/>
          <w:szCs w:val="28"/>
        </w:rPr>
        <w:t xml:space="preserve">.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p>
    <w:p w:rsidR="00D65300" w:rsidRPr="00E179BD" w:rsidRDefault="00D65300" w:rsidP="00D65300">
      <w:pPr>
        <w:autoSpaceDE w:val="0"/>
        <w:autoSpaceDN w:val="0"/>
        <w:adjustRightInd w:val="0"/>
        <w:jc w:val="center"/>
        <w:outlineLvl w:val="1"/>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Цель, задачи и 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p>
    <w:p w:rsidR="00D65300" w:rsidRPr="00E179BD" w:rsidRDefault="00D65300" w:rsidP="00D65300">
      <w:pPr>
        <w:autoSpaceDE w:val="0"/>
        <w:autoSpaceDN w:val="0"/>
        <w:adjustRightInd w:val="0"/>
        <w:ind w:firstLine="709"/>
        <w:jc w:val="both"/>
        <w:outlineLvl w:val="2"/>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цель</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xml:space="preserve">- </w:t>
      </w:r>
      <w:r w:rsidR="00D252A1">
        <w:rPr>
          <w:rFonts w:ascii="Times New Roman" w:hAnsi="Times New Roman" w:cs="Times New Roman"/>
          <w:color w:val="auto"/>
          <w:sz w:val="28"/>
          <w:szCs w:val="20"/>
        </w:rPr>
        <w:t>о</w:t>
      </w:r>
      <w:r w:rsidR="008254A0">
        <w:rPr>
          <w:rFonts w:ascii="Times New Roman" w:hAnsi="Times New Roman" w:cs="Times New Roman"/>
          <w:color w:val="auto"/>
          <w:sz w:val="28"/>
          <w:szCs w:val="20"/>
        </w:rPr>
        <w:t>беспечение</w:t>
      </w:r>
      <w:r w:rsidR="00F24186" w:rsidRPr="00F24186">
        <w:rPr>
          <w:rFonts w:ascii="Times New Roman" w:hAnsi="Times New Roman" w:cs="Times New Roman"/>
          <w:color w:val="auto"/>
          <w:sz w:val="28"/>
          <w:szCs w:val="20"/>
        </w:rPr>
        <w:t xml:space="preserve"> транспортной доступности территорий, повышение мобильности населения и безопасности дорожного </w:t>
      </w:r>
      <w:r w:rsidR="00F24186" w:rsidRPr="00F24186">
        <w:rPr>
          <w:rFonts w:ascii="Times New Roman" w:hAnsi="Times New Roman" w:cs="Times New Roman"/>
          <w:color w:val="auto"/>
          <w:sz w:val="28"/>
          <w:szCs w:val="20"/>
        </w:rPr>
        <w:lastRenderedPageBreak/>
        <w:t>движения</w:t>
      </w:r>
      <w:r w:rsidRPr="00E179BD">
        <w:rPr>
          <w:rFonts w:ascii="Times New Roman" w:hAnsi="Times New Roman" w:cs="Times New Roman"/>
          <w:color w:val="auto"/>
          <w:sz w:val="28"/>
          <w:szCs w:val="28"/>
        </w:rPr>
        <w:t>.</w:t>
      </w:r>
    </w:p>
    <w:p w:rsidR="00D65300" w:rsidRPr="00E179BD" w:rsidRDefault="00D65300" w:rsidP="00D65300">
      <w:pPr>
        <w:autoSpaceDE w:val="0"/>
        <w:autoSpaceDN w:val="0"/>
        <w:adjustRightInd w:val="0"/>
        <w:ind w:firstLine="709"/>
        <w:jc w:val="both"/>
        <w:outlineLvl w:val="3"/>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задача</w:t>
      </w:r>
      <w:r w:rsidR="00114492">
        <w:rPr>
          <w:rFonts w:ascii="Times New Roman" w:hAnsi="Times New Roman" w:cs="Times New Roman"/>
          <w:b/>
          <w:bCs/>
          <w:i/>
          <w:iCs/>
          <w:color w:val="auto"/>
          <w:sz w:val="28"/>
          <w:szCs w:val="28"/>
        </w:rPr>
        <w:t xml:space="preserve"> 1.</w:t>
      </w:r>
      <w:r w:rsidRPr="00E179BD">
        <w:rPr>
          <w:rFonts w:ascii="Times New Roman" w:hAnsi="Times New Roman" w:cs="Times New Roman"/>
          <w:b/>
          <w:bCs/>
          <w:i/>
          <w:iCs/>
          <w:color w:val="auto"/>
          <w:sz w:val="28"/>
          <w:szCs w:val="28"/>
        </w:rPr>
        <w:t xml:space="preserve"> </w:t>
      </w:r>
      <w:r w:rsidRPr="00E179BD">
        <w:rPr>
          <w:rFonts w:ascii="Times New Roman" w:hAnsi="Times New Roman" w:cs="Times New Roman"/>
          <w:color w:val="auto"/>
          <w:sz w:val="28"/>
          <w:szCs w:val="28"/>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D65300" w:rsidRPr="00E179BD" w:rsidRDefault="00D65300" w:rsidP="00D65300">
      <w:pPr>
        <w:autoSpaceDE w:val="0"/>
        <w:autoSpaceDN w:val="0"/>
        <w:adjustRightInd w:val="0"/>
        <w:ind w:firstLine="709"/>
        <w:jc w:val="both"/>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1.1. Определение фактического транспортно-эксплуатационного состояния автомобильных дорог общего пользования местного значения с целью более качественного планирования работ по их ремонту и содержанию.</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1.2. Повышение транспортно-эксплуатационного состояния автомобильных дорог общего пользования местного</w:t>
      </w:r>
      <w:r w:rsidR="00B61BCC">
        <w:rPr>
          <w:rFonts w:ascii="Times New Roman" w:hAnsi="Times New Roman" w:cs="Times New Roman"/>
          <w:color w:val="auto"/>
          <w:sz w:val="28"/>
          <w:szCs w:val="28"/>
        </w:rPr>
        <w:t xml:space="preserve"> значения в результате ремонта </w:t>
      </w:r>
      <w:r w:rsidRPr="00E179BD">
        <w:rPr>
          <w:rFonts w:ascii="Times New Roman" w:hAnsi="Times New Roman" w:cs="Times New Roman"/>
          <w:color w:val="auto"/>
          <w:sz w:val="28"/>
          <w:szCs w:val="28"/>
        </w:rPr>
        <w:t>автомобильных дорог.</w:t>
      </w:r>
    </w:p>
    <w:p w:rsidR="00D65300"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1.3. Обеспечение нормативного содержания сети автомобильных дорог общего пользования местного значения.</w:t>
      </w:r>
    </w:p>
    <w:p w:rsidR="00B61BCC" w:rsidRPr="00E179BD" w:rsidRDefault="00B61BCC" w:rsidP="00D65300">
      <w:pPr>
        <w:ind w:firstLine="709"/>
        <w:jc w:val="both"/>
        <w:rPr>
          <w:rFonts w:ascii="Times New Roman" w:hAnsi="Times New Roman" w:cs="Times New Roman"/>
          <w:b/>
          <w:bCs/>
          <w:color w:val="auto"/>
          <w:sz w:val="28"/>
          <w:szCs w:val="28"/>
          <w:highlight w:val="yellow"/>
        </w:rPr>
      </w:pPr>
    </w:p>
    <w:p w:rsidR="00D65300" w:rsidRPr="00A75135" w:rsidRDefault="00D65300" w:rsidP="00D65300">
      <w:pPr>
        <w:jc w:val="center"/>
        <w:rPr>
          <w:rFonts w:ascii="Times New Roman" w:hAnsi="Times New Roman" w:cs="Times New Roman"/>
          <w:b/>
          <w:bCs/>
          <w:i/>
          <w:color w:val="auto"/>
          <w:sz w:val="28"/>
          <w:szCs w:val="28"/>
        </w:rPr>
      </w:pPr>
      <w:r w:rsidRPr="00A75135">
        <w:rPr>
          <w:rFonts w:ascii="Times New Roman" w:hAnsi="Times New Roman" w:cs="Times New Roman"/>
          <w:b/>
          <w:bCs/>
          <w:i/>
          <w:color w:val="auto"/>
          <w:sz w:val="28"/>
          <w:szCs w:val="28"/>
        </w:rPr>
        <w:t>3.</w:t>
      </w:r>
      <w:r w:rsidR="00E75F7E" w:rsidRPr="00A75135">
        <w:rPr>
          <w:rFonts w:ascii="Times New Roman" w:hAnsi="Times New Roman" w:cs="Times New Roman"/>
          <w:b/>
          <w:bCs/>
          <w:i/>
          <w:color w:val="auto"/>
          <w:sz w:val="28"/>
          <w:szCs w:val="28"/>
        </w:rPr>
        <w:t>2</w:t>
      </w:r>
      <w:r w:rsidRPr="00A75135">
        <w:rPr>
          <w:rFonts w:ascii="Times New Roman" w:hAnsi="Times New Roman" w:cs="Times New Roman"/>
          <w:b/>
          <w:bCs/>
          <w:i/>
          <w:color w:val="auto"/>
          <w:sz w:val="28"/>
          <w:szCs w:val="28"/>
        </w:rPr>
        <w:t>.</w:t>
      </w:r>
      <w:r w:rsidR="00E75F7E" w:rsidRPr="00A75135">
        <w:rPr>
          <w:rFonts w:ascii="Times New Roman" w:hAnsi="Times New Roman" w:cs="Times New Roman"/>
          <w:b/>
          <w:bCs/>
          <w:i/>
          <w:color w:val="auto"/>
          <w:sz w:val="28"/>
          <w:szCs w:val="28"/>
        </w:rPr>
        <w:t>2</w:t>
      </w:r>
      <w:r w:rsidRPr="00A75135">
        <w:rPr>
          <w:rFonts w:ascii="Times New Roman" w:hAnsi="Times New Roman" w:cs="Times New Roman"/>
          <w:b/>
          <w:bCs/>
          <w:i/>
          <w:color w:val="auto"/>
          <w:sz w:val="28"/>
          <w:szCs w:val="28"/>
        </w:rPr>
        <w:t>. Связь и телекоммуникации</w:t>
      </w:r>
    </w:p>
    <w:p w:rsidR="00D65300" w:rsidRPr="00E179BD" w:rsidRDefault="00D65300" w:rsidP="00D65300">
      <w:pPr>
        <w:ind w:firstLine="709"/>
        <w:jc w:val="center"/>
        <w:rPr>
          <w:rFonts w:ascii="Times New Roman" w:hAnsi="Times New Roman" w:cs="Times New Roman"/>
          <w:b/>
          <w:bCs/>
          <w:color w:val="auto"/>
          <w:sz w:val="28"/>
          <w:szCs w:val="28"/>
        </w:rPr>
      </w:pP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Развитие экономики </w:t>
      </w:r>
      <w:r w:rsidR="00050FCF">
        <w:rPr>
          <w:rFonts w:ascii="Times New Roman" w:hAnsi="Times New Roman" w:cs="Times New Roman"/>
          <w:sz w:val="28"/>
          <w:szCs w:val="28"/>
        </w:rPr>
        <w:t>поселения</w:t>
      </w:r>
      <w:r w:rsidRPr="00E179BD">
        <w:rPr>
          <w:rFonts w:ascii="Times New Roman" w:hAnsi="Times New Roman" w:cs="Times New Roman"/>
          <w:sz w:val="28"/>
          <w:szCs w:val="28"/>
        </w:rPr>
        <w:t xml:space="preserve">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Процесс развития сетей и систем связи на территории Иркутской области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 В настоящее время в </w:t>
      </w:r>
      <w:r w:rsidR="00050FCF">
        <w:rPr>
          <w:rFonts w:ascii="Times New Roman" w:hAnsi="Times New Roman" w:cs="Times New Roman"/>
          <w:sz w:val="28"/>
          <w:szCs w:val="28"/>
        </w:rPr>
        <w:t>Азейском МО</w:t>
      </w:r>
      <w:r w:rsidRPr="00E179BD">
        <w:rPr>
          <w:rFonts w:ascii="Times New Roman" w:hAnsi="Times New Roman" w:cs="Times New Roman"/>
          <w:sz w:val="28"/>
          <w:szCs w:val="28"/>
        </w:rPr>
        <w:t xml:space="preserve"> предоставляется практически весь комплекс существующих услуг связи.</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 населенн</w:t>
      </w:r>
      <w:r w:rsidR="00050FCF">
        <w:rPr>
          <w:rFonts w:ascii="Times New Roman" w:hAnsi="Times New Roman" w:cs="Times New Roman"/>
          <w:color w:val="auto"/>
          <w:sz w:val="28"/>
          <w:szCs w:val="28"/>
        </w:rPr>
        <w:t>ом</w:t>
      </w:r>
      <w:r w:rsidRPr="00E179BD">
        <w:rPr>
          <w:rFonts w:ascii="Times New Roman" w:hAnsi="Times New Roman" w:cs="Times New Roman"/>
          <w:color w:val="auto"/>
          <w:sz w:val="28"/>
          <w:szCs w:val="28"/>
        </w:rPr>
        <w:t xml:space="preserve"> пункт</w:t>
      </w:r>
      <w:r w:rsidR="00050FCF">
        <w:rPr>
          <w:rFonts w:ascii="Times New Roman" w:hAnsi="Times New Roman" w:cs="Times New Roman"/>
          <w:color w:val="auto"/>
          <w:sz w:val="28"/>
          <w:szCs w:val="28"/>
        </w:rPr>
        <w:t>е с.Азей и д.Нюра</w:t>
      </w:r>
      <w:r w:rsidRPr="00E179BD">
        <w:rPr>
          <w:rFonts w:ascii="Times New Roman" w:hAnsi="Times New Roman" w:cs="Times New Roman"/>
          <w:color w:val="auto"/>
          <w:sz w:val="28"/>
          <w:szCs w:val="28"/>
        </w:rPr>
        <w:t xml:space="preserve"> установлены таксофоны.</w:t>
      </w:r>
    </w:p>
    <w:p w:rsidR="002D361B"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 территории </w:t>
      </w:r>
      <w:r w:rsidR="002D361B">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 xml:space="preserve"> работают операторы сотовой связи «МТС», «Билайн», «Мегафон», «Теле2».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Управление Федеральной почтовой связи Иркутской области является единственным оператором почтовой связи, предоставляющим услуги почтой.</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На территории Иркутской области реализуются 2 федеральных проекта по предоставлению доступа к информационно-телекоммуникационной сети «Интернет»: «Устранение цифрового неравенства» и «Информационная инфраструктура».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В рамках реализации федерального </w:t>
      </w:r>
      <w:hyperlink r:id="rId8" w:history="1">
        <w:r w:rsidRPr="009373F8">
          <w:rPr>
            <w:rStyle w:val="a7"/>
            <w:rFonts w:ascii="Times New Roman" w:hAnsi="Times New Roman" w:cs="Times New Roman"/>
            <w:color w:val="auto"/>
            <w:sz w:val="28"/>
            <w:szCs w:val="28"/>
            <w:u w:val="none"/>
          </w:rPr>
          <w:t>проекта</w:t>
        </w:r>
      </w:hyperlink>
      <w:r w:rsidRPr="00E179BD">
        <w:rPr>
          <w:rFonts w:ascii="Times New Roman" w:hAnsi="Times New Roman" w:cs="Times New Roman"/>
          <w:color w:val="auto"/>
          <w:sz w:val="28"/>
          <w:szCs w:val="28"/>
        </w:rPr>
        <w:t xml:space="preserve"> «Устранение цифрового неравенства ПАО «Ростелеком» на территории </w:t>
      </w:r>
      <w:r w:rsidR="004027B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w:t>
      </w:r>
      <w:r w:rsidR="00906BAD">
        <w:rPr>
          <w:rFonts w:ascii="Times New Roman" w:hAnsi="Times New Roman" w:cs="Times New Roman"/>
          <w:color w:val="auto"/>
          <w:sz w:val="28"/>
          <w:szCs w:val="28"/>
        </w:rPr>
        <w:t xml:space="preserve">в 2023 г. </w:t>
      </w:r>
      <w:r w:rsidRPr="00E179BD">
        <w:rPr>
          <w:rFonts w:ascii="Times New Roman" w:hAnsi="Times New Roman" w:cs="Times New Roman"/>
          <w:color w:val="auto"/>
          <w:sz w:val="28"/>
          <w:szCs w:val="28"/>
        </w:rPr>
        <w:t>вве</w:t>
      </w:r>
      <w:r w:rsidR="00906BAD">
        <w:rPr>
          <w:rFonts w:ascii="Times New Roman" w:hAnsi="Times New Roman" w:cs="Times New Roman"/>
          <w:color w:val="auto"/>
          <w:sz w:val="28"/>
          <w:szCs w:val="28"/>
        </w:rPr>
        <w:t>дена</w:t>
      </w:r>
      <w:r w:rsidRPr="00E179BD">
        <w:rPr>
          <w:rFonts w:ascii="Times New Roman" w:hAnsi="Times New Roman" w:cs="Times New Roman"/>
          <w:color w:val="auto"/>
          <w:sz w:val="28"/>
          <w:szCs w:val="28"/>
        </w:rPr>
        <w:t xml:space="preserve"> в эксплуатацию точк</w:t>
      </w:r>
      <w:r w:rsidR="00906BAD">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доступа к сети «Интернет» посредством технологии </w:t>
      </w:r>
      <w:r w:rsidRPr="00E179BD">
        <w:rPr>
          <w:rFonts w:ascii="Times New Roman" w:hAnsi="Times New Roman" w:cs="Times New Roman"/>
          <w:color w:val="auto"/>
          <w:sz w:val="28"/>
          <w:szCs w:val="28"/>
          <w:lang w:val="en-US"/>
        </w:rPr>
        <w:t>WI</w:t>
      </w:r>
      <w:r w:rsidRPr="00E179BD">
        <w:rPr>
          <w:rFonts w:ascii="Times New Roman" w:hAnsi="Times New Roman" w:cs="Times New Roman"/>
          <w:color w:val="auto"/>
          <w:sz w:val="28"/>
          <w:szCs w:val="28"/>
        </w:rPr>
        <w:t>-</w:t>
      </w:r>
      <w:r w:rsidRPr="00E179BD">
        <w:rPr>
          <w:rFonts w:ascii="Times New Roman" w:hAnsi="Times New Roman" w:cs="Times New Roman"/>
          <w:color w:val="auto"/>
          <w:sz w:val="28"/>
          <w:szCs w:val="28"/>
          <w:lang w:val="en-US"/>
        </w:rPr>
        <w:t>FI</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Региональная тематика в цифровом телевидении </w:t>
      </w:r>
      <w:r w:rsidR="004027B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представлена врезкой филиала федерального государственного унитарного предприятия «Всероссийская государственная телевизионная и </w:t>
      </w:r>
      <w:r w:rsidRPr="00E179BD">
        <w:rPr>
          <w:rFonts w:ascii="Times New Roman" w:hAnsi="Times New Roman" w:cs="Times New Roman"/>
          <w:color w:val="auto"/>
          <w:sz w:val="28"/>
          <w:szCs w:val="28"/>
        </w:rPr>
        <w:lastRenderedPageBreak/>
        <w:t>радиовещательная компания» Государственная телевизионная и радиовещательная компания «Иркутск» в сетку каналов «Россия 1», «Россия 24» и «Радио России».</w:t>
      </w:r>
    </w:p>
    <w:p w:rsidR="00D65300" w:rsidRPr="00800277"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ind w:firstLine="709"/>
        <w:jc w:val="center"/>
        <w:rPr>
          <w:rFonts w:ascii="Times New Roman" w:hAnsi="Times New Roman" w:cs="Times New Roman"/>
          <w:b/>
          <w:bCs/>
          <w:color w:val="auto"/>
          <w:sz w:val="28"/>
          <w:szCs w:val="28"/>
        </w:rPr>
      </w:pPr>
      <w:r w:rsidRPr="00800277">
        <w:rPr>
          <w:rFonts w:ascii="Times New Roman" w:hAnsi="Times New Roman" w:cs="Times New Roman"/>
          <w:b/>
          <w:bCs/>
          <w:color w:val="auto"/>
          <w:sz w:val="28"/>
          <w:szCs w:val="28"/>
        </w:rPr>
        <w:t>Основные проблемы</w:t>
      </w:r>
    </w:p>
    <w:p w:rsidR="00D65300" w:rsidRPr="00E179BD" w:rsidRDefault="00D65300" w:rsidP="00D65300">
      <w:pPr>
        <w:ind w:firstLine="709"/>
        <w:jc w:val="center"/>
        <w:rPr>
          <w:rFonts w:ascii="Times New Roman" w:hAnsi="Times New Roman" w:cs="Times New Roman"/>
          <w:b/>
          <w:bCs/>
          <w:color w:val="auto"/>
          <w:sz w:val="28"/>
          <w:szCs w:val="28"/>
        </w:rPr>
      </w:pPr>
    </w:p>
    <w:p w:rsidR="00D65300" w:rsidRPr="00E179BD" w:rsidRDefault="00D65300" w:rsidP="00D65300">
      <w:pPr>
        <w:pStyle w:val="ConsPlusNormal"/>
        <w:tabs>
          <w:tab w:val="left" w:pos="1134"/>
        </w:tabs>
        <w:ind w:firstLine="709"/>
        <w:jc w:val="both"/>
        <w:rPr>
          <w:rFonts w:ascii="Times New Roman" w:hAnsi="Times New Roman" w:cs="Times New Roman"/>
          <w:sz w:val="28"/>
          <w:szCs w:val="28"/>
        </w:rPr>
      </w:pPr>
      <w:r w:rsidRPr="00E179BD">
        <w:rPr>
          <w:rFonts w:ascii="Times New Roman" w:hAnsi="Times New Roman" w:cs="Times New Roman"/>
          <w:sz w:val="28"/>
          <w:szCs w:val="28"/>
        </w:rPr>
        <w:t>1. Отсутствие покрытия и неуверенный прием подвижной радиотелефонной связи</w:t>
      </w:r>
      <w:r w:rsidR="00A469C8">
        <w:rPr>
          <w:rFonts w:ascii="Times New Roman" w:hAnsi="Times New Roman" w:cs="Times New Roman"/>
          <w:sz w:val="28"/>
          <w:szCs w:val="28"/>
        </w:rPr>
        <w:t xml:space="preserve"> таких операторов как </w:t>
      </w:r>
      <w:r w:rsidR="00A469C8" w:rsidRPr="00E179BD">
        <w:rPr>
          <w:rFonts w:ascii="Times New Roman" w:hAnsi="Times New Roman" w:cs="Times New Roman"/>
          <w:sz w:val="28"/>
          <w:szCs w:val="28"/>
        </w:rPr>
        <w:t>«МТС», «Билайн»</w:t>
      </w:r>
      <w:r w:rsidR="00A469C8">
        <w:rPr>
          <w:rFonts w:ascii="Times New Roman" w:hAnsi="Times New Roman" w:cs="Times New Roman"/>
          <w:sz w:val="28"/>
          <w:szCs w:val="28"/>
        </w:rPr>
        <w:t xml:space="preserve"> и</w:t>
      </w:r>
      <w:r w:rsidR="00A469C8" w:rsidRPr="00E179BD">
        <w:rPr>
          <w:rFonts w:ascii="Times New Roman" w:hAnsi="Times New Roman" w:cs="Times New Roman"/>
          <w:sz w:val="28"/>
          <w:szCs w:val="28"/>
        </w:rPr>
        <w:t xml:space="preserve"> «Мегафон»</w:t>
      </w:r>
      <w:r w:rsidRPr="00E179BD">
        <w:rPr>
          <w:rFonts w:ascii="Times New Roman" w:hAnsi="Times New Roman" w:cs="Times New Roman"/>
          <w:sz w:val="28"/>
          <w:szCs w:val="28"/>
        </w:rPr>
        <w:t xml:space="preserve"> в населенных пунктах </w:t>
      </w:r>
      <w:r w:rsidR="00800277">
        <w:rPr>
          <w:rFonts w:ascii="Times New Roman" w:hAnsi="Times New Roman" w:cs="Times New Roman"/>
          <w:sz w:val="28"/>
          <w:szCs w:val="28"/>
        </w:rPr>
        <w:t>Азейского сельского поселения</w:t>
      </w:r>
      <w:r w:rsidRPr="00E179BD">
        <w:rPr>
          <w:rFonts w:ascii="Times New Roman" w:hAnsi="Times New Roman" w:cs="Times New Roman"/>
          <w:sz w:val="28"/>
          <w:szCs w:val="28"/>
        </w:rPr>
        <w:t>.</w:t>
      </w:r>
    </w:p>
    <w:p w:rsidR="00D65300" w:rsidRPr="00E179BD" w:rsidRDefault="00D65300" w:rsidP="00D65300">
      <w:pPr>
        <w:pStyle w:val="a3"/>
        <w:widowControl w:val="0"/>
        <w:suppressAutoHyphens/>
        <w:spacing w:after="0"/>
        <w:ind w:left="0" w:firstLine="709"/>
        <w:jc w:val="both"/>
        <w:rPr>
          <w:sz w:val="28"/>
          <w:szCs w:val="28"/>
        </w:rPr>
      </w:pPr>
      <w:r w:rsidRPr="00E179BD">
        <w:rPr>
          <w:sz w:val="28"/>
          <w:szCs w:val="28"/>
        </w:rPr>
        <w:t>Приоритетным направлением является связь и телекоммуникации.</w:t>
      </w:r>
    </w:p>
    <w:p w:rsidR="00D65300" w:rsidRPr="00E179BD" w:rsidRDefault="00D65300" w:rsidP="00D65300">
      <w:pPr>
        <w:pStyle w:val="a3"/>
        <w:widowControl w:val="0"/>
        <w:suppressAutoHyphens/>
        <w:spacing w:after="0"/>
        <w:ind w:left="0" w:firstLine="709"/>
        <w:jc w:val="both"/>
        <w:rPr>
          <w:b/>
          <w:bCs/>
          <w:sz w:val="28"/>
          <w:szCs w:val="28"/>
        </w:rPr>
      </w:pPr>
    </w:p>
    <w:p w:rsidR="00D65300" w:rsidRPr="00E179BD" w:rsidRDefault="00D65300" w:rsidP="00D65300">
      <w:pPr>
        <w:pStyle w:val="ConsPlusNormal"/>
        <w:ind w:firstLine="709"/>
        <w:jc w:val="center"/>
        <w:outlineLvl w:val="4"/>
        <w:rPr>
          <w:rFonts w:ascii="Times New Roman" w:hAnsi="Times New Roman" w:cs="Times New Roman"/>
          <w:b/>
          <w:bCs/>
          <w:sz w:val="28"/>
          <w:szCs w:val="28"/>
        </w:rPr>
      </w:pPr>
      <w:r w:rsidRPr="00E179BD">
        <w:rPr>
          <w:rFonts w:ascii="Times New Roman" w:hAnsi="Times New Roman" w:cs="Times New Roman"/>
          <w:b/>
          <w:bCs/>
          <w:sz w:val="28"/>
          <w:szCs w:val="28"/>
        </w:rPr>
        <w:t>Цель, задачи и мероприятия</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pStyle w:val="ConsPlusNormal"/>
        <w:ind w:firstLine="709"/>
        <w:jc w:val="both"/>
        <w:outlineLvl w:val="5"/>
        <w:rPr>
          <w:rFonts w:ascii="Times New Roman" w:hAnsi="Times New Roman" w:cs="Times New Roman"/>
          <w:sz w:val="28"/>
          <w:szCs w:val="28"/>
        </w:rPr>
      </w:pPr>
      <w:r w:rsidRPr="00E179BD">
        <w:rPr>
          <w:rFonts w:ascii="Times New Roman" w:hAnsi="Times New Roman" w:cs="Times New Roman"/>
          <w:b/>
          <w:bCs/>
          <w:i/>
          <w:iCs/>
          <w:sz w:val="28"/>
          <w:szCs w:val="28"/>
        </w:rPr>
        <w:t>Тактическая цель</w:t>
      </w:r>
      <w:r w:rsidRPr="00E179BD">
        <w:rPr>
          <w:rFonts w:ascii="Times New Roman" w:hAnsi="Times New Roman" w:cs="Times New Roman"/>
          <w:b/>
          <w:bCs/>
          <w:sz w:val="28"/>
          <w:szCs w:val="28"/>
        </w:rPr>
        <w:t xml:space="preserve"> - </w:t>
      </w:r>
      <w:r w:rsidR="00330CC9">
        <w:rPr>
          <w:rFonts w:ascii="Times New Roman" w:hAnsi="Times New Roman" w:cs="Times New Roman"/>
          <w:sz w:val="28"/>
        </w:rPr>
        <w:t>р</w:t>
      </w:r>
      <w:r w:rsidR="00330CC9" w:rsidRPr="00330CC9">
        <w:rPr>
          <w:rFonts w:ascii="Times New Roman" w:hAnsi="Times New Roman" w:cs="Times New Roman"/>
          <w:sz w:val="28"/>
        </w:rPr>
        <w:t>азвитие связи и информационных технологий</w:t>
      </w:r>
      <w:r w:rsidRPr="00330CC9">
        <w:rPr>
          <w:rFonts w:ascii="Times New Roman" w:hAnsi="Times New Roman" w:cs="Times New Roman"/>
          <w:sz w:val="28"/>
          <w:szCs w:val="28"/>
        </w:rPr>
        <w:t>.</w:t>
      </w:r>
    </w:p>
    <w:p w:rsidR="00D65300" w:rsidRPr="00E179BD" w:rsidRDefault="00D65300" w:rsidP="00D65300">
      <w:pPr>
        <w:pStyle w:val="ConsPlusNormal"/>
        <w:ind w:firstLine="709"/>
        <w:jc w:val="both"/>
        <w:outlineLvl w:val="6"/>
        <w:rPr>
          <w:rFonts w:ascii="Times New Roman" w:hAnsi="Times New Roman" w:cs="Times New Roman"/>
          <w:sz w:val="28"/>
          <w:szCs w:val="28"/>
        </w:rPr>
      </w:pPr>
      <w:r w:rsidRPr="00E179BD">
        <w:rPr>
          <w:rFonts w:ascii="Times New Roman" w:hAnsi="Times New Roman" w:cs="Times New Roman"/>
          <w:b/>
          <w:bCs/>
          <w:i/>
          <w:iCs/>
          <w:sz w:val="28"/>
          <w:szCs w:val="28"/>
        </w:rPr>
        <w:t>Тактическая задача 1.</w:t>
      </w:r>
      <w:r w:rsidRPr="00E179BD">
        <w:rPr>
          <w:rFonts w:ascii="Times New Roman" w:hAnsi="Times New Roman" w:cs="Times New Roman"/>
          <w:b/>
          <w:bCs/>
          <w:sz w:val="28"/>
          <w:szCs w:val="28"/>
        </w:rPr>
        <w:t xml:space="preserve"> </w:t>
      </w:r>
      <w:r w:rsidRPr="00E179BD">
        <w:rPr>
          <w:rFonts w:ascii="Times New Roman" w:hAnsi="Times New Roman" w:cs="Times New Roman"/>
          <w:sz w:val="28"/>
          <w:szCs w:val="28"/>
        </w:rPr>
        <w:t>Повышение доступности и качества предоставляемых услуг связи и телерадиовещания.</w:t>
      </w:r>
    </w:p>
    <w:p w:rsidR="00D65300" w:rsidRPr="00E179BD" w:rsidRDefault="00D65300" w:rsidP="00D65300">
      <w:pPr>
        <w:pStyle w:val="ConsPlusNormal"/>
        <w:ind w:firstLine="709"/>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1.2. Развитие сетей связи нового поколения, мобильного широкополосного доступа к сети «Интернет», услуг высокоскоростной передачи данных;</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1.3 Повышение доступности для населения услуг связи</w:t>
      </w:r>
      <w:r w:rsidR="00800277">
        <w:rPr>
          <w:rFonts w:ascii="Times New Roman" w:hAnsi="Times New Roman" w:cs="Times New Roman"/>
          <w:sz w:val="28"/>
          <w:szCs w:val="28"/>
        </w:rPr>
        <w:t>.</w:t>
      </w:r>
    </w:p>
    <w:p w:rsidR="00D466F3" w:rsidRDefault="00D466F3" w:rsidP="00D65300">
      <w:pPr>
        <w:jc w:val="center"/>
        <w:rPr>
          <w:rFonts w:ascii="Times New Roman" w:hAnsi="Times New Roman" w:cs="Times New Roman"/>
          <w:b/>
          <w:bCs/>
          <w:color w:val="auto"/>
          <w:sz w:val="28"/>
          <w:szCs w:val="28"/>
        </w:rPr>
      </w:pPr>
    </w:p>
    <w:p w:rsidR="000053F5" w:rsidRDefault="000053F5" w:rsidP="000053F5">
      <w:pPr>
        <w:pStyle w:val="1"/>
        <w:widowControl w:val="0"/>
        <w:numPr>
          <w:ilvl w:val="0"/>
          <w:numId w:val="0"/>
        </w:numPr>
        <w:ind w:right="0"/>
        <w:rPr>
          <w:sz w:val="28"/>
          <w:szCs w:val="28"/>
        </w:rPr>
      </w:pPr>
      <w:r w:rsidRPr="003B73DB">
        <w:rPr>
          <w:sz w:val="28"/>
          <w:szCs w:val="28"/>
        </w:rPr>
        <w:t>3.</w:t>
      </w:r>
      <w:r>
        <w:rPr>
          <w:sz w:val="28"/>
          <w:szCs w:val="28"/>
        </w:rPr>
        <w:t>3</w:t>
      </w:r>
      <w:r w:rsidRPr="003B73DB">
        <w:rPr>
          <w:sz w:val="28"/>
          <w:szCs w:val="28"/>
        </w:rPr>
        <w:t xml:space="preserve">. Приоритет </w:t>
      </w:r>
      <w:r>
        <w:rPr>
          <w:sz w:val="28"/>
          <w:szCs w:val="28"/>
        </w:rPr>
        <w:t>3</w:t>
      </w:r>
      <w:r w:rsidRPr="003B73DB">
        <w:rPr>
          <w:sz w:val="28"/>
          <w:szCs w:val="28"/>
        </w:rPr>
        <w:t>. «</w:t>
      </w:r>
      <w:r>
        <w:rPr>
          <w:sz w:val="28"/>
          <w:szCs w:val="28"/>
        </w:rPr>
        <w:t>Экономический рост и эффективное управление</w:t>
      </w:r>
      <w:r w:rsidRPr="003B73DB">
        <w:rPr>
          <w:sz w:val="28"/>
          <w:szCs w:val="28"/>
        </w:rPr>
        <w:t>»</w:t>
      </w:r>
    </w:p>
    <w:p w:rsidR="000053F5" w:rsidRDefault="000053F5" w:rsidP="00D65300">
      <w:pPr>
        <w:jc w:val="center"/>
        <w:rPr>
          <w:rFonts w:ascii="Times New Roman" w:hAnsi="Times New Roman" w:cs="Times New Roman"/>
          <w:b/>
          <w:bCs/>
          <w:color w:val="auto"/>
          <w:sz w:val="28"/>
          <w:szCs w:val="28"/>
        </w:rPr>
      </w:pPr>
    </w:p>
    <w:p w:rsidR="00D65300" w:rsidRPr="00A75135" w:rsidRDefault="00D65300" w:rsidP="00D65300">
      <w:pPr>
        <w:jc w:val="center"/>
        <w:rPr>
          <w:rFonts w:ascii="Times New Roman" w:hAnsi="Times New Roman" w:cs="Times New Roman"/>
          <w:b/>
          <w:bCs/>
          <w:i/>
          <w:color w:val="auto"/>
          <w:sz w:val="28"/>
          <w:szCs w:val="28"/>
        </w:rPr>
      </w:pPr>
      <w:r w:rsidRPr="00A75135">
        <w:rPr>
          <w:rFonts w:ascii="Times New Roman" w:hAnsi="Times New Roman" w:cs="Times New Roman"/>
          <w:b/>
          <w:bCs/>
          <w:i/>
          <w:color w:val="auto"/>
          <w:sz w:val="28"/>
          <w:szCs w:val="28"/>
        </w:rPr>
        <w:t>3.</w:t>
      </w:r>
      <w:r w:rsidR="000053F5" w:rsidRPr="00A75135">
        <w:rPr>
          <w:rFonts w:ascii="Times New Roman" w:hAnsi="Times New Roman" w:cs="Times New Roman"/>
          <w:b/>
          <w:bCs/>
          <w:i/>
          <w:color w:val="auto"/>
          <w:sz w:val="28"/>
          <w:szCs w:val="28"/>
        </w:rPr>
        <w:t>3</w:t>
      </w:r>
      <w:r w:rsidRPr="00A75135">
        <w:rPr>
          <w:rFonts w:ascii="Times New Roman" w:hAnsi="Times New Roman" w:cs="Times New Roman"/>
          <w:b/>
          <w:bCs/>
          <w:i/>
          <w:color w:val="auto"/>
          <w:sz w:val="28"/>
          <w:szCs w:val="28"/>
        </w:rPr>
        <w:t>.</w:t>
      </w:r>
      <w:r w:rsidR="000053F5" w:rsidRPr="00A75135">
        <w:rPr>
          <w:rFonts w:ascii="Times New Roman" w:hAnsi="Times New Roman" w:cs="Times New Roman"/>
          <w:b/>
          <w:bCs/>
          <w:i/>
          <w:color w:val="auto"/>
          <w:sz w:val="28"/>
          <w:szCs w:val="28"/>
        </w:rPr>
        <w:t>1</w:t>
      </w:r>
      <w:r w:rsidRPr="00A75135">
        <w:rPr>
          <w:rFonts w:ascii="Times New Roman" w:hAnsi="Times New Roman" w:cs="Times New Roman"/>
          <w:b/>
          <w:bCs/>
          <w:i/>
          <w:color w:val="auto"/>
          <w:sz w:val="28"/>
          <w:szCs w:val="28"/>
        </w:rPr>
        <w:t xml:space="preserve">. Кадровая политика и производительность труда </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Одной из важнейших составляющих социально-экономического развития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является эффективно функционирующий рынок труда.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 состояние рынка труда и занятость населения, прежде всего, оказывают влияние демографические и социально-экономические процессы, проходящие в </w:t>
      </w:r>
      <w:r w:rsidR="00800277">
        <w:rPr>
          <w:rFonts w:ascii="Times New Roman" w:hAnsi="Times New Roman" w:cs="Times New Roman"/>
          <w:color w:val="auto"/>
          <w:sz w:val="28"/>
          <w:szCs w:val="28"/>
        </w:rPr>
        <w:t>поселении</w:t>
      </w:r>
      <w:r w:rsidRPr="00E179BD">
        <w:rPr>
          <w:rFonts w:ascii="Times New Roman" w:hAnsi="Times New Roman" w:cs="Times New Roman"/>
          <w:color w:val="auto"/>
          <w:sz w:val="28"/>
          <w:szCs w:val="28"/>
        </w:rPr>
        <w:t>.</w:t>
      </w:r>
    </w:p>
    <w:p w:rsidR="00D65300" w:rsidRPr="00E179BD" w:rsidRDefault="00D65300" w:rsidP="00D65300">
      <w:pPr>
        <w:shd w:val="clear" w:color="auto" w:fill="FFFFFF"/>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По данным Территориального отдела государственной статистики по Иркутской области численность населения </w:t>
      </w:r>
      <w:r w:rsidR="0080027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по состоянию на 01.01.202</w:t>
      </w:r>
      <w:r w:rsidR="00A469C8">
        <w:rPr>
          <w:rFonts w:ascii="Times New Roman" w:hAnsi="Times New Roman" w:cs="Times New Roman"/>
          <w:color w:val="auto"/>
          <w:sz w:val="28"/>
          <w:szCs w:val="28"/>
        </w:rPr>
        <w:t>3</w:t>
      </w:r>
      <w:r w:rsidRPr="00E179BD">
        <w:rPr>
          <w:rFonts w:ascii="Times New Roman" w:hAnsi="Times New Roman" w:cs="Times New Roman"/>
          <w:color w:val="auto"/>
          <w:sz w:val="28"/>
          <w:szCs w:val="28"/>
        </w:rPr>
        <w:t xml:space="preserve"> г. – </w:t>
      </w:r>
      <w:r w:rsidR="00A469C8">
        <w:rPr>
          <w:rFonts w:ascii="Times New Roman" w:hAnsi="Times New Roman" w:cs="Times New Roman"/>
          <w:color w:val="auto"/>
          <w:sz w:val="28"/>
          <w:szCs w:val="28"/>
        </w:rPr>
        <w:t>503</w:t>
      </w:r>
      <w:r w:rsidRPr="00E179BD">
        <w:rPr>
          <w:rFonts w:ascii="Times New Roman" w:hAnsi="Times New Roman" w:cs="Times New Roman"/>
          <w:color w:val="auto"/>
          <w:sz w:val="28"/>
          <w:szCs w:val="28"/>
        </w:rPr>
        <w:t xml:space="preserve"> чел. Численность населения в трудоспособном возрасте – </w:t>
      </w:r>
      <w:r w:rsidR="00A469C8">
        <w:rPr>
          <w:rFonts w:ascii="Times New Roman" w:hAnsi="Times New Roman" w:cs="Times New Roman"/>
          <w:color w:val="auto"/>
          <w:sz w:val="28"/>
          <w:szCs w:val="28"/>
        </w:rPr>
        <w:t>250</w:t>
      </w:r>
      <w:r w:rsidRPr="00E179BD">
        <w:rPr>
          <w:rFonts w:ascii="Times New Roman" w:hAnsi="Times New Roman" w:cs="Times New Roman"/>
          <w:color w:val="auto"/>
          <w:sz w:val="28"/>
          <w:szCs w:val="28"/>
        </w:rPr>
        <w:t xml:space="preserve"> чел., что составляет </w:t>
      </w:r>
      <w:r w:rsidR="00A469C8">
        <w:rPr>
          <w:rFonts w:ascii="Times New Roman" w:hAnsi="Times New Roman" w:cs="Times New Roman"/>
          <w:color w:val="auto"/>
          <w:sz w:val="28"/>
          <w:szCs w:val="28"/>
        </w:rPr>
        <w:t>49,7</w:t>
      </w:r>
      <w:r w:rsidRPr="00E179BD">
        <w:rPr>
          <w:rFonts w:ascii="Times New Roman" w:hAnsi="Times New Roman" w:cs="Times New Roman"/>
          <w:color w:val="auto"/>
          <w:sz w:val="28"/>
          <w:szCs w:val="28"/>
        </w:rPr>
        <w:t xml:space="preserve"> % от общей численности населения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 протяжении ряда лет численность населения </w:t>
      </w:r>
      <w:r w:rsidR="0080027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ежегодно снижается. Данное снижение происходит из-за механической убыли (миграции) населения на другие территории. Так, за </w:t>
      </w:r>
      <w:r w:rsidRPr="00E179BD">
        <w:rPr>
          <w:rFonts w:ascii="Times New Roman" w:hAnsi="Times New Roman" w:cs="Times New Roman"/>
          <w:color w:val="auto"/>
          <w:sz w:val="28"/>
          <w:szCs w:val="28"/>
        </w:rPr>
        <w:lastRenderedPageBreak/>
        <w:t>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 из территории </w:t>
      </w:r>
      <w:r w:rsidR="0080027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выбыло </w:t>
      </w:r>
      <w:r w:rsidR="006C642E">
        <w:rPr>
          <w:rFonts w:ascii="Times New Roman" w:hAnsi="Times New Roman" w:cs="Times New Roman"/>
          <w:color w:val="auto"/>
          <w:sz w:val="28"/>
          <w:szCs w:val="28"/>
        </w:rPr>
        <w:t>9</w:t>
      </w:r>
      <w:r w:rsidRPr="00E179BD">
        <w:rPr>
          <w:rFonts w:ascii="Times New Roman" w:hAnsi="Times New Roman" w:cs="Times New Roman"/>
          <w:color w:val="auto"/>
          <w:sz w:val="28"/>
          <w:szCs w:val="28"/>
        </w:rPr>
        <w:t xml:space="preserve"> чел., а прибыло на территорию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w:t>
      </w:r>
      <w:r w:rsidR="006C642E">
        <w:rPr>
          <w:rFonts w:ascii="Times New Roman" w:hAnsi="Times New Roman" w:cs="Times New Roman"/>
          <w:color w:val="auto"/>
          <w:sz w:val="28"/>
          <w:szCs w:val="28"/>
        </w:rPr>
        <w:t>5</w:t>
      </w:r>
      <w:r w:rsidRPr="00E179BD">
        <w:rPr>
          <w:rFonts w:ascii="Times New Roman" w:hAnsi="Times New Roman" w:cs="Times New Roman"/>
          <w:color w:val="auto"/>
          <w:sz w:val="28"/>
          <w:szCs w:val="28"/>
        </w:rPr>
        <w:t xml:space="preserve"> чел. Механическая убыль населения составила – </w:t>
      </w:r>
      <w:r w:rsidR="006C642E">
        <w:rPr>
          <w:rFonts w:ascii="Times New Roman" w:hAnsi="Times New Roman" w:cs="Times New Roman"/>
          <w:color w:val="auto"/>
          <w:sz w:val="28"/>
          <w:szCs w:val="28"/>
        </w:rPr>
        <w:t>4</w:t>
      </w:r>
      <w:r w:rsidRPr="00E179BD">
        <w:rPr>
          <w:rFonts w:ascii="Times New Roman" w:hAnsi="Times New Roman" w:cs="Times New Roman"/>
          <w:color w:val="auto"/>
          <w:sz w:val="28"/>
          <w:szCs w:val="28"/>
        </w:rPr>
        <w:t xml:space="preserve"> чел. (в 202</w:t>
      </w:r>
      <w:r w:rsidR="006C642E">
        <w:rPr>
          <w:rFonts w:ascii="Times New Roman" w:hAnsi="Times New Roman" w:cs="Times New Roman"/>
          <w:color w:val="auto"/>
          <w:sz w:val="28"/>
          <w:szCs w:val="28"/>
        </w:rPr>
        <w:t>1</w:t>
      </w:r>
      <w:r w:rsidRPr="00E179BD">
        <w:rPr>
          <w:rFonts w:ascii="Times New Roman" w:hAnsi="Times New Roman" w:cs="Times New Roman"/>
          <w:color w:val="auto"/>
          <w:sz w:val="28"/>
          <w:szCs w:val="28"/>
        </w:rPr>
        <w:t xml:space="preserve"> году </w:t>
      </w:r>
      <w:r w:rsidR="006C642E">
        <w:rPr>
          <w:rFonts w:ascii="Times New Roman" w:hAnsi="Times New Roman" w:cs="Times New Roman"/>
          <w:color w:val="auto"/>
          <w:sz w:val="28"/>
          <w:szCs w:val="28"/>
        </w:rPr>
        <w:t>- 16</w:t>
      </w:r>
      <w:r w:rsidRPr="00E179BD">
        <w:rPr>
          <w:rFonts w:ascii="Times New Roman" w:hAnsi="Times New Roman" w:cs="Times New Roman"/>
          <w:color w:val="auto"/>
          <w:sz w:val="28"/>
          <w:szCs w:val="28"/>
        </w:rPr>
        <w:t xml:space="preserve"> чел.).</w:t>
      </w:r>
    </w:p>
    <w:p w:rsidR="00D65300" w:rsidRPr="00E179BD" w:rsidRDefault="00D65300" w:rsidP="00D65300">
      <w:pPr>
        <w:tabs>
          <w:tab w:val="left" w:pos="851"/>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Прослеживается отрицательная динамика естественного прироста населения. Количество родившихся за 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 составило </w:t>
      </w:r>
      <w:r w:rsidR="006C642E">
        <w:rPr>
          <w:rFonts w:ascii="Times New Roman" w:hAnsi="Times New Roman" w:cs="Times New Roman"/>
          <w:color w:val="auto"/>
          <w:sz w:val="28"/>
          <w:szCs w:val="28"/>
        </w:rPr>
        <w:t>10</w:t>
      </w:r>
      <w:r w:rsidRPr="00E179BD">
        <w:rPr>
          <w:rFonts w:ascii="Times New Roman" w:hAnsi="Times New Roman" w:cs="Times New Roman"/>
          <w:color w:val="auto"/>
          <w:sz w:val="28"/>
          <w:szCs w:val="28"/>
        </w:rPr>
        <w:t xml:space="preserve"> чел., число умерших </w:t>
      </w:r>
      <w:r w:rsidR="006E0F58">
        <w:rPr>
          <w:rFonts w:ascii="Times New Roman" w:hAnsi="Times New Roman" w:cs="Times New Roman"/>
          <w:color w:val="auto"/>
          <w:sz w:val="28"/>
          <w:szCs w:val="28"/>
        </w:rPr>
        <w:t>10</w:t>
      </w:r>
      <w:r w:rsidRPr="00E179BD">
        <w:rPr>
          <w:rFonts w:ascii="Times New Roman" w:hAnsi="Times New Roman" w:cs="Times New Roman"/>
          <w:color w:val="auto"/>
          <w:sz w:val="28"/>
          <w:szCs w:val="28"/>
        </w:rPr>
        <w:t xml:space="preserve"> чел. Число умерших </w:t>
      </w:r>
      <w:r w:rsidR="006C642E">
        <w:rPr>
          <w:rFonts w:ascii="Times New Roman" w:hAnsi="Times New Roman" w:cs="Times New Roman"/>
          <w:color w:val="auto"/>
          <w:sz w:val="28"/>
          <w:szCs w:val="28"/>
        </w:rPr>
        <w:t>соответствует</w:t>
      </w:r>
      <w:r w:rsidRPr="00E179BD">
        <w:rPr>
          <w:rFonts w:ascii="Times New Roman" w:hAnsi="Times New Roman" w:cs="Times New Roman"/>
          <w:color w:val="auto"/>
          <w:sz w:val="28"/>
          <w:szCs w:val="28"/>
        </w:rPr>
        <w:t xml:space="preserve"> числ</w:t>
      </w:r>
      <w:r w:rsidR="006C642E">
        <w:rPr>
          <w:rFonts w:ascii="Times New Roman" w:hAnsi="Times New Roman" w:cs="Times New Roman"/>
          <w:color w:val="auto"/>
          <w:sz w:val="28"/>
          <w:szCs w:val="28"/>
        </w:rPr>
        <w:t>у</w:t>
      </w:r>
      <w:r w:rsidRPr="00E179BD">
        <w:rPr>
          <w:rFonts w:ascii="Times New Roman" w:hAnsi="Times New Roman" w:cs="Times New Roman"/>
          <w:color w:val="auto"/>
          <w:sz w:val="28"/>
          <w:szCs w:val="28"/>
        </w:rPr>
        <w:t xml:space="preserve"> родившихся, т.е. естественная убыль населения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составила </w:t>
      </w:r>
      <w:r w:rsidR="006C642E">
        <w:rPr>
          <w:rFonts w:ascii="Times New Roman" w:hAnsi="Times New Roman" w:cs="Times New Roman"/>
          <w:color w:val="auto"/>
          <w:sz w:val="28"/>
          <w:szCs w:val="28"/>
        </w:rPr>
        <w:t>0</w:t>
      </w:r>
      <w:r w:rsidRPr="00E179BD">
        <w:rPr>
          <w:rFonts w:ascii="Times New Roman" w:hAnsi="Times New Roman" w:cs="Times New Roman"/>
          <w:color w:val="auto"/>
          <w:sz w:val="28"/>
          <w:szCs w:val="28"/>
        </w:rPr>
        <w:t xml:space="preserve"> чел. (202</w:t>
      </w:r>
      <w:r w:rsidR="006C642E">
        <w:rPr>
          <w:rFonts w:ascii="Times New Roman" w:hAnsi="Times New Roman" w:cs="Times New Roman"/>
          <w:color w:val="auto"/>
          <w:sz w:val="28"/>
          <w:szCs w:val="28"/>
        </w:rPr>
        <w:t>1</w:t>
      </w:r>
      <w:r w:rsidRPr="00E179BD">
        <w:rPr>
          <w:rFonts w:ascii="Times New Roman" w:hAnsi="Times New Roman" w:cs="Times New Roman"/>
          <w:color w:val="auto"/>
          <w:sz w:val="28"/>
          <w:szCs w:val="28"/>
        </w:rPr>
        <w:t xml:space="preserve"> год </w:t>
      </w:r>
      <w:r w:rsidR="006E0F58">
        <w:rPr>
          <w:rFonts w:ascii="Times New Roman" w:hAnsi="Times New Roman" w:cs="Times New Roman"/>
          <w:color w:val="auto"/>
          <w:sz w:val="28"/>
          <w:szCs w:val="28"/>
        </w:rPr>
        <w:t>-</w:t>
      </w:r>
      <w:r w:rsidRPr="00E179BD">
        <w:rPr>
          <w:rFonts w:ascii="Times New Roman" w:hAnsi="Times New Roman" w:cs="Times New Roman"/>
          <w:color w:val="auto"/>
          <w:sz w:val="28"/>
          <w:szCs w:val="28"/>
        </w:rPr>
        <w:t xml:space="preserve"> </w:t>
      </w:r>
      <w:r w:rsidR="006C642E">
        <w:rPr>
          <w:rFonts w:ascii="Times New Roman" w:hAnsi="Times New Roman" w:cs="Times New Roman"/>
          <w:color w:val="auto"/>
          <w:sz w:val="28"/>
          <w:szCs w:val="28"/>
        </w:rPr>
        <w:t>7</w:t>
      </w:r>
      <w:r w:rsidRPr="00E179BD">
        <w:rPr>
          <w:rFonts w:ascii="Times New Roman" w:hAnsi="Times New Roman" w:cs="Times New Roman"/>
          <w:color w:val="auto"/>
          <w:sz w:val="28"/>
          <w:szCs w:val="28"/>
        </w:rPr>
        <w:t xml:space="preserve"> чел.).</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 течении 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года в ОГКУ «Центр занятости населения города Тулуна» обратилось </w:t>
      </w:r>
      <w:r w:rsidR="003342E9">
        <w:rPr>
          <w:rFonts w:ascii="Times New Roman" w:hAnsi="Times New Roman" w:cs="Times New Roman"/>
          <w:color w:val="auto"/>
          <w:sz w:val="28"/>
          <w:szCs w:val="28"/>
        </w:rPr>
        <w:t xml:space="preserve">11 </w:t>
      </w:r>
      <w:r w:rsidRPr="00E179BD">
        <w:rPr>
          <w:rFonts w:ascii="Times New Roman" w:hAnsi="Times New Roman" w:cs="Times New Roman"/>
          <w:color w:val="auto"/>
          <w:sz w:val="28"/>
          <w:szCs w:val="28"/>
        </w:rPr>
        <w:t xml:space="preserve">чел. сельского населения, что на </w:t>
      </w:r>
      <w:r w:rsidR="003342E9">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чел. меньше по сравнению с прошлым годом (</w:t>
      </w:r>
      <w:r w:rsidR="003342E9">
        <w:rPr>
          <w:rFonts w:ascii="Times New Roman" w:hAnsi="Times New Roman" w:cs="Times New Roman"/>
          <w:color w:val="auto"/>
          <w:sz w:val="28"/>
          <w:szCs w:val="28"/>
        </w:rPr>
        <w:t>13</w:t>
      </w:r>
      <w:r w:rsidR="00230929">
        <w:rPr>
          <w:rFonts w:ascii="Times New Roman" w:hAnsi="Times New Roman" w:cs="Times New Roman"/>
          <w:color w:val="auto"/>
          <w:sz w:val="28"/>
          <w:szCs w:val="28"/>
        </w:rPr>
        <w:t xml:space="preserve"> чел.)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Уровень безработицы на </w:t>
      </w:r>
      <w:r w:rsidR="003342E9">
        <w:rPr>
          <w:rFonts w:ascii="Times New Roman" w:hAnsi="Times New Roman" w:cs="Times New Roman"/>
          <w:color w:val="auto"/>
          <w:sz w:val="28"/>
          <w:szCs w:val="28"/>
        </w:rPr>
        <w:t>31</w:t>
      </w:r>
      <w:r w:rsidRPr="00E179BD">
        <w:rPr>
          <w:rFonts w:ascii="Times New Roman" w:hAnsi="Times New Roman" w:cs="Times New Roman"/>
          <w:color w:val="auto"/>
          <w:sz w:val="28"/>
          <w:szCs w:val="28"/>
        </w:rPr>
        <w:t>.</w:t>
      </w:r>
      <w:r w:rsidR="003342E9">
        <w:rPr>
          <w:rFonts w:ascii="Times New Roman" w:hAnsi="Times New Roman" w:cs="Times New Roman"/>
          <w:color w:val="auto"/>
          <w:sz w:val="28"/>
          <w:szCs w:val="28"/>
        </w:rPr>
        <w:t>12</w:t>
      </w:r>
      <w:r w:rsidRPr="00E179BD">
        <w:rPr>
          <w:rFonts w:ascii="Times New Roman" w:hAnsi="Times New Roman" w:cs="Times New Roman"/>
          <w:color w:val="auto"/>
          <w:sz w:val="28"/>
          <w:szCs w:val="28"/>
        </w:rPr>
        <w:t>.202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 составил </w:t>
      </w:r>
      <w:r w:rsidR="006E0F58">
        <w:rPr>
          <w:rFonts w:ascii="Times New Roman" w:hAnsi="Times New Roman" w:cs="Times New Roman"/>
          <w:color w:val="auto"/>
          <w:sz w:val="28"/>
          <w:szCs w:val="28"/>
        </w:rPr>
        <w:t>0</w:t>
      </w:r>
      <w:r w:rsidR="006C642E">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 на </w:t>
      </w:r>
      <w:r w:rsidR="003342E9">
        <w:rPr>
          <w:rFonts w:ascii="Times New Roman" w:hAnsi="Times New Roman" w:cs="Times New Roman"/>
          <w:color w:val="auto"/>
          <w:sz w:val="28"/>
          <w:szCs w:val="28"/>
        </w:rPr>
        <w:t>31</w:t>
      </w:r>
      <w:r w:rsidRPr="00E179BD">
        <w:rPr>
          <w:rFonts w:ascii="Times New Roman" w:hAnsi="Times New Roman" w:cs="Times New Roman"/>
          <w:color w:val="auto"/>
          <w:sz w:val="28"/>
          <w:szCs w:val="28"/>
        </w:rPr>
        <w:t>.</w:t>
      </w:r>
      <w:r w:rsidR="003342E9">
        <w:rPr>
          <w:rFonts w:ascii="Times New Roman" w:hAnsi="Times New Roman" w:cs="Times New Roman"/>
          <w:color w:val="auto"/>
          <w:sz w:val="28"/>
          <w:szCs w:val="28"/>
        </w:rPr>
        <w:t>12</w:t>
      </w:r>
      <w:r w:rsidRPr="00E179BD">
        <w:rPr>
          <w:rFonts w:ascii="Times New Roman" w:hAnsi="Times New Roman" w:cs="Times New Roman"/>
          <w:color w:val="auto"/>
          <w:sz w:val="28"/>
          <w:szCs w:val="28"/>
        </w:rPr>
        <w:t>.202</w:t>
      </w:r>
      <w:r w:rsidR="006C642E">
        <w:rPr>
          <w:rFonts w:ascii="Times New Roman" w:hAnsi="Times New Roman" w:cs="Times New Roman"/>
          <w:color w:val="auto"/>
          <w:sz w:val="28"/>
          <w:szCs w:val="28"/>
        </w:rPr>
        <w:t>1</w:t>
      </w:r>
      <w:r w:rsidRPr="00E179BD">
        <w:rPr>
          <w:rFonts w:ascii="Times New Roman" w:hAnsi="Times New Roman" w:cs="Times New Roman"/>
          <w:color w:val="auto"/>
          <w:sz w:val="28"/>
          <w:szCs w:val="28"/>
        </w:rPr>
        <w:t xml:space="preserve"> г. </w:t>
      </w:r>
      <w:r w:rsidR="006E0F58">
        <w:rPr>
          <w:rFonts w:ascii="Times New Roman" w:hAnsi="Times New Roman" w:cs="Times New Roman"/>
          <w:color w:val="auto"/>
          <w:sz w:val="28"/>
          <w:szCs w:val="28"/>
        </w:rPr>
        <w:t>–</w:t>
      </w:r>
      <w:r w:rsidRPr="00E179BD">
        <w:rPr>
          <w:rFonts w:ascii="Times New Roman" w:hAnsi="Times New Roman" w:cs="Times New Roman"/>
          <w:color w:val="auto"/>
          <w:sz w:val="28"/>
          <w:szCs w:val="28"/>
        </w:rPr>
        <w:t xml:space="preserve"> </w:t>
      </w:r>
      <w:r w:rsidR="006C642E">
        <w:rPr>
          <w:rFonts w:ascii="Times New Roman" w:hAnsi="Times New Roman" w:cs="Times New Roman"/>
          <w:color w:val="auto"/>
          <w:sz w:val="28"/>
          <w:szCs w:val="28"/>
        </w:rPr>
        <w:t>0</w:t>
      </w:r>
      <w:r w:rsidRPr="00E179BD">
        <w:rPr>
          <w:rFonts w:ascii="Times New Roman" w:hAnsi="Times New Roman" w:cs="Times New Roman"/>
          <w:color w:val="auto"/>
          <w:sz w:val="28"/>
          <w:szCs w:val="28"/>
        </w:rPr>
        <w:t xml:space="preserve"> %.</w:t>
      </w:r>
    </w:p>
    <w:p w:rsidR="006C642E" w:rsidRPr="00167F34" w:rsidRDefault="006C642E" w:rsidP="006C642E">
      <w:pPr>
        <w:tabs>
          <w:tab w:val="left" w:pos="1440"/>
        </w:tabs>
        <w:ind w:firstLine="709"/>
        <w:jc w:val="both"/>
        <w:rPr>
          <w:rFonts w:ascii="Times New Roman" w:hAnsi="Times New Roman" w:cs="Times New Roman"/>
          <w:sz w:val="28"/>
          <w:szCs w:val="28"/>
        </w:rPr>
      </w:pPr>
      <w:r w:rsidRPr="00346854">
        <w:rPr>
          <w:rFonts w:ascii="Times New Roman" w:hAnsi="Times New Roman" w:cs="Times New Roman"/>
          <w:sz w:val="28"/>
          <w:szCs w:val="28"/>
          <w:lang w:eastAsia="x-none"/>
        </w:rPr>
        <w:t>Ч</w:t>
      </w:r>
      <w:r w:rsidRPr="00346854">
        <w:rPr>
          <w:rFonts w:ascii="Times New Roman" w:hAnsi="Times New Roman" w:cs="Times New Roman"/>
          <w:sz w:val="28"/>
          <w:szCs w:val="28"/>
          <w:lang w:val="x-none" w:eastAsia="x-none"/>
        </w:rPr>
        <w:t>исленность работающих в образовательн</w:t>
      </w:r>
      <w:r>
        <w:rPr>
          <w:rFonts w:ascii="Times New Roman" w:hAnsi="Times New Roman" w:cs="Times New Roman"/>
          <w:sz w:val="28"/>
          <w:szCs w:val="28"/>
          <w:lang w:eastAsia="x-none"/>
        </w:rPr>
        <w:t>ом</w:t>
      </w:r>
      <w:r w:rsidRPr="00346854">
        <w:rPr>
          <w:rFonts w:ascii="Times New Roman" w:hAnsi="Times New Roman" w:cs="Times New Roman"/>
          <w:sz w:val="28"/>
          <w:szCs w:val="28"/>
          <w:lang w:val="x-none" w:eastAsia="x-none"/>
        </w:rPr>
        <w:t xml:space="preserve"> учреждени</w:t>
      </w:r>
      <w:r>
        <w:rPr>
          <w:rFonts w:ascii="Times New Roman" w:hAnsi="Times New Roman" w:cs="Times New Roman"/>
          <w:sz w:val="28"/>
          <w:szCs w:val="28"/>
          <w:lang w:eastAsia="x-none"/>
        </w:rPr>
        <w:t>и в 2022</w:t>
      </w:r>
      <w:r w:rsidRPr="00346854">
        <w:rPr>
          <w:rFonts w:ascii="Times New Roman" w:hAnsi="Times New Roman" w:cs="Times New Roman"/>
          <w:sz w:val="28"/>
          <w:szCs w:val="28"/>
          <w:lang w:eastAsia="x-none"/>
        </w:rPr>
        <w:t xml:space="preserve"> году </w:t>
      </w:r>
      <w:r>
        <w:rPr>
          <w:rFonts w:ascii="Times New Roman" w:hAnsi="Times New Roman" w:cs="Times New Roman"/>
          <w:sz w:val="28"/>
          <w:szCs w:val="28"/>
          <w:lang w:eastAsia="x-none"/>
        </w:rPr>
        <w:t>составила</w:t>
      </w:r>
      <w:r w:rsidRPr="00346854">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30</w:t>
      </w:r>
      <w:r w:rsidRPr="00346854">
        <w:rPr>
          <w:rFonts w:ascii="Times New Roman" w:hAnsi="Times New Roman" w:cs="Times New Roman"/>
          <w:sz w:val="28"/>
          <w:szCs w:val="28"/>
          <w:lang w:eastAsia="x-none"/>
        </w:rPr>
        <w:t xml:space="preserve"> </w:t>
      </w:r>
      <w:r w:rsidRPr="00346854">
        <w:rPr>
          <w:rFonts w:ascii="Times New Roman" w:hAnsi="Times New Roman" w:cs="Times New Roman"/>
          <w:sz w:val="28"/>
          <w:szCs w:val="28"/>
          <w:lang w:val="x-none" w:eastAsia="x-none"/>
        </w:rPr>
        <w:t>чел</w:t>
      </w:r>
      <w:r>
        <w:rPr>
          <w:rFonts w:ascii="Times New Roman" w:hAnsi="Times New Roman" w:cs="Times New Roman"/>
          <w:sz w:val="28"/>
          <w:szCs w:val="28"/>
          <w:lang w:eastAsia="x-none"/>
        </w:rPr>
        <w:t xml:space="preserve">. осталось на уровне 2021 г. </w:t>
      </w:r>
      <w:r w:rsidRPr="00167F34">
        <w:rPr>
          <w:rFonts w:ascii="Times New Roman" w:hAnsi="Times New Roman" w:cs="Times New Roman"/>
          <w:sz w:val="28"/>
          <w:szCs w:val="28"/>
        </w:rPr>
        <w:t xml:space="preserve">Численность работающих в торговле осталось на уровне прошлого года. Наиболее высокий уровень заработной платы на одного работника отмечается в добыче полезных ископаемых </w:t>
      </w:r>
      <w:r>
        <w:rPr>
          <w:rFonts w:ascii="Times New Roman" w:hAnsi="Times New Roman" w:cs="Times New Roman"/>
          <w:sz w:val="28"/>
          <w:szCs w:val="28"/>
        </w:rPr>
        <w:t>–</w:t>
      </w:r>
      <w:r w:rsidRPr="00167F34">
        <w:rPr>
          <w:rFonts w:ascii="Times New Roman" w:hAnsi="Times New Roman" w:cs="Times New Roman"/>
          <w:sz w:val="28"/>
          <w:szCs w:val="28"/>
        </w:rPr>
        <w:t xml:space="preserve"> </w:t>
      </w:r>
      <w:r>
        <w:rPr>
          <w:rFonts w:ascii="Times New Roman" w:hAnsi="Times New Roman" w:cs="Times New Roman"/>
          <w:sz w:val="28"/>
          <w:szCs w:val="28"/>
        </w:rPr>
        <w:t>69673,0</w:t>
      </w:r>
      <w:r w:rsidRPr="00167F34">
        <w:rPr>
          <w:rFonts w:ascii="Times New Roman" w:hAnsi="Times New Roman" w:cs="Times New Roman"/>
          <w:sz w:val="28"/>
          <w:szCs w:val="28"/>
        </w:rPr>
        <w:t xml:space="preserve"> руб., в образовании </w:t>
      </w:r>
      <w:r>
        <w:rPr>
          <w:rFonts w:ascii="Times New Roman" w:hAnsi="Times New Roman" w:cs="Times New Roman"/>
          <w:sz w:val="28"/>
          <w:szCs w:val="28"/>
        </w:rPr>
        <w:t>–</w:t>
      </w:r>
      <w:r w:rsidRPr="00167F34">
        <w:rPr>
          <w:rFonts w:ascii="Times New Roman" w:hAnsi="Times New Roman" w:cs="Times New Roman"/>
          <w:sz w:val="28"/>
          <w:szCs w:val="28"/>
        </w:rPr>
        <w:t xml:space="preserve"> </w:t>
      </w:r>
      <w:r>
        <w:rPr>
          <w:rFonts w:ascii="Times New Roman" w:hAnsi="Times New Roman" w:cs="Times New Roman"/>
          <w:sz w:val="28"/>
          <w:szCs w:val="28"/>
        </w:rPr>
        <w:t>46487,0</w:t>
      </w:r>
      <w:r w:rsidRPr="00167F34">
        <w:rPr>
          <w:rFonts w:ascii="Times New Roman" w:hAnsi="Times New Roman" w:cs="Times New Roman"/>
          <w:sz w:val="28"/>
          <w:szCs w:val="28"/>
        </w:rPr>
        <w:t xml:space="preserve"> руб., здравоохранении – </w:t>
      </w:r>
      <w:r w:rsidRPr="003B7074">
        <w:rPr>
          <w:rFonts w:ascii="Times New Roman" w:hAnsi="Times New Roman" w:cs="Times New Roman"/>
          <w:sz w:val="28"/>
          <w:szCs w:val="28"/>
        </w:rPr>
        <w:t>36906,0</w:t>
      </w:r>
      <w:r w:rsidRPr="00167F34">
        <w:rPr>
          <w:rFonts w:ascii="Times New Roman" w:hAnsi="Times New Roman" w:cs="Times New Roman"/>
          <w:sz w:val="28"/>
          <w:szCs w:val="28"/>
        </w:rPr>
        <w:t xml:space="preserve"> руб. Самый низкий уровень среднемесячной заработной платы отмечается в торговле – </w:t>
      </w:r>
      <w:r>
        <w:rPr>
          <w:rFonts w:ascii="Times New Roman" w:hAnsi="Times New Roman" w:cs="Times New Roman"/>
          <w:sz w:val="28"/>
          <w:szCs w:val="28"/>
        </w:rPr>
        <w:t>24446,0</w:t>
      </w:r>
      <w:r w:rsidRPr="00167F34">
        <w:rPr>
          <w:rFonts w:ascii="Times New Roman" w:hAnsi="Times New Roman" w:cs="Times New Roman"/>
          <w:sz w:val="28"/>
          <w:szCs w:val="28"/>
        </w:rPr>
        <w:t xml:space="preserve"> руб. В учреждениях, финансируемых из средств местного бюджета, средняя заработная плата составляет:</w:t>
      </w:r>
    </w:p>
    <w:p w:rsidR="006C642E" w:rsidRPr="00167F34" w:rsidRDefault="006C642E" w:rsidP="006C642E">
      <w:pPr>
        <w:tabs>
          <w:tab w:val="left" w:pos="1440"/>
        </w:tabs>
        <w:jc w:val="both"/>
        <w:rPr>
          <w:rFonts w:ascii="Times New Roman" w:hAnsi="Times New Roman" w:cs="Times New Roman"/>
          <w:sz w:val="28"/>
          <w:szCs w:val="28"/>
        </w:rPr>
      </w:pPr>
      <w:r w:rsidRPr="00167F34">
        <w:rPr>
          <w:rFonts w:ascii="Times New Roman" w:hAnsi="Times New Roman" w:cs="Times New Roman"/>
          <w:sz w:val="28"/>
          <w:szCs w:val="28"/>
        </w:rPr>
        <w:t xml:space="preserve">- в учреждениях культуры – </w:t>
      </w:r>
      <w:r>
        <w:rPr>
          <w:rFonts w:ascii="Times New Roman" w:hAnsi="Times New Roman" w:cs="Times New Roman"/>
          <w:sz w:val="28"/>
          <w:szCs w:val="28"/>
        </w:rPr>
        <w:t>44727,0</w:t>
      </w:r>
      <w:r w:rsidRPr="00167F34">
        <w:rPr>
          <w:rFonts w:ascii="Times New Roman" w:hAnsi="Times New Roman" w:cs="Times New Roman"/>
          <w:sz w:val="28"/>
          <w:szCs w:val="28"/>
        </w:rPr>
        <w:t xml:space="preserve"> руб.</w:t>
      </w:r>
    </w:p>
    <w:p w:rsidR="006C642E" w:rsidRPr="00167F34" w:rsidRDefault="006C642E" w:rsidP="006C642E">
      <w:pPr>
        <w:tabs>
          <w:tab w:val="left" w:pos="1440"/>
        </w:tabs>
        <w:jc w:val="both"/>
        <w:rPr>
          <w:rFonts w:ascii="Times New Roman" w:hAnsi="Times New Roman" w:cs="Times New Roman"/>
          <w:sz w:val="28"/>
          <w:szCs w:val="28"/>
        </w:rPr>
      </w:pPr>
      <w:r w:rsidRPr="00167F34">
        <w:rPr>
          <w:rFonts w:ascii="Times New Roman" w:hAnsi="Times New Roman" w:cs="Times New Roman"/>
          <w:sz w:val="28"/>
          <w:szCs w:val="28"/>
        </w:rPr>
        <w:t xml:space="preserve">- в учреждениях управления – </w:t>
      </w:r>
      <w:r>
        <w:rPr>
          <w:rFonts w:ascii="Times New Roman" w:hAnsi="Times New Roman" w:cs="Times New Roman"/>
          <w:sz w:val="28"/>
          <w:szCs w:val="28"/>
        </w:rPr>
        <w:t>42502,0</w:t>
      </w:r>
      <w:r w:rsidRPr="00167F34">
        <w:rPr>
          <w:rFonts w:ascii="Times New Roman" w:hAnsi="Times New Roman" w:cs="Times New Roman"/>
          <w:sz w:val="28"/>
          <w:szCs w:val="28"/>
        </w:rPr>
        <w:t xml:space="preserve"> руб.</w:t>
      </w:r>
    </w:p>
    <w:p w:rsidR="001160AA" w:rsidRPr="00167F34" w:rsidRDefault="006C642E" w:rsidP="006C642E">
      <w:pPr>
        <w:jc w:val="both"/>
        <w:rPr>
          <w:rFonts w:ascii="Times New Roman" w:hAnsi="Times New Roman" w:cs="Times New Roman"/>
          <w:sz w:val="28"/>
          <w:szCs w:val="28"/>
        </w:rPr>
      </w:pPr>
      <w:r w:rsidRPr="00167F34">
        <w:rPr>
          <w:rFonts w:ascii="Times New Roman" w:hAnsi="Times New Roman" w:cs="Times New Roman"/>
          <w:sz w:val="28"/>
          <w:szCs w:val="28"/>
        </w:rPr>
        <w:t>Основной причиной возникновения малоимущего населения по-прежнему остается низкий уровень заработной платы в предприятиях малого бизнеса (торговли), здравоохранения, низкий уровень пенсий, установленный отдельным категориям пенсионеров и инвалидам</w:t>
      </w:r>
      <w:r w:rsidR="001160AA" w:rsidRPr="00167F34">
        <w:rPr>
          <w:rFonts w:ascii="Times New Roman" w:hAnsi="Times New Roman" w:cs="Times New Roman"/>
          <w:sz w:val="28"/>
          <w:szCs w:val="28"/>
        </w:rPr>
        <w:t xml:space="preserve">. </w:t>
      </w:r>
    </w:p>
    <w:p w:rsidR="00D65300" w:rsidRPr="00E179BD" w:rsidRDefault="00D65300" w:rsidP="00D65300">
      <w:pPr>
        <w:tabs>
          <w:tab w:val="left" w:pos="851"/>
        </w:tabs>
        <w:ind w:firstLine="709"/>
        <w:jc w:val="both"/>
        <w:rPr>
          <w:rFonts w:ascii="Times New Roman" w:hAnsi="Times New Roman" w:cs="Times New Roman"/>
          <w:color w:val="auto"/>
          <w:sz w:val="28"/>
          <w:szCs w:val="28"/>
        </w:rPr>
      </w:pPr>
    </w:p>
    <w:p w:rsidR="00D65300" w:rsidRPr="00E179BD" w:rsidRDefault="00D65300" w:rsidP="00D65300">
      <w:pPr>
        <w:tabs>
          <w:tab w:val="left" w:pos="851"/>
        </w:tabs>
        <w:ind w:firstLine="426"/>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Основные проблемы</w:t>
      </w:r>
    </w:p>
    <w:p w:rsidR="00D65300" w:rsidRPr="00E179BD" w:rsidRDefault="00D65300" w:rsidP="00D65300">
      <w:pPr>
        <w:tabs>
          <w:tab w:val="left" w:pos="851"/>
        </w:tabs>
        <w:ind w:firstLine="426"/>
        <w:jc w:val="center"/>
        <w:rPr>
          <w:rFonts w:ascii="Times New Roman" w:hAnsi="Times New Roman" w:cs="Times New Roman"/>
          <w:color w:val="auto"/>
          <w:sz w:val="28"/>
          <w:szCs w:val="28"/>
        </w:rPr>
      </w:pPr>
    </w:p>
    <w:p w:rsidR="00D65300" w:rsidRPr="00E179BD" w:rsidRDefault="00D65300" w:rsidP="00D65300">
      <w:pPr>
        <w:suppressAutoHyphen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 снижение численности населения и качества человеческого потенциала, необходимость модернизации социальной инфраструктуры;</w:t>
      </w:r>
    </w:p>
    <w:p w:rsidR="00D65300" w:rsidRPr="00E179BD" w:rsidRDefault="00D65300" w:rsidP="001160AA">
      <w:pPr>
        <w:suppressAutoHyphen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2) дефицит квалифицированных кадров на селе, «старение» и низкий уровень обновления кадров.</w:t>
      </w:r>
    </w:p>
    <w:p w:rsidR="00D65300" w:rsidRPr="00E179BD" w:rsidRDefault="00D65300" w:rsidP="00D65300">
      <w:pPr>
        <w:pStyle w:val="a3"/>
        <w:widowControl w:val="0"/>
        <w:tabs>
          <w:tab w:val="left" w:pos="247"/>
          <w:tab w:val="left" w:pos="567"/>
          <w:tab w:val="left" w:pos="1134"/>
        </w:tabs>
        <w:spacing w:after="0"/>
        <w:ind w:left="0" w:firstLine="709"/>
        <w:rPr>
          <w:b/>
          <w:bCs/>
          <w:sz w:val="28"/>
          <w:szCs w:val="28"/>
        </w:rPr>
      </w:pPr>
      <w:r w:rsidRPr="00E179BD">
        <w:rPr>
          <w:b/>
          <w:bCs/>
          <w:sz w:val="28"/>
          <w:szCs w:val="28"/>
        </w:rPr>
        <w:t>Цели, задачи, мероприятия</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pStyle w:val="a3"/>
        <w:widowControl w:val="0"/>
        <w:tabs>
          <w:tab w:val="left" w:pos="247"/>
          <w:tab w:val="left" w:pos="567"/>
          <w:tab w:val="left" w:pos="1134"/>
        </w:tabs>
        <w:spacing w:after="0"/>
        <w:ind w:left="0" w:firstLine="709"/>
        <w:jc w:val="both"/>
        <w:rPr>
          <w:sz w:val="28"/>
          <w:szCs w:val="28"/>
        </w:rPr>
      </w:pPr>
      <w:r w:rsidRPr="00E179BD">
        <w:rPr>
          <w:b/>
          <w:bCs/>
          <w:i/>
          <w:iCs/>
          <w:sz w:val="28"/>
          <w:szCs w:val="28"/>
        </w:rPr>
        <w:t>Тактическая цель</w:t>
      </w:r>
      <w:r w:rsidRPr="00E179BD">
        <w:rPr>
          <w:b/>
          <w:bCs/>
          <w:sz w:val="28"/>
          <w:szCs w:val="28"/>
        </w:rPr>
        <w:t xml:space="preserve"> – </w:t>
      </w:r>
      <w:r w:rsidR="005F754B">
        <w:rPr>
          <w:sz w:val="28"/>
          <w:szCs w:val="28"/>
        </w:rPr>
        <w:t>р</w:t>
      </w:r>
      <w:r w:rsidR="005F754B" w:rsidRPr="005F754B">
        <w:rPr>
          <w:sz w:val="28"/>
          <w:szCs w:val="28"/>
        </w:rPr>
        <w:t>азвитие социально-трудовой сферы и обеспечение государственных гарантий в области содействия занятости населения</w:t>
      </w:r>
      <w:r w:rsidRPr="00E179BD">
        <w:rPr>
          <w:sz w:val="28"/>
          <w:szCs w:val="28"/>
        </w:rPr>
        <w:t>.</w:t>
      </w:r>
    </w:p>
    <w:p w:rsidR="00D65300" w:rsidRPr="00E179BD" w:rsidRDefault="00D65300" w:rsidP="00D65300">
      <w:pPr>
        <w:pStyle w:val="a3"/>
        <w:widowControl w:val="0"/>
        <w:tabs>
          <w:tab w:val="left" w:pos="247"/>
          <w:tab w:val="left" w:pos="567"/>
          <w:tab w:val="left" w:pos="1134"/>
        </w:tabs>
        <w:spacing w:after="0"/>
        <w:ind w:left="0" w:firstLine="709"/>
        <w:jc w:val="both"/>
        <w:rPr>
          <w:sz w:val="28"/>
          <w:szCs w:val="28"/>
        </w:rPr>
      </w:pPr>
      <w:r w:rsidRPr="00E179BD">
        <w:rPr>
          <w:b/>
          <w:bCs/>
          <w:i/>
          <w:iCs/>
          <w:sz w:val="28"/>
          <w:szCs w:val="28"/>
        </w:rPr>
        <w:t>Тактическая задача 1</w:t>
      </w:r>
      <w:r w:rsidRPr="00E179BD">
        <w:rPr>
          <w:i/>
          <w:iCs/>
          <w:sz w:val="28"/>
          <w:szCs w:val="28"/>
        </w:rPr>
        <w:t>.</w:t>
      </w:r>
      <w:r w:rsidRPr="00E179BD">
        <w:rPr>
          <w:sz w:val="28"/>
          <w:szCs w:val="28"/>
        </w:rPr>
        <w:t xml:space="preserve"> Обеспечение экономики </w:t>
      </w:r>
      <w:r w:rsidR="001160AA">
        <w:rPr>
          <w:sz w:val="28"/>
          <w:szCs w:val="28"/>
        </w:rPr>
        <w:t>поселения</w:t>
      </w:r>
      <w:r w:rsidRPr="00E179BD">
        <w:rPr>
          <w:sz w:val="28"/>
          <w:szCs w:val="28"/>
        </w:rPr>
        <w:t xml:space="preserve"> трудовыми ресурсами, необходимыми для устойчивого социально-экономического развития</w:t>
      </w:r>
      <w:r w:rsidR="001160AA">
        <w:rPr>
          <w:sz w:val="28"/>
          <w:szCs w:val="28"/>
        </w:rPr>
        <w:t xml:space="preserve"> поселения</w:t>
      </w:r>
      <w:r w:rsidRPr="00E179BD">
        <w:rPr>
          <w:sz w:val="28"/>
          <w:szCs w:val="28"/>
        </w:rPr>
        <w:t>.</w:t>
      </w:r>
    </w:p>
    <w:p w:rsidR="00D65300" w:rsidRPr="00E179BD" w:rsidRDefault="00D65300" w:rsidP="00D65300">
      <w:pPr>
        <w:pStyle w:val="a3"/>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1.1. С</w:t>
      </w:r>
      <w:r w:rsidRPr="00E179BD">
        <w:rPr>
          <w:rFonts w:ascii="Times New Roman" w:hAnsi="Times New Roman" w:cs="Times New Roman"/>
          <w:color w:val="auto"/>
          <w:spacing w:val="-2"/>
          <w:sz w:val="28"/>
          <w:szCs w:val="28"/>
        </w:rPr>
        <w:t xml:space="preserve">оздание эффективной системы взаимодействия органов занятости населения и работодателей, направленной на обеспечение занятости </w:t>
      </w:r>
      <w:r w:rsidRPr="00E179BD">
        <w:rPr>
          <w:rFonts w:ascii="Times New Roman" w:hAnsi="Times New Roman" w:cs="Times New Roman"/>
          <w:color w:val="auto"/>
          <w:spacing w:val="-2"/>
          <w:sz w:val="28"/>
          <w:szCs w:val="28"/>
        </w:rPr>
        <w:lastRenderedPageBreak/>
        <w:t>безработных граждан;</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Р</w:t>
      </w:r>
      <w:r w:rsidRPr="00E179BD">
        <w:rPr>
          <w:rFonts w:ascii="Times New Roman" w:hAnsi="Times New Roman" w:cs="Times New Roman"/>
          <w:color w:val="auto"/>
          <w:sz w:val="28"/>
          <w:szCs w:val="28"/>
        </w:rPr>
        <w:t>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rsidR="00D65300" w:rsidRPr="00E179BD" w:rsidRDefault="00D65300" w:rsidP="00D65300">
      <w:pPr>
        <w:pStyle w:val="a3"/>
        <w:widowControl w:val="0"/>
        <w:autoSpaceDE w:val="0"/>
        <w:autoSpaceDN w:val="0"/>
        <w:adjustRightInd w:val="0"/>
        <w:spacing w:after="0"/>
        <w:ind w:left="0" w:firstLine="709"/>
        <w:jc w:val="both"/>
        <w:rPr>
          <w:b/>
          <w:bCs/>
          <w:sz w:val="28"/>
          <w:szCs w:val="28"/>
        </w:rPr>
      </w:pPr>
      <w:r w:rsidRPr="00E179BD">
        <w:rPr>
          <w:b/>
          <w:bCs/>
          <w:i/>
          <w:iCs/>
          <w:sz w:val="28"/>
          <w:szCs w:val="28"/>
        </w:rPr>
        <w:t>Тактическая задача 2</w:t>
      </w:r>
      <w:r w:rsidRPr="00E179BD">
        <w:rPr>
          <w:b/>
          <w:bCs/>
          <w:sz w:val="28"/>
          <w:szCs w:val="28"/>
        </w:rPr>
        <w:t xml:space="preserve">. </w:t>
      </w:r>
      <w:r w:rsidRPr="00E179BD">
        <w:rPr>
          <w:sz w:val="28"/>
          <w:szCs w:val="28"/>
        </w:rPr>
        <w:t>Обеспечение соблюдения законных прав и государственных гарантий граждан в сфере труда и занятости.</w:t>
      </w:r>
    </w:p>
    <w:p w:rsidR="00D65300" w:rsidRPr="00E179BD" w:rsidRDefault="00D65300" w:rsidP="00D65300">
      <w:pPr>
        <w:pStyle w:val="a3"/>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 С</w:t>
      </w:r>
      <w:r w:rsidRPr="00E179BD">
        <w:rPr>
          <w:rFonts w:ascii="Times New Roman" w:hAnsi="Times New Roman" w:cs="Times New Roman"/>
          <w:color w:val="auto"/>
          <w:sz w:val="28"/>
          <w:szCs w:val="28"/>
        </w:rPr>
        <w:t>одействие обеспечению прав граждан на вознаграждение за труд и обеспечение легализации трудовых отношений;</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 Ф</w:t>
      </w:r>
      <w:r w:rsidRPr="00E179BD">
        <w:rPr>
          <w:rFonts w:ascii="Times New Roman" w:hAnsi="Times New Roman" w:cs="Times New Roman"/>
          <w:color w:val="auto"/>
          <w:sz w:val="28"/>
          <w:szCs w:val="28"/>
        </w:rPr>
        <w:t xml:space="preserve">ормирование эффективной муниципальной политики в сфере оплаты труда работников муниципального образования </w:t>
      </w:r>
      <w:r w:rsidR="001160AA">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D65300" w:rsidRPr="00E179BD" w:rsidRDefault="00D65300" w:rsidP="00D65300">
      <w:pPr>
        <w:pStyle w:val="a3"/>
        <w:widowControl w:val="0"/>
        <w:autoSpaceDE w:val="0"/>
        <w:autoSpaceDN w:val="0"/>
        <w:adjustRightInd w:val="0"/>
        <w:spacing w:after="0"/>
        <w:ind w:left="0" w:firstLine="709"/>
        <w:jc w:val="both"/>
        <w:rPr>
          <w:sz w:val="28"/>
          <w:szCs w:val="28"/>
        </w:rPr>
      </w:pPr>
      <w:r w:rsidRPr="00E179BD">
        <w:rPr>
          <w:b/>
          <w:bCs/>
          <w:i/>
          <w:iCs/>
          <w:sz w:val="28"/>
          <w:szCs w:val="28"/>
        </w:rPr>
        <w:t>Тактическая задача 3.</w:t>
      </w:r>
      <w:r w:rsidRPr="00E179BD">
        <w:rPr>
          <w:b/>
          <w:bCs/>
          <w:sz w:val="28"/>
          <w:szCs w:val="28"/>
        </w:rPr>
        <w:t xml:space="preserve"> </w:t>
      </w:r>
      <w:r w:rsidRPr="00E179BD">
        <w:rPr>
          <w:sz w:val="28"/>
          <w:szCs w:val="28"/>
        </w:rPr>
        <w:t>Повышение уровня развития социального партнерства.</w:t>
      </w:r>
    </w:p>
    <w:p w:rsidR="00D65300" w:rsidRPr="00E179BD" w:rsidRDefault="00D65300" w:rsidP="00D65300">
      <w:pPr>
        <w:pStyle w:val="a3"/>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D65300" w:rsidRPr="00E179BD" w:rsidRDefault="00D65300" w:rsidP="00D65300">
      <w:pPr>
        <w:pStyle w:val="a3"/>
        <w:widowControl w:val="0"/>
        <w:autoSpaceDE w:val="0"/>
        <w:autoSpaceDN w:val="0"/>
        <w:adjustRightInd w:val="0"/>
        <w:spacing w:after="0"/>
        <w:ind w:left="0" w:firstLine="709"/>
        <w:jc w:val="both"/>
        <w:rPr>
          <w:sz w:val="28"/>
          <w:szCs w:val="28"/>
        </w:rPr>
      </w:pPr>
      <w:r>
        <w:rPr>
          <w:sz w:val="28"/>
          <w:szCs w:val="28"/>
        </w:rPr>
        <w:t>3.1. Р</w:t>
      </w:r>
      <w:r w:rsidRPr="00E179BD">
        <w:rPr>
          <w:sz w:val="28"/>
          <w:szCs w:val="28"/>
        </w:rPr>
        <w:t>азвитие социального партнерства за счет создания эффективной системы представительства работодателей, профсоюзов в процессах регулирования социально-трудовых отношений.</w:t>
      </w:r>
    </w:p>
    <w:p w:rsidR="00D65300" w:rsidRPr="00E179BD" w:rsidRDefault="00D65300" w:rsidP="00D65300">
      <w:pPr>
        <w:pStyle w:val="a3"/>
        <w:widowControl w:val="0"/>
        <w:autoSpaceDE w:val="0"/>
        <w:autoSpaceDN w:val="0"/>
        <w:adjustRightInd w:val="0"/>
        <w:spacing w:after="0"/>
        <w:ind w:left="0" w:firstLine="709"/>
        <w:jc w:val="both"/>
        <w:rPr>
          <w:sz w:val="28"/>
          <w:szCs w:val="28"/>
        </w:rPr>
      </w:pPr>
    </w:p>
    <w:p w:rsidR="00D65300" w:rsidRPr="00A75135" w:rsidRDefault="00D65300" w:rsidP="00D65300">
      <w:pPr>
        <w:pStyle w:val="a3"/>
        <w:widowControl w:val="0"/>
        <w:autoSpaceDE w:val="0"/>
        <w:autoSpaceDN w:val="0"/>
        <w:adjustRightInd w:val="0"/>
        <w:spacing w:after="0"/>
        <w:ind w:left="0"/>
        <w:rPr>
          <w:b/>
          <w:bCs/>
          <w:i/>
          <w:sz w:val="28"/>
          <w:szCs w:val="28"/>
        </w:rPr>
      </w:pPr>
      <w:r w:rsidRPr="00A75135">
        <w:rPr>
          <w:b/>
          <w:bCs/>
          <w:i/>
          <w:sz w:val="28"/>
          <w:szCs w:val="28"/>
        </w:rPr>
        <w:t>3.</w:t>
      </w:r>
      <w:r w:rsidR="00E07B74" w:rsidRPr="00A75135">
        <w:rPr>
          <w:b/>
          <w:bCs/>
          <w:i/>
          <w:sz w:val="28"/>
          <w:szCs w:val="28"/>
        </w:rPr>
        <w:t>3</w:t>
      </w:r>
      <w:r w:rsidRPr="00A75135">
        <w:rPr>
          <w:b/>
          <w:bCs/>
          <w:i/>
          <w:sz w:val="28"/>
          <w:szCs w:val="28"/>
        </w:rPr>
        <w:t>.</w:t>
      </w:r>
      <w:r w:rsidR="00E07B74" w:rsidRPr="00A75135">
        <w:rPr>
          <w:b/>
          <w:bCs/>
          <w:i/>
          <w:sz w:val="28"/>
          <w:szCs w:val="28"/>
        </w:rPr>
        <w:t>2</w:t>
      </w:r>
      <w:r w:rsidRPr="00A75135">
        <w:rPr>
          <w:b/>
          <w:bCs/>
          <w:i/>
          <w:sz w:val="28"/>
          <w:szCs w:val="28"/>
        </w:rPr>
        <w:t>. Устойчивость финансовой системы</w:t>
      </w:r>
    </w:p>
    <w:p w:rsidR="00D65300" w:rsidRPr="00E179BD" w:rsidRDefault="00D65300" w:rsidP="00D65300">
      <w:pPr>
        <w:pStyle w:val="a3"/>
        <w:widowControl w:val="0"/>
        <w:autoSpaceDE w:val="0"/>
        <w:autoSpaceDN w:val="0"/>
        <w:adjustRightInd w:val="0"/>
        <w:spacing w:after="0"/>
        <w:ind w:left="0"/>
        <w:rPr>
          <w:b/>
          <w:bCs/>
          <w:sz w:val="28"/>
          <w:szCs w:val="28"/>
        </w:rPr>
      </w:pPr>
    </w:p>
    <w:p w:rsidR="00D65300" w:rsidRPr="00E179BD" w:rsidRDefault="00D65300" w:rsidP="00D65300">
      <w:pPr>
        <w:tabs>
          <w:tab w:val="left" w:pos="851"/>
        </w:tabs>
        <w:jc w:val="center"/>
        <w:rPr>
          <w:rFonts w:ascii="Times New Roman" w:hAnsi="Times New Roman" w:cs="Times New Roman"/>
          <w:color w:val="auto"/>
          <w:sz w:val="28"/>
          <w:szCs w:val="28"/>
        </w:rPr>
      </w:pPr>
      <w:r w:rsidRPr="00E179BD">
        <w:rPr>
          <w:rFonts w:ascii="Times New Roman" w:hAnsi="Times New Roman" w:cs="Times New Roman"/>
          <w:b/>
          <w:bCs/>
          <w:color w:val="auto"/>
          <w:sz w:val="28"/>
          <w:szCs w:val="28"/>
        </w:rPr>
        <w:t>Бюджетная политика</w:t>
      </w:r>
    </w:p>
    <w:p w:rsidR="00D65300" w:rsidRPr="00E179BD" w:rsidRDefault="00D65300" w:rsidP="00D65300">
      <w:pPr>
        <w:pStyle w:val="a5"/>
        <w:widowControl w:val="0"/>
        <w:ind w:firstLine="709"/>
        <w:jc w:val="both"/>
        <w:rPr>
          <w:rFonts w:ascii="Times New Roman" w:hAnsi="Times New Roman"/>
          <w:sz w:val="28"/>
          <w:szCs w:val="28"/>
        </w:rPr>
      </w:pPr>
    </w:p>
    <w:p w:rsidR="00D65300" w:rsidRPr="00E179BD" w:rsidRDefault="00D65300" w:rsidP="00684630">
      <w:pPr>
        <w:widowControl/>
        <w:shd w:val="clear" w:color="auto" w:fill="FFFFFF"/>
        <w:jc w:val="both"/>
        <w:rPr>
          <w:rFonts w:ascii="Times New Roman" w:hAnsi="Times New Roman"/>
          <w:b/>
          <w:bCs/>
          <w:i/>
          <w:iCs/>
          <w:sz w:val="28"/>
          <w:szCs w:val="28"/>
        </w:rPr>
      </w:pPr>
      <w:r w:rsidRPr="00E179BD">
        <w:rPr>
          <w:rFonts w:ascii="Times New Roman" w:hAnsi="Times New Roman"/>
          <w:sz w:val="28"/>
          <w:szCs w:val="28"/>
        </w:rPr>
        <w:t>При подготовке основных направлений бюджетной политики учтены положения Бюджетного кодекса Российской Федерации,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01.03.2018 г., муниципальной программы «</w:t>
      </w:r>
      <w:r w:rsidR="00684630" w:rsidRPr="00684630">
        <w:rPr>
          <w:rFonts w:ascii="Times New Roman" w:hAnsi="Times New Roman" w:cs="Times New Roman"/>
          <w:color w:val="1A1A1A"/>
          <w:sz w:val="28"/>
          <w:szCs w:val="23"/>
        </w:rPr>
        <w:t>Социально-экономическое развитие территории</w:t>
      </w:r>
      <w:r w:rsidR="00684630">
        <w:rPr>
          <w:rFonts w:ascii="Times New Roman" w:hAnsi="Times New Roman" w:cs="Times New Roman"/>
          <w:color w:val="1A1A1A"/>
          <w:sz w:val="28"/>
          <w:szCs w:val="23"/>
        </w:rPr>
        <w:t xml:space="preserve"> </w:t>
      </w:r>
      <w:r w:rsidR="00684630" w:rsidRPr="00684630">
        <w:rPr>
          <w:rFonts w:ascii="Times New Roman" w:hAnsi="Times New Roman" w:cs="Times New Roman"/>
          <w:color w:val="1A1A1A"/>
          <w:sz w:val="28"/>
          <w:szCs w:val="23"/>
        </w:rPr>
        <w:t>Азейского сельского поселения на 2021-2025 гг.</w:t>
      </w:r>
      <w:r w:rsidRPr="00E179BD">
        <w:rPr>
          <w:rFonts w:ascii="Times New Roman" w:hAnsi="Times New Roman"/>
          <w:sz w:val="28"/>
          <w:szCs w:val="28"/>
        </w:rPr>
        <w:t>»</w:t>
      </w:r>
      <w:r w:rsidR="00684630">
        <w:rPr>
          <w:rFonts w:ascii="Times New Roman" w:hAnsi="Times New Roman"/>
          <w:sz w:val="28"/>
          <w:szCs w:val="28"/>
        </w:rPr>
        <w:t>, утвержденной постановление администрации Азейского сельского поселения от 02.11.2020 г. № 52-пг</w:t>
      </w:r>
      <w:r w:rsidRPr="00E179BD">
        <w:rPr>
          <w:rFonts w:ascii="Times New Roman" w:hAnsi="Times New Roman"/>
          <w:sz w:val="28"/>
          <w:szCs w:val="28"/>
        </w:rPr>
        <w:t xml:space="preserve">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Бюджетная политика в </w:t>
      </w:r>
      <w:r w:rsidR="00260AF7">
        <w:rPr>
          <w:rFonts w:ascii="Times New Roman" w:hAnsi="Times New Roman" w:cs="Times New Roman"/>
          <w:color w:val="auto"/>
          <w:sz w:val="28"/>
          <w:szCs w:val="28"/>
        </w:rPr>
        <w:t>Азейском МО</w:t>
      </w:r>
      <w:r w:rsidRPr="00E179BD">
        <w:rPr>
          <w:rFonts w:ascii="Times New Roman" w:hAnsi="Times New Roman" w:cs="Times New Roman"/>
          <w:color w:val="auto"/>
          <w:sz w:val="28"/>
          <w:szCs w:val="28"/>
        </w:rPr>
        <w:t xml:space="preserve"> ориентирована на обеспечение долгосрочной сбалансированности и устойчивости бюджетной системы </w:t>
      </w:r>
      <w:r w:rsidR="00260AF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что обеспечивает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260AF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увеличению их доступности и качества.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Для реализации мероприятий, направленных на обеспечение сбалансированности бюджет</w:t>
      </w:r>
      <w:r w:rsidR="00767EA8">
        <w:rPr>
          <w:rFonts w:ascii="Times New Roman" w:hAnsi="Times New Roman" w:cs="Times New Roman"/>
          <w:color w:val="auto"/>
          <w:sz w:val="28"/>
          <w:szCs w:val="28"/>
        </w:rPr>
        <w:t>а</w:t>
      </w:r>
      <w:r w:rsidRPr="00E179BD">
        <w:rPr>
          <w:rFonts w:ascii="Times New Roman" w:hAnsi="Times New Roman" w:cs="Times New Roman"/>
          <w:color w:val="auto"/>
          <w:sz w:val="28"/>
          <w:szCs w:val="28"/>
        </w:rPr>
        <w:t>, действу</w:t>
      </w:r>
      <w:r w:rsidR="00767EA8">
        <w:rPr>
          <w:rFonts w:ascii="Times New Roman" w:hAnsi="Times New Roman" w:cs="Times New Roman"/>
          <w:color w:val="auto"/>
          <w:sz w:val="28"/>
          <w:szCs w:val="28"/>
        </w:rPr>
        <w:t>е</w:t>
      </w:r>
      <w:r w:rsidRPr="00E179BD">
        <w:rPr>
          <w:rFonts w:ascii="Times New Roman" w:hAnsi="Times New Roman" w:cs="Times New Roman"/>
          <w:color w:val="auto"/>
          <w:sz w:val="28"/>
          <w:szCs w:val="28"/>
        </w:rPr>
        <w:t>т</w:t>
      </w:r>
      <w:r w:rsidR="00767EA8">
        <w:rPr>
          <w:rFonts w:ascii="Times New Roman" w:hAnsi="Times New Roman" w:cs="Times New Roman"/>
          <w:color w:val="auto"/>
          <w:sz w:val="28"/>
          <w:szCs w:val="28"/>
        </w:rPr>
        <w:t xml:space="preserve"> </w:t>
      </w:r>
      <w:r w:rsidRPr="00E179BD">
        <w:rPr>
          <w:rFonts w:ascii="Times New Roman" w:hAnsi="Times New Roman" w:cs="Times New Roman"/>
          <w:sz w:val="28"/>
          <w:szCs w:val="28"/>
        </w:rPr>
        <w:t xml:space="preserve">подпрограмма «Повышение </w:t>
      </w:r>
      <w:r w:rsidRPr="00E179BD">
        <w:rPr>
          <w:rFonts w:ascii="Times New Roman" w:hAnsi="Times New Roman" w:cs="Times New Roman"/>
          <w:sz w:val="28"/>
          <w:szCs w:val="28"/>
        </w:rPr>
        <w:lastRenderedPageBreak/>
        <w:t>эффективности бюджетных расходов сельских поселений» на 2021-2025 гг. муниципальной программы «Социально-экономическое развитие территории сельского поселения» на 2021-2025 гг.</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Администрацией района и администраци</w:t>
      </w:r>
      <w:r w:rsidR="00767EA8">
        <w:rPr>
          <w:rFonts w:ascii="Times New Roman" w:hAnsi="Times New Roman" w:cs="Times New Roman"/>
          <w:sz w:val="28"/>
          <w:szCs w:val="28"/>
        </w:rPr>
        <w:t>ей</w:t>
      </w:r>
      <w:r w:rsidRPr="00E179BD">
        <w:rPr>
          <w:rFonts w:ascii="Times New Roman" w:hAnsi="Times New Roman" w:cs="Times New Roman"/>
          <w:sz w:val="28"/>
          <w:szCs w:val="28"/>
        </w:rPr>
        <w:t xml:space="preserve"> сельск</w:t>
      </w:r>
      <w:r w:rsidR="00767EA8">
        <w:rPr>
          <w:rFonts w:ascii="Times New Roman" w:hAnsi="Times New Roman" w:cs="Times New Roman"/>
          <w:sz w:val="28"/>
          <w:szCs w:val="28"/>
        </w:rPr>
        <w:t>ого</w:t>
      </w:r>
      <w:r w:rsidRPr="00E179BD">
        <w:rPr>
          <w:rFonts w:ascii="Times New Roman" w:hAnsi="Times New Roman" w:cs="Times New Roman"/>
          <w:sz w:val="28"/>
          <w:szCs w:val="28"/>
        </w:rPr>
        <w:t xml:space="preserve"> поселени</w:t>
      </w:r>
      <w:r w:rsidR="00767EA8">
        <w:rPr>
          <w:rFonts w:ascii="Times New Roman" w:hAnsi="Times New Roman" w:cs="Times New Roman"/>
          <w:sz w:val="28"/>
          <w:szCs w:val="28"/>
        </w:rPr>
        <w:t>я</w:t>
      </w:r>
      <w:r w:rsidRPr="00E179BD">
        <w:rPr>
          <w:rFonts w:ascii="Times New Roman" w:hAnsi="Times New Roman" w:cs="Times New Roman"/>
          <w:sz w:val="28"/>
          <w:szCs w:val="28"/>
        </w:rPr>
        <w:t xml:space="preserve"> постоянно ведется работа по совершенствованию муниципальных закупок. В целях добросовестности конкуренции и обеспечения эффективности расходования средств местного бюджета создана Единая комиссия по определению поставщиков (подрядчиков. исполнителей) для муниципальных нужд. </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С целью обеспечения законности расходования бюджетных средств осуществляются контрольные мероприятия, направленные на содействие соблюдению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Установленная в ходе планирования взаимосвязь бюджетного финансирования муниципальных программ и целевых показателей результативности позволили повысить прозрачность и эффективность бюджетных расходов.</w:t>
      </w:r>
    </w:p>
    <w:p w:rsidR="00D65300"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 целях обеспечения первоочередных социально значимых расходов проводится работа по оптимизации и приоритизации расходов и пересмотру направлений расходования бюджетных средств между мероприятиями муниципальных программ.</w:t>
      </w:r>
    </w:p>
    <w:p w:rsidR="00F15DB7" w:rsidRPr="00EF0FD8" w:rsidRDefault="00F15DB7" w:rsidP="00F15DB7">
      <w:pPr>
        <w:ind w:firstLine="567"/>
        <w:jc w:val="both"/>
        <w:rPr>
          <w:rFonts w:ascii="Times New Roman" w:hAnsi="Times New Roman" w:cs="Times New Roman"/>
          <w:sz w:val="28"/>
        </w:rPr>
      </w:pPr>
      <w:r w:rsidRPr="00EF0FD8">
        <w:rPr>
          <w:rFonts w:ascii="Times New Roman" w:hAnsi="Times New Roman" w:cs="Times New Roman"/>
          <w:sz w:val="28"/>
        </w:rPr>
        <w:t xml:space="preserve">Бюджет Азейского муниципального образования по доходам за 2022 год исполнен в сумме </w:t>
      </w:r>
      <w:r w:rsidRPr="00EF0FD8">
        <w:rPr>
          <w:rFonts w:ascii="Times New Roman" w:hAnsi="Times New Roman" w:cs="Times New Roman"/>
          <w:b/>
          <w:sz w:val="28"/>
        </w:rPr>
        <w:t>11 958,9</w:t>
      </w:r>
      <w:r w:rsidRPr="00EF0FD8">
        <w:rPr>
          <w:rFonts w:ascii="Times New Roman" w:hAnsi="Times New Roman" w:cs="Times New Roman"/>
          <w:sz w:val="28"/>
        </w:rPr>
        <w:t xml:space="preserve"> тыс. руб. План доходов на 2022 год, утверждённый в сумме </w:t>
      </w:r>
      <w:r w:rsidRPr="00EF0FD8">
        <w:rPr>
          <w:rFonts w:ascii="Times New Roman" w:hAnsi="Times New Roman" w:cs="Times New Roman"/>
          <w:b/>
          <w:sz w:val="28"/>
        </w:rPr>
        <w:t>11 775,1</w:t>
      </w:r>
      <w:r w:rsidRPr="00EF0FD8">
        <w:rPr>
          <w:rFonts w:ascii="Times New Roman" w:hAnsi="Times New Roman" w:cs="Times New Roman"/>
          <w:sz w:val="28"/>
        </w:rPr>
        <w:t xml:space="preserve"> тыс. руб., выполнен на </w:t>
      </w:r>
      <w:r w:rsidRPr="00EF0FD8">
        <w:rPr>
          <w:rFonts w:ascii="Times New Roman" w:hAnsi="Times New Roman" w:cs="Times New Roman"/>
          <w:b/>
          <w:sz w:val="28"/>
        </w:rPr>
        <w:t>101,6%.</w:t>
      </w:r>
    </w:p>
    <w:p w:rsidR="00F15DB7" w:rsidRPr="00EF0FD8" w:rsidRDefault="00F15DB7" w:rsidP="00F15DB7">
      <w:pPr>
        <w:ind w:firstLine="567"/>
        <w:jc w:val="both"/>
        <w:rPr>
          <w:rFonts w:ascii="Times New Roman" w:hAnsi="Times New Roman" w:cs="Times New Roman"/>
          <w:sz w:val="28"/>
        </w:rPr>
      </w:pPr>
      <w:r w:rsidRPr="00EF0FD8">
        <w:rPr>
          <w:rFonts w:ascii="Times New Roman" w:hAnsi="Times New Roman" w:cs="Times New Roman"/>
          <w:sz w:val="28"/>
        </w:rPr>
        <w:t xml:space="preserve">Бюджет Азейского муниципального образования по собственным доходным источникам за 2022 год исполнен в сумме </w:t>
      </w:r>
      <w:r w:rsidRPr="00EF0FD8">
        <w:rPr>
          <w:rFonts w:ascii="Times New Roman" w:hAnsi="Times New Roman" w:cs="Times New Roman"/>
          <w:b/>
          <w:sz w:val="28"/>
        </w:rPr>
        <w:t xml:space="preserve">6 182,0 </w:t>
      </w:r>
      <w:r w:rsidRPr="00EF0FD8">
        <w:rPr>
          <w:rFonts w:ascii="Times New Roman" w:hAnsi="Times New Roman" w:cs="Times New Roman"/>
          <w:sz w:val="28"/>
        </w:rPr>
        <w:t xml:space="preserve">тыс. руб. План собственных доходов на 2022 год, утверждённый в сумме </w:t>
      </w:r>
      <w:r w:rsidRPr="00EF0FD8">
        <w:rPr>
          <w:rFonts w:ascii="Times New Roman" w:hAnsi="Times New Roman" w:cs="Times New Roman"/>
          <w:b/>
          <w:sz w:val="28"/>
        </w:rPr>
        <w:t>5 990,6</w:t>
      </w:r>
      <w:r w:rsidRPr="00EF0FD8">
        <w:rPr>
          <w:rFonts w:ascii="Times New Roman" w:hAnsi="Times New Roman" w:cs="Times New Roman"/>
          <w:sz w:val="28"/>
        </w:rPr>
        <w:t xml:space="preserve"> тыс. руб., выполнен на </w:t>
      </w:r>
      <w:r w:rsidRPr="00EF0FD8">
        <w:rPr>
          <w:rFonts w:ascii="Times New Roman" w:hAnsi="Times New Roman" w:cs="Times New Roman"/>
          <w:b/>
          <w:sz w:val="28"/>
        </w:rPr>
        <w:t>103,2</w:t>
      </w:r>
      <w:r w:rsidRPr="00EF0FD8">
        <w:rPr>
          <w:rFonts w:ascii="Times New Roman" w:hAnsi="Times New Roman" w:cs="Times New Roman"/>
          <w:sz w:val="28"/>
        </w:rPr>
        <w:t>%.</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shd w:val="clear" w:color="auto" w:fill="FFFFFF"/>
        </w:rPr>
      </w:pPr>
    </w:p>
    <w:p w:rsidR="00D65300" w:rsidRDefault="00D65300" w:rsidP="00D65300">
      <w:pPr>
        <w:pStyle w:val="ConsPlusTitle"/>
        <w:jc w:val="center"/>
        <w:outlineLvl w:val="5"/>
        <w:rPr>
          <w:sz w:val="28"/>
          <w:szCs w:val="28"/>
        </w:rPr>
      </w:pPr>
      <w:r w:rsidRPr="00E179BD">
        <w:rPr>
          <w:sz w:val="28"/>
          <w:szCs w:val="28"/>
        </w:rPr>
        <w:t>Цель, задачи и мероприятия</w:t>
      </w:r>
    </w:p>
    <w:p w:rsidR="00A75135" w:rsidRPr="00E179BD" w:rsidRDefault="00A75135" w:rsidP="00D65300">
      <w:pPr>
        <w:pStyle w:val="ConsPlusTitle"/>
        <w:jc w:val="center"/>
        <w:outlineLvl w:val="5"/>
        <w:rPr>
          <w:sz w:val="28"/>
          <w:szCs w:val="28"/>
        </w:rPr>
      </w:pPr>
    </w:p>
    <w:p w:rsidR="00D65300" w:rsidRPr="00261E72" w:rsidRDefault="00261E72" w:rsidP="00261E72">
      <w:pPr>
        <w:pStyle w:val="ConsPlusTitle"/>
        <w:ind w:firstLine="851"/>
        <w:jc w:val="both"/>
        <w:outlineLvl w:val="5"/>
        <w:rPr>
          <w:sz w:val="28"/>
          <w:szCs w:val="28"/>
        </w:rPr>
      </w:pPr>
      <w:r w:rsidRPr="00693A94">
        <w:rPr>
          <w:i/>
          <w:iCs/>
          <w:sz w:val="28"/>
          <w:szCs w:val="28"/>
        </w:rPr>
        <w:t>Тактическая цель</w:t>
      </w:r>
      <w:r w:rsidRPr="00693A94">
        <w:rPr>
          <w:sz w:val="28"/>
          <w:szCs w:val="28"/>
        </w:rPr>
        <w:t xml:space="preserve"> - </w:t>
      </w:r>
      <w:r w:rsidRPr="00693A94">
        <w:rPr>
          <w:b w:val="0"/>
          <w:bCs w:val="0"/>
          <w:sz w:val="28"/>
          <w:szCs w:val="28"/>
        </w:rPr>
        <w:t>обеспечение сбалансированности и устойчивости бюджетной системы Азейского сельского поселения на долгосрочную перспективу.</w:t>
      </w:r>
    </w:p>
    <w:p w:rsidR="00D65300" w:rsidRPr="00E179BD" w:rsidRDefault="00D65300" w:rsidP="00D65300">
      <w:pPr>
        <w:pStyle w:val="ConsPlusTitle"/>
        <w:ind w:firstLine="709"/>
        <w:jc w:val="both"/>
        <w:outlineLvl w:val="7"/>
        <w:rPr>
          <w:b w:val="0"/>
          <w:bCs w:val="0"/>
          <w:sz w:val="28"/>
          <w:szCs w:val="28"/>
          <w:highlight w:val="green"/>
        </w:rPr>
      </w:pPr>
      <w:r w:rsidRPr="007261B2">
        <w:rPr>
          <w:i/>
          <w:iCs/>
          <w:sz w:val="28"/>
          <w:szCs w:val="28"/>
        </w:rPr>
        <w:t>Тактическая задача 1</w:t>
      </w:r>
      <w:r w:rsidRPr="007261B2">
        <w:rPr>
          <w:b w:val="0"/>
          <w:bCs w:val="0"/>
          <w:sz w:val="28"/>
          <w:szCs w:val="28"/>
        </w:rPr>
        <w:t>.</w:t>
      </w:r>
      <w:r w:rsidRPr="00E179BD">
        <w:rPr>
          <w:b w:val="0"/>
          <w:bCs w:val="0"/>
          <w:sz w:val="28"/>
          <w:szCs w:val="28"/>
        </w:rPr>
        <w:t xml:space="preserve"> Оптимизация расходов консолидированного бюджета </w:t>
      </w:r>
      <w:r w:rsidR="00F15DB7">
        <w:rPr>
          <w:b w:val="0"/>
          <w:bCs w:val="0"/>
          <w:sz w:val="28"/>
          <w:szCs w:val="28"/>
        </w:rPr>
        <w:t>поселения</w:t>
      </w:r>
      <w:r w:rsidRPr="00E179BD">
        <w:rPr>
          <w:b w:val="0"/>
          <w:bCs w:val="0"/>
          <w:sz w:val="28"/>
          <w:szCs w:val="28"/>
        </w:rPr>
        <w:t>, повышение эффективности использования бюджетных средств и повышение качества бюджетного планирования.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1.1.</w:t>
      </w:r>
      <w:r w:rsidR="00B5584D">
        <w:rPr>
          <w:rFonts w:ascii="Times New Roman" w:hAnsi="Times New Roman" w:cs="Times New Roman"/>
          <w:sz w:val="28"/>
          <w:szCs w:val="28"/>
        </w:rPr>
        <w:t xml:space="preserve"> </w:t>
      </w:r>
      <w:r w:rsidRPr="00E179BD">
        <w:rPr>
          <w:rFonts w:ascii="Times New Roman" w:hAnsi="Times New Roman" w:cs="Times New Roman"/>
          <w:sz w:val="28"/>
          <w:szCs w:val="28"/>
        </w:rPr>
        <w:t>Повышение эффективности муниципального финансового контроля;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1.</w:t>
      </w:r>
      <w:r w:rsidR="00B5584D">
        <w:rPr>
          <w:rFonts w:ascii="Times New Roman" w:hAnsi="Times New Roman" w:cs="Times New Roman"/>
          <w:sz w:val="28"/>
          <w:szCs w:val="28"/>
        </w:rPr>
        <w:t>2</w:t>
      </w:r>
      <w:r w:rsidRPr="00E179BD">
        <w:rPr>
          <w:rFonts w:ascii="Times New Roman" w:hAnsi="Times New Roman" w:cs="Times New Roman"/>
          <w:sz w:val="28"/>
          <w:szCs w:val="28"/>
        </w:rPr>
        <w:t>. Автоматизация и цифровизация системы муниципального управления муниципальными финансами и бюджетного процесса.</w:t>
      </w:r>
    </w:p>
    <w:p w:rsidR="00D65300" w:rsidRPr="00E179BD" w:rsidRDefault="00D65300" w:rsidP="00D65300">
      <w:pPr>
        <w:pStyle w:val="ConsPlusTitle"/>
        <w:ind w:firstLine="709"/>
        <w:jc w:val="both"/>
        <w:outlineLvl w:val="7"/>
        <w:rPr>
          <w:b w:val="0"/>
          <w:bCs w:val="0"/>
          <w:sz w:val="28"/>
          <w:szCs w:val="28"/>
        </w:rPr>
      </w:pPr>
      <w:r w:rsidRPr="007261B2">
        <w:rPr>
          <w:i/>
          <w:iCs/>
          <w:sz w:val="28"/>
          <w:szCs w:val="28"/>
        </w:rPr>
        <w:t>Тактическая задача 2.</w:t>
      </w:r>
      <w:r w:rsidRPr="00E179BD">
        <w:rPr>
          <w:sz w:val="28"/>
          <w:szCs w:val="28"/>
        </w:rPr>
        <w:t xml:space="preserve"> </w:t>
      </w:r>
      <w:r w:rsidRPr="00E179BD">
        <w:rPr>
          <w:b w:val="0"/>
          <w:bCs w:val="0"/>
          <w:sz w:val="28"/>
          <w:szCs w:val="28"/>
        </w:rPr>
        <w:t>Повышение самостоятельности местн</w:t>
      </w:r>
      <w:r w:rsidR="00F15DB7">
        <w:rPr>
          <w:b w:val="0"/>
          <w:bCs w:val="0"/>
          <w:sz w:val="28"/>
          <w:szCs w:val="28"/>
        </w:rPr>
        <w:t>ого</w:t>
      </w:r>
      <w:r w:rsidRPr="00E179BD">
        <w:rPr>
          <w:b w:val="0"/>
          <w:bCs w:val="0"/>
          <w:sz w:val="28"/>
          <w:szCs w:val="28"/>
        </w:rPr>
        <w:t xml:space="preserve"> </w:t>
      </w:r>
      <w:r w:rsidRPr="00E179BD">
        <w:rPr>
          <w:b w:val="0"/>
          <w:bCs w:val="0"/>
          <w:sz w:val="28"/>
          <w:szCs w:val="28"/>
        </w:rPr>
        <w:lastRenderedPageBreak/>
        <w:t>бюджет</w:t>
      </w:r>
      <w:r w:rsidR="00F15DB7">
        <w:rPr>
          <w:b w:val="0"/>
          <w:bCs w:val="0"/>
          <w:sz w:val="28"/>
          <w:szCs w:val="28"/>
        </w:rPr>
        <w:t>а</w:t>
      </w:r>
      <w:r w:rsidRPr="00E179BD">
        <w:rPr>
          <w:b w:val="0"/>
          <w:bCs w:val="0"/>
          <w:sz w:val="28"/>
          <w:szCs w:val="28"/>
        </w:rPr>
        <w:t xml:space="preserve"> и эффективности использования целевых межбюджетных трансфертов.</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2.1. Мониторинг исполнения местн</w:t>
      </w:r>
      <w:r w:rsidR="00F15DB7">
        <w:rPr>
          <w:rFonts w:ascii="Times New Roman" w:hAnsi="Times New Roman" w:cs="Times New Roman"/>
          <w:sz w:val="28"/>
          <w:szCs w:val="28"/>
        </w:rPr>
        <w:t>ого</w:t>
      </w:r>
      <w:r w:rsidRPr="00E179BD">
        <w:rPr>
          <w:rFonts w:ascii="Times New Roman" w:hAnsi="Times New Roman" w:cs="Times New Roman"/>
          <w:sz w:val="28"/>
          <w:szCs w:val="28"/>
        </w:rPr>
        <w:t xml:space="preserve"> бюджет</w:t>
      </w:r>
      <w:r w:rsidR="00F15DB7">
        <w:rPr>
          <w:rFonts w:ascii="Times New Roman" w:hAnsi="Times New Roman" w:cs="Times New Roman"/>
          <w:sz w:val="28"/>
          <w:szCs w:val="28"/>
        </w:rPr>
        <w:t>а</w:t>
      </w:r>
      <w:r w:rsidRPr="00E179BD">
        <w:rPr>
          <w:rFonts w:ascii="Times New Roman" w:hAnsi="Times New Roman" w:cs="Times New Roman"/>
          <w:sz w:val="28"/>
          <w:szCs w:val="28"/>
        </w:rPr>
        <w:t>;</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2.2. Предоставление целевых межбюджетных трансфертов по единым правилам, содержащим требования к методикам распределения межбюджетных трансфертов, результатам их предоставления.</w:t>
      </w:r>
    </w:p>
    <w:p w:rsidR="00374654" w:rsidRDefault="00374654" w:rsidP="00D65300">
      <w:pPr>
        <w:pStyle w:val="1"/>
        <w:keepNext w:val="0"/>
        <w:widowControl w:val="0"/>
        <w:numPr>
          <w:ilvl w:val="0"/>
          <w:numId w:val="0"/>
        </w:numPr>
        <w:ind w:left="540"/>
        <w:rPr>
          <w:sz w:val="28"/>
          <w:szCs w:val="28"/>
        </w:rPr>
      </w:pPr>
    </w:p>
    <w:p w:rsidR="00D65300" w:rsidRPr="00E179BD" w:rsidRDefault="00D65300" w:rsidP="00D65300">
      <w:pPr>
        <w:pStyle w:val="1"/>
        <w:keepNext w:val="0"/>
        <w:widowControl w:val="0"/>
        <w:numPr>
          <w:ilvl w:val="0"/>
          <w:numId w:val="0"/>
        </w:numPr>
        <w:ind w:left="540"/>
        <w:rPr>
          <w:sz w:val="28"/>
          <w:szCs w:val="28"/>
        </w:rPr>
      </w:pPr>
      <w:r w:rsidRPr="00F85604">
        <w:rPr>
          <w:sz w:val="28"/>
          <w:szCs w:val="28"/>
        </w:rPr>
        <w:t>Налоговая политика</w:t>
      </w:r>
    </w:p>
    <w:p w:rsidR="00D65300" w:rsidRPr="00E179BD" w:rsidRDefault="00D65300" w:rsidP="00D65300">
      <w:pPr>
        <w:rPr>
          <w:rFonts w:ascii="Times New Roman" w:hAnsi="Times New Roman" w:cs="Times New Roman"/>
          <w:lang w:eastAsia="zh-CN"/>
        </w:rPr>
      </w:pP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Решающее значение в доходах бюджета имеют налоговые и неналоговые доходы. </w:t>
      </w:r>
    </w:p>
    <w:p w:rsidR="00C748C2" w:rsidRDefault="005C4B9D"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2021 году о</w:t>
      </w:r>
      <w:r w:rsidR="00D65300" w:rsidRPr="00E179BD">
        <w:rPr>
          <w:rFonts w:ascii="Times New Roman" w:hAnsi="Times New Roman" w:cs="Times New Roman"/>
          <w:color w:val="auto"/>
          <w:sz w:val="28"/>
          <w:szCs w:val="28"/>
        </w:rPr>
        <w:t xml:space="preserve">сновное снижение доходов от оказания платных услуг в результате пандемии зафиксировано в сфере культуры. По другим основным налогам снижения поступлений </w:t>
      </w:r>
      <w:bookmarkStart w:id="1" w:name="_Hlk113536101"/>
      <w:r w:rsidR="00D65300" w:rsidRPr="00E179BD">
        <w:rPr>
          <w:rFonts w:ascii="Times New Roman" w:hAnsi="Times New Roman" w:cs="Times New Roman"/>
          <w:color w:val="auto"/>
          <w:sz w:val="28"/>
          <w:szCs w:val="28"/>
        </w:rPr>
        <w:t>в результате пандемии</w:t>
      </w:r>
      <w:bookmarkEnd w:id="1"/>
      <w:r w:rsidR="00D65300" w:rsidRPr="00E179BD">
        <w:rPr>
          <w:rFonts w:ascii="Times New Roman" w:hAnsi="Times New Roman" w:cs="Times New Roman"/>
          <w:color w:val="auto"/>
          <w:sz w:val="28"/>
          <w:szCs w:val="28"/>
        </w:rPr>
        <w:t xml:space="preserve"> не произошло. </w:t>
      </w:r>
    </w:p>
    <w:p w:rsidR="00D65300" w:rsidRPr="00E179BD" w:rsidRDefault="00C748C2"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D65300" w:rsidRPr="00E179BD">
        <w:rPr>
          <w:rFonts w:ascii="Times New Roman" w:hAnsi="Times New Roman" w:cs="Times New Roman"/>
          <w:color w:val="auto"/>
          <w:sz w:val="28"/>
          <w:szCs w:val="28"/>
        </w:rPr>
        <w:t xml:space="preserve">сновную цель налоговой политики </w:t>
      </w:r>
      <w:r>
        <w:rPr>
          <w:rFonts w:ascii="Times New Roman" w:hAnsi="Times New Roman" w:cs="Times New Roman"/>
          <w:color w:val="auto"/>
          <w:sz w:val="28"/>
          <w:szCs w:val="28"/>
        </w:rPr>
        <w:t>поселения</w:t>
      </w:r>
      <w:r w:rsidR="00D65300" w:rsidRPr="00E179BD">
        <w:rPr>
          <w:rFonts w:ascii="Times New Roman" w:hAnsi="Times New Roman" w:cs="Times New Roman"/>
          <w:color w:val="auto"/>
          <w:sz w:val="28"/>
          <w:szCs w:val="28"/>
        </w:rPr>
        <w:t xml:space="preserve"> можно сформулировать как достижение Администрацией </w:t>
      </w:r>
      <w:r>
        <w:rPr>
          <w:rFonts w:ascii="Times New Roman" w:hAnsi="Times New Roman" w:cs="Times New Roman"/>
          <w:color w:val="auto"/>
          <w:sz w:val="28"/>
          <w:szCs w:val="28"/>
        </w:rPr>
        <w:t>Азейского сельского поселения</w:t>
      </w:r>
      <w:r w:rsidR="00D65300" w:rsidRPr="00E179BD">
        <w:rPr>
          <w:rFonts w:ascii="Times New Roman" w:hAnsi="Times New Roman" w:cs="Times New Roman"/>
          <w:color w:val="auto"/>
          <w:sz w:val="28"/>
          <w:szCs w:val="28"/>
        </w:rPr>
        <w:t xml:space="preserve"> во взаимодействии с Федеральной налоговой службой и другими заинтересованными федеральными органами власти стабилизации ситуации с наполняемостью бюджета </w:t>
      </w:r>
      <w:r>
        <w:rPr>
          <w:rFonts w:ascii="Times New Roman" w:hAnsi="Times New Roman" w:cs="Times New Roman"/>
          <w:color w:val="auto"/>
          <w:sz w:val="28"/>
          <w:szCs w:val="28"/>
        </w:rPr>
        <w:t>Азейского сельского поселения</w:t>
      </w:r>
      <w:r w:rsidR="00D65300" w:rsidRPr="00E179BD">
        <w:rPr>
          <w:rFonts w:ascii="Times New Roman" w:hAnsi="Times New Roman" w:cs="Times New Roman"/>
          <w:color w:val="auto"/>
          <w:sz w:val="28"/>
          <w:szCs w:val="28"/>
        </w:rPr>
        <w:t>, которая позволит исполнить все принятые бюджетные обязательства в условиях современного экономического кризиса.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Для достижения указанной цели необходимо сосредоточить усилия на решении задач по обеспечению необходимого уровня доходов бюджета </w:t>
      </w:r>
      <w:r w:rsidR="000E3298">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Налоговая политика </w:t>
      </w:r>
      <w:r w:rsidR="000E3298">
        <w:rPr>
          <w:rFonts w:ascii="Times New Roman" w:hAnsi="Times New Roman" w:cs="Times New Roman"/>
          <w:color w:val="auto"/>
          <w:sz w:val="28"/>
          <w:szCs w:val="28"/>
        </w:rPr>
        <w:t>Азейского сельского поселения</w:t>
      </w:r>
      <w:r w:rsidR="000E3298" w:rsidRPr="00E179BD">
        <w:rPr>
          <w:rFonts w:ascii="Times New Roman" w:hAnsi="Times New Roman" w:cs="Times New Roman"/>
          <w:color w:val="auto"/>
          <w:sz w:val="28"/>
          <w:szCs w:val="28"/>
        </w:rPr>
        <w:t xml:space="preserve"> </w:t>
      </w:r>
      <w:r w:rsidRPr="00E179BD">
        <w:rPr>
          <w:rFonts w:ascii="Times New Roman" w:hAnsi="Times New Roman" w:cs="Times New Roman"/>
          <w:color w:val="auto"/>
          <w:sz w:val="28"/>
          <w:szCs w:val="28"/>
        </w:rPr>
        <w:t>реализуется путем:</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применения на территории района упрощенной системы налогообложения, патентной системы налогообложения, взамен отмененного ранее единого налога на вмененный доход для отдельных видов деятельности;</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 осуществления продуктивного взаимодействия с </w:t>
      </w:r>
      <w:r w:rsidR="000E3298">
        <w:rPr>
          <w:rFonts w:ascii="Times New Roman" w:hAnsi="Times New Roman" w:cs="Times New Roman"/>
          <w:color w:val="auto"/>
          <w:sz w:val="28"/>
          <w:szCs w:val="28"/>
        </w:rPr>
        <w:t>индивидуальными предпринимателями</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реализации комплекса мер по укреплению налоговой дисциплины налогоплательщиков.</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Основными направлениями налоговой политики </w:t>
      </w:r>
      <w:r w:rsidR="000E3298">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остаются создание благоприятных условий для устойчивого развития экономики </w:t>
      </w:r>
      <w:r w:rsidR="000E3298">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поддержка развития </w:t>
      </w:r>
      <w:r w:rsidR="000E3298">
        <w:rPr>
          <w:rFonts w:ascii="Times New Roman" w:hAnsi="Times New Roman" w:cs="Times New Roman"/>
          <w:color w:val="auto"/>
          <w:sz w:val="28"/>
          <w:szCs w:val="28"/>
        </w:rPr>
        <w:t>индивидуальных предпринимателей</w:t>
      </w:r>
      <w:r w:rsidRPr="00E179BD">
        <w:rPr>
          <w:rFonts w:ascii="Times New Roman" w:hAnsi="Times New Roman" w:cs="Times New Roman"/>
          <w:color w:val="auto"/>
          <w:sz w:val="28"/>
          <w:szCs w:val="28"/>
        </w:rPr>
        <w:t xml:space="preserve">, повышение уровня и качества жизни населения, а также обеспечение условий для полного и стабильного поступления в бюджет </w:t>
      </w:r>
      <w:r w:rsidR="000E3298">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закрепленных налогов и сборов.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Развитию предпринимательства в </w:t>
      </w:r>
      <w:r w:rsidR="005C4B9D">
        <w:rPr>
          <w:rFonts w:ascii="Times New Roman" w:hAnsi="Times New Roman" w:cs="Times New Roman"/>
          <w:color w:val="auto"/>
          <w:sz w:val="28"/>
          <w:szCs w:val="28"/>
        </w:rPr>
        <w:t>поселении</w:t>
      </w:r>
      <w:r w:rsidRPr="00E179BD">
        <w:rPr>
          <w:rFonts w:ascii="Times New Roman" w:hAnsi="Times New Roman" w:cs="Times New Roman"/>
          <w:color w:val="auto"/>
          <w:sz w:val="28"/>
          <w:szCs w:val="28"/>
        </w:rPr>
        <w:t xml:space="preserve"> будут способствовать принятые пониженные ставки по упрощенной системе налогообложения, а также двухлетние налоговые каникулы для индивидуальных предпринимателей, впервые зарегистрированных и осуществляющих деятельность в производственной, социальной, научной и (или) бытовой </w:t>
      </w:r>
      <w:r w:rsidRPr="00E179BD">
        <w:rPr>
          <w:rFonts w:ascii="Times New Roman" w:hAnsi="Times New Roman" w:cs="Times New Roman"/>
          <w:color w:val="auto"/>
          <w:sz w:val="28"/>
          <w:szCs w:val="28"/>
        </w:rPr>
        <w:lastRenderedPageBreak/>
        <w:t xml:space="preserve">сферах.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Несмотря на существующие ограничения, связанные в том числе с отсутствием у органов исполнительной власти </w:t>
      </w:r>
      <w:r w:rsidR="005C4B9D">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доступа к сведениям, составляющим налоговую тайну, достигаться рост доходов будет в том числе за счет борьбы с неформальной занятостью и «серыми» схемами выплаты заработной платы, обеспечения зачисления налога на доходы физических лиц (далее - НДФЛ) по месту ведения предпринимательской деятельности и в размерах, соответствующих масштабам осуществляемой деятельности, минимальному размеру оплаты труда.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Необходимо уделить внимание налогоплательщикам, осуществляющим значительные платежи по налогам в бюджет, то есть организациям, подающим признаки активной деятельности, в отсутствие отчислений НДФЛ. Указанное направление работы согласуется с позицией УФНС России по Иркутской области, которое рекомендует внимательно рассматривать организации, осуществляющие платежи по налогам с прибыли, доходов, таким как налог на прибыль организаций, налог, взимаемый в связи с применением упрощенной системы налогообложения, свидетельствующим об осуществлении предпринимательской деятельности, в которой, как правило, задействуется наемная сила. Логично предполагать, что уплата, например, налога на прибыль свидетельствует о достижении положительного финансового результата, который должен сопровождаться вознаграждением сотрудников, его обеспечившим.</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B86F9B" w:rsidP="00D65300">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З</w:t>
      </w:r>
      <w:r w:rsidR="00D65300" w:rsidRPr="00E179BD">
        <w:rPr>
          <w:rFonts w:ascii="Times New Roman" w:hAnsi="Times New Roman" w:cs="Times New Roman"/>
          <w:b/>
          <w:bCs/>
          <w:color w:val="auto"/>
          <w:sz w:val="28"/>
          <w:szCs w:val="28"/>
        </w:rPr>
        <w:t>адачи и мероприятия</w:t>
      </w:r>
    </w:p>
    <w:p w:rsidR="00D65300" w:rsidRPr="00E179BD" w:rsidRDefault="00D65300" w:rsidP="00D65300">
      <w:pPr>
        <w:jc w:val="center"/>
        <w:rPr>
          <w:rFonts w:ascii="Times New Roman" w:hAnsi="Times New Roman" w:cs="Times New Roman"/>
          <w:color w:val="auto"/>
          <w:sz w:val="28"/>
          <w:szCs w:val="28"/>
        </w:rPr>
      </w:pP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 xml:space="preserve">Тактическая задача </w:t>
      </w:r>
      <w:r w:rsidR="00B86F9B">
        <w:rPr>
          <w:rFonts w:ascii="Times New Roman" w:hAnsi="Times New Roman" w:cs="Times New Roman"/>
          <w:b/>
          <w:bCs/>
          <w:i/>
          <w:iCs/>
          <w:color w:val="auto"/>
          <w:sz w:val="28"/>
          <w:szCs w:val="28"/>
        </w:rPr>
        <w:t>3</w:t>
      </w:r>
      <w:r w:rsidRPr="00E179BD">
        <w:rPr>
          <w:rFonts w:ascii="Times New Roman" w:hAnsi="Times New Roman" w:cs="Times New Roman"/>
          <w:b/>
          <w:bCs/>
          <w:i/>
          <w:iCs/>
          <w:color w:val="auto"/>
          <w:sz w:val="28"/>
          <w:szCs w:val="28"/>
        </w:rPr>
        <w:t>.</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xml:space="preserve">Обеспечение роста налоговых и неналоговых доходов бюджета </w:t>
      </w:r>
      <w:r w:rsidR="00C748C2">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Мероприятия:</w:t>
      </w:r>
    </w:p>
    <w:p w:rsidR="00D65300" w:rsidRPr="00E179BD" w:rsidRDefault="00B86F9B"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D65300" w:rsidRPr="00E179BD">
        <w:rPr>
          <w:rFonts w:ascii="Times New Roman" w:hAnsi="Times New Roman" w:cs="Times New Roman"/>
          <w:color w:val="auto"/>
          <w:sz w:val="28"/>
          <w:szCs w:val="28"/>
        </w:rPr>
        <w:t>. Постоянный мониторинг платежей в бюджет крупнейших налогоплательщиков;</w:t>
      </w:r>
    </w:p>
    <w:p w:rsidR="00D65300" w:rsidRPr="00E179BD" w:rsidRDefault="00B86F9B"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D65300" w:rsidRPr="00E179BD">
        <w:rPr>
          <w:rFonts w:ascii="Times New Roman" w:hAnsi="Times New Roman" w:cs="Times New Roman"/>
          <w:color w:val="auto"/>
          <w:sz w:val="28"/>
          <w:szCs w:val="28"/>
        </w:rPr>
        <w:t>. Увеличение количества объектов имущества, налогооблагаемых исходя из кадастровой стоимости;</w:t>
      </w:r>
    </w:p>
    <w:p w:rsidR="00D65300" w:rsidRPr="00E179BD" w:rsidRDefault="00B86F9B"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65300" w:rsidRPr="00E179BD">
        <w:rPr>
          <w:rFonts w:ascii="Times New Roman" w:hAnsi="Times New Roman" w:cs="Times New Roman"/>
          <w:color w:val="auto"/>
          <w:sz w:val="28"/>
          <w:szCs w:val="28"/>
        </w:rPr>
        <w:t>.</w:t>
      </w:r>
      <w:r w:rsidR="00B43F0E">
        <w:rPr>
          <w:rFonts w:ascii="Times New Roman" w:hAnsi="Times New Roman" w:cs="Times New Roman"/>
          <w:color w:val="auto"/>
          <w:sz w:val="28"/>
          <w:szCs w:val="28"/>
        </w:rPr>
        <w:t>3</w:t>
      </w:r>
      <w:r w:rsidR="00D65300" w:rsidRPr="00E179BD">
        <w:rPr>
          <w:rFonts w:ascii="Times New Roman" w:hAnsi="Times New Roman" w:cs="Times New Roman"/>
          <w:color w:val="auto"/>
          <w:sz w:val="28"/>
          <w:szCs w:val="28"/>
        </w:rPr>
        <w:t>. Оптимизация налоговых расходов бюджета, сокращение неэффективных и невостребованных налоговых льгот;</w:t>
      </w:r>
    </w:p>
    <w:p w:rsidR="00E07B74" w:rsidRPr="00E179BD" w:rsidRDefault="00E07B74" w:rsidP="00D65300">
      <w:pPr>
        <w:ind w:firstLine="709"/>
        <w:jc w:val="both"/>
        <w:rPr>
          <w:rFonts w:ascii="Times New Roman" w:hAnsi="Times New Roman" w:cs="Times New Roman"/>
          <w:color w:val="auto"/>
          <w:sz w:val="28"/>
          <w:szCs w:val="28"/>
        </w:rPr>
      </w:pPr>
    </w:p>
    <w:p w:rsidR="005A3229" w:rsidRPr="0026379C" w:rsidRDefault="005A3229"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92E17" w:rsidRPr="0026379C"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 xml:space="preserve">Раздел </w:t>
      </w:r>
      <w:r>
        <w:rPr>
          <w:rFonts w:ascii="Times New Roman" w:eastAsiaTheme="minorHAnsi" w:hAnsi="Times New Roman" w:cs="Times New Roman"/>
          <w:b/>
          <w:bCs/>
          <w:color w:val="auto"/>
          <w:sz w:val="28"/>
          <w:szCs w:val="28"/>
          <w:lang w:eastAsia="en-US"/>
        </w:rPr>
        <w:t>4</w:t>
      </w:r>
      <w:r w:rsidRPr="0026379C">
        <w:rPr>
          <w:rFonts w:ascii="Times New Roman" w:eastAsiaTheme="minorHAnsi" w:hAnsi="Times New Roman" w:cs="Times New Roman"/>
          <w:b/>
          <w:bCs/>
          <w:color w:val="auto"/>
          <w:sz w:val="28"/>
          <w:szCs w:val="28"/>
          <w:lang w:eastAsia="en-US"/>
        </w:rPr>
        <w:t>. ОТРАСЛЕВЫЕ КОМПЛЕКСЫ ЭКОНОМИКИ</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D65300" w:rsidRPr="00E179BD" w:rsidRDefault="00D65300" w:rsidP="00D65300">
      <w:pPr>
        <w:pStyle w:val="ae"/>
        <w:widowControl w:val="0"/>
        <w:tabs>
          <w:tab w:val="left" w:pos="2630"/>
          <w:tab w:val="center" w:pos="3586"/>
        </w:tabs>
        <w:rPr>
          <w:rFonts w:ascii="Times New Roman" w:hAnsi="Times New Roman" w:cs="Times New Roman"/>
          <w:b/>
          <w:bCs/>
          <w:sz w:val="28"/>
          <w:szCs w:val="28"/>
          <w:lang w:val="ru-RU"/>
        </w:rPr>
      </w:pPr>
      <w:r w:rsidRPr="00E179BD">
        <w:rPr>
          <w:rFonts w:ascii="Times New Roman" w:hAnsi="Times New Roman" w:cs="Times New Roman"/>
          <w:b/>
          <w:bCs/>
          <w:sz w:val="28"/>
          <w:szCs w:val="28"/>
          <w:lang w:val="ru-RU"/>
        </w:rPr>
        <w:t xml:space="preserve">4.1. Промышленное производство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rPr>
        <w:t xml:space="preserve">Преобладающим видом деятельности, определяющим экономическую структуру </w:t>
      </w:r>
      <w:r w:rsidR="005C4B9D">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является промышленное производство. </w:t>
      </w:r>
      <w:r w:rsidR="005C4B9D">
        <w:rPr>
          <w:rFonts w:ascii="Times New Roman" w:hAnsi="Times New Roman" w:cs="Times New Roman"/>
          <w:color w:val="auto"/>
          <w:sz w:val="28"/>
          <w:szCs w:val="28"/>
        </w:rPr>
        <w:t>Территория Азейского МО</w:t>
      </w:r>
      <w:r w:rsidRPr="00E179BD">
        <w:rPr>
          <w:rFonts w:ascii="Times New Roman" w:hAnsi="Times New Roman" w:cs="Times New Roman"/>
          <w:color w:val="auto"/>
          <w:sz w:val="28"/>
          <w:szCs w:val="28"/>
        </w:rPr>
        <w:t xml:space="preserve"> располагает значительными ресурсами и запасами углей.</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lastRenderedPageBreak/>
        <w:t xml:space="preserve">Площадь </w:t>
      </w:r>
      <w:r w:rsidR="005C4B9D">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 xml:space="preserve"> полностью покрыта Государственной геологической съемкой. Кроме того, </w:t>
      </w:r>
      <w:r w:rsidR="005C4B9D">
        <w:rPr>
          <w:rFonts w:ascii="Times New Roman" w:hAnsi="Times New Roman" w:cs="Times New Roman"/>
          <w:color w:val="auto"/>
          <w:sz w:val="28"/>
          <w:szCs w:val="28"/>
        </w:rPr>
        <w:t>Азейское МО</w:t>
      </w:r>
      <w:r w:rsidR="005C4B9D" w:rsidRPr="00E179BD">
        <w:rPr>
          <w:rFonts w:ascii="Times New Roman" w:hAnsi="Times New Roman" w:cs="Times New Roman"/>
          <w:color w:val="auto"/>
          <w:sz w:val="28"/>
          <w:szCs w:val="28"/>
        </w:rPr>
        <w:t xml:space="preserve"> </w:t>
      </w:r>
      <w:r w:rsidRPr="00E179BD">
        <w:rPr>
          <w:rFonts w:ascii="Times New Roman" w:hAnsi="Times New Roman" w:cs="Times New Roman"/>
          <w:color w:val="auto"/>
          <w:sz w:val="28"/>
          <w:szCs w:val="28"/>
        </w:rPr>
        <w:t>в достаточной степени изучен</w:t>
      </w:r>
      <w:r w:rsidR="005C4B9D">
        <w:rPr>
          <w:rFonts w:ascii="Times New Roman" w:hAnsi="Times New Roman" w:cs="Times New Roman"/>
          <w:color w:val="auto"/>
          <w:sz w:val="28"/>
          <w:szCs w:val="28"/>
        </w:rPr>
        <w:t>о</w:t>
      </w:r>
      <w:r w:rsidRPr="00E179BD">
        <w:rPr>
          <w:rFonts w:ascii="Times New Roman" w:hAnsi="Times New Roman" w:cs="Times New Roman"/>
          <w:color w:val="auto"/>
          <w:sz w:val="28"/>
          <w:szCs w:val="28"/>
        </w:rPr>
        <w:t xml:space="preserve"> геофизическими работами: проведена аэрогеофизическая съемка, а также гравиметрическая съемка.</w:t>
      </w:r>
      <w:r w:rsidR="005C4B9D">
        <w:rPr>
          <w:rFonts w:ascii="Times New Roman" w:hAnsi="Times New Roman" w:cs="Times New Roman"/>
          <w:color w:val="auto"/>
          <w:sz w:val="28"/>
          <w:szCs w:val="28"/>
        </w:rPr>
        <w:t xml:space="preserve">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По результатам геологосъемочных и геофизических работ определено геологическое строение территорий </w:t>
      </w:r>
      <w:r w:rsidR="005C4B9D">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что в основном и определяет комплекс полезных ископаемых, выявленных и разведенных в недрах </w:t>
      </w:r>
      <w:r w:rsidR="005C4B9D">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Основным богатством района являются угли </w:t>
      </w:r>
      <w:r w:rsidR="00807735">
        <w:rPr>
          <w:rFonts w:ascii="Times New Roman" w:hAnsi="Times New Roman" w:cs="Times New Roman"/>
          <w:color w:val="auto"/>
          <w:sz w:val="28"/>
          <w:szCs w:val="28"/>
        </w:rPr>
        <w:t xml:space="preserve">Азейского, </w:t>
      </w:r>
      <w:r w:rsidRPr="00E179BD">
        <w:rPr>
          <w:rFonts w:ascii="Times New Roman" w:hAnsi="Times New Roman" w:cs="Times New Roman"/>
          <w:color w:val="auto"/>
          <w:sz w:val="28"/>
          <w:szCs w:val="28"/>
        </w:rPr>
        <w:t xml:space="preserve">Мугунского, Ишидейского месторождений, имеются также рудные месторождения (танталониобиевое, титановое), черные и цветные металлы, золото, пресные и минеральные воды, строительные материалы (глины, гравий, строительные и кварцевые пески, долерит, доломит), природные красители, торф и другие полезные ископаемые, что позволяет относить район к экономически перспективным территориям. </w:t>
      </w:r>
    </w:p>
    <w:p w:rsidR="00D65300" w:rsidRPr="007766F4" w:rsidRDefault="00D65300" w:rsidP="00D65300">
      <w:pPr>
        <w:pStyle w:val="a3"/>
        <w:widowControl w:val="0"/>
        <w:spacing w:after="0"/>
        <w:ind w:left="0" w:firstLine="709"/>
        <w:rPr>
          <w:b/>
          <w:bCs/>
          <w:sz w:val="28"/>
          <w:szCs w:val="28"/>
        </w:rPr>
      </w:pPr>
    </w:p>
    <w:p w:rsidR="00D65300" w:rsidRPr="00E179BD" w:rsidRDefault="00D65300" w:rsidP="00D65300">
      <w:pPr>
        <w:pStyle w:val="a3"/>
        <w:widowControl w:val="0"/>
        <w:spacing w:after="0"/>
        <w:ind w:left="0" w:firstLine="709"/>
        <w:rPr>
          <w:b/>
          <w:bCs/>
          <w:sz w:val="28"/>
          <w:szCs w:val="28"/>
        </w:rPr>
      </w:pPr>
      <w:r w:rsidRPr="00E179BD">
        <w:rPr>
          <w:b/>
          <w:bCs/>
          <w:sz w:val="28"/>
          <w:szCs w:val="28"/>
        </w:rPr>
        <w:t>Твёрдые горючие полезные ископаемые</w:t>
      </w:r>
    </w:p>
    <w:p w:rsidR="00C203F9" w:rsidRDefault="00C203F9" w:rsidP="00D65300">
      <w:pPr>
        <w:pStyle w:val="a3"/>
        <w:widowControl w:val="0"/>
        <w:spacing w:after="0"/>
        <w:ind w:left="0"/>
        <w:rPr>
          <w:b/>
          <w:bCs/>
          <w:i/>
          <w:iCs/>
          <w:sz w:val="28"/>
          <w:szCs w:val="28"/>
        </w:rPr>
      </w:pPr>
    </w:p>
    <w:p w:rsidR="00D65300" w:rsidRPr="00E179BD" w:rsidRDefault="00D65300" w:rsidP="00D65300">
      <w:pPr>
        <w:pStyle w:val="a3"/>
        <w:widowControl w:val="0"/>
        <w:spacing w:after="0"/>
        <w:ind w:left="0"/>
        <w:rPr>
          <w:b/>
          <w:bCs/>
          <w:i/>
          <w:iCs/>
          <w:sz w:val="28"/>
          <w:szCs w:val="28"/>
        </w:rPr>
      </w:pPr>
      <w:r w:rsidRPr="00E179BD">
        <w:rPr>
          <w:b/>
          <w:bCs/>
          <w:i/>
          <w:iCs/>
          <w:sz w:val="28"/>
          <w:szCs w:val="28"/>
        </w:rPr>
        <w:t>Уголь</w:t>
      </w:r>
    </w:p>
    <w:p w:rsidR="00807735" w:rsidRDefault="00807735" w:rsidP="00D65300">
      <w:pPr>
        <w:ind w:firstLine="709"/>
        <w:jc w:val="both"/>
        <w:rPr>
          <w:rFonts w:ascii="Times New Roman" w:hAnsi="Times New Roman" w:cs="Times New Roman"/>
          <w:color w:val="auto"/>
          <w:sz w:val="28"/>
          <w:szCs w:val="28"/>
        </w:rPr>
      </w:pPr>
    </w:p>
    <w:p w:rsidR="00D65300"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Всего на территории района имеется в общей сложности 12 месторождений, проявлений и пунктов минерализации углей, разнообразных по своим масштабам, степени разведанности и качеству сырья. Наиболее крупные Азейское, Мугунское и Ишидейское месторождения. Балансовые запасы бурого угля А+В+С1 - 1404,5 млн. тонн, забалансовые - 108,5 млн. тонн.</w:t>
      </w:r>
    </w:p>
    <w:p w:rsidR="00C031C1" w:rsidRPr="00E179BD" w:rsidRDefault="00C031C1" w:rsidP="00C031C1">
      <w:pPr>
        <w:tabs>
          <w:tab w:val="left" w:pos="426"/>
        </w:tabs>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Добыча угля </w:t>
      </w:r>
    </w:p>
    <w:p w:rsidR="00C031C1" w:rsidRDefault="00C031C1" w:rsidP="00F85604">
      <w:pPr>
        <w:ind w:firstLine="709"/>
        <w:jc w:val="both"/>
        <w:rPr>
          <w:rFonts w:ascii="Times New Roman" w:hAnsi="Times New Roman" w:cs="Times New Roman"/>
          <w:color w:val="auto"/>
          <w:sz w:val="28"/>
          <w:szCs w:val="28"/>
        </w:rPr>
      </w:pPr>
    </w:p>
    <w:p w:rsidR="00F67DAC" w:rsidRPr="00F67DAC" w:rsidRDefault="00F67DAC" w:rsidP="00F67DAC">
      <w:pPr>
        <w:widowControl/>
        <w:ind w:firstLine="709"/>
        <w:jc w:val="both"/>
        <w:rPr>
          <w:rFonts w:ascii="Times New Roman" w:hAnsi="Times New Roman" w:cs="Times New Roman"/>
          <w:color w:val="auto"/>
          <w:sz w:val="28"/>
          <w:szCs w:val="28"/>
        </w:rPr>
      </w:pPr>
      <w:r w:rsidRPr="00F67DAC">
        <w:rPr>
          <w:rFonts w:ascii="Times New Roman" w:hAnsi="Times New Roman" w:cs="Times New Roman"/>
          <w:color w:val="auto"/>
          <w:sz w:val="28"/>
          <w:szCs w:val="28"/>
        </w:rPr>
        <w:t xml:space="preserve">Добычей бурого угля на территории Азейского сельского поселения занимается </w:t>
      </w:r>
      <w:r w:rsidRPr="00F67DAC">
        <w:rPr>
          <w:rFonts w:ascii="Times New Roman" w:hAnsi="Times New Roman" w:cs="Times New Roman"/>
          <w:color w:val="auto"/>
          <w:sz w:val="28"/>
        </w:rPr>
        <w:t xml:space="preserve">производственный участок «Азейский» филиала «Разрез «Тулунуголь» </w:t>
      </w:r>
      <w:r w:rsidRPr="00F67DAC">
        <w:rPr>
          <w:rFonts w:ascii="Times New Roman" w:hAnsi="Times New Roman" w:cs="Times New Roman"/>
          <w:sz w:val="28"/>
        </w:rPr>
        <w:t>ООО «Компания «Востсибуголь»</w:t>
      </w:r>
      <w:r w:rsidRPr="00F67DAC">
        <w:rPr>
          <w:rFonts w:ascii="Times New Roman" w:hAnsi="Times New Roman" w:cs="Times New Roman"/>
          <w:color w:val="auto"/>
          <w:sz w:val="28"/>
          <w:szCs w:val="28"/>
        </w:rPr>
        <w:t xml:space="preserve">. </w:t>
      </w:r>
    </w:p>
    <w:p w:rsidR="00F67DAC" w:rsidRPr="00F67DAC" w:rsidRDefault="00F67DAC" w:rsidP="00F67DAC">
      <w:pPr>
        <w:widowControl/>
        <w:ind w:firstLine="709"/>
        <w:jc w:val="both"/>
        <w:rPr>
          <w:rFonts w:ascii="Times New Roman" w:hAnsi="Times New Roman" w:cs="Times New Roman"/>
          <w:color w:val="auto"/>
          <w:sz w:val="28"/>
          <w:szCs w:val="28"/>
        </w:rPr>
      </w:pPr>
      <w:r w:rsidRPr="00F67DAC">
        <w:rPr>
          <w:rFonts w:ascii="Times New Roman" w:hAnsi="Times New Roman" w:cs="Times New Roman"/>
          <w:color w:val="auto"/>
          <w:sz w:val="28"/>
          <w:szCs w:val="28"/>
        </w:rPr>
        <w:t>В 2022 году в целом по данным предприятия «Разрез «Тулунуголь» было добыто 1628,69 тыс. тонн угля, что на 268,09 тыс. тонн или 14.0 % меньше, по сравнению с аналогичным периодом прошлого года (1896,78).</w:t>
      </w:r>
    </w:p>
    <w:p w:rsidR="00F67DAC" w:rsidRPr="00F67DAC" w:rsidRDefault="00F67DAC" w:rsidP="00F67DAC">
      <w:pPr>
        <w:widowControl/>
        <w:ind w:firstLine="709"/>
        <w:jc w:val="both"/>
        <w:rPr>
          <w:rFonts w:ascii="Times New Roman" w:hAnsi="Times New Roman" w:cs="Times New Roman"/>
          <w:color w:val="auto"/>
          <w:sz w:val="28"/>
          <w:szCs w:val="28"/>
        </w:rPr>
      </w:pPr>
      <w:r w:rsidRPr="00F67DAC">
        <w:rPr>
          <w:rFonts w:ascii="Times New Roman" w:hAnsi="Times New Roman" w:cs="Times New Roman"/>
          <w:color w:val="auto"/>
          <w:sz w:val="28"/>
          <w:szCs w:val="28"/>
        </w:rPr>
        <w:t>Объем отгруженных товаров собственного производства в действующих ценах предприятий угольной отрасли увеличился на 4,9 % по сравнению с аналогичным периодом прошлого года и составил 2304,1 млн. руб. (2021 год – 1682,5 млн. руб.).</w:t>
      </w:r>
    </w:p>
    <w:p w:rsidR="00F67DAC" w:rsidRPr="00F67DAC" w:rsidRDefault="00F67DAC" w:rsidP="00F67DAC">
      <w:pPr>
        <w:suppressAutoHyphens/>
        <w:ind w:firstLine="709"/>
        <w:jc w:val="both"/>
        <w:rPr>
          <w:rFonts w:ascii="Times New Roman" w:hAnsi="Times New Roman" w:cs="Times New Roman"/>
          <w:color w:val="auto"/>
          <w:sz w:val="28"/>
          <w:szCs w:val="28"/>
          <w:lang w:eastAsia="zh-CN"/>
        </w:rPr>
      </w:pPr>
      <w:r w:rsidRPr="00F67DAC">
        <w:rPr>
          <w:rFonts w:ascii="Times New Roman" w:hAnsi="Times New Roman" w:cs="Times New Roman"/>
          <w:color w:val="auto"/>
          <w:sz w:val="28"/>
          <w:szCs w:val="28"/>
          <w:lang w:eastAsia="zh-CN"/>
        </w:rPr>
        <w:t xml:space="preserve">Показатель «выручка от реализации товаров (работ, услуг)» за 2022 год соответствует показателю «объем отгруженных товаров собственного производства». </w:t>
      </w:r>
    </w:p>
    <w:p w:rsidR="00F67DAC" w:rsidRPr="00F67DAC" w:rsidRDefault="00F67DAC" w:rsidP="00F67DAC">
      <w:pPr>
        <w:suppressAutoHyphens/>
        <w:ind w:firstLine="709"/>
        <w:jc w:val="both"/>
        <w:rPr>
          <w:rFonts w:ascii="Times New Roman" w:hAnsi="Times New Roman" w:cs="Times New Roman"/>
          <w:color w:val="auto"/>
          <w:lang w:eastAsia="zh-CN"/>
        </w:rPr>
      </w:pPr>
      <w:r w:rsidRPr="00F67DAC">
        <w:rPr>
          <w:rFonts w:ascii="Times New Roman" w:hAnsi="Times New Roman" w:cs="Times New Roman"/>
          <w:color w:val="auto"/>
          <w:sz w:val="28"/>
          <w:szCs w:val="28"/>
          <w:lang w:eastAsia="zh-CN"/>
        </w:rPr>
        <w:t xml:space="preserve">Филиал «Разрез «Тулунуголь» ООО «КВСУ» не представляет такие показатели, как себестоимость реализованной продукции и прибыль. Поэтому в сумму прибыли всех прибыльно работающих предприятий </w:t>
      </w:r>
      <w:r w:rsidRPr="00F67DAC">
        <w:rPr>
          <w:rFonts w:ascii="Times New Roman" w:hAnsi="Times New Roman" w:cs="Times New Roman"/>
          <w:color w:val="auto"/>
          <w:sz w:val="28"/>
          <w:szCs w:val="28"/>
          <w:lang w:eastAsia="zh-CN"/>
        </w:rPr>
        <w:lastRenderedPageBreak/>
        <w:t>аналитического отчета не включена прибыль данного предприятия.</w:t>
      </w:r>
    </w:p>
    <w:p w:rsidR="00101653" w:rsidRDefault="00F67DAC" w:rsidP="00F67DAC">
      <w:pPr>
        <w:pStyle w:val="12"/>
        <w:widowControl w:val="0"/>
        <w:ind w:left="0" w:right="0"/>
        <w:rPr>
          <w:sz w:val="28"/>
          <w:szCs w:val="28"/>
        </w:rPr>
      </w:pPr>
      <w:r w:rsidRPr="00F67DAC">
        <w:rPr>
          <w:rFonts w:eastAsiaTheme="minorHAnsi"/>
          <w:sz w:val="28"/>
          <w:szCs w:val="28"/>
          <w:lang w:eastAsia="en-US"/>
        </w:rPr>
        <w:t>Среднесписочная численность работающих жителей поселения на данном предприятии на 01.01.2023 г. составила 49 чел., уменьшилась на 8 чел. в сравнении с аналогичным периодом прошлого года. Среднемесячная заработная плата работников составила 69673,0 руб., рост к соответствующему периоду прошлого года – 21,6 %</w:t>
      </w:r>
      <w:r w:rsidR="00101653" w:rsidRPr="009A455C">
        <w:rPr>
          <w:sz w:val="28"/>
          <w:szCs w:val="28"/>
        </w:rPr>
        <w:t>.</w:t>
      </w:r>
    </w:p>
    <w:p w:rsidR="00F85604" w:rsidRPr="00E179BD" w:rsidRDefault="00F85604" w:rsidP="00F85604">
      <w:pPr>
        <w:ind w:firstLine="709"/>
        <w:jc w:val="both"/>
        <w:rPr>
          <w:rFonts w:ascii="Times New Roman" w:hAnsi="Times New Roman" w:cs="Times New Roman"/>
          <w:color w:val="auto"/>
          <w:sz w:val="28"/>
          <w:szCs w:val="28"/>
        </w:rPr>
      </w:pPr>
    </w:p>
    <w:p w:rsidR="0038002D" w:rsidRPr="00E179BD" w:rsidRDefault="0038002D" w:rsidP="0038002D">
      <w:pPr>
        <w:pStyle w:val="12"/>
        <w:widowControl w:val="0"/>
        <w:ind w:left="0" w:right="0"/>
        <w:jc w:val="center"/>
        <w:rPr>
          <w:b/>
          <w:bCs/>
          <w:sz w:val="28"/>
          <w:szCs w:val="28"/>
        </w:rPr>
      </w:pPr>
      <w:r w:rsidRPr="00E179BD">
        <w:rPr>
          <w:b/>
          <w:bCs/>
          <w:sz w:val="28"/>
          <w:szCs w:val="28"/>
        </w:rPr>
        <w:t>4.2. Обеспечение электрической энергией, газом и паром</w:t>
      </w:r>
    </w:p>
    <w:p w:rsidR="0038002D" w:rsidRPr="00E179BD" w:rsidRDefault="0038002D" w:rsidP="0038002D">
      <w:pPr>
        <w:pStyle w:val="12"/>
        <w:widowControl w:val="0"/>
        <w:ind w:left="0" w:right="0"/>
        <w:rPr>
          <w:sz w:val="28"/>
          <w:szCs w:val="28"/>
        </w:rPr>
      </w:pPr>
    </w:p>
    <w:p w:rsidR="00101653" w:rsidRPr="00801D4E" w:rsidRDefault="00101653" w:rsidP="00101653">
      <w:pPr>
        <w:tabs>
          <w:tab w:val="left" w:pos="900"/>
        </w:tabs>
        <w:ind w:firstLine="709"/>
        <w:jc w:val="both"/>
        <w:rPr>
          <w:rFonts w:ascii="Times New Roman" w:hAnsi="Times New Roman" w:cs="Times New Roman"/>
          <w:sz w:val="28"/>
        </w:rPr>
      </w:pPr>
      <w:r w:rsidRPr="00801D4E">
        <w:rPr>
          <w:rFonts w:ascii="Times New Roman" w:hAnsi="Times New Roman" w:cs="Times New Roman"/>
          <w:sz w:val="28"/>
        </w:rPr>
        <w:t xml:space="preserve">Жилой фонд Азейского сельского поселения составляет </w:t>
      </w:r>
      <w:r w:rsidRPr="00BC5597">
        <w:rPr>
          <w:rFonts w:ascii="Times New Roman" w:hAnsi="Times New Roman" w:cs="Times New Roman"/>
          <w:sz w:val="28"/>
        </w:rPr>
        <w:t>14,073</w:t>
      </w:r>
      <w:r w:rsidRPr="00801D4E">
        <w:rPr>
          <w:rFonts w:ascii="Times New Roman" w:hAnsi="Times New Roman" w:cs="Times New Roman"/>
          <w:sz w:val="28"/>
        </w:rPr>
        <w:t xml:space="preserve"> </w:t>
      </w:r>
      <w:r>
        <w:rPr>
          <w:rFonts w:ascii="Times New Roman" w:hAnsi="Times New Roman" w:cs="Times New Roman"/>
          <w:sz w:val="28"/>
        </w:rPr>
        <w:t xml:space="preserve">кв. </w:t>
      </w:r>
      <w:r w:rsidRPr="00801D4E">
        <w:rPr>
          <w:rFonts w:ascii="Times New Roman" w:hAnsi="Times New Roman" w:cs="Times New Roman"/>
          <w:sz w:val="28"/>
        </w:rPr>
        <w:t>м.</w:t>
      </w:r>
      <w:r>
        <w:rPr>
          <w:rFonts w:ascii="Times New Roman" w:hAnsi="Times New Roman" w:cs="Times New Roman"/>
          <w:sz w:val="28"/>
        </w:rPr>
        <w:t xml:space="preserve"> </w:t>
      </w:r>
      <w:r w:rsidRPr="00801D4E">
        <w:rPr>
          <w:rFonts w:ascii="Times New Roman" w:hAnsi="Times New Roman" w:cs="Times New Roman"/>
          <w:sz w:val="28"/>
        </w:rPr>
        <w:t>и включает в себя: 5 многоквартирных панельных домов, площадью 5764,3 кв. м., имеющих все виды коммунальных услуг (централизованное отопление, холодное и горячее водоснабжение, водоотведение), 130 индивидуальных жилых домов с приусадебными участками, которые имеют печное и бойлерное отопление, 23 двухквартирных и 2 трехквартирных дома в брусовом исполнении (частично имеющих централизованное отопление).</w:t>
      </w:r>
    </w:p>
    <w:p w:rsidR="00101653" w:rsidRPr="00801D4E" w:rsidRDefault="00101653" w:rsidP="00101653">
      <w:pPr>
        <w:ind w:firstLine="567"/>
        <w:jc w:val="both"/>
        <w:rPr>
          <w:rFonts w:ascii="Times New Roman" w:hAnsi="Times New Roman" w:cs="Times New Roman"/>
          <w:sz w:val="28"/>
        </w:rPr>
      </w:pPr>
      <w:r w:rsidRPr="00801D4E">
        <w:rPr>
          <w:rFonts w:ascii="Times New Roman" w:hAnsi="Times New Roman" w:cs="Times New Roman"/>
          <w:sz w:val="28"/>
        </w:rPr>
        <w:t>Жилищно-коммунальное хозяйство Азейского сельского поселения представлено:</w:t>
      </w:r>
    </w:p>
    <w:p w:rsidR="00101653" w:rsidRPr="00801D4E" w:rsidRDefault="00101653" w:rsidP="00101653">
      <w:pPr>
        <w:pStyle w:val="a3"/>
        <w:numPr>
          <w:ilvl w:val="0"/>
          <w:numId w:val="10"/>
        </w:numPr>
        <w:autoSpaceDE w:val="0"/>
        <w:autoSpaceDN w:val="0"/>
        <w:adjustRightInd w:val="0"/>
        <w:spacing w:after="0"/>
        <w:jc w:val="both"/>
        <w:rPr>
          <w:color w:val="000000"/>
          <w:sz w:val="28"/>
        </w:rPr>
      </w:pPr>
      <w:r w:rsidRPr="00801D4E">
        <w:rPr>
          <w:sz w:val="28"/>
        </w:rPr>
        <w:t>котельная КМТ-1,25 (</w:t>
      </w:r>
      <w:r w:rsidRPr="00801D4E">
        <w:rPr>
          <w:color w:val="000000"/>
          <w:sz w:val="28"/>
        </w:rPr>
        <w:t xml:space="preserve">мощность 4 Гкал/ч., площадь 96,1 кв.м., два водогрейных котла, отапливается твердым топливом – бурый уголь, ввод в эксплуатацию - 2004 г.);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 xml:space="preserve">водозабор (машинное отделение, лаборатория, водонапорная башня, резервуар водообеспечения);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 xml:space="preserve">канализационная-насосная станция (канализационные стоки от благоустроенного жилого фонда через канализационно-насосную станцию поступают в очистные сооружения производственного участка «Азейский» филиала «Разрез «Тулунуголь» </w:t>
      </w:r>
      <w:r w:rsidRPr="00801D4E">
        <w:rPr>
          <w:color w:val="000000"/>
          <w:sz w:val="28"/>
        </w:rPr>
        <w:t>ООО «Компания «Востсибуголь»)</w:t>
      </w:r>
      <w:r w:rsidRPr="00801D4E">
        <w:rPr>
          <w:sz w:val="28"/>
        </w:rPr>
        <w:t xml:space="preserve">;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 xml:space="preserve">сети (водоотведение, теплоснабжение, водоснабжение);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водоразборные колонки, которые являются частью водопроводных сетей, расположенные по адресу:</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с. Азей, ул. Привокзальная (2 объекта)</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xml:space="preserve">- с. Азей, ул. Центральная (1 объект) </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xml:space="preserve">- с. Азей, ул. Российская  (1 объект); </w:t>
      </w:r>
    </w:p>
    <w:p w:rsidR="00101653" w:rsidRPr="00801D4E" w:rsidRDefault="00101653" w:rsidP="00101653">
      <w:pPr>
        <w:pStyle w:val="a3"/>
        <w:numPr>
          <w:ilvl w:val="0"/>
          <w:numId w:val="11"/>
        </w:numPr>
        <w:autoSpaceDE w:val="0"/>
        <w:autoSpaceDN w:val="0"/>
        <w:adjustRightInd w:val="0"/>
        <w:spacing w:after="0"/>
        <w:ind w:left="709"/>
        <w:jc w:val="both"/>
        <w:rPr>
          <w:sz w:val="28"/>
        </w:rPr>
      </w:pPr>
      <w:r w:rsidRPr="00801D4E">
        <w:rPr>
          <w:sz w:val="28"/>
        </w:rPr>
        <w:t>водонапорная башня, расположенная по адресу:</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с. Азей, ул. Подгорная (1 объект);</w:t>
      </w:r>
    </w:p>
    <w:p w:rsidR="00F67DAC" w:rsidRPr="00F67DAC" w:rsidRDefault="00101653" w:rsidP="00F67DAC">
      <w:pPr>
        <w:tabs>
          <w:tab w:val="left" w:pos="900"/>
        </w:tabs>
        <w:ind w:firstLine="709"/>
        <w:jc w:val="both"/>
        <w:rPr>
          <w:rFonts w:ascii="Times New Roman" w:hAnsi="Times New Roman" w:cs="Times New Roman"/>
          <w:color w:val="auto"/>
          <w:sz w:val="28"/>
          <w:szCs w:val="28"/>
          <w:lang w:eastAsia="zh-CN"/>
        </w:rPr>
      </w:pPr>
      <w:r w:rsidRPr="0076601A">
        <w:rPr>
          <w:rFonts w:ascii="Times New Roman" w:hAnsi="Times New Roman" w:cs="Times New Roman"/>
          <w:sz w:val="28"/>
          <w:szCs w:val="28"/>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Данное предприятие обслуживает 1 котельную, работающую на твердом топливе (уг</w:t>
      </w:r>
      <w:r>
        <w:rPr>
          <w:rFonts w:ascii="Times New Roman" w:hAnsi="Times New Roman" w:cs="Times New Roman"/>
          <w:sz w:val="28"/>
          <w:szCs w:val="28"/>
        </w:rPr>
        <w:t>о</w:t>
      </w:r>
      <w:r w:rsidRPr="0076601A">
        <w:rPr>
          <w:rFonts w:ascii="Times New Roman" w:hAnsi="Times New Roman" w:cs="Times New Roman"/>
          <w:sz w:val="28"/>
          <w:szCs w:val="28"/>
        </w:rPr>
        <w:t>л</w:t>
      </w:r>
      <w:r>
        <w:rPr>
          <w:rFonts w:ascii="Times New Roman" w:hAnsi="Times New Roman" w:cs="Times New Roman"/>
          <w:sz w:val="28"/>
          <w:szCs w:val="28"/>
        </w:rPr>
        <w:t>ь</w:t>
      </w:r>
      <w:r w:rsidRPr="0076601A">
        <w:rPr>
          <w:rFonts w:ascii="Times New Roman" w:hAnsi="Times New Roman" w:cs="Times New Roman"/>
          <w:sz w:val="28"/>
          <w:szCs w:val="28"/>
        </w:rPr>
        <w:t xml:space="preserve">), водозабор, </w:t>
      </w:r>
      <w:r w:rsidR="00F67DAC" w:rsidRPr="00F67DAC">
        <w:rPr>
          <w:rFonts w:ascii="Times New Roman" w:hAnsi="Times New Roman" w:cs="Times New Roman"/>
          <w:color w:val="auto"/>
          <w:sz w:val="28"/>
          <w:szCs w:val="28"/>
          <w:lang w:eastAsia="zh-CN"/>
        </w:rPr>
        <w:t>За 2022 год данным предприятием выработано ГВС для с.Азей (Азейское с/п), в объеме 3147,96 м</w:t>
      </w:r>
      <w:r w:rsidR="00F67DAC" w:rsidRPr="00F67DAC">
        <w:rPr>
          <w:rFonts w:ascii="Times New Roman" w:hAnsi="Times New Roman" w:cs="Times New Roman"/>
          <w:color w:val="auto"/>
          <w:szCs w:val="28"/>
          <w:vertAlign w:val="superscript"/>
          <w:lang w:eastAsia="zh-CN"/>
        </w:rPr>
        <w:t>3</w:t>
      </w:r>
      <w:r w:rsidR="00F67DAC" w:rsidRPr="00F67DAC">
        <w:rPr>
          <w:rFonts w:ascii="Times New Roman" w:hAnsi="Times New Roman" w:cs="Times New Roman"/>
          <w:color w:val="auto"/>
          <w:sz w:val="28"/>
          <w:szCs w:val="28"/>
          <w:lang w:eastAsia="zh-CN"/>
        </w:rPr>
        <w:t>., ХВС – 8850,045 м</w:t>
      </w:r>
      <w:r w:rsidR="00F67DAC" w:rsidRPr="00F67DAC">
        <w:rPr>
          <w:rFonts w:ascii="Times New Roman" w:hAnsi="Times New Roman" w:cs="Times New Roman"/>
          <w:color w:val="auto"/>
          <w:sz w:val="28"/>
          <w:szCs w:val="28"/>
          <w:vertAlign w:val="superscript"/>
          <w:lang w:eastAsia="zh-CN"/>
        </w:rPr>
        <w:t>3</w:t>
      </w:r>
      <w:r w:rsidR="00F67DAC" w:rsidRPr="00F67DAC">
        <w:rPr>
          <w:rFonts w:ascii="Times New Roman" w:hAnsi="Times New Roman" w:cs="Times New Roman"/>
          <w:color w:val="auto"/>
          <w:sz w:val="28"/>
          <w:szCs w:val="28"/>
          <w:lang w:eastAsia="zh-CN"/>
        </w:rPr>
        <w:t>, объем водоотведения 9651,98 м.</w:t>
      </w:r>
      <w:r w:rsidR="00F67DAC" w:rsidRPr="00F67DAC">
        <w:rPr>
          <w:rFonts w:ascii="Times New Roman" w:hAnsi="Times New Roman" w:cs="Times New Roman"/>
          <w:color w:val="auto"/>
          <w:sz w:val="28"/>
          <w:szCs w:val="28"/>
          <w:vertAlign w:val="superscript"/>
          <w:lang w:eastAsia="zh-CN"/>
        </w:rPr>
        <w:t>3</w:t>
      </w:r>
      <w:r w:rsidR="00F67DAC" w:rsidRPr="00F67DAC">
        <w:rPr>
          <w:rFonts w:ascii="Times New Roman" w:hAnsi="Times New Roman" w:cs="Times New Roman"/>
          <w:color w:val="auto"/>
          <w:sz w:val="28"/>
          <w:szCs w:val="28"/>
          <w:lang w:eastAsia="zh-CN"/>
        </w:rPr>
        <w:t xml:space="preserve">, отопление – 2074,32 </w:t>
      </w:r>
      <w:r w:rsidR="009C4C1F">
        <w:rPr>
          <w:rFonts w:ascii="Times New Roman" w:hAnsi="Times New Roman" w:cs="Times New Roman"/>
          <w:sz w:val="28"/>
          <w:szCs w:val="28"/>
          <w:lang w:eastAsia="zh-CN"/>
        </w:rPr>
        <w:t>тыс. Гкал</w:t>
      </w:r>
      <w:r w:rsidR="00F67DAC" w:rsidRPr="00F67DAC">
        <w:rPr>
          <w:rFonts w:ascii="Times New Roman" w:hAnsi="Times New Roman" w:cs="Times New Roman"/>
          <w:color w:val="auto"/>
          <w:sz w:val="28"/>
          <w:szCs w:val="28"/>
          <w:lang w:eastAsia="zh-CN"/>
        </w:rPr>
        <w:t xml:space="preserve">.  </w:t>
      </w:r>
    </w:p>
    <w:p w:rsidR="00F67DAC" w:rsidRPr="00F67DAC" w:rsidRDefault="00F67DAC" w:rsidP="00F67DAC">
      <w:pPr>
        <w:widowControl/>
        <w:tabs>
          <w:tab w:val="left" w:pos="900"/>
        </w:tabs>
        <w:ind w:firstLine="709"/>
        <w:jc w:val="both"/>
        <w:rPr>
          <w:rFonts w:ascii="Times New Roman" w:hAnsi="Times New Roman" w:cs="Times New Roman"/>
          <w:color w:val="auto"/>
          <w:sz w:val="28"/>
          <w:szCs w:val="28"/>
          <w:lang w:eastAsia="zh-CN"/>
        </w:rPr>
      </w:pPr>
      <w:r w:rsidRPr="00F67DAC">
        <w:rPr>
          <w:rFonts w:ascii="Times New Roman" w:eastAsiaTheme="minorHAnsi" w:hAnsi="Times New Roman" w:cs="Times New Roman"/>
          <w:color w:val="auto"/>
          <w:sz w:val="28"/>
          <w:szCs w:val="28"/>
          <w:lang w:eastAsia="en-US"/>
        </w:rPr>
        <w:lastRenderedPageBreak/>
        <w:t>По сведениям предприятий, среднесписочная численность работников предприятия ЖКХ на территории Азейского сельского поселения по состоянию на 01.01.2023 г. составляет 13 чел.,</w:t>
      </w:r>
      <w:r w:rsidRPr="00F67DAC">
        <w:rPr>
          <w:rFonts w:asciiTheme="minorHAnsi" w:eastAsiaTheme="minorHAnsi" w:hAnsiTheme="minorHAnsi" w:cstheme="minorBidi"/>
          <w:color w:val="auto"/>
          <w:sz w:val="28"/>
          <w:szCs w:val="28"/>
          <w:lang w:eastAsia="en-US"/>
        </w:rPr>
        <w:t xml:space="preserve"> </w:t>
      </w:r>
      <w:r w:rsidRPr="00F67DAC">
        <w:rPr>
          <w:rFonts w:ascii="Times New Roman" w:eastAsiaTheme="minorHAnsi" w:hAnsi="Times New Roman" w:cs="Times New Roman"/>
          <w:color w:val="auto"/>
          <w:sz w:val="28"/>
          <w:szCs w:val="28"/>
          <w:lang w:eastAsia="en-US"/>
        </w:rPr>
        <w:t>осталась на уровне прошлого года</w:t>
      </w:r>
      <w:r w:rsidRPr="00F67DAC">
        <w:rPr>
          <w:rFonts w:asciiTheme="minorHAnsi" w:eastAsiaTheme="minorHAnsi" w:hAnsiTheme="minorHAnsi" w:cstheme="minorBidi"/>
          <w:color w:val="auto"/>
          <w:sz w:val="28"/>
          <w:szCs w:val="28"/>
          <w:lang w:eastAsia="en-US"/>
        </w:rPr>
        <w:t>.</w:t>
      </w:r>
      <w:r w:rsidRPr="00F67DAC">
        <w:rPr>
          <w:rFonts w:ascii="Times New Roman" w:eastAsiaTheme="minorHAnsi" w:hAnsi="Times New Roman" w:cs="Times New Roman"/>
          <w:color w:val="auto"/>
          <w:sz w:val="28"/>
          <w:szCs w:val="28"/>
          <w:lang w:eastAsia="en-US"/>
        </w:rPr>
        <w:t xml:space="preserve"> Среднемесячная заработная плата</w:t>
      </w:r>
      <w:r w:rsidRPr="00F67DAC">
        <w:rPr>
          <w:rFonts w:asciiTheme="minorHAnsi" w:eastAsiaTheme="minorHAnsi" w:hAnsiTheme="minorHAnsi" w:cstheme="minorBidi"/>
          <w:color w:val="auto"/>
          <w:sz w:val="28"/>
          <w:szCs w:val="28"/>
          <w:lang w:eastAsia="en-US"/>
        </w:rPr>
        <w:t xml:space="preserve"> </w:t>
      </w:r>
      <w:r w:rsidRPr="00F67DAC">
        <w:rPr>
          <w:rFonts w:ascii="Times New Roman" w:eastAsiaTheme="minorHAnsi" w:hAnsi="Times New Roman" w:cs="Times New Roman"/>
          <w:color w:val="auto"/>
          <w:sz w:val="28"/>
          <w:szCs w:val="28"/>
          <w:lang w:eastAsia="en-US"/>
        </w:rPr>
        <w:t>уменьшилась на 28,4 % и составила – 25046,0 руб. (в 2021 г. – 32149,24 руб.).</w:t>
      </w:r>
    </w:p>
    <w:p w:rsidR="00101653" w:rsidRPr="0076601A" w:rsidRDefault="00F67DAC" w:rsidP="00F67DAC">
      <w:pPr>
        <w:tabs>
          <w:tab w:val="left" w:pos="900"/>
        </w:tabs>
        <w:ind w:firstLine="709"/>
        <w:jc w:val="both"/>
        <w:rPr>
          <w:rFonts w:ascii="Times New Roman" w:hAnsi="Times New Roman" w:cs="Times New Roman"/>
          <w:sz w:val="28"/>
          <w:szCs w:val="28"/>
        </w:rPr>
      </w:pPr>
      <w:r w:rsidRPr="00F67DAC">
        <w:rPr>
          <w:rFonts w:ascii="Times New Roman" w:eastAsiaTheme="minorHAnsi" w:hAnsi="Times New Roman" w:cs="Times New Roman"/>
          <w:sz w:val="28"/>
          <w:szCs w:val="28"/>
          <w:lang w:eastAsia="en-US"/>
        </w:rPr>
        <w:t xml:space="preserve">Выручка от реализации товаров (работ, услуг) составила 7,2 млн. руб. (в 2021 году – 7,2 млн. руб.), на уровне 2021 года. </w:t>
      </w:r>
      <w:r w:rsidRPr="00F67DAC">
        <w:rPr>
          <w:rFonts w:ascii="Times New Roman" w:hAnsi="Times New Roman" w:cs="Times New Roman"/>
          <w:color w:val="auto"/>
          <w:sz w:val="28"/>
          <w:szCs w:val="28"/>
        </w:rPr>
        <w:t>Задолженность населения по оплате за коммунальные услуги перед предприятием МУСХП «Центральное» за 2022 год составляет 3,9 млн. руб</w:t>
      </w:r>
      <w:r w:rsidR="00101653" w:rsidRPr="00E51885">
        <w:rPr>
          <w:rFonts w:ascii="Times New Roman" w:hAnsi="Times New Roman" w:cs="Times New Roman"/>
          <w:sz w:val="28"/>
          <w:szCs w:val="28"/>
        </w:rPr>
        <w:t>.</w:t>
      </w:r>
    </w:p>
    <w:p w:rsidR="00807735" w:rsidRDefault="00807735" w:rsidP="0038002D">
      <w:pPr>
        <w:ind w:firstLine="709"/>
        <w:jc w:val="center"/>
        <w:rPr>
          <w:rFonts w:ascii="Times New Roman" w:hAnsi="Times New Roman" w:cs="Times New Roman"/>
          <w:b/>
          <w:bCs/>
          <w:color w:val="auto"/>
          <w:sz w:val="28"/>
          <w:szCs w:val="28"/>
        </w:rPr>
      </w:pPr>
    </w:p>
    <w:p w:rsidR="0038002D" w:rsidRPr="00E179BD" w:rsidRDefault="0038002D" w:rsidP="0038002D">
      <w:pPr>
        <w:ind w:firstLine="709"/>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r w:rsidR="00D466F3">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 Потребительский рынок</w:t>
      </w:r>
    </w:p>
    <w:p w:rsidR="0038002D" w:rsidRPr="00E179BD" w:rsidRDefault="0038002D" w:rsidP="0038002D">
      <w:pPr>
        <w:ind w:firstLine="709"/>
        <w:jc w:val="both"/>
        <w:rPr>
          <w:rFonts w:ascii="Times New Roman" w:hAnsi="Times New Roman" w:cs="Times New Roman"/>
          <w:color w:val="auto"/>
          <w:sz w:val="28"/>
          <w:szCs w:val="28"/>
        </w:rPr>
      </w:pPr>
    </w:p>
    <w:p w:rsidR="00101653" w:rsidRDefault="00101653" w:rsidP="00101653">
      <w:pPr>
        <w:ind w:firstLine="709"/>
        <w:jc w:val="both"/>
        <w:rPr>
          <w:rFonts w:ascii="Times New Roman" w:eastAsia="Courier New" w:hAnsi="Times New Roman" w:cs="Times New Roman"/>
          <w:sz w:val="28"/>
          <w:szCs w:val="28"/>
        </w:rPr>
      </w:pPr>
      <w:r w:rsidRPr="00346854">
        <w:rPr>
          <w:rFonts w:ascii="Times New Roman" w:eastAsia="Courier New" w:hAnsi="Times New Roman" w:cs="Times New Roman"/>
          <w:sz w:val="28"/>
          <w:szCs w:val="28"/>
        </w:rPr>
        <w:t xml:space="preserve">На территории </w:t>
      </w:r>
      <w:r w:rsidRPr="007937B9">
        <w:rPr>
          <w:rFonts w:ascii="Times New Roman" w:hAnsi="Times New Roman" w:cs="Times New Roman"/>
          <w:sz w:val="28"/>
          <w:szCs w:val="28"/>
        </w:rPr>
        <w:t>Азейского сельского поселения</w:t>
      </w:r>
      <w:r w:rsidRPr="00346854">
        <w:rPr>
          <w:rFonts w:ascii="Times New Roman" w:eastAsia="Courier New" w:hAnsi="Times New Roman" w:cs="Times New Roman"/>
          <w:sz w:val="28"/>
          <w:szCs w:val="28"/>
        </w:rPr>
        <w:t xml:space="preserve"> основная деятельность предпринимателей - розничная торговля.</w:t>
      </w:r>
      <w:r w:rsidRPr="004627D4">
        <w:rPr>
          <w:rFonts w:ascii="Times New Roman" w:hAnsi="Times New Roman" w:cs="Times New Roman"/>
          <w:sz w:val="28"/>
          <w:szCs w:val="28"/>
        </w:rPr>
        <w:t xml:space="preserve"> </w:t>
      </w:r>
      <w:r w:rsidRPr="00217687">
        <w:rPr>
          <w:rFonts w:ascii="Times New Roman" w:hAnsi="Times New Roman" w:cs="Times New Roman"/>
          <w:sz w:val="28"/>
          <w:szCs w:val="28"/>
        </w:rPr>
        <w:t>Торговля занимает одно из ведущих мест в экономике</w:t>
      </w:r>
      <w:r w:rsidRPr="00F8392C">
        <w:rPr>
          <w:rFonts w:ascii="Times New Roman" w:hAnsi="Times New Roman" w:cs="Times New Roman"/>
          <w:sz w:val="28"/>
          <w:szCs w:val="28"/>
        </w:rPr>
        <w:t xml:space="preserve"> сельского поселения</w:t>
      </w:r>
      <w:r w:rsidRPr="00217687">
        <w:rPr>
          <w:rFonts w:ascii="Times New Roman" w:hAnsi="Times New Roman" w:cs="Times New Roman"/>
          <w:sz w:val="28"/>
          <w:szCs w:val="28"/>
        </w:rPr>
        <w:t>.</w:t>
      </w:r>
      <w:r>
        <w:rPr>
          <w:rFonts w:ascii="Times New Roman" w:hAnsi="Times New Roman" w:cs="Times New Roman"/>
          <w:sz w:val="28"/>
          <w:szCs w:val="28"/>
        </w:rPr>
        <w:t xml:space="preserve"> </w:t>
      </w:r>
      <w:r w:rsidR="00F67DAC" w:rsidRPr="00674584">
        <w:rPr>
          <w:rFonts w:ascii="Times New Roman" w:hAnsi="Times New Roman" w:cs="Times New Roman"/>
          <w:sz w:val="28"/>
          <w:szCs w:val="28"/>
        </w:rPr>
        <w:t>За 202</w:t>
      </w:r>
      <w:r w:rsidR="00F67DAC">
        <w:rPr>
          <w:rFonts w:ascii="Times New Roman" w:hAnsi="Times New Roman" w:cs="Times New Roman"/>
          <w:sz w:val="28"/>
          <w:szCs w:val="28"/>
        </w:rPr>
        <w:t>2</w:t>
      </w:r>
      <w:r w:rsidR="00F67DAC" w:rsidRPr="00674584">
        <w:rPr>
          <w:rFonts w:ascii="Times New Roman" w:hAnsi="Times New Roman" w:cs="Times New Roman"/>
          <w:sz w:val="28"/>
          <w:szCs w:val="28"/>
        </w:rPr>
        <w:t xml:space="preserve"> год объем розничного товарооборота в действующих ценах </w:t>
      </w:r>
      <w:r w:rsidR="00F67DAC">
        <w:rPr>
          <w:rFonts w:ascii="Times New Roman" w:hAnsi="Times New Roman" w:cs="Times New Roman"/>
          <w:sz w:val="28"/>
          <w:szCs w:val="28"/>
        </w:rPr>
        <w:t>увеличился</w:t>
      </w:r>
      <w:r w:rsidR="00F67DAC" w:rsidRPr="00674584">
        <w:rPr>
          <w:rFonts w:ascii="Times New Roman" w:hAnsi="Times New Roman" w:cs="Times New Roman"/>
          <w:sz w:val="28"/>
          <w:szCs w:val="28"/>
        </w:rPr>
        <w:t xml:space="preserve"> к соответствующему периоду прошлого года на </w:t>
      </w:r>
      <w:r w:rsidR="00F67DAC">
        <w:rPr>
          <w:rFonts w:ascii="Times New Roman" w:hAnsi="Times New Roman" w:cs="Times New Roman"/>
          <w:sz w:val="28"/>
          <w:szCs w:val="28"/>
        </w:rPr>
        <w:t>7,4</w:t>
      </w:r>
      <w:r w:rsidR="00F67DAC" w:rsidRPr="00674584">
        <w:rPr>
          <w:rFonts w:ascii="Times New Roman" w:hAnsi="Times New Roman" w:cs="Times New Roman"/>
          <w:sz w:val="28"/>
          <w:szCs w:val="28"/>
        </w:rPr>
        <w:t xml:space="preserve"> % и составил </w:t>
      </w:r>
      <w:r w:rsidR="00F67DAC">
        <w:rPr>
          <w:rFonts w:ascii="Times New Roman" w:hAnsi="Times New Roman" w:cs="Times New Roman"/>
          <w:sz w:val="28"/>
          <w:szCs w:val="28"/>
        </w:rPr>
        <w:t>13,2</w:t>
      </w:r>
      <w:r w:rsidR="00F67DAC" w:rsidRPr="007937B9">
        <w:rPr>
          <w:rFonts w:ascii="Times New Roman" w:hAnsi="Times New Roman" w:cs="Times New Roman"/>
          <w:sz w:val="28"/>
          <w:szCs w:val="28"/>
        </w:rPr>
        <w:t xml:space="preserve"> млн. рублей</w:t>
      </w:r>
      <w:r w:rsidR="00F67DAC">
        <w:rPr>
          <w:rFonts w:ascii="Times New Roman" w:hAnsi="Times New Roman" w:cs="Times New Roman"/>
          <w:sz w:val="28"/>
          <w:szCs w:val="28"/>
        </w:rPr>
        <w:t xml:space="preserve"> (2021 г. – 12,3 млн. руб.)</w:t>
      </w:r>
      <w:r w:rsidR="00F67DAC" w:rsidRPr="007937B9">
        <w:rPr>
          <w:rFonts w:ascii="Times New Roman" w:hAnsi="Times New Roman" w:cs="Times New Roman"/>
          <w:sz w:val="28"/>
          <w:szCs w:val="28"/>
        </w:rPr>
        <w:t>.</w:t>
      </w:r>
      <w:r w:rsidR="00F67DAC">
        <w:rPr>
          <w:rFonts w:ascii="Times New Roman" w:hAnsi="Times New Roman" w:cs="Times New Roman"/>
          <w:sz w:val="28"/>
          <w:szCs w:val="28"/>
        </w:rPr>
        <w:t xml:space="preserve"> </w:t>
      </w:r>
      <w:r w:rsidR="00F67DAC" w:rsidRPr="007937B9">
        <w:rPr>
          <w:rFonts w:ascii="Times New Roman" w:hAnsi="Times New Roman" w:cs="Times New Roman"/>
          <w:sz w:val="28"/>
          <w:szCs w:val="28"/>
        </w:rPr>
        <w:t>Розничная торговая сеть осталась на уровне 20</w:t>
      </w:r>
      <w:r w:rsidR="00F67DAC">
        <w:rPr>
          <w:rFonts w:ascii="Times New Roman" w:hAnsi="Times New Roman" w:cs="Times New Roman"/>
          <w:sz w:val="28"/>
          <w:szCs w:val="28"/>
        </w:rPr>
        <w:t>21</w:t>
      </w:r>
      <w:r w:rsidR="00F67DAC" w:rsidRPr="007937B9">
        <w:rPr>
          <w:rFonts w:ascii="Times New Roman" w:hAnsi="Times New Roman" w:cs="Times New Roman"/>
          <w:sz w:val="28"/>
          <w:szCs w:val="28"/>
        </w:rPr>
        <w:t xml:space="preserve"> года и состоит из 3 магазинов,</w:t>
      </w:r>
      <w:r w:rsidR="00F67DAC" w:rsidRPr="007937B9">
        <w:rPr>
          <w:rFonts w:ascii="Times New Roman" w:hAnsi="Times New Roman" w:cs="Times New Roman"/>
          <w:sz w:val="26"/>
          <w:szCs w:val="26"/>
        </w:rPr>
        <w:t xml:space="preserve"> </w:t>
      </w:r>
      <w:r w:rsidR="00F67DAC" w:rsidRPr="007937B9">
        <w:rPr>
          <w:rFonts w:ascii="Times New Roman" w:hAnsi="Times New Roman" w:cs="Times New Roman"/>
          <w:sz w:val="28"/>
          <w:szCs w:val="26"/>
        </w:rPr>
        <w:t>среднесписочная численность</w:t>
      </w:r>
      <w:r w:rsidR="00F67DAC">
        <w:rPr>
          <w:rFonts w:ascii="Times New Roman" w:hAnsi="Times New Roman" w:cs="Times New Roman"/>
          <w:sz w:val="26"/>
          <w:szCs w:val="26"/>
        </w:rPr>
        <w:t xml:space="preserve"> </w:t>
      </w:r>
      <w:r w:rsidR="00F67DAC" w:rsidRPr="007937B9">
        <w:rPr>
          <w:rFonts w:ascii="Times New Roman" w:hAnsi="Times New Roman" w:cs="Times New Roman"/>
          <w:sz w:val="28"/>
          <w:szCs w:val="26"/>
        </w:rPr>
        <w:t xml:space="preserve">составляет </w:t>
      </w:r>
      <w:r w:rsidR="00F67DAC">
        <w:rPr>
          <w:rFonts w:ascii="Times New Roman" w:hAnsi="Times New Roman" w:cs="Times New Roman"/>
          <w:sz w:val="28"/>
          <w:szCs w:val="26"/>
        </w:rPr>
        <w:t>6</w:t>
      </w:r>
      <w:r w:rsidR="00F67DAC" w:rsidRPr="007937B9">
        <w:rPr>
          <w:rFonts w:ascii="Times New Roman" w:hAnsi="Times New Roman" w:cs="Times New Roman"/>
          <w:sz w:val="28"/>
          <w:szCs w:val="26"/>
        </w:rPr>
        <w:t xml:space="preserve"> человек</w:t>
      </w:r>
      <w:r w:rsidR="00F67DAC">
        <w:rPr>
          <w:rFonts w:ascii="Times New Roman" w:hAnsi="Times New Roman" w:cs="Times New Roman"/>
          <w:sz w:val="28"/>
          <w:szCs w:val="26"/>
        </w:rPr>
        <w:t xml:space="preserve"> (в 2021 г</w:t>
      </w:r>
      <w:r w:rsidR="00F67DAC" w:rsidRPr="007937B9">
        <w:rPr>
          <w:rFonts w:ascii="Times New Roman" w:hAnsi="Times New Roman" w:cs="Times New Roman"/>
          <w:sz w:val="28"/>
          <w:szCs w:val="26"/>
        </w:rPr>
        <w:t>.</w:t>
      </w:r>
      <w:r w:rsidR="00F67DAC">
        <w:rPr>
          <w:rFonts w:ascii="Times New Roman" w:hAnsi="Times New Roman" w:cs="Times New Roman"/>
          <w:sz w:val="28"/>
          <w:szCs w:val="26"/>
        </w:rPr>
        <w:t xml:space="preserve"> – 6 чел.). </w:t>
      </w:r>
      <w:r w:rsidR="00F67DAC" w:rsidRPr="00346854">
        <w:rPr>
          <w:rFonts w:ascii="Times New Roman" w:eastAsia="Courier New" w:hAnsi="Times New Roman" w:cs="Times New Roman"/>
          <w:sz w:val="28"/>
          <w:szCs w:val="28"/>
        </w:rPr>
        <w:t xml:space="preserve">Структура розничного товарооборота распределена следующим образом: </w:t>
      </w:r>
      <w:r w:rsidR="00F67DAC">
        <w:rPr>
          <w:rFonts w:ascii="Times New Roman" w:eastAsia="Courier New" w:hAnsi="Times New Roman" w:cs="Times New Roman"/>
          <w:sz w:val="28"/>
          <w:szCs w:val="28"/>
        </w:rPr>
        <w:t>100</w:t>
      </w:r>
      <w:r w:rsidR="00F67DAC" w:rsidRPr="00346854">
        <w:rPr>
          <w:rFonts w:ascii="Times New Roman" w:eastAsia="Courier New" w:hAnsi="Times New Roman" w:cs="Times New Roman"/>
          <w:sz w:val="28"/>
          <w:szCs w:val="28"/>
        </w:rPr>
        <w:t xml:space="preserve"> % приходится на долю индивидуальных предпринимателей</w:t>
      </w:r>
      <w:r w:rsidR="00F67DAC">
        <w:rPr>
          <w:rFonts w:ascii="Times New Roman" w:eastAsia="Courier New" w:hAnsi="Times New Roman" w:cs="Times New Roman"/>
          <w:sz w:val="28"/>
          <w:szCs w:val="28"/>
        </w:rPr>
        <w:t>.</w:t>
      </w:r>
      <w:r w:rsidR="00F67DAC" w:rsidRPr="00346854">
        <w:rPr>
          <w:rFonts w:ascii="Times New Roman" w:eastAsia="Courier New" w:hAnsi="Times New Roman" w:cs="Times New Roman"/>
          <w:sz w:val="28"/>
          <w:szCs w:val="28"/>
        </w:rPr>
        <w:t xml:space="preserve"> Площадь то</w:t>
      </w:r>
      <w:r w:rsidR="00F67DAC">
        <w:rPr>
          <w:rFonts w:ascii="Times New Roman" w:eastAsia="Courier New" w:hAnsi="Times New Roman" w:cs="Times New Roman"/>
          <w:sz w:val="28"/>
          <w:szCs w:val="28"/>
        </w:rPr>
        <w:t xml:space="preserve">рговых залов составляет 152,6 </w:t>
      </w:r>
      <w:r w:rsidR="00F67DAC" w:rsidRPr="00346854">
        <w:rPr>
          <w:rFonts w:ascii="Times New Roman" w:eastAsia="Courier New" w:hAnsi="Times New Roman" w:cs="Times New Roman"/>
          <w:sz w:val="28"/>
          <w:szCs w:val="28"/>
        </w:rPr>
        <w:t>м</w:t>
      </w:r>
      <w:r w:rsidR="00F67DAC" w:rsidRPr="00F22194">
        <w:rPr>
          <w:rFonts w:ascii="Times New Roman" w:eastAsia="Courier New" w:hAnsi="Times New Roman" w:cs="Times New Roman"/>
          <w:sz w:val="28"/>
          <w:szCs w:val="28"/>
          <w:vertAlign w:val="superscript"/>
        </w:rPr>
        <w:t>2</w:t>
      </w:r>
      <w:r>
        <w:rPr>
          <w:rFonts w:ascii="Times New Roman" w:eastAsia="Courier New" w:hAnsi="Times New Roman" w:cs="Times New Roman"/>
          <w:sz w:val="28"/>
          <w:szCs w:val="28"/>
          <w:vertAlign w:val="superscript"/>
        </w:rPr>
        <w:t xml:space="preserve"> </w:t>
      </w:r>
      <w:r>
        <w:rPr>
          <w:rFonts w:ascii="Times New Roman" w:eastAsia="Courier New" w:hAnsi="Times New Roman" w:cs="Times New Roman"/>
          <w:sz w:val="28"/>
          <w:szCs w:val="28"/>
        </w:rPr>
        <w:t xml:space="preserve"> </w:t>
      </w:r>
    </w:p>
    <w:p w:rsidR="00101653" w:rsidRPr="00A52904" w:rsidRDefault="00101653" w:rsidP="00101653">
      <w:pPr>
        <w:suppressAutoHyphens/>
        <w:ind w:firstLine="709"/>
        <w:jc w:val="both"/>
        <w:rPr>
          <w:rFonts w:ascii="Times New Roman" w:hAnsi="Times New Roman" w:cs="Times New Roman"/>
          <w:sz w:val="28"/>
          <w:szCs w:val="28"/>
          <w:lang w:eastAsia="zh-CN"/>
        </w:rPr>
      </w:pPr>
      <w:r w:rsidRPr="00A52904">
        <w:rPr>
          <w:rFonts w:ascii="Times New Roman" w:hAnsi="Times New Roman" w:cs="Times New Roman"/>
          <w:sz w:val="28"/>
          <w:szCs w:val="28"/>
          <w:lang w:eastAsia="zh-CN"/>
        </w:rPr>
        <w:t>Структура розничного товарооборота за 20</w:t>
      </w:r>
      <w:r>
        <w:rPr>
          <w:rFonts w:ascii="Times New Roman" w:hAnsi="Times New Roman" w:cs="Times New Roman"/>
          <w:sz w:val="28"/>
          <w:szCs w:val="28"/>
          <w:lang w:eastAsia="zh-CN"/>
        </w:rPr>
        <w:t>2</w:t>
      </w:r>
      <w:r w:rsidR="00F67DAC">
        <w:rPr>
          <w:rFonts w:ascii="Times New Roman" w:hAnsi="Times New Roman" w:cs="Times New Roman"/>
          <w:sz w:val="28"/>
          <w:szCs w:val="28"/>
          <w:lang w:eastAsia="zh-CN"/>
        </w:rPr>
        <w:t>2</w:t>
      </w:r>
      <w:r w:rsidRPr="00A52904">
        <w:rPr>
          <w:rFonts w:ascii="Times New Roman" w:hAnsi="Times New Roman" w:cs="Times New Roman"/>
          <w:sz w:val="28"/>
          <w:szCs w:val="28"/>
          <w:lang w:eastAsia="zh-CN"/>
        </w:rPr>
        <w:t xml:space="preserve"> распределилась следующим образом: </w:t>
      </w:r>
    </w:p>
    <w:p w:rsidR="00101653" w:rsidRPr="00A52904" w:rsidRDefault="00101653" w:rsidP="00101653">
      <w:pPr>
        <w:suppressAutoHyphens/>
        <w:ind w:firstLine="709"/>
        <w:jc w:val="both"/>
        <w:rPr>
          <w:rFonts w:ascii="Times New Roman" w:hAnsi="Times New Roman" w:cs="Times New Roman"/>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773"/>
        <w:gridCol w:w="1740"/>
        <w:gridCol w:w="1609"/>
      </w:tblGrid>
      <w:tr w:rsidR="00101653" w:rsidRPr="00A52904" w:rsidTr="005B23F4">
        <w:trPr>
          <w:jc w:val="center"/>
        </w:trPr>
        <w:tc>
          <w:tcPr>
            <w:tcW w:w="4223" w:type="dxa"/>
            <w:vMerge w:val="restart"/>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Предприятия</w:t>
            </w:r>
          </w:p>
        </w:tc>
        <w:tc>
          <w:tcPr>
            <w:tcW w:w="3513" w:type="dxa"/>
            <w:gridSpan w:val="2"/>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Структура, %</w:t>
            </w:r>
          </w:p>
        </w:tc>
        <w:tc>
          <w:tcPr>
            <w:tcW w:w="1609" w:type="dxa"/>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Раст (+, -)</w:t>
            </w:r>
          </w:p>
        </w:tc>
      </w:tr>
      <w:tr w:rsidR="00101653" w:rsidRPr="00A52904" w:rsidTr="005B23F4">
        <w:trPr>
          <w:jc w:val="center"/>
        </w:trPr>
        <w:tc>
          <w:tcPr>
            <w:tcW w:w="4223" w:type="dxa"/>
            <w:vMerge/>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p>
        </w:tc>
        <w:tc>
          <w:tcPr>
            <w:tcW w:w="1773" w:type="dxa"/>
            <w:shd w:val="clear" w:color="auto" w:fill="auto"/>
            <w:vAlign w:val="center"/>
          </w:tcPr>
          <w:p w:rsidR="00101653" w:rsidRPr="00E9215E" w:rsidRDefault="00101653" w:rsidP="00F67DAC">
            <w:pPr>
              <w:suppressAutoHyphens/>
              <w:jc w:val="center"/>
              <w:rPr>
                <w:rFonts w:ascii="Times New Roman" w:hAnsi="Times New Roman" w:cs="Times New Roman"/>
                <w:lang w:eastAsia="zh-CN"/>
              </w:rPr>
            </w:pPr>
            <w:r>
              <w:rPr>
                <w:rFonts w:ascii="Times New Roman" w:hAnsi="Times New Roman" w:cs="Times New Roman"/>
                <w:lang w:eastAsia="zh-CN"/>
              </w:rPr>
              <w:t>01.01.202</w:t>
            </w:r>
            <w:r w:rsidR="00F67DAC">
              <w:rPr>
                <w:rFonts w:ascii="Times New Roman" w:hAnsi="Times New Roman" w:cs="Times New Roman"/>
                <w:lang w:eastAsia="zh-CN"/>
              </w:rPr>
              <w:t>2</w:t>
            </w:r>
            <w:r w:rsidRPr="00E9215E">
              <w:rPr>
                <w:rFonts w:ascii="Times New Roman" w:hAnsi="Times New Roman" w:cs="Times New Roman"/>
                <w:lang w:eastAsia="zh-CN"/>
              </w:rPr>
              <w:t xml:space="preserve"> г.</w:t>
            </w:r>
          </w:p>
        </w:tc>
        <w:tc>
          <w:tcPr>
            <w:tcW w:w="1740" w:type="dxa"/>
            <w:shd w:val="clear" w:color="auto" w:fill="auto"/>
            <w:vAlign w:val="center"/>
          </w:tcPr>
          <w:p w:rsidR="00101653" w:rsidRPr="00E9215E" w:rsidRDefault="00101653" w:rsidP="00F67DAC">
            <w:pPr>
              <w:suppressAutoHyphens/>
              <w:jc w:val="center"/>
              <w:rPr>
                <w:rFonts w:ascii="Times New Roman" w:hAnsi="Times New Roman" w:cs="Times New Roman"/>
                <w:lang w:eastAsia="zh-CN"/>
              </w:rPr>
            </w:pPr>
            <w:r>
              <w:rPr>
                <w:rFonts w:ascii="Times New Roman" w:hAnsi="Times New Roman" w:cs="Times New Roman"/>
                <w:lang w:eastAsia="zh-CN"/>
              </w:rPr>
              <w:t>01.01.202</w:t>
            </w:r>
            <w:r w:rsidR="00F67DAC">
              <w:rPr>
                <w:rFonts w:ascii="Times New Roman" w:hAnsi="Times New Roman" w:cs="Times New Roman"/>
                <w:lang w:eastAsia="zh-CN"/>
              </w:rPr>
              <w:t>3</w:t>
            </w:r>
            <w:r w:rsidRPr="00E9215E">
              <w:rPr>
                <w:rFonts w:ascii="Times New Roman" w:hAnsi="Times New Roman" w:cs="Times New Roman"/>
                <w:lang w:eastAsia="zh-CN"/>
              </w:rPr>
              <w:t xml:space="preserve"> г.</w:t>
            </w:r>
          </w:p>
        </w:tc>
        <w:tc>
          <w:tcPr>
            <w:tcW w:w="1609" w:type="dxa"/>
          </w:tcPr>
          <w:p w:rsidR="00101653" w:rsidRPr="00E9215E" w:rsidRDefault="00101653" w:rsidP="005B23F4">
            <w:pPr>
              <w:suppressAutoHyphens/>
              <w:jc w:val="center"/>
              <w:rPr>
                <w:rFonts w:ascii="Times New Roman" w:hAnsi="Times New Roman" w:cs="Times New Roman"/>
                <w:lang w:eastAsia="zh-CN"/>
              </w:rPr>
            </w:pP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lang w:eastAsia="zh-CN"/>
              </w:rPr>
            </w:pPr>
            <w:r w:rsidRPr="00E9215E">
              <w:rPr>
                <w:rFonts w:ascii="Times New Roman" w:hAnsi="Times New Roman" w:cs="Times New Roman"/>
                <w:lang w:eastAsia="zh-CN"/>
              </w:rPr>
              <w:t>Индивидуальные предприниматели</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100,0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100%</w:t>
            </w:r>
          </w:p>
        </w:tc>
        <w:tc>
          <w:tcPr>
            <w:tcW w:w="1609" w:type="dxa"/>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w:t>
            </w: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lang w:eastAsia="zh-CN"/>
              </w:rPr>
            </w:pPr>
            <w:r w:rsidRPr="00E9215E">
              <w:rPr>
                <w:rFonts w:ascii="Times New Roman" w:hAnsi="Times New Roman" w:cs="Times New Roman"/>
                <w:lang w:eastAsia="zh-CN"/>
              </w:rPr>
              <w:t>Частные предприятия (ЗАО, ООО и т.д.)</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609" w:type="dxa"/>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w:t>
            </w: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lang w:eastAsia="zh-CN"/>
              </w:rPr>
            </w:pPr>
            <w:r w:rsidRPr="00E9215E">
              <w:rPr>
                <w:rFonts w:ascii="Times New Roman" w:hAnsi="Times New Roman" w:cs="Times New Roman"/>
                <w:lang w:eastAsia="zh-CN"/>
              </w:rPr>
              <w:t>Потребительская кооперация</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609" w:type="dxa"/>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w:t>
            </w: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b/>
                <w:lang w:eastAsia="zh-CN"/>
              </w:rPr>
            </w:pPr>
            <w:r w:rsidRPr="00E9215E">
              <w:rPr>
                <w:rFonts w:ascii="Times New Roman" w:hAnsi="Times New Roman" w:cs="Times New Roman"/>
                <w:b/>
                <w:lang w:eastAsia="zh-CN"/>
              </w:rPr>
              <w:t>Итого:</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100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100</w:t>
            </w:r>
          </w:p>
        </w:tc>
        <w:tc>
          <w:tcPr>
            <w:tcW w:w="1609" w:type="dxa"/>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w:t>
            </w:r>
          </w:p>
        </w:tc>
      </w:tr>
    </w:tbl>
    <w:p w:rsidR="00101653" w:rsidRDefault="00101653" w:rsidP="00101653">
      <w:pPr>
        <w:tabs>
          <w:tab w:val="left" w:pos="1440"/>
        </w:tabs>
        <w:ind w:firstLine="567"/>
        <w:jc w:val="both"/>
        <w:rPr>
          <w:rFonts w:ascii="Times New Roman" w:eastAsia="Courier New" w:hAnsi="Times New Roman" w:cs="Times New Roman"/>
          <w:sz w:val="28"/>
          <w:szCs w:val="28"/>
        </w:rPr>
      </w:pPr>
    </w:p>
    <w:p w:rsidR="00101653" w:rsidRPr="00346854" w:rsidRDefault="00101653" w:rsidP="00101653">
      <w:pPr>
        <w:ind w:firstLine="708"/>
        <w:jc w:val="both"/>
        <w:rPr>
          <w:rFonts w:ascii="Times New Roman" w:eastAsia="Courier New" w:hAnsi="Times New Roman" w:cs="Times New Roman"/>
          <w:sz w:val="28"/>
          <w:szCs w:val="28"/>
        </w:rPr>
      </w:pPr>
      <w:r w:rsidRPr="00346854">
        <w:rPr>
          <w:rFonts w:ascii="Times New Roman" w:eastAsia="Courier New" w:hAnsi="Times New Roman" w:cs="Times New Roman"/>
          <w:sz w:val="28"/>
          <w:szCs w:val="28"/>
        </w:rPr>
        <w:t xml:space="preserve">Конкуренция в поселении </w:t>
      </w:r>
      <w:r>
        <w:rPr>
          <w:rFonts w:ascii="Times New Roman" w:eastAsia="Courier New" w:hAnsi="Times New Roman" w:cs="Times New Roman"/>
          <w:sz w:val="28"/>
          <w:szCs w:val="28"/>
        </w:rPr>
        <w:t>развита слабо</w:t>
      </w:r>
      <w:r w:rsidRPr="00346854">
        <w:rPr>
          <w:rFonts w:ascii="Times New Roman" w:eastAsia="Courier New" w:hAnsi="Times New Roman" w:cs="Times New Roman"/>
          <w:sz w:val="28"/>
          <w:szCs w:val="28"/>
        </w:rPr>
        <w:t xml:space="preserve">,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t>В течение отчетного года на ряд социально-значимых продовольственных товаров первой необходимости наблюдалось незначительное колебание розничных цен.</w:t>
      </w:r>
    </w:p>
    <w:p w:rsidR="00101653" w:rsidRPr="00674584" w:rsidRDefault="00F67DAC" w:rsidP="00101653">
      <w:pPr>
        <w:ind w:firstLine="709"/>
        <w:jc w:val="both"/>
        <w:rPr>
          <w:rFonts w:ascii="Times New Roman" w:hAnsi="Times New Roman" w:cs="Times New Roman"/>
          <w:sz w:val="28"/>
          <w:szCs w:val="28"/>
        </w:rPr>
      </w:pPr>
      <w:r w:rsidRPr="00522856">
        <w:rPr>
          <w:rFonts w:ascii="Times New Roman" w:hAnsi="Times New Roman" w:cs="Times New Roman"/>
          <w:kern w:val="2"/>
          <w:sz w:val="28"/>
          <w:szCs w:val="28"/>
        </w:rPr>
        <w:t>Повышение розничных цен к уровню 202</w:t>
      </w:r>
      <w:r>
        <w:rPr>
          <w:rFonts w:ascii="Times New Roman" w:hAnsi="Times New Roman" w:cs="Times New Roman"/>
          <w:kern w:val="2"/>
          <w:sz w:val="28"/>
          <w:szCs w:val="28"/>
        </w:rPr>
        <w:t>2</w:t>
      </w:r>
      <w:r w:rsidRPr="00522856">
        <w:rPr>
          <w:rFonts w:ascii="Times New Roman" w:hAnsi="Times New Roman" w:cs="Times New Roman"/>
          <w:kern w:val="2"/>
          <w:sz w:val="28"/>
          <w:szCs w:val="28"/>
        </w:rPr>
        <w:t xml:space="preserve"> года наблюдалось: на рыбу мороженую – 4,6 %; на чай байховый – 7,6 %; на масло сливочное – 7,1 %; на масло растительное – 4,3 %; на крупу гречневую – 4,1 %; на яйца куриные – 5,8 %; на яблоки – 3,4 %</w:t>
      </w:r>
      <w:r w:rsidR="00101653" w:rsidRPr="00674584">
        <w:rPr>
          <w:rFonts w:ascii="Times New Roman" w:hAnsi="Times New Roman" w:cs="Times New Roman"/>
          <w:sz w:val="28"/>
          <w:szCs w:val="28"/>
        </w:rPr>
        <w:t xml:space="preserve">.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lastRenderedPageBreak/>
        <w:t xml:space="preserve">По ассортименту товаров структура розничного товарооборота осталась на уровне прошлого года.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t>Стабильными в течение отчетного года оставались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rsidR="00101653" w:rsidRPr="007937B9" w:rsidRDefault="00101653" w:rsidP="00101653">
      <w:pPr>
        <w:tabs>
          <w:tab w:val="left" w:pos="1440"/>
        </w:tabs>
        <w:ind w:firstLine="567"/>
        <w:jc w:val="both"/>
        <w:rPr>
          <w:rFonts w:ascii="Times New Roman" w:hAnsi="Times New Roman" w:cs="Times New Roman"/>
          <w:sz w:val="28"/>
          <w:szCs w:val="28"/>
        </w:rPr>
      </w:pPr>
      <w:r w:rsidRPr="007937B9">
        <w:rPr>
          <w:rFonts w:ascii="Times New Roman" w:hAnsi="Times New Roman" w:cs="Times New Roman"/>
          <w:sz w:val="28"/>
          <w:szCs w:val="28"/>
        </w:rPr>
        <w:t xml:space="preserve">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 расположенное в с. Азей, ул. Привокзальная, 3-15. </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К основным проблем развития торговли на территории </w:t>
      </w:r>
      <w:r w:rsidR="0028103D">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 xml:space="preserve"> относятся:</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отсутствие платежеспособного спроса;</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отсутствие развитой инфраструктуры;</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нерентабельность содержания точек в отдаленных деревнях;</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налоговая нагрузка, страховые взносы в ПФР и другие фонды, рост транспортных расходов;</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постоянно меняющееся в законодательство: введение онлайн</w:t>
      </w:r>
      <w:r w:rsidR="0028103D">
        <w:rPr>
          <w:rFonts w:ascii="Times New Roman" w:hAnsi="Times New Roman" w:cs="Times New Roman"/>
          <w:color w:val="auto"/>
          <w:sz w:val="28"/>
          <w:szCs w:val="28"/>
        </w:rPr>
        <w:t xml:space="preserve"> </w:t>
      </w:r>
      <w:r w:rsidRPr="00E179BD">
        <w:rPr>
          <w:rFonts w:ascii="Times New Roman" w:hAnsi="Times New Roman" w:cs="Times New Roman"/>
          <w:color w:val="auto"/>
          <w:sz w:val="28"/>
          <w:szCs w:val="28"/>
        </w:rPr>
        <w:t>касс, маркировка продукции. Это требует финансовых затрат: как на приобретение нового оборудования, так и на обучение сотрудников;</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федеральные сетевые магазины на территории г. Тулуна создают конкуренцию для организаций розничной торговли в ближайших деревнях и сёлах к городу.</w:t>
      </w:r>
    </w:p>
    <w:p w:rsidR="0038002D" w:rsidRPr="00E179BD" w:rsidRDefault="0038002D" w:rsidP="0038002D">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К перспективным направлениям развития торговой деятельности на территории </w:t>
      </w:r>
      <w:r w:rsidR="0028103D">
        <w:rPr>
          <w:rFonts w:ascii="Times New Roman" w:hAnsi="Times New Roman" w:cs="Times New Roman"/>
          <w:color w:val="auto"/>
          <w:sz w:val="28"/>
          <w:szCs w:val="28"/>
        </w:rPr>
        <w:t>поселения и района</w:t>
      </w:r>
      <w:r w:rsidRPr="00E179BD">
        <w:rPr>
          <w:rFonts w:ascii="Times New Roman" w:hAnsi="Times New Roman" w:cs="Times New Roman"/>
          <w:color w:val="auto"/>
          <w:sz w:val="28"/>
          <w:szCs w:val="28"/>
        </w:rPr>
        <w:t xml:space="preserve"> относится стимулирование деловой активности торговых организаций путем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rsidR="0028103D" w:rsidRDefault="0028103D" w:rsidP="00377EE8">
      <w:pPr>
        <w:pStyle w:val="a5"/>
        <w:widowControl w:val="0"/>
        <w:ind w:firstLine="709"/>
        <w:jc w:val="center"/>
        <w:rPr>
          <w:rFonts w:ascii="Times New Roman" w:hAnsi="Times New Roman"/>
          <w:b/>
          <w:bCs/>
          <w:sz w:val="28"/>
          <w:szCs w:val="28"/>
        </w:rPr>
      </w:pPr>
    </w:p>
    <w:p w:rsidR="00377EE8" w:rsidRPr="003313FA" w:rsidRDefault="00377EE8" w:rsidP="00377EE8">
      <w:pPr>
        <w:pStyle w:val="a5"/>
        <w:widowControl w:val="0"/>
        <w:ind w:firstLine="709"/>
        <w:jc w:val="center"/>
        <w:rPr>
          <w:rFonts w:ascii="Times New Roman" w:hAnsi="Times New Roman"/>
          <w:b/>
          <w:bCs/>
          <w:sz w:val="28"/>
          <w:szCs w:val="28"/>
        </w:rPr>
      </w:pPr>
      <w:r w:rsidRPr="003313FA">
        <w:rPr>
          <w:rFonts w:ascii="Times New Roman" w:hAnsi="Times New Roman"/>
          <w:b/>
          <w:bCs/>
          <w:sz w:val="28"/>
          <w:szCs w:val="28"/>
        </w:rPr>
        <w:t>4.</w:t>
      </w:r>
      <w:r w:rsidR="00D466F3">
        <w:rPr>
          <w:rFonts w:ascii="Times New Roman" w:hAnsi="Times New Roman"/>
          <w:b/>
          <w:bCs/>
          <w:sz w:val="28"/>
          <w:szCs w:val="28"/>
        </w:rPr>
        <w:t>4</w:t>
      </w:r>
      <w:r w:rsidRPr="003313FA">
        <w:rPr>
          <w:rFonts w:ascii="Times New Roman" w:hAnsi="Times New Roman"/>
          <w:b/>
          <w:bCs/>
          <w:sz w:val="28"/>
          <w:szCs w:val="28"/>
        </w:rPr>
        <w:t>. Цифровая экономика</w:t>
      </w:r>
    </w:p>
    <w:p w:rsidR="00377EE8" w:rsidRPr="003313FA" w:rsidRDefault="00377EE8" w:rsidP="00377EE8">
      <w:pPr>
        <w:pStyle w:val="a5"/>
        <w:widowControl w:val="0"/>
        <w:ind w:firstLine="709"/>
        <w:jc w:val="center"/>
        <w:rPr>
          <w:rFonts w:ascii="Times New Roman" w:hAnsi="Times New Roman"/>
          <w:b/>
          <w:bCs/>
          <w:sz w:val="28"/>
          <w:szCs w:val="28"/>
        </w:rPr>
      </w:pPr>
    </w:p>
    <w:p w:rsidR="00377EE8" w:rsidRPr="003313FA" w:rsidRDefault="0028103D" w:rsidP="00377EE8">
      <w:pPr>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Цифровая экономика </w:t>
      </w:r>
      <w:r w:rsidRPr="003313FA">
        <w:rPr>
          <w:rFonts w:ascii="Times New Roman" w:hAnsi="Times New Roman"/>
          <w:sz w:val="28"/>
          <w:szCs w:val="28"/>
        </w:rPr>
        <w:t>–</w:t>
      </w:r>
      <w:r w:rsidR="00377EE8" w:rsidRPr="003313FA">
        <w:rPr>
          <w:rFonts w:ascii="Times New Roman" w:hAnsi="Times New Roman" w:cs="Times New Roman"/>
          <w:color w:val="auto"/>
          <w:sz w:val="28"/>
          <w:szCs w:val="28"/>
        </w:rPr>
        <w:t xml:space="preserve"> это экономическая деятельность, основанная на цифровых, информационных, телекоммуникационных и электронных технологиях, связанная с электронным бизнесом и электронной коммерцией, и производимых и сбываемых ими цифровыми товарами и услугами.</w:t>
      </w:r>
    </w:p>
    <w:p w:rsidR="00377EE8" w:rsidRPr="003313FA" w:rsidRDefault="00377EE8" w:rsidP="00377EE8">
      <w:pPr>
        <w:pStyle w:val="a5"/>
        <w:widowControl w:val="0"/>
        <w:ind w:firstLine="709"/>
        <w:contextualSpacing/>
        <w:jc w:val="both"/>
        <w:rPr>
          <w:rFonts w:ascii="Times New Roman" w:hAnsi="Times New Roman"/>
          <w:sz w:val="28"/>
          <w:szCs w:val="28"/>
        </w:rPr>
      </w:pPr>
      <w:r w:rsidRPr="003313FA">
        <w:rPr>
          <w:rFonts w:ascii="Times New Roman" w:hAnsi="Times New Roman"/>
          <w:sz w:val="28"/>
          <w:szCs w:val="28"/>
        </w:rPr>
        <w:t>Информационные и коммуникационные технологии оказывают существенное влияние на развитие отраслей экономики – повышается эффективность, быстрое развитие сервисов для населения, упрощается доступ к продуктам и услугам, повышается качество обслуживания.</w:t>
      </w:r>
    </w:p>
    <w:p w:rsidR="00377EE8" w:rsidRPr="00890944" w:rsidRDefault="00377EE8" w:rsidP="00377EE8">
      <w:pPr>
        <w:ind w:firstLine="709"/>
        <w:contextualSpacing/>
        <w:jc w:val="both"/>
        <w:rPr>
          <w:rFonts w:ascii="Times New Roman" w:hAnsi="Times New Roman" w:cs="Times New Roman"/>
          <w:sz w:val="28"/>
          <w:szCs w:val="28"/>
          <w:shd w:val="clear" w:color="auto" w:fill="FFFFFF"/>
        </w:rPr>
      </w:pPr>
      <w:r w:rsidRPr="003313FA">
        <w:rPr>
          <w:rFonts w:ascii="Times New Roman" w:hAnsi="Times New Roman" w:cs="Times New Roman"/>
          <w:color w:val="auto"/>
          <w:sz w:val="28"/>
          <w:szCs w:val="28"/>
          <w:shd w:val="clear" w:color="auto" w:fill="FFFFFF"/>
        </w:rPr>
        <w:t>В 202</w:t>
      </w:r>
      <w:r w:rsidR="00F67DAC">
        <w:rPr>
          <w:rFonts w:ascii="Times New Roman" w:hAnsi="Times New Roman" w:cs="Times New Roman"/>
          <w:color w:val="auto"/>
          <w:sz w:val="28"/>
          <w:szCs w:val="28"/>
          <w:shd w:val="clear" w:color="auto" w:fill="FFFFFF"/>
        </w:rPr>
        <w:t>1</w:t>
      </w:r>
      <w:r w:rsidRPr="003313FA">
        <w:rPr>
          <w:rFonts w:ascii="Times New Roman" w:hAnsi="Times New Roman" w:cs="Times New Roman"/>
          <w:color w:val="auto"/>
          <w:sz w:val="28"/>
          <w:szCs w:val="28"/>
          <w:shd w:val="clear" w:color="auto" w:fill="FFFFFF"/>
        </w:rPr>
        <w:t>-202</w:t>
      </w:r>
      <w:r w:rsidR="00F67DAC">
        <w:rPr>
          <w:rFonts w:ascii="Times New Roman" w:hAnsi="Times New Roman" w:cs="Times New Roman"/>
          <w:color w:val="auto"/>
          <w:sz w:val="28"/>
          <w:szCs w:val="28"/>
          <w:shd w:val="clear" w:color="auto" w:fill="FFFFFF"/>
        </w:rPr>
        <w:t>2</w:t>
      </w:r>
      <w:r w:rsidRPr="003313FA">
        <w:rPr>
          <w:rFonts w:ascii="Times New Roman" w:hAnsi="Times New Roman" w:cs="Times New Roman"/>
          <w:color w:val="auto"/>
          <w:sz w:val="28"/>
          <w:szCs w:val="28"/>
          <w:shd w:val="clear" w:color="auto" w:fill="FFFFFF"/>
        </w:rPr>
        <w:t xml:space="preserve"> гг. АНО «Цифровая экономика» совместно с Минцифрой России </w:t>
      </w:r>
      <w:r w:rsidRPr="00890944">
        <w:rPr>
          <w:rFonts w:ascii="Times New Roman" w:hAnsi="Times New Roman" w:cs="Times New Roman"/>
          <w:sz w:val="28"/>
          <w:szCs w:val="28"/>
          <w:shd w:val="clear" w:color="auto" w:fill="FFFFFF"/>
        </w:rPr>
        <w:t xml:space="preserve">в рамках федеральных проектов национальной программы </w:t>
      </w:r>
      <w:r w:rsidRPr="00890944">
        <w:rPr>
          <w:rFonts w:ascii="Times New Roman" w:hAnsi="Times New Roman" w:cs="Times New Roman"/>
          <w:sz w:val="28"/>
          <w:szCs w:val="28"/>
          <w:shd w:val="clear" w:color="auto" w:fill="FFFFFF"/>
        </w:rPr>
        <w:lastRenderedPageBreak/>
        <w:t>«Цифровая экономика Российской Федерации» проводился мониторинг внедрения цифровых технологий и платформенных решений в экономику, социальную сферу, систему государственного и муниципального управления, государственный и муниципальный сектор экономики в субъектах Российской Федерации.</w:t>
      </w:r>
    </w:p>
    <w:p w:rsidR="00377EE8" w:rsidRPr="00890944" w:rsidRDefault="00377EE8" w:rsidP="00377EE8">
      <w:pPr>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В связи с отсутствием высокоскоростного Интернета, морально устаревших рабочих станций и отсутствия лицензионного программного обеспечения реализация проекта «Цифровая экономика» на территори</w:t>
      </w:r>
      <w:r w:rsidR="0028103D">
        <w:rPr>
          <w:rFonts w:ascii="Times New Roman" w:hAnsi="Times New Roman" w:cs="Times New Roman"/>
          <w:sz w:val="28"/>
          <w:szCs w:val="28"/>
        </w:rPr>
        <w:t>и</w:t>
      </w:r>
      <w:r w:rsidRPr="00890944">
        <w:rPr>
          <w:rFonts w:ascii="Times New Roman" w:hAnsi="Times New Roman" w:cs="Times New Roman"/>
          <w:sz w:val="28"/>
          <w:szCs w:val="28"/>
        </w:rPr>
        <w:t xml:space="preserve"> </w:t>
      </w:r>
      <w:r w:rsidR="0028103D">
        <w:rPr>
          <w:rFonts w:ascii="Times New Roman" w:hAnsi="Times New Roman" w:cs="Times New Roman"/>
          <w:sz w:val="28"/>
          <w:szCs w:val="28"/>
        </w:rPr>
        <w:t xml:space="preserve">Азейского </w:t>
      </w:r>
      <w:r w:rsidRPr="00890944">
        <w:rPr>
          <w:rFonts w:ascii="Times New Roman" w:hAnsi="Times New Roman" w:cs="Times New Roman"/>
          <w:sz w:val="28"/>
          <w:szCs w:val="28"/>
        </w:rPr>
        <w:t>сельск</w:t>
      </w:r>
      <w:r w:rsidR="0028103D">
        <w:rPr>
          <w:rFonts w:ascii="Times New Roman" w:hAnsi="Times New Roman" w:cs="Times New Roman"/>
          <w:sz w:val="28"/>
          <w:szCs w:val="28"/>
        </w:rPr>
        <w:t>ого</w:t>
      </w:r>
      <w:r w:rsidRPr="00890944">
        <w:rPr>
          <w:rFonts w:ascii="Times New Roman" w:hAnsi="Times New Roman" w:cs="Times New Roman"/>
          <w:sz w:val="28"/>
          <w:szCs w:val="28"/>
        </w:rPr>
        <w:t xml:space="preserve"> поселени</w:t>
      </w:r>
      <w:r w:rsidR="0028103D">
        <w:rPr>
          <w:rFonts w:ascii="Times New Roman" w:hAnsi="Times New Roman" w:cs="Times New Roman"/>
          <w:sz w:val="28"/>
          <w:szCs w:val="28"/>
        </w:rPr>
        <w:t>я</w:t>
      </w:r>
      <w:r w:rsidRPr="00890944">
        <w:rPr>
          <w:rFonts w:ascii="Times New Roman" w:hAnsi="Times New Roman" w:cs="Times New Roman"/>
          <w:sz w:val="28"/>
          <w:szCs w:val="28"/>
        </w:rPr>
        <w:t>, входящ</w:t>
      </w:r>
      <w:r w:rsidR="0028103D">
        <w:rPr>
          <w:rFonts w:ascii="Times New Roman" w:hAnsi="Times New Roman" w:cs="Times New Roman"/>
          <w:sz w:val="28"/>
          <w:szCs w:val="28"/>
        </w:rPr>
        <w:t>его</w:t>
      </w:r>
      <w:r w:rsidRPr="00890944">
        <w:rPr>
          <w:rFonts w:ascii="Times New Roman" w:hAnsi="Times New Roman" w:cs="Times New Roman"/>
          <w:sz w:val="28"/>
          <w:szCs w:val="28"/>
        </w:rPr>
        <w:t xml:space="preserve"> в состав МО «Тулунский район», не возможна.</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В соответствии со статьей 15 Федерального закона от 06.10.2003 г. № 131-ФЗ «Об общих принципах организации местного самоуправления в Российской Федерации» (далее – Федеральный закон № 131-ФЗ) на органы местного самоуправления муниципального района возложены полномочия по решению следующих вопросов местного значения (в части осуществления муниципального контроля):</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2) осуществление муниципального контроля в области охраны и использования особо охраняемых природных территорий местного значения;</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3) осуществление муниципального лесного контроля;</w:t>
      </w:r>
    </w:p>
    <w:p w:rsidR="00377EE8" w:rsidRPr="00890944" w:rsidRDefault="00377EE8" w:rsidP="00377EE8">
      <w:pPr>
        <w:tabs>
          <w:tab w:val="left" w:pos="851"/>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xml:space="preserve">4) осуществление муниципального земельного контроля. </w:t>
      </w:r>
    </w:p>
    <w:p w:rsidR="00377EE8" w:rsidRPr="004513F5" w:rsidRDefault="00377EE8" w:rsidP="00377EE8">
      <w:pPr>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xml:space="preserve">В соответствии с частью 9 статьи 1 Федерального закона от 31.07.2020 г. № 248-ФЗ «О государственном контроле (надзоре) и муниципальном контроле в Российской Федерации» </w:t>
      </w:r>
      <w:r w:rsidRPr="004513F5">
        <w:rPr>
          <w:rFonts w:ascii="Times New Roman" w:hAnsi="Times New Roman" w:cs="Times New Roman"/>
          <w:bCs/>
          <w:sz w:val="28"/>
          <w:szCs w:val="28"/>
        </w:rPr>
        <w:t>муниципального контроля подлежит осуществлению при наличии в границах муниципального образования объектов соответствующего вида контроля.</w:t>
      </w:r>
      <w:r w:rsidRPr="004513F5">
        <w:rPr>
          <w:rFonts w:ascii="Times New Roman" w:hAnsi="Times New Roman" w:cs="Times New Roman"/>
          <w:sz w:val="28"/>
          <w:szCs w:val="28"/>
        </w:rPr>
        <w:t xml:space="preserve"> </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4513F5">
        <w:rPr>
          <w:rFonts w:ascii="Times New Roman" w:hAnsi="Times New Roman" w:cs="Times New Roman"/>
          <w:color w:val="auto"/>
          <w:sz w:val="28"/>
          <w:szCs w:val="28"/>
        </w:rPr>
        <w:t xml:space="preserve">В связи с отсутствием на территории </w:t>
      </w:r>
      <w:r w:rsidR="0028103D">
        <w:rPr>
          <w:rFonts w:ascii="Times New Roman" w:hAnsi="Times New Roman" w:cs="Times New Roman"/>
          <w:color w:val="auto"/>
          <w:sz w:val="28"/>
          <w:szCs w:val="28"/>
        </w:rPr>
        <w:t>Азейского МО</w:t>
      </w:r>
      <w:r w:rsidRPr="004513F5">
        <w:rPr>
          <w:rStyle w:val="af4"/>
          <w:rFonts w:ascii="Times New Roman" w:hAnsi="Times New Roman" w:cs="Times New Roman"/>
          <w:color w:val="auto"/>
          <w:sz w:val="28"/>
          <w:szCs w:val="28"/>
        </w:rPr>
        <w:t xml:space="preserve"> объектов, подлежащих муниципальному контролю (</w:t>
      </w:r>
      <w:r w:rsidRPr="004513F5">
        <w:rPr>
          <w:rFonts w:ascii="Times New Roman" w:hAnsi="Times New Roman" w:cs="Times New Roman"/>
          <w:color w:val="auto"/>
          <w:sz w:val="28"/>
          <w:szCs w:val="28"/>
        </w:rPr>
        <w:t>отсутствуют</w:t>
      </w:r>
      <w:r w:rsidRPr="004513F5">
        <w:rPr>
          <w:rFonts w:ascii="Times New Roman" w:hAnsi="Times New Roman" w:cs="Times New Roman"/>
          <w:sz w:val="28"/>
          <w:szCs w:val="28"/>
        </w:rPr>
        <w:t xml:space="preserve"> территории, в которых установлен режим особой охраны; межселенных территорий</w:t>
      </w:r>
      <w:r w:rsidRPr="00890944">
        <w:rPr>
          <w:rFonts w:ascii="Times New Roman" w:hAnsi="Times New Roman" w:cs="Times New Roman"/>
          <w:sz w:val="28"/>
          <w:szCs w:val="28"/>
        </w:rPr>
        <w:t xml:space="preserve"> нет; объекты, подлежащие муниципальному дорожному контролю, отсутствуют; лесного фонда, находящегося в муниципальной собственности МО </w:t>
      </w:r>
      <w:r w:rsidR="0028103D">
        <w:rPr>
          <w:rFonts w:ascii="Times New Roman" w:hAnsi="Times New Roman" w:cs="Times New Roman"/>
          <w:sz w:val="28"/>
          <w:szCs w:val="28"/>
        </w:rPr>
        <w:t xml:space="preserve">Азейского </w:t>
      </w:r>
      <w:r w:rsidRPr="00890944">
        <w:rPr>
          <w:rFonts w:ascii="Times New Roman" w:hAnsi="Times New Roman" w:cs="Times New Roman"/>
          <w:sz w:val="28"/>
          <w:szCs w:val="28"/>
        </w:rPr>
        <w:t xml:space="preserve">нет), </w:t>
      </w:r>
      <w:r w:rsidRPr="00F67DAC">
        <w:rPr>
          <w:rStyle w:val="af4"/>
          <w:rFonts w:ascii="Times New Roman" w:hAnsi="Times New Roman" w:cs="Times New Roman"/>
          <w:b w:val="0"/>
          <w:sz w:val="28"/>
          <w:szCs w:val="28"/>
        </w:rPr>
        <w:t>А</w:t>
      </w:r>
      <w:r w:rsidRPr="00890944">
        <w:rPr>
          <w:rFonts w:ascii="Times New Roman" w:hAnsi="Times New Roman" w:cs="Times New Roman"/>
          <w:sz w:val="28"/>
          <w:szCs w:val="28"/>
        </w:rPr>
        <w:t xml:space="preserve">дминистрацией </w:t>
      </w:r>
      <w:r w:rsidR="0028103D">
        <w:rPr>
          <w:rFonts w:ascii="Times New Roman" w:hAnsi="Times New Roman" w:cs="Times New Roman"/>
          <w:sz w:val="28"/>
          <w:szCs w:val="28"/>
        </w:rPr>
        <w:t>Азейского</w:t>
      </w:r>
      <w:r w:rsidRPr="00890944">
        <w:rPr>
          <w:rFonts w:ascii="Times New Roman" w:hAnsi="Times New Roman" w:cs="Times New Roman"/>
          <w:sz w:val="28"/>
          <w:szCs w:val="28"/>
        </w:rPr>
        <w:t xml:space="preserve"> муниципального </w:t>
      </w:r>
      <w:r w:rsidR="0028103D">
        <w:rPr>
          <w:rFonts w:ascii="Times New Roman" w:hAnsi="Times New Roman" w:cs="Times New Roman"/>
          <w:sz w:val="28"/>
          <w:szCs w:val="28"/>
        </w:rPr>
        <w:t>образования</w:t>
      </w:r>
      <w:r w:rsidRPr="00890944">
        <w:rPr>
          <w:rFonts w:ascii="Times New Roman" w:hAnsi="Times New Roman" w:cs="Times New Roman"/>
          <w:sz w:val="28"/>
          <w:szCs w:val="28"/>
        </w:rPr>
        <w:t xml:space="preserve"> проверки в отношении юридических лиц, индивидуальных предпринимателей в течение 202</w:t>
      </w:r>
      <w:r w:rsidR="00F67DAC">
        <w:rPr>
          <w:rFonts w:ascii="Times New Roman" w:hAnsi="Times New Roman" w:cs="Times New Roman"/>
          <w:sz w:val="28"/>
          <w:szCs w:val="28"/>
        </w:rPr>
        <w:t>2</w:t>
      </w:r>
      <w:r w:rsidRPr="00890944">
        <w:rPr>
          <w:rFonts w:ascii="Times New Roman" w:hAnsi="Times New Roman" w:cs="Times New Roman"/>
          <w:sz w:val="28"/>
          <w:szCs w:val="28"/>
        </w:rPr>
        <w:t xml:space="preserve"> года не проводились (муниципальный контроль не осуществлялся).</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xml:space="preserve">Для осуществления контрольно-надзорной деятельности дистанционно в цифровом формате </w:t>
      </w:r>
      <w:r>
        <w:rPr>
          <w:rFonts w:ascii="Times New Roman" w:hAnsi="Times New Roman" w:cs="Times New Roman"/>
          <w:sz w:val="28"/>
          <w:szCs w:val="28"/>
        </w:rPr>
        <w:t>А</w:t>
      </w:r>
      <w:r w:rsidRPr="00890944">
        <w:rPr>
          <w:rFonts w:ascii="Times New Roman" w:hAnsi="Times New Roman" w:cs="Times New Roman"/>
          <w:sz w:val="28"/>
          <w:szCs w:val="28"/>
        </w:rPr>
        <w:t xml:space="preserve">дминистрация </w:t>
      </w:r>
      <w:r w:rsidR="0028103D">
        <w:rPr>
          <w:rFonts w:ascii="Times New Roman" w:hAnsi="Times New Roman" w:cs="Times New Roman"/>
          <w:sz w:val="28"/>
          <w:szCs w:val="28"/>
        </w:rPr>
        <w:t>Азейского МО</w:t>
      </w:r>
      <w:r w:rsidRPr="00890944">
        <w:rPr>
          <w:rFonts w:ascii="Times New Roman" w:hAnsi="Times New Roman" w:cs="Times New Roman"/>
          <w:sz w:val="28"/>
          <w:szCs w:val="28"/>
        </w:rPr>
        <w:t xml:space="preserve"> использует в своей работе следующие информационные системы:</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государственная информационная система «Типовое облачное решение</w:t>
      </w:r>
      <w:r w:rsidRPr="00316872">
        <w:rPr>
          <w:rFonts w:ascii="Times New Roman" w:hAnsi="Times New Roman" w:cs="Times New Roman"/>
          <w:sz w:val="28"/>
          <w:szCs w:val="28"/>
        </w:rPr>
        <w:t xml:space="preserve"> </w:t>
      </w:r>
      <w:r w:rsidRPr="00890944">
        <w:rPr>
          <w:rFonts w:ascii="Times New Roman" w:hAnsi="Times New Roman" w:cs="Times New Roman"/>
          <w:sz w:val="28"/>
          <w:szCs w:val="28"/>
        </w:rPr>
        <w:t>по автоматизации контрольно</w:t>
      </w:r>
      <w:r>
        <w:rPr>
          <w:rFonts w:ascii="Times New Roman" w:hAnsi="Times New Roman" w:cs="Times New Roman"/>
          <w:sz w:val="28"/>
          <w:szCs w:val="28"/>
        </w:rPr>
        <w:t>й</w:t>
      </w:r>
      <w:r w:rsidRPr="00890944">
        <w:rPr>
          <w:rFonts w:ascii="Times New Roman" w:hAnsi="Times New Roman" w:cs="Times New Roman"/>
          <w:sz w:val="28"/>
          <w:szCs w:val="28"/>
        </w:rPr>
        <w:t xml:space="preserve"> (надзорной) деятельности» (ГИС ТОР КНД);</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lastRenderedPageBreak/>
        <w:t>- Единый реестр видов контроля (ЕРВК);</w:t>
      </w:r>
    </w:p>
    <w:p w:rsidR="00377EE8" w:rsidRPr="00890944" w:rsidRDefault="00377EE8" w:rsidP="00377EE8">
      <w:pPr>
        <w:tabs>
          <w:tab w:val="left" w:pos="709"/>
        </w:tabs>
        <w:ind w:firstLine="709"/>
        <w:contextualSpacing/>
        <w:jc w:val="both"/>
        <w:rPr>
          <w:rFonts w:ascii="Times New Roman" w:hAnsi="Times New Roman" w:cs="Times New Roman"/>
          <w:sz w:val="28"/>
          <w:szCs w:val="28"/>
          <w:lang w:val="en-US"/>
        </w:rPr>
      </w:pPr>
      <w:r w:rsidRPr="00890944">
        <w:rPr>
          <w:rFonts w:ascii="Times New Roman" w:hAnsi="Times New Roman" w:cs="Times New Roman"/>
          <w:sz w:val="28"/>
          <w:szCs w:val="28"/>
          <w:lang w:val="en-US"/>
        </w:rPr>
        <w:t xml:space="preserve">- </w:t>
      </w:r>
      <w:r w:rsidRPr="00890944">
        <w:rPr>
          <w:rFonts w:ascii="Times New Roman" w:hAnsi="Times New Roman" w:cs="Times New Roman"/>
          <w:sz w:val="28"/>
          <w:szCs w:val="28"/>
        </w:rPr>
        <w:t>портал</w:t>
      </w:r>
      <w:r w:rsidRPr="00890944">
        <w:rPr>
          <w:rFonts w:ascii="Times New Roman" w:hAnsi="Times New Roman" w:cs="Times New Roman"/>
          <w:sz w:val="28"/>
          <w:szCs w:val="28"/>
          <w:lang w:val="en-US"/>
        </w:rPr>
        <w:t xml:space="preserve"> monitoring.ar.gov.ru.</w:t>
      </w:r>
    </w:p>
    <w:p w:rsidR="00377EE8" w:rsidRPr="00E179BD" w:rsidRDefault="00377EE8" w:rsidP="00377EE8">
      <w:pPr>
        <w:tabs>
          <w:tab w:val="left" w:pos="709"/>
        </w:tabs>
        <w:contextualSpacing/>
        <w:jc w:val="both"/>
        <w:rPr>
          <w:rFonts w:ascii="Times New Roman" w:hAnsi="Times New Roman" w:cs="Times New Roman"/>
          <w:color w:val="auto"/>
          <w:sz w:val="28"/>
          <w:szCs w:val="28"/>
          <w:lang w:eastAsia="en-US"/>
        </w:rPr>
      </w:pPr>
      <w:r w:rsidRPr="005B23F4">
        <w:rPr>
          <w:rFonts w:ascii="Times New Roman" w:hAnsi="Times New Roman" w:cs="Times New Roman"/>
          <w:sz w:val="28"/>
          <w:szCs w:val="28"/>
          <w:lang w:val="en-US"/>
        </w:rPr>
        <w:t xml:space="preserve">          </w:t>
      </w:r>
      <w:r w:rsidRPr="00890944">
        <w:rPr>
          <w:rFonts w:ascii="Times New Roman" w:hAnsi="Times New Roman" w:cs="Times New Roman"/>
          <w:sz w:val="28"/>
          <w:szCs w:val="28"/>
        </w:rPr>
        <w:t xml:space="preserve">С 2021 года в Администрации </w:t>
      </w:r>
      <w:r w:rsidR="0028103D">
        <w:rPr>
          <w:rFonts w:ascii="Times New Roman" w:hAnsi="Times New Roman" w:cs="Times New Roman"/>
          <w:sz w:val="28"/>
          <w:szCs w:val="28"/>
        </w:rPr>
        <w:t>Азейского МО</w:t>
      </w:r>
      <w:r w:rsidRPr="00890944">
        <w:rPr>
          <w:rFonts w:ascii="Times New Roman" w:hAnsi="Times New Roman" w:cs="Times New Roman"/>
          <w:sz w:val="28"/>
          <w:szCs w:val="28"/>
        </w:rPr>
        <w:t xml:space="preserve"> настроена </w:t>
      </w:r>
      <w:r w:rsidRPr="00F85604">
        <w:rPr>
          <w:rFonts w:ascii="Times New Roman" w:hAnsi="Times New Roman" w:cs="Times New Roman"/>
          <w:sz w:val="28"/>
          <w:szCs w:val="28"/>
        </w:rPr>
        <w:t>Платформа обратной связи</w:t>
      </w:r>
      <w:r w:rsidRPr="00890944">
        <w:rPr>
          <w:rFonts w:ascii="Times New Roman" w:hAnsi="Times New Roman" w:cs="Times New Roman"/>
          <w:sz w:val="28"/>
          <w:szCs w:val="28"/>
        </w:rPr>
        <w:t xml:space="preserve"> (ПОС), которая позволяет гражданам через форму на портале Госуслуг, мобильное приложение «Госуслуги. Решаем вместе», а также виджеты на сайтах органов власти субъектов Р</w:t>
      </w:r>
      <w:r>
        <w:rPr>
          <w:rFonts w:ascii="Times New Roman" w:hAnsi="Times New Roman" w:cs="Times New Roman"/>
          <w:sz w:val="28"/>
          <w:szCs w:val="28"/>
        </w:rPr>
        <w:t xml:space="preserve">оссийской </w:t>
      </w:r>
      <w:r w:rsidRPr="00890944">
        <w:rPr>
          <w:rFonts w:ascii="Times New Roman" w:hAnsi="Times New Roman" w:cs="Times New Roman"/>
          <w:sz w:val="28"/>
          <w:szCs w:val="28"/>
        </w:rPr>
        <w:t>Ф</w:t>
      </w:r>
      <w:r>
        <w:rPr>
          <w:rFonts w:ascii="Times New Roman" w:hAnsi="Times New Roman" w:cs="Times New Roman"/>
          <w:sz w:val="28"/>
          <w:szCs w:val="28"/>
        </w:rPr>
        <w:t>едерации</w:t>
      </w:r>
      <w:r w:rsidRPr="00890944">
        <w:rPr>
          <w:rFonts w:ascii="Times New Roman" w:hAnsi="Times New Roman" w:cs="Times New Roman"/>
          <w:sz w:val="28"/>
          <w:szCs w:val="28"/>
        </w:rPr>
        <w:t xml:space="preserve">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r>
        <w:rPr>
          <w:rFonts w:ascii="Times New Roman" w:hAnsi="Times New Roman" w:cs="Times New Roman"/>
          <w:sz w:val="28"/>
          <w:szCs w:val="28"/>
        </w:rPr>
        <w:t xml:space="preserve"> </w:t>
      </w:r>
    </w:p>
    <w:p w:rsidR="00377EE8" w:rsidRDefault="00377EE8" w:rsidP="00377EE8">
      <w:pPr>
        <w:autoSpaceDE w:val="0"/>
        <w:autoSpaceDN w:val="0"/>
        <w:adjustRightInd w:val="0"/>
        <w:ind w:firstLine="709"/>
        <w:jc w:val="both"/>
        <w:rPr>
          <w:rFonts w:ascii="Times New Roman" w:hAnsi="Times New Roman" w:cs="Times New Roman"/>
          <w:sz w:val="28"/>
          <w:szCs w:val="28"/>
        </w:rPr>
      </w:pPr>
    </w:p>
    <w:p w:rsidR="00377EE8" w:rsidRPr="00E179BD" w:rsidRDefault="00377EE8" w:rsidP="00377EE8">
      <w:pPr>
        <w:autoSpaceDE w:val="0"/>
        <w:autoSpaceDN w:val="0"/>
        <w:adjustRightInd w:val="0"/>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Целевые показатели развития отраслевых комплексов экономики </w:t>
      </w:r>
      <w:r w:rsidR="00C031C1">
        <w:rPr>
          <w:rFonts w:ascii="Times New Roman" w:hAnsi="Times New Roman" w:cs="Times New Roman"/>
          <w:sz w:val="28"/>
          <w:szCs w:val="28"/>
        </w:rPr>
        <w:t>Азейского МО</w:t>
      </w:r>
      <w:r w:rsidRPr="00E179BD">
        <w:rPr>
          <w:rFonts w:ascii="Times New Roman" w:hAnsi="Times New Roman" w:cs="Times New Roman"/>
          <w:sz w:val="28"/>
          <w:szCs w:val="28"/>
        </w:rPr>
        <w:t xml:space="preserve"> представлены в </w:t>
      </w:r>
      <w:r w:rsidRPr="00E179BD">
        <w:rPr>
          <w:rFonts w:ascii="Times New Roman" w:hAnsi="Times New Roman" w:cs="Times New Roman"/>
          <w:b/>
          <w:bCs/>
          <w:sz w:val="28"/>
          <w:szCs w:val="28"/>
        </w:rPr>
        <w:t>Приложении № 3</w:t>
      </w:r>
      <w:r w:rsidRPr="00E179BD">
        <w:rPr>
          <w:rFonts w:ascii="Times New Roman" w:hAnsi="Times New Roman" w:cs="Times New Roman"/>
          <w:sz w:val="28"/>
          <w:szCs w:val="28"/>
        </w:rPr>
        <w:t xml:space="preserve"> к стратегии.</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377EE8" w:rsidRPr="00E179BD" w:rsidRDefault="00377EE8" w:rsidP="00377EE8">
      <w:pPr>
        <w:autoSpaceDE w:val="0"/>
        <w:autoSpaceDN w:val="0"/>
        <w:adjustRightInd w:val="0"/>
        <w:jc w:val="center"/>
        <w:outlineLvl w:val="2"/>
        <w:rPr>
          <w:rFonts w:ascii="Times New Roman" w:hAnsi="Times New Roman" w:cs="Times New Roman"/>
          <w:color w:val="auto"/>
          <w:sz w:val="28"/>
          <w:szCs w:val="28"/>
          <w:lang w:eastAsia="en-US"/>
        </w:rPr>
      </w:pPr>
      <w:r w:rsidRPr="00E179BD">
        <w:rPr>
          <w:rFonts w:ascii="Times New Roman" w:hAnsi="Times New Roman" w:cs="Times New Roman"/>
          <w:b/>
          <w:bCs/>
          <w:color w:val="auto"/>
          <w:sz w:val="28"/>
          <w:szCs w:val="28"/>
          <w:lang w:eastAsia="en-US"/>
        </w:rPr>
        <w:t xml:space="preserve">Раздел </w:t>
      </w:r>
      <w:r>
        <w:rPr>
          <w:rFonts w:ascii="Times New Roman" w:hAnsi="Times New Roman" w:cs="Times New Roman"/>
          <w:b/>
          <w:bCs/>
          <w:color w:val="auto"/>
          <w:sz w:val="28"/>
          <w:szCs w:val="28"/>
          <w:lang w:eastAsia="en-US"/>
        </w:rPr>
        <w:t>5</w:t>
      </w:r>
      <w:r w:rsidRPr="00E179BD">
        <w:rPr>
          <w:rFonts w:ascii="Times New Roman" w:hAnsi="Times New Roman" w:cs="Times New Roman"/>
          <w:b/>
          <w:bCs/>
          <w:color w:val="auto"/>
          <w:sz w:val="28"/>
          <w:szCs w:val="28"/>
          <w:lang w:eastAsia="en-US"/>
        </w:rPr>
        <w:t>. ОРГАНИЗАЦИЯ РЕАЛИЗАЦИИ СТРАТЕГИИ</w:t>
      </w:r>
    </w:p>
    <w:p w:rsidR="00377EE8" w:rsidRPr="00E179BD" w:rsidRDefault="00377EE8" w:rsidP="00377EE8">
      <w:pPr>
        <w:rPr>
          <w:rFonts w:ascii="Times New Roman" w:hAnsi="Times New Roman" w:cs="Times New Roman"/>
          <w:color w:val="auto"/>
          <w:lang w:eastAsia="zh-CN"/>
        </w:rPr>
      </w:pPr>
    </w:p>
    <w:p w:rsidR="00377EE8" w:rsidRPr="00E179BD" w:rsidRDefault="00377EE8" w:rsidP="00377EE8">
      <w:pPr>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.1. Механизмы реализации стратегии</w:t>
      </w:r>
    </w:p>
    <w:p w:rsidR="00377EE8" w:rsidRPr="00E179BD" w:rsidRDefault="00377EE8" w:rsidP="00377EE8">
      <w:pPr>
        <w:suppressAutoHyphens/>
        <w:rPr>
          <w:rFonts w:ascii="Times New Roman" w:hAnsi="Times New Roman" w:cs="Times New Roman"/>
          <w:b/>
          <w:bCs/>
          <w:color w:val="auto"/>
          <w:sz w:val="28"/>
          <w:szCs w:val="28"/>
        </w:rPr>
      </w:pP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Стратегия реализуется в соответствии с Федеральным законом от 28 июня 2014 года № 172-ФЗ «О стратегическом планировании в Российской Федерации».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Комплексное управление реализацией стратегии осуществляет Администрация </w:t>
      </w:r>
      <w:r>
        <w:rPr>
          <w:rFonts w:ascii="Times New Roman" w:hAnsi="Times New Roman" w:cs="Times New Roman"/>
          <w:color w:val="191919"/>
          <w:sz w:val="28"/>
        </w:rPr>
        <w:t>Азей</w:t>
      </w:r>
      <w:r w:rsidRPr="001408B0">
        <w:rPr>
          <w:rFonts w:ascii="Times New Roman" w:hAnsi="Times New Roman" w:cs="Times New Roman"/>
          <w:color w:val="191919"/>
          <w:sz w:val="28"/>
        </w:rPr>
        <w:t>ского сельского поселения, которая обеспечивает:</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1) эффективные способы и механизмы достижения стратегических целей </w:t>
      </w:r>
      <w:r>
        <w:rPr>
          <w:rFonts w:ascii="Times New Roman" w:hAnsi="Times New Roman" w:cs="Times New Roman"/>
          <w:color w:val="191919"/>
          <w:sz w:val="28"/>
        </w:rPr>
        <w:t>Азей</w:t>
      </w:r>
      <w:r w:rsidRPr="001408B0">
        <w:rPr>
          <w:rFonts w:ascii="Times New Roman" w:hAnsi="Times New Roman" w:cs="Times New Roman"/>
          <w:color w:val="191919"/>
          <w:sz w:val="28"/>
        </w:rPr>
        <w:t>ского МО;</w:t>
      </w:r>
      <w:r>
        <w:rPr>
          <w:rFonts w:ascii="Times New Roman" w:hAnsi="Times New Roman" w:cs="Times New Roman"/>
          <w:color w:val="191919"/>
          <w:sz w:val="28"/>
        </w:rPr>
        <w:t xml:space="preserve">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2)</w:t>
      </w:r>
      <w:r>
        <w:rPr>
          <w:rFonts w:ascii="Times New Roman" w:hAnsi="Times New Roman" w:cs="Times New Roman"/>
          <w:color w:val="191919"/>
          <w:sz w:val="28"/>
        </w:rPr>
        <w:t xml:space="preserve"> </w:t>
      </w:r>
      <w:r w:rsidRPr="001408B0">
        <w:rPr>
          <w:rFonts w:ascii="Times New Roman" w:hAnsi="Times New Roman" w:cs="Times New Roman"/>
          <w:color w:val="191919"/>
          <w:sz w:val="28"/>
        </w:rPr>
        <w:t>разработку и корректировку муниципальн</w:t>
      </w:r>
      <w:r>
        <w:rPr>
          <w:rFonts w:ascii="Times New Roman" w:hAnsi="Times New Roman" w:cs="Times New Roman"/>
          <w:color w:val="191919"/>
          <w:sz w:val="28"/>
        </w:rPr>
        <w:t>ой</w:t>
      </w:r>
      <w:r w:rsidRPr="001408B0">
        <w:rPr>
          <w:rFonts w:ascii="Times New Roman" w:hAnsi="Times New Roman" w:cs="Times New Roman"/>
          <w:color w:val="191919"/>
          <w:sz w:val="28"/>
        </w:rPr>
        <w:t xml:space="preserve"> программ</w:t>
      </w:r>
      <w:r>
        <w:rPr>
          <w:rFonts w:ascii="Times New Roman" w:hAnsi="Times New Roman" w:cs="Times New Roman"/>
          <w:color w:val="191919"/>
          <w:sz w:val="28"/>
        </w:rPr>
        <w:t>а</w:t>
      </w:r>
      <w:r w:rsidRPr="001408B0">
        <w:rPr>
          <w:rFonts w:ascii="Times New Roman" w:hAnsi="Times New Roman" w:cs="Times New Roman"/>
          <w:color w:val="191919"/>
          <w:sz w:val="28"/>
        </w:rPr>
        <w:t xml:space="preserve"> </w:t>
      </w:r>
      <w:r>
        <w:rPr>
          <w:rFonts w:ascii="Times New Roman" w:hAnsi="Times New Roman" w:cs="Times New Roman"/>
          <w:color w:val="191919"/>
          <w:sz w:val="28"/>
        </w:rPr>
        <w:t>Азей</w:t>
      </w:r>
      <w:r w:rsidRPr="001408B0">
        <w:rPr>
          <w:rFonts w:ascii="Times New Roman" w:hAnsi="Times New Roman" w:cs="Times New Roman"/>
          <w:color w:val="191919"/>
          <w:sz w:val="28"/>
        </w:rPr>
        <w:t>ского МО;</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3</w:t>
      </w:r>
      <w:r w:rsidRPr="001408B0">
        <w:rPr>
          <w:rFonts w:ascii="Times New Roman" w:hAnsi="Times New Roman" w:cs="Times New Roman"/>
          <w:color w:val="191919"/>
          <w:sz w:val="28"/>
        </w:rPr>
        <w:t>) объемы бюджетного финансирования муниципальн</w:t>
      </w:r>
      <w:r>
        <w:rPr>
          <w:rFonts w:ascii="Times New Roman" w:hAnsi="Times New Roman" w:cs="Times New Roman"/>
          <w:color w:val="191919"/>
          <w:sz w:val="28"/>
        </w:rPr>
        <w:t>ой</w:t>
      </w:r>
      <w:r w:rsidRPr="001408B0">
        <w:rPr>
          <w:rFonts w:ascii="Times New Roman" w:hAnsi="Times New Roman" w:cs="Times New Roman"/>
          <w:color w:val="191919"/>
          <w:sz w:val="28"/>
        </w:rPr>
        <w:t xml:space="preserve"> программ</w:t>
      </w:r>
      <w:r>
        <w:rPr>
          <w:rFonts w:ascii="Times New Roman" w:hAnsi="Times New Roman" w:cs="Times New Roman"/>
          <w:color w:val="191919"/>
          <w:sz w:val="28"/>
        </w:rPr>
        <w:t>ы</w:t>
      </w:r>
      <w:r w:rsidRPr="001408B0">
        <w:rPr>
          <w:rFonts w:ascii="Times New Roman" w:hAnsi="Times New Roman" w:cs="Times New Roman"/>
          <w:color w:val="191919"/>
          <w:sz w:val="28"/>
        </w:rPr>
        <w:t xml:space="preserve">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МО   на период </w:t>
      </w:r>
      <w:r>
        <w:rPr>
          <w:rFonts w:ascii="Times New Roman" w:hAnsi="Times New Roman" w:cs="Times New Roman"/>
          <w:color w:val="191919"/>
          <w:sz w:val="28"/>
        </w:rPr>
        <w:t>её</w:t>
      </w:r>
      <w:r w:rsidRPr="001408B0">
        <w:rPr>
          <w:rFonts w:ascii="Times New Roman" w:hAnsi="Times New Roman" w:cs="Times New Roman"/>
          <w:color w:val="191919"/>
          <w:sz w:val="28"/>
        </w:rPr>
        <w:t xml:space="preserve"> реализации;</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4</w:t>
      </w:r>
      <w:r w:rsidRPr="001408B0">
        <w:rPr>
          <w:rFonts w:ascii="Times New Roman" w:hAnsi="Times New Roman" w:cs="Times New Roman"/>
          <w:color w:val="191919"/>
          <w:sz w:val="28"/>
        </w:rPr>
        <w:t>) разработку и реализацию плана реализации стратегии на долгосрочный период, его корректировку;</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5</w:t>
      </w:r>
      <w:r w:rsidRPr="001408B0">
        <w:rPr>
          <w:rFonts w:ascii="Times New Roman" w:hAnsi="Times New Roman" w:cs="Times New Roman"/>
          <w:color w:val="191919"/>
          <w:sz w:val="28"/>
        </w:rPr>
        <w:t>) ежегодный мониторинг реализации стратегии в соответствии с установленными порядком;</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6</w:t>
      </w:r>
      <w:r w:rsidRPr="001408B0">
        <w:rPr>
          <w:rFonts w:ascii="Times New Roman" w:hAnsi="Times New Roman" w:cs="Times New Roman"/>
          <w:color w:val="191919"/>
          <w:sz w:val="28"/>
        </w:rPr>
        <w:t>)  координацию и взаимодействие участников реализации стратегии.</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Администрация </w:t>
      </w:r>
      <w:r>
        <w:rPr>
          <w:rFonts w:ascii="Times New Roman" w:hAnsi="Times New Roman" w:cs="Times New Roman"/>
          <w:color w:val="191919"/>
          <w:sz w:val="28"/>
        </w:rPr>
        <w:t>Азей</w:t>
      </w:r>
      <w:r w:rsidRPr="001408B0">
        <w:rPr>
          <w:rFonts w:ascii="Times New Roman" w:hAnsi="Times New Roman" w:cs="Times New Roman"/>
          <w:color w:val="191919"/>
          <w:sz w:val="28"/>
        </w:rPr>
        <w:t>ского сельского поселения при разработке программы комплексного социально-экономического развития территори</w:t>
      </w:r>
      <w:r>
        <w:rPr>
          <w:rFonts w:ascii="Times New Roman" w:hAnsi="Times New Roman" w:cs="Times New Roman"/>
          <w:color w:val="191919"/>
          <w:sz w:val="28"/>
        </w:rPr>
        <w:t>и</w:t>
      </w:r>
      <w:r w:rsidRPr="001408B0">
        <w:rPr>
          <w:rFonts w:ascii="Times New Roman" w:hAnsi="Times New Roman" w:cs="Times New Roman"/>
          <w:color w:val="191919"/>
          <w:sz w:val="28"/>
        </w:rPr>
        <w:t xml:space="preserve"> на долгосрочный период и программ</w:t>
      </w:r>
      <w:r>
        <w:rPr>
          <w:rFonts w:ascii="Times New Roman" w:hAnsi="Times New Roman" w:cs="Times New Roman"/>
          <w:color w:val="191919"/>
          <w:sz w:val="28"/>
        </w:rPr>
        <w:t xml:space="preserve"> комплексного развития</w:t>
      </w:r>
      <w:r w:rsidRPr="001408B0">
        <w:rPr>
          <w:rFonts w:ascii="Times New Roman" w:hAnsi="Times New Roman" w:cs="Times New Roman"/>
          <w:color w:val="191919"/>
          <w:sz w:val="28"/>
        </w:rPr>
        <w:t xml:space="preserve"> руководствуются положениями настоящей Стратегии и в данных документах предусматривают мероприятия по их реализации.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Дума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сельского поселения в рамках реализации стратегии обеспечивают реализацию правотворческих инициатив всех участников реализации стратегии, рассматривает отчеты о реализации стратегии.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В целях реализации стратегии утверждается план мероприятий по реализации стратегии.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План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w:t>
      </w:r>
      <w:r w:rsidR="00D76944" w:rsidRPr="001408B0">
        <w:rPr>
          <w:rFonts w:ascii="Times New Roman" w:hAnsi="Times New Roman" w:cs="Times New Roman"/>
          <w:color w:val="191919"/>
          <w:sz w:val="28"/>
        </w:rPr>
        <w:t>МО и</w:t>
      </w:r>
      <w:r w:rsidRPr="001408B0">
        <w:rPr>
          <w:rFonts w:ascii="Times New Roman" w:hAnsi="Times New Roman" w:cs="Times New Roman"/>
          <w:color w:val="191919"/>
          <w:sz w:val="28"/>
        </w:rPr>
        <w:t xml:space="preserve"> плана </w:t>
      </w:r>
      <w:r w:rsidRPr="001408B0">
        <w:rPr>
          <w:rFonts w:ascii="Times New Roman" w:hAnsi="Times New Roman" w:cs="Times New Roman"/>
          <w:color w:val="191919"/>
          <w:sz w:val="28"/>
        </w:rPr>
        <w:lastRenderedPageBreak/>
        <w:t xml:space="preserve">мероприятий по реализации стратегии социально-экономического развития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МО, утвержденным постановлением </w:t>
      </w:r>
      <w:r w:rsidR="00D76944">
        <w:rPr>
          <w:rFonts w:ascii="Times New Roman" w:hAnsi="Times New Roman" w:cs="Times New Roman"/>
          <w:color w:val="191919"/>
          <w:sz w:val="28"/>
        </w:rPr>
        <w:t>администрации Азейского сельского поселения</w:t>
      </w:r>
      <w:r w:rsidRPr="001408B0">
        <w:rPr>
          <w:rFonts w:ascii="Times New Roman" w:hAnsi="Times New Roman" w:cs="Times New Roman"/>
          <w:color w:val="191919"/>
          <w:sz w:val="28"/>
        </w:rPr>
        <w:t xml:space="preserve">  </w:t>
      </w:r>
      <w:r w:rsidR="00534EA3" w:rsidRPr="001408B0">
        <w:rPr>
          <w:rFonts w:ascii="Times New Roman" w:hAnsi="Times New Roman" w:cs="Times New Roman"/>
          <w:color w:val="191919"/>
          <w:sz w:val="28"/>
        </w:rPr>
        <w:t xml:space="preserve">от </w:t>
      </w:r>
      <w:r w:rsidR="00534EA3">
        <w:rPr>
          <w:rFonts w:ascii="Times New Roman" w:hAnsi="Times New Roman" w:cs="Times New Roman"/>
          <w:color w:val="191919"/>
          <w:sz w:val="28"/>
        </w:rPr>
        <w:t xml:space="preserve">28.02.2019 </w:t>
      </w:r>
      <w:r w:rsidR="00534EA3" w:rsidRPr="001408B0">
        <w:rPr>
          <w:rFonts w:ascii="Times New Roman" w:hAnsi="Times New Roman" w:cs="Times New Roman"/>
          <w:color w:val="191919"/>
          <w:sz w:val="28"/>
        </w:rPr>
        <w:t>г.</w:t>
      </w:r>
      <w:r w:rsidRPr="001408B0">
        <w:rPr>
          <w:rFonts w:ascii="Times New Roman" w:hAnsi="Times New Roman" w:cs="Times New Roman"/>
          <w:color w:val="191919"/>
          <w:sz w:val="28"/>
        </w:rPr>
        <w:t xml:space="preserve">№ </w:t>
      </w:r>
      <w:r w:rsidR="00D76944">
        <w:rPr>
          <w:rFonts w:ascii="Times New Roman" w:hAnsi="Times New Roman" w:cs="Times New Roman"/>
          <w:color w:val="191919"/>
          <w:sz w:val="28"/>
        </w:rPr>
        <w:t>12-пг</w:t>
      </w:r>
      <w:r w:rsidR="00534EA3">
        <w:rPr>
          <w:rFonts w:ascii="Times New Roman" w:hAnsi="Times New Roman" w:cs="Times New Roman"/>
          <w:color w:val="191919"/>
          <w:sz w:val="28"/>
        </w:rPr>
        <w:t>.</w:t>
      </w:r>
      <w:r w:rsidRPr="001408B0">
        <w:rPr>
          <w:rFonts w:ascii="Times New Roman" w:hAnsi="Times New Roman" w:cs="Times New Roman"/>
          <w:color w:val="191919"/>
          <w:sz w:val="28"/>
        </w:rPr>
        <w:t xml:space="preserve"> </w:t>
      </w:r>
    </w:p>
    <w:p w:rsidR="00377EE8" w:rsidRPr="00E179BD" w:rsidRDefault="00377EE8" w:rsidP="00377EE8">
      <w:pPr>
        <w:ind w:firstLine="709"/>
        <w:jc w:val="both"/>
        <w:rPr>
          <w:rFonts w:ascii="Times New Roman" w:hAnsi="Times New Roman" w:cs="Times New Roman"/>
          <w:color w:val="auto"/>
          <w:sz w:val="28"/>
          <w:szCs w:val="28"/>
        </w:rPr>
      </w:pPr>
    </w:p>
    <w:p w:rsidR="00377EE8" w:rsidRPr="00E179BD" w:rsidRDefault="00377EE8" w:rsidP="00377EE8">
      <w:pPr>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.2. Сроки и этапы реализации стратегии</w:t>
      </w:r>
    </w:p>
    <w:p w:rsidR="00377EE8" w:rsidRPr="00E179BD" w:rsidRDefault="00377EE8" w:rsidP="00377EE8">
      <w:pPr>
        <w:suppressAutoHyphens/>
        <w:jc w:val="center"/>
        <w:rPr>
          <w:rFonts w:ascii="Times New Roman" w:hAnsi="Times New Roman" w:cs="Times New Roman"/>
          <w:b/>
          <w:bCs/>
          <w:color w:val="auto"/>
          <w:sz w:val="28"/>
          <w:szCs w:val="28"/>
        </w:rPr>
      </w:pP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Срок реализации настоящей стратегии определен до 203</w:t>
      </w:r>
      <w:r w:rsidR="00534EA3">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года.</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b/>
          <w:bCs/>
          <w:color w:val="auto"/>
          <w:sz w:val="28"/>
          <w:szCs w:val="28"/>
        </w:rPr>
        <w:t>Первый этап</w:t>
      </w:r>
      <w:r w:rsidRPr="00E179BD">
        <w:rPr>
          <w:rFonts w:ascii="Times New Roman" w:hAnsi="Times New Roman" w:cs="Times New Roman"/>
          <w:color w:val="auto"/>
          <w:sz w:val="28"/>
          <w:szCs w:val="28"/>
        </w:rPr>
        <w:t xml:space="preserve"> реализации стратегии (202</w:t>
      </w:r>
      <w:r w:rsidR="00ED17C6">
        <w:rPr>
          <w:rFonts w:ascii="Times New Roman" w:hAnsi="Times New Roman" w:cs="Times New Roman"/>
          <w:color w:val="auto"/>
          <w:sz w:val="28"/>
          <w:szCs w:val="28"/>
        </w:rPr>
        <w:t>4</w:t>
      </w:r>
      <w:r w:rsidRPr="00E179BD">
        <w:rPr>
          <w:rFonts w:ascii="Times New Roman" w:hAnsi="Times New Roman" w:cs="Times New Roman"/>
          <w:color w:val="auto"/>
          <w:sz w:val="28"/>
          <w:szCs w:val="28"/>
        </w:rPr>
        <w:t xml:space="preserve"> – 202</w:t>
      </w:r>
      <w:r w:rsidR="00ED17C6">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гг.) является подготовительным и будет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202</w:t>
      </w:r>
      <w:r w:rsidR="00534EA3">
        <w:rPr>
          <w:rFonts w:ascii="Times New Roman" w:hAnsi="Times New Roman" w:cs="Times New Roman"/>
          <w:color w:val="auto"/>
          <w:sz w:val="28"/>
          <w:szCs w:val="28"/>
        </w:rPr>
        <w:t>1</w:t>
      </w:r>
      <w:r w:rsidRPr="00E179BD">
        <w:rPr>
          <w:rFonts w:ascii="Times New Roman" w:hAnsi="Times New Roman" w:cs="Times New Roman"/>
          <w:color w:val="auto"/>
          <w:sz w:val="28"/>
          <w:szCs w:val="28"/>
        </w:rPr>
        <w:t>-202</w:t>
      </w:r>
      <w:r w:rsidR="00534EA3">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гг. в связи с произошедшей пандемией короновируса (</w:t>
      </w:r>
      <w:r w:rsidRPr="00E179BD">
        <w:rPr>
          <w:rFonts w:ascii="Times New Roman" w:hAnsi="Times New Roman" w:cs="Times New Roman"/>
          <w:color w:val="auto"/>
          <w:sz w:val="28"/>
          <w:szCs w:val="28"/>
          <w:lang w:val="en-US"/>
        </w:rPr>
        <w:t>COVID</w:t>
      </w:r>
      <w:r w:rsidRPr="00E179BD">
        <w:rPr>
          <w:rFonts w:ascii="Times New Roman" w:hAnsi="Times New Roman" w:cs="Times New Roman"/>
          <w:color w:val="auto"/>
          <w:sz w:val="28"/>
          <w:szCs w:val="28"/>
        </w:rPr>
        <w:t xml:space="preserve">-2019). </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b/>
          <w:bCs/>
          <w:color w:val="auto"/>
          <w:sz w:val="28"/>
          <w:szCs w:val="28"/>
        </w:rPr>
        <w:t>Последующие этапы</w:t>
      </w:r>
      <w:r w:rsidRPr="00E179BD">
        <w:rPr>
          <w:rFonts w:ascii="Times New Roman" w:hAnsi="Times New Roman" w:cs="Times New Roman"/>
          <w:color w:val="auto"/>
          <w:sz w:val="28"/>
          <w:szCs w:val="28"/>
        </w:rPr>
        <w:t xml:space="preserve"> реализации стратегии 202</w:t>
      </w:r>
      <w:r w:rsidR="00ED17C6">
        <w:rPr>
          <w:rFonts w:ascii="Times New Roman" w:hAnsi="Times New Roman" w:cs="Times New Roman"/>
          <w:color w:val="auto"/>
          <w:sz w:val="28"/>
          <w:szCs w:val="28"/>
        </w:rPr>
        <w:t>7</w:t>
      </w:r>
      <w:r w:rsidRPr="00E179BD">
        <w:rPr>
          <w:rFonts w:ascii="Times New Roman" w:hAnsi="Times New Roman" w:cs="Times New Roman"/>
          <w:color w:val="auto"/>
          <w:sz w:val="28"/>
          <w:szCs w:val="28"/>
        </w:rPr>
        <w:t xml:space="preserve"> – 20</w:t>
      </w:r>
      <w:r w:rsidR="00ED17C6">
        <w:rPr>
          <w:rFonts w:ascii="Times New Roman" w:hAnsi="Times New Roman" w:cs="Times New Roman"/>
          <w:color w:val="auto"/>
          <w:sz w:val="28"/>
          <w:szCs w:val="28"/>
        </w:rPr>
        <w:t>29</w:t>
      </w:r>
      <w:r w:rsidRPr="00E179BD">
        <w:rPr>
          <w:rFonts w:ascii="Times New Roman" w:hAnsi="Times New Roman" w:cs="Times New Roman"/>
          <w:color w:val="auto"/>
          <w:sz w:val="28"/>
          <w:szCs w:val="28"/>
        </w:rPr>
        <w:t xml:space="preserve"> гг., 20</w:t>
      </w:r>
      <w:r w:rsidR="00D955B7">
        <w:rPr>
          <w:rFonts w:ascii="Times New Roman" w:hAnsi="Times New Roman" w:cs="Times New Roman"/>
          <w:color w:val="auto"/>
          <w:sz w:val="28"/>
          <w:szCs w:val="28"/>
        </w:rPr>
        <w:t>3</w:t>
      </w:r>
      <w:r w:rsidR="00ED17C6">
        <w:rPr>
          <w:rFonts w:ascii="Times New Roman" w:hAnsi="Times New Roman" w:cs="Times New Roman"/>
          <w:color w:val="auto"/>
          <w:sz w:val="28"/>
          <w:szCs w:val="28"/>
        </w:rPr>
        <w:t>0</w:t>
      </w:r>
      <w:r w:rsidRPr="00E179BD">
        <w:rPr>
          <w:rFonts w:ascii="Times New Roman" w:hAnsi="Times New Roman" w:cs="Times New Roman"/>
          <w:color w:val="auto"/>
          <w:sz w:val="28"/>
          <w:szCs w:val="28"/>
        </w:rPr>
        <w:t xml:space="preserve"> – 203</w:t>
      </w:r>
      <w:r w:rsidR="00D955B7">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гг. будут направлены на формирование условий для закрепления населения на территории </w:t>
      </w:r>
      <w:r w:rsidR="00534EA3">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и обеспечения экономического роста.</w:t>
      </w:r>
    </w:p>
    <w:p w:rsidR="00534EA3"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Учитывая социально-экономические особенности развития, ситуацию на российском рынке товаров и услуг, можно выделить 2 наиболее вероятных сценария социально-экономического развития </w:t>
      </w:r>
      <w:r w:rsidR="00534EA3">
        <w:rPr>
          <w:rFonts w:ascii="Times New Roman" w:hAnsi="Times New Roman" w:cs="Times New Roman"/>
          <w:color w:val="auto"/>
          <w:sz w:val="28"/>
          <w:szCs w:val="28"/>
        </w:rPr>
        <w:t>Азейского МО.</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 </w:t>
      </w:r>
      <w:r w:rsidRPr="00E179BD">
        <w:rPr>
          <w:rFonts w:ascii="Times New Roman" w:hAnsi="Times New Roman" w:cs="Times New Roman"/>
          <w:b/>
          <w:bCs/>
          <w:color w:val="auto"/>
          <w:sz w:val="28"/>
          <w:szCs w:val="28"/>
        </w:rPr>
        <w:t xml:space="preserve">Консервативный (индустриальный) сценарий </w:t>
      </w:r>
      <w:r w:rsidRPr="00E179BD">
        <w:rPr>
          <w:rFonts w:ascii="Times New Roman" w:hAnsi="Times New Roman" w:cs="Times New Roman"/>
          <w:color w:val="auto"/>
          <w:sz w:val="28"/>
          <w:szCs w:val="28"/>
        </w:rPr>
        <w:t>основывается на консервации существующей модели развития.</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b/>
          <w:bCs/>
          <w:color w:val="auto"/>
          <w:sz w:val="28"/>
          <w:szCs w:val="28"/>
        </w:rPr>
        <w:t>Инновационный (постиндустриальный) сценарий</w:t>
      </w:r>
      <w:r w:rsidRPr="00E179BD">
        <w:rPr>
          <w:rFonts w:ascii="Times New Roman" w:hAnsi="Times New Roman" w:cs="Times New Roman"/>
          <w:color w:val="auto"/>
          <w:sz w:val="28"/>
          <w:szCs w:val="28"/>
        </w:rPr>
        <w:t xml:space="preserve"> предусматривает создание и приоритетное развитие высокотехнологичных и наукоемких отраслей промышленности.</w:t>
      </w:r>
    </w:p>
    <w:p w:rsidR="00377EE8" w:rsidRPr="00E179BD" w:rsidRDefault="00377EE8" w:rsidP="00377EE8">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w:t>
      </w:r>
    </w:p>
    <w:p w:rsidR="00377EE8" w:rsidRPr="00E179BD" w:rsidRDefault="00377EE8" w:rsidP="00377EE8">
      <w:pPr>
        <w:suppressAutoHyphens/>
        <w:ind w:firstLine="709"/>
        <w:jc w:val="both"/>
        <w:rPr>
          <w:rFonts w:ascii="Times New Roman" w:hAnsi="Times New Roman" w:cs="Times New Roman"/>
          <w:b/>
          <w:bCs/>
          <w:color w:val="auto"/>
          <w:sz w:val="28"/>
          <w:szCs w:val="28"/>
        </w:rPr>
      </w:pPr>
    </w:p>
    <w:p w:rsidR="00377EE8" w:rsidRPr="00E179BD" w:rsidRDefault="00377EE8" w:rsidP="00377EE8">
      <w:pPr>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 xml:space="preserve">.3. Инструменты реализации </w:t>
      </w:r>
      <w:r w:rsidR="00F85604">
        <w:rPr>
          <w:rFonts w:ascii="Times New Roman" w:hAnsi="Times New Roman" w:cs="Times New Roman"/>
          <w:b/>
          <w:bCs/>
          <w:color w:val="auto"/>
          <w:sz w:val="28"/>
          <w:szCs w:val="28"/>
        </w:rPr>
        <w:t>с</w:t>
      </w:r>
      <w:r w:rsidRPr="00E179BD">
        <w:rPr>
          <w:rFonts w:ascii="Times New Roman" w:hAnsi="Times New Roman" w:cs="Times New Roman"/>
          <w:b/>
          <w:bCs/>
          <w:color w:val="auto"/>
          <w:sz w:val="28"/>
          <w:szCs w:val="28"/>
        </w:rPr>
        <w:t>тратегии</w:t>
      </w:r>
    </w:p>
    <w:p w:rsidR="00377EE8" w:rsidRPr="00E179BD" w:rsidRDefault="00377EE8" w:rsidP="00377EE8">
      <w:pPr>
        <w:suppressAutoHyphens/>
        <w:jc w:val="both"/>
        <w:rPr>
          <w:rFonts w:ascii="Times New Roman" w:hAnsi="Times New Roman" w:cs="Times New Roman"/>
          <w:b/>
          <w:bCs/>
          <w:color w:val="auto"/>
          <w:sz w:val="28"/>
          <w:szCs w:val="28"/>
        </w:rPr>
      </w:pPr>
    </w:p>
    <w:p w:rsidR="00377EE8" w:rsidRPr="00E179BD" w:rsidRDefault="00377EE8" w:rsidP="00377EE8">
      <w:pPr>
        <w:tabs>
          <w:tab w:val="left" w:pos="0"/>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К основным инструментам реализации стратегии относятся:</w:t>
      </w:r>
    </w:p>
    <w:p w:rsidR="00377EE8" w:rsidRPr="00E179BD" w:rsidRDefault="00377EE8" w:rsidP="00377EE8">
      <w:pPr>
        <w:tabs>
          <w:tab w:val="left" w:pos="0"/>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1. </w:t>
      </w:r>
      <w:r w:rsidRPr="00E179BD">
        <w:rPr>
          <w:rFonts w:ascii="Times New Roman" w:hAnsi="Times New Roman" w:cs="Times New Roman"/>
          <w:sz w:val="28"/>
          <w:szCs w:val="28"/>
        </w:rPr>
        <w:t xml:space="preserve">Муниципальные программы </w:t>
      </w:r>
      <w:r w:rsidR="002678BF">
        <w:rPr>
          <w:rFonts w:ascii="Times New Roman" w:hAnsi="Times New Roman" w:cs="Times New Roman"/>
          <w:sz w:val="28"/>
          <w:szCs w:val="28"/>
        </w:rPr>
        <w:t>Азейского МО</w:t>
      </w:r>
      <w:r w:rsidRPr="00E179BD">
        <w:rPr>
          <w:rFonts w:ascii="Times New Roman" w:hAnsi="Times New Roman" w:cs="Times New Roman"/>
          <w:sz w:val="28"/>
          <w:szCs w:val="28"/>
        </w:rPr>
        <w:t xml:space="preserve"> и Схема территориального планирования должны быть скорректированы в целях максимально эффективного выполнения целей, задач, реализации приоритетных направлений и достижений целевых показателей настоящей стратегии;</w:t>
      </w:r>
    </w:p>
    <w:p w:rsidR="00377EE8" w:rsidRPr="00E179BD" w:rsidRDefault="00377EE8" w:rsidP="00377EE8">
      <w:pPr>
        <w:tabs>
          <w:tab w:val="left" w:pos="0"/>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2. </w:t>
      </w:r>
      <w:r w:rsidRPr="00E179BD">
        <w:rPr>
          <w:rFonts w:ascii="Times New Roman" w:hAnsi="Times New Roman" w:cs="Times New Roman"/>
          <w:sz w:val="28"/>
          <w:szCs w:val="28"/>
        </w:rPr>
        <w:t>План мероприятий по реализации стратегии.</w:t>
      </w:r>
    </w:p>
    <w:p w:rsidR="00377EE8" w:rsidRPr="00E179BD" w:rsidRDefault="00377EE8" w:rsidP="00377EE8">
      <w:pPr>
        <w:pStyle w:val="a3"/>
        <w:widowControl w:val="0"/>
        <w:tabs>
          <w:tab w:val="left" w:pos="0"/>
        </w:tabs>
        <w:spacing w:after="0"/>
        <w:ind w:left="0" w:firstLine="709"/>
        <w:jc w:val="both"/>
        <w:rPr>
          <w:sz w:val="28"/>
          <w:szCs w:val="28"/>
        </w:rPr>
      </w:pPr>
      <w:r w:rsidRPr="00E179BD">
        <w:rPr>
          <w:sz w:val="28"/>
          <w:szCs w:val="28"/>
        </w:rPr>
        <w:t xml:space="preserve">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муниципальных программах и комплексных мероприятий, направленных на их достижение, а также </w:t>
      </w:r>
      <w:r w:rsidRPr="00E179BD">
        <w:rPr>
          <w:sz w:val="28"/>
          <w:szCs w:val="28"/>
        </w:rPr>
        <w:lastRenderedPageBreak/>
        <w:t>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377EE8" w:rsidRPr="00E179BD" w:rsidRDefault="00377EE8" w:rsidP="00377EE8">
      <w:pPr>
        <w:pStyle w:val="a3"/>
        <w:widowControl w:val="0"/>
        <w:tabs>
          <w:tab w:val="left" w:pos="0"/>
        </w:tabs>
        <w:spacing w:after="0"/>
        <w:ind w:left="0" w:firstLine="709"/>
        <w:jc w:val="both"/>
        <w:rPr>
          <w:sz w:val="28"/>
          <w:szCs w:val="28"/>
        </w:rPr>
      </w:pPr>
      <w:r w:rsidRPr="00E179BD">
        <w:rPr>
          <w:sz w:val="28"/>
          <w:szCs w:val="28"/>
        </w:rPr>
        <w:t>3. Нормативно-правовое регулирование на муниципальном уровне;</w:t>
      </w:r>
    </w:p>
    <w:p w:rsidR="00377EE8" w:rsidRPr="00E179BD" w:rsidRDefault="00377EE8" w:rsidP="00377EE8">
      <w:pPr>
        <w:pStyle w:val="a3"/>
        <w:widowControl w:val="0"/>
        <w:tabs>
          <w:tab w:val="left" w:pos="0"/>
        </w:tabs>
        <w:spacing w:after="0"/>
        <w:ind w:left="0" w:firstLine="709"/>
        <w:jc w:val="both"/>
        <w:rPr>
          <w:sz w:val="28"/>
          <w:szCs w:val="28"/>
        </w:rPr>
      </w:pPr>
      <w:r w:rsidRPr="00E179BD">
        <w:rPr>
          <w:sz w:val="28"/>
          <w:szCs w:val="28"/>
        </w:rPr>
        <w:t>4. Соглашения о социально-экономическом сотрудничестве с хозяйствующими субъектами.</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 xml:space="preserve">.4. Оценка финансовых ресурсов, </w:t>
      </w:r>
    </w:p>
    <w:p w:rsidR="00377EE8" w:rsidRPr="00E179BD" w:rsidRDefault="00377EE8" w:rsidP="00377EE8">
      <w:pPr>
        <w:tabs>
          <w:tab w:val="left" w:pos="0"/>
        </w:tabs>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необходимых для реализации стратегии</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Основные направления работы по привлечению финансовых ресурсов, необходимых для реализации стратегии:</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в целях максимально эффективного использования финансовых ресурсов;</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 обеспечение максимального участия хозяйствующих субъектов в государственных программах Иркутской области;</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 взаимодействие с крупнейшим налогоплательщиком (филиал «Разрез «Тулунуголь» ООО «КВСУ»), по вопросам повышения его налоговой отдачи в местный бюджет, заключение соглашений о социально-экономическом сотрудничестве;</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Оценка финансовых ресурсов, привлекаемых для реализации стратегии, будет осуществляться:</w:t>
      </w:r>
    </w:p>
    <w:p w:rsidR="00377EE8" w:rsidRPr="00E179BD" w:rsidRDefault="00377EE8" w:rsidP="00377EE8">
      <w:pPr>
        <w:pStyle w:val="a3"/>
        <w:widowControl w:val="0"/>
        <w:numPr>
          <w:ilvl w:val="0"/>
          <w:numId w:val="5"/>
        </w:numPr>
        <w:tabs>
          <w:tab w:val="left" w:pos="993"/>
        </w:tabs>
        <w:autoSpaceDE w:val="0"/>
        <w:autoSpaceDN w:val="0"/>
        <w:adjustRightInd w:val="0"/>
        <w:spacing w:after="0"/>
        <w:ind w:left="0" w:firstLine="709"/>
        <w:contextualSpacing w:val="0"/>
        <w:jc w:val="both"/>
        <w:rPr>
          <w:sz w:val="28"/>
          <w:szCs w:val="28"/>
        </w:rPr>
      </w:pPr>
      <w:r w:rsidRPr="00E179BD">
        <w:rPr>
          <w:sz w:val="28"/>
          <w:szCs w:val="28"/>
        </w:rPr>
        <w:t xml:space="preserve">из бюджетных источников – ежегодно на трехлетний период в рамках планов мероприятий по реализации стратегии и муниципальных программ </w:t>
      </w:r>
      <w:r w:rsidR="00CB5C2C">
        <w:rPr>
          <w:sz w:val="28"/>
          <w:szCs w:val="28"/>
        </w:rPr>
        <w:t>Азейского МО</w:t>
      </w:r>
      <w:r w:rsidRPr="00E179BD">
        <w:rPr>
          <w:sz w:val="28"/>
          <w:szCs w:val="28"/>
        </w:rPr>
        <w:t xml:space="preserve"> в соответствии с законом об областном бюджете;</w:t>
      </w:r>
    </w:p>
    <w:p w:rsidR="00377EE8" w:rsidRPr="00E179BD" w:rsidRDefault="00377EE8" w:rsidP="00377EE8">
      <w:pPr>
        <w:pStyle w:val="a3"/>
        <w:widowControl w:val="0"/>
        <w:numPr>
          <w:ilvl w:val="0"/>
          <w:numId w:val="5"/>
        </w:numPr>
        <w:tabs>
          <w:tab w:val="left" w:pos="993"/>
        </w:tabs>
        <w:autoSpaceDE w:val="0"/>
        <w:autoSpaceDN w:val="0"/>
        <w:adjustRightInd w:val="0"/>
        <w:spacing w:after="0"/>
        <w:ind w:left="0" w:firstLine="709"/>
        <w:contextualSpacing w:val="0"/>
        <w:jc w:val="both"/>
        <w:rPr>
          <w:sz w:val="28"/>
          <w:szCs w:val="28"/>
        </w:rPr>
      </w:pPr>
      <w:r w:rsidRPr="00E179BD">
        <w:rPr>
          <w:sz w:val="28"/>
          <w:szCs w:val="28"/>
        </w:rPr>
        <w:t xml:space="preserve">из внебюджетных источников – по мере необходимости в рамках инвестиционных проектов, реализуемых на территории </w:t>
      </w:r>
      <w:r w:rsidR="00CB5C2C">
        <w:rPr>
          <w:sz w:val="28"/>
          <w:szCs w:val="28"/>
        </w:rPr>
        <w:t>Азейского МО</w:t>
      </w:r>
      <w:r w:rsidRPr="00E179BD">
        <w:rPr>
          <w:sz w:val="28"/>
          <w:szCs w:val="28"/>
        </w:rPr>
        <w:t>, соглашений о социально-экономическом сотрудничестве.</w:t>
      </w:r>
    </w:p>
    <w:p w:rsidR="00377EE8" w:rsidRPr="00E179BD" w:rsidRDefault="00377EE8" w:rsidP="00377EE8">
      <w:pPr>
        <w:tabs>
          <w:tab w:val="left" w:pos="0"/>
        </w:tabs>
        <w:jc w:val="both"/>
        <w:rPr>
          <w:rFonts w:ascii="Times New Roman" w:hAnsi="Times New Roman" w:cs="Times New Roman"/>
          <w:color w:val="auto"/>
          <w:sz w:val="28"/>
          <w:szCs w:val="28"/>
        </w:rPr>
      </w:pPr>
    </w:p>
    <w:p w:rsidR="00377EE8" w:rsidRPr="00E179BD" w:rsidRDefault="00377EE8"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 xml:space="preserve">.5. Информация о муниципальных программах </w:t>
      </w:r>
    </w:p>
    <w:p w:rsidR="00377EE8" w:rsidRPr="00E179BD" w:rsidRDefault="00CB5C2C"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Азейского муниципального образования</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rPr>
        <w:t>Муниципальн</w:t>
      </w:r>
      <w:r w:rsidR="00F84ED2">
        <w:rPr>
          <w:rFonts w:ascii="Times New Roman" w:hAnsi="Times New Roman" w:cs="Times New Roman"/>
          <w:color w:val="auto"/>
          <w:sz w:val="28"/>
          <w:szCs w:val="28"/>
        </w:rPr>
        <w:t>ая</w:t>
      </w:r>
      <w:r w:rsidRPr="00E179BD">
        <w:rPr>
          <w:rFonts w:ascii="Times New Roman" w:hAnsi="Times New Roman" w:cs="Times New Roman"/>
          <w:color w:val="auto"/>
          <w:sz w:val="28"/>
          <w:szCs w:val="28"/>
        </w:rPr>
        <w:t xml:space="preserve"> программ</w:t>
      </w:r>
      <w:r w:rsidR="00F84ED2">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rPr>
        <w:t xml:space="preserve"> формируются на период не менее 5 лет в соответствии с </w:t>
      </w:r>
      <w:hyperlink w:anchor="Par36" w:history="1">
        <w:r w:rsidRPr="00E179BD">
          <w:rPr>
            <w:rFonts w:ascii="Times New Roman" w:hAnsi="Times New Roman" w:cs="Times New Roman"/>
            <w:color w:val="auto"/>
            <w:sz w:val="28"/>
            <w:szCs w:val="28"/>
          </w:rPr>
          <w:t>Положение</w:t>
        </w:r>
      </w:hyperlink>
      <w:r w:rsidRPr="00E179BD">
        <w:rPr>
          <w:rFonts w:ascii="Times New Roman" w:hAnsi="Times New Roman" w:cs="Times New Roman"/>
          <w:color w:val="auto"/>
          <w:sz w:val="28"/>
          <w:szCs w:val="28"/>
        </w:rPr>
        <w:t xml:space="preserve">м о порядке принятия решений о разработке муниципальных программ </w:t>
      </w:r>
      <w:r w:rsidR="00F84ED2">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и их формирования и реализации, утвержденным постановлением Администрации </w:t>
      </w:r>
      <w:r w:rsidR="00F84ED2">
        <w:rPr>
          <w:rFonts w:ascii="Times New Roman" w:hAnsi="Times New Roman" w:cs="Times New Roman"/>
          <w:color w:val="auto"/>
          <w:sz w:val="28"/>
          <w:szCs w:val="28"/>
        </w:rPr>
        <w:t xml:space="preserve">Азейского сельского </w:t>
      </w:r>
      <w:r w:rsidR="00F84ED2">
        <w:rPr>
          <w:rFonts w:ascii="Times New Roman" w:hAnsi="Times New Roman" w:cs="Times New Roman"/>
          <w:color w:val="auto"/>
          <w:sz w:val="28"/>
          <w:szCs w:val="28"/>
        </w:rPr>
        <w:lastRenderedPageBreak/>
        <w:t>поселения</w:t>
      </w:r>
      <w:r w:rsidRPr="00E179BD">
        <w:rPr>
          <w:rFonts w:ascii="Times New Roman" w:hAnsi="Times New Roman" w:cs="Times New Roman"/>
          <w:color w:val="auto"/>
          <w:sz w:val="28"/>
          <w:szCs w:val="28"/>
        </w:rPr>
        <w:t xml:space="preserve"> от </w:t>
      </w:r>
      <w:r w:rsidR="00F84ED2">
        <w:rPr>
          <w:rFonts w:ascii="Times New Roman" w:hAnsi="Times New Roman" w:cs="Times New Roman"/>
          <w:color w:val="auto"/>
          <w:sz w:val="28"/>
          <w:szCs w:val="28"/>
        </w:rPr>
        <w:t>31.12</w:t>
      </w:r>
      <w:r w:rsidRPr="00E179BD">
        <w:rPr>
          <w:rFonts w:ascii="Times New Roman" w:hAnsi="Times New Roman" w:cs="Times New Roman"/>
          <w:color w:val="auto"/>
          <w:sz w:val="28"/>
          <w:szCs w:val="28"/>
        </w:rPr>
        <w:t xml:space="preserve">.2015 г № </w:t>
      </w:r>
      <w:r w:rsidR="00F84ED2">
        <w:rPr>
          <w:rFonts w:ascii="Times New Roman" w:hAnsi="Times New Roman" w:cs="Times New Roman"/>
          <w:color w:val="auto"/>
          <w:sz w:val="28"/>
          <w:szCs w:val="28"/>
        </w:rPr>
        <w:t>49</w:t>
      </w:r>
      <w:r w:rsidRPr="00E179BD">
        <w:rPr>
          <w:rFonts w:ascii="Times New Roman" w:hAnsi="Times New Roman" w:cs="Times New Roman"/>
          <w:color w:val="auto"/>
          <w:sz w:val="28"/>
          <w:szCs w:val="28"/>
        </w:rPr>
        <w:t>-пг.</w:t>
      </w:r>
      <w:r w:rsidRPr="00E179BD">
        <w:rPr>
          <w:rFonts w:ascii="Times New Roman" w:hAnsi="Times New Roman" w:cs="Times New Roman"/>
          <w:color w:val="auto"/>
          <w:sz w:val="28"/>
          <w:szCs w:val="28"/>
          <w:lang w:eastAsia="en-US"/>
        </w:rPr>
        <w:t xml:space="preserve"> </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Муниципальн</w:t>
      </w:r>
      <w:r w:rsidR="00F84ED2">
        <w:rPr>
          <w:rFonts w:ascii="Times New Roman" w:hAnsi="Times New Roman" w:cs="Times New Roman"/>
          <w:color w:val="auto"/>
          <w:sz w:val="28"/>
          <w:szCs w:val="28"/>
        </w:rPr>
        <w:t>ая</w:t>
      </w:r>
      <w:r w:rsidRPr="00E179BD">
        <w:rPr>
          <w:rFonts w:ascii="Times New Roman" w:hAnsi="Times New Roman" w:cs="Times New Roman"/>
          <w:color w:val="auto"/>
          <w:sz w:val="28"/>
          <w:szCs w:val="28"/>
        </w:rPr>
        <w:t xml:space="preserve"> программ</w:t>
      </w:r>
      <w:r w:rsidR="00F84ED2">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w:t>
      </w:r>
      <w:r w:rsidR="00F84ED2">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содерж</w:t>
      </w:r>
      <w:r w:rsidR="00F84ED2">
        <w:rPr>
          <w:rFonts w:ascii="Times New Roman" w:hAnsi="Times New Roman" w:cs="Times New Roman"/>
          <w:color w:val="auto"/>
          <w:sz w:val="28"/>
          <w:szCs w:val="28"/>
        </w:rPr>
        <w:t>и</w:t>
      </w:r>
      <w:r w:rsidRPr="00E179BD">
        <w:rPr>
          <w:rFonts w:ascii="Times New Roman" w:hAnsi="Times New Roman" w:cs="Times New Roman"/>
          <w:color w:val="auto"/>
          <w:sz w:val="28"/>
          <w:szCs w:val="28"/>
        </w:rPr>
        <w:t xml:space="preserve">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rPr>
        <w:t>.</w:t>
      </w:r>
    </w:p>
    <w:p w:rsidR="00377EE8" w:rsidRPr="00E179BD" w:rsidRDefault="00F84ED2" w:rsidP="00377E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377EE8" w:rsidRPr="00E179BD">
        <w:rPr>
          <w:rFonts w:ascii="Times New Roman" w:hAnsi="Times New Roman" w:cs="Times New Roman"/>
          <w:color w:val="auto"/>
          <w:sz w:val="28"/>
          <w:szCs w:val="28"/>
        </w:rPr>
        <w:t>остав муниципальн</w:t>
      </w:r>
      <w:r>
        <w:rPr>
          <w:rFonts w:ascii="Times New Roman" w:hAnsi="Times New Roman" w:cs="Times New Roman"/>
          <w:color w:val="auto"/>
          <w:sz w:val="28"/>
          <w:szCs w:val="28"/>
        </w:rPr>
        <w:t>ой</w:t>
      </w:r>
      <w:r w:rsidR="00377EE8" w:rsidRPr="00E179BD">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ы</w:t>
      </w:r>
      <w:r w:rsidR="00377EE8" w:rsidRPr="00E179BD">
        <w:rPr>
          <w:rFonts w:ascii="Times New Roman" w:hAnsi="Times New Roman" w:cs="Times New Roman"/>
          <w:color w:val="auto"/>
          <w:sz w:val="28"/>
          <w:szCs w:val="28"/>
        </w:rPr>
        <w:t xml:space="preserve"> может изменяться исходя из приоритетов, целей, задач и направлений социально-экономического развития </w:t>
      </w:r>
      <w:r>
        <w:rPr>
          <w:rFonts w:ascii="Times New Roman" w:hAnsi="Times New Roman" w:cs="Times New Roman"/>
          <w:color w:val="auto"/>
          <w:sz w:val="28"/>
          <w:szCs w:val="28"/>
        </w:rPr>
        <w:t>Азейского муниципального образования</w:t>
      </w:r>
      <w:r w:rsidR="00377EE8" w:rsidRPr="00E179BD">
        <w:rPr>
          <w:rFonts w:ascii="Times New Roman" w:hAnsi="Times New Roman" w:cs="Times New Roman"/>
          <w:color w:val="auto"/>
          <w:sz w:val="28"/>
          <w:szCs w:val="28"/>
        </w:rPr>
        <w:t>, определенных в стратегии, а также по результатам ежегодной оценки эффективности их реализации.</w:t>
      </w:r>
    </w:p>
    <w:p w:rsidR="00377EE8" w:rsidRPr="00E179BD" w:rsidRDefault="00377EE8" w:rsidP="00377EE8">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Стратегия является основой для разработки муниципальн</w:t>
      </w:r>
      <w:r w:rsidR="00F84ED2">
        <w:rPr>
          <w:rFonts w:ascii="Times New Roman" w:hAnsi="Times New Roman" w:cs="Times New Roman"/>
          <w:color w:val="auto"/>
          <w:sz w:val="28"/>
          <w:szCs w:val="28"/>
          <w:lang w:eastAsia="en-US"/>
        </w:rPr>
        <w:t>ой</w:t>
      </w:r>
      <w:r w:rsidRPr="00E179BD">
        <w:rPr>
          <w:rFonts w:ascii="Times New Roman" w:hAnsi="Times New Roman" w:cs="Times New Roman"/>
          <w:color w:val="auto"/>
          <w:sz w:val="28"/>
          <w:szCs w:val="28"/>
          <w:lang w:eastAsia="en-US"/>
        </w:rPr>
        <w:t xml:space="preserve"> программ</w:t>
      </w:r>
      <w:r w:rsidR="00F84ED2">
        <w:rPr>
          <w:rFonts w:ascii="Times New Roman" w:hAnsi="Times New Roman" w:cs="Times New Roman"/>
          <w:color w:val="auto"/>
          <w:sz w:val="28"/>
          <w:szCs w:val="28"/>
          <w:lang w:eastAsia="en-US"/>
        </w:rPr>
        <w:t>ы</w:t>
      </w:r>
      <w:r w:rsidRPr="00E179BD">
        <w:rPr>
          <w:rFonts w:ascii="Times New Roman" w:hAnsi="Times New Roman" w:cs="Times New Roman"/>
          <w:color w:val="auto"/>
          <w:sz w:val="28"/>
          <w:szCs w:val="28"/>
          <w:lang w:eastAsia="en-US"/>
        </w:rPr>
        <w:t xml:space="preserve">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lang w:eastAsia="en-US"/>
        </w:rPr>
        <w:t>. После утверждения стратегии планируется пересмотреть содержание и структуру муниципальн</w:t>
      </w:r>
      <w:r w:rsidR="00F84ED2">
        <w:rPr>
          <w:rFonts w:ascii="Times New Roman" w:hAnsi="Times New Roman" w:cs="Times New Roman"/>
          <w:color w:val="auto"/>
          <w:sz w:val="28"/>
          <w:szCs w:val="28"/>
          <w:lang w:eastAsia="en-US"/>
        </w:rPr>
        <w:t>ой</w:t>
      </w:r>
      <w:r w:rsidRPr="00E179BD">
        <w:rPr>
          <w:rFonts w:ascii="Times New Roman" w:hAnsi="Times New Roman" w:cs="Times New Roman"/>
          <w:color w:val="auto"/>
          <w:sz w:val="28"/>
          <w:szCs w:val="28"/>
          <w:lang w:eastAsia="en-US"/>
        </w:rPr>
        <w:t xml:space="preserve"> программ</w:t>
      </w:r>
      <w:r w:rsidR="00F84ED2">
        <w:rPr>
          <w:rFonts w:ascii="Times New Roman" w:hAnsi="Times New Roman" w:cs="Times New Roman"/>
          <w:color w:val="auto"/>
          <w:sz w:val="28"/>
          <w:szCs w:val="28"/>
          <w:lang w:eastAsia="en-US"/>
        </w:rPr>
        <w:t>ы</w:t>
      </w:r>
      <w:r w:rsidRPr="00E179BD">
        <w:rPr>
          <w:rFonts w:ascii="Times New Roman" w:hAnsi="Times New Roman" w:cs="Times New Roman"/>
          <w:color w:val="auto"/>
          <w:sz w:val="28"/>
          <w:szCs w:val="28"/>
          <w:lang w:eastAsia="en-US"/>
        </w:rPr>
        <w:t xml:space="preserve"> </w:t>
      </w:r>
      <w:r w:rsidR="00F84ED2">
        <w:rPr>
          <w:rFonts w:ascii="Times New Roman" w:hAnsi="Times New Roman" w:cs="Times New Roman"/>
          <w:color w:val="auto"/>
          <w:sz w:val="28"/>
          <w:szCs w:val="28"/>
        </w:rPr>
        <w:t>Азейского муниципального образования</w:t>
      </w:r>
      <w:r w:rsidR="00F84ED2" w:rsidRPr="00E179BD">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lang w:eastAsia="en-US"/>
        </w:rPr>
        <w:t>в целях максимально эффективной концентрации имеющихся ресурсов на реализации целей и задач стратегии.</w:t>
      </w:r>
    </w:p>
    <w:p w:rsidR="00377EE8" w:rsidRPr="00E179BD" w:rsidRDefault="00377EE8" w:rsidP="00377EE8">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В период реализации стратегии нов</w:t>
      </w:r>
      <w:r w:rsidR="00F84ED2">
        <w:rPr>
          <w:rFonts w:ascii="Times New Roman" w:hAnsi="Times New Roman" w:cs="Times New Roman"/>
          <w:color w:val="auto"/>
          <w:sz w:val="28"/>
          <w:szCs w:val="28"/>
          <w:lang w:eastAsia="en-US"/>
        </w:rPr>
        <w:t>ая</w:t>
      </w:r>
      <w:r w:rsidRPr="00E179BD">
        <w:rPr>
          <w:rFonts w:ascii="Times New Roman" w:hAnsi="Times New Roman" w:cs="Times New Roman"/>
          <w:color w:val="auto"/>
          <w:sz w:val="28"/>
          <w:szCs w:val="28"/>
          <w:lang w:eastAsia="en-US"/>
        </w:rPr>
        <w:t xml:space="preserve"> муниципальн</w:t>
      </w:r>
      <w:r w:rsidR="00F84ED2">
        <w:rPr>
          <w:rFonts w:ascii="Times New Roman" w:hAnsi="Times New Roman" w:cs="Times New Roman"/>
          <w:color w:val="auto"/>
          <w:sz w:val="28"/>
          <w:szCs w:val="28"/>
          <w:lang w:eastAsia="en-US"/>
        </w:rPr>
        <w:t>ая</w:t>
      </w:r>
      <w:r w:rsidRPr="00E179BD">
        <w:rPr>
          <w:rFonts w:ascii="Times New Roman" w:hAnsi="Times New Roman" w:cs="Times New Roman"/>
          <w:color w:val="auto"/>
          <w:sz w:val="28"/>
          <w:szCs w:val="28"/>
          <w:lang w:eastAsia="en-US"/>
        </w:rPr>
        <w:t xml:space="preserve"> программ</w:t>
      </w:r>
      <w:r w:rsidR="00F84ED2">
        <w:rPr>
          <w:rFonts w:ascii="Times New Roman" w:hAnsi="Times New Roman" w:cs="Times New Roman"/>
          <w:color w:val="auto"/>
          <w:sz w:val="28"/>
          <w:szCs w:val="28"/>
          <w:lang w:eastAsia="en-US"/>
        </w:rPr>
        <w:t>а</w:t>
      </w:r>
      <w:r w:rsidRPr="00E179BD">
        <w:rPr>
          <w:rFonts w:ascii="Times New Roman" w:hAnsi="Times New Roman" w:cs="Times New Roman"/>
          <w:color w:val="auto"/>
          <w:sz w:val="28"/>
          <w:szCs w:val="28"/>
          <w:lang w:eastAsia="en-US"/>
        </w:rPr>
        <w:t xml:space="preserve"> </w:t>
      </w:r>
      <w:r w:rsidR="00F84ED2">
        <w:rPr>
          <w:rFonts w:ascii="Times New Roman" w:hAnsi="Times New Roman" w:cs="Times New Roman"/>
          <w:color w:val="auto"/>
          <w:sz w:val="28"/>
          <w:szCs w:val="28"/>
        </w:rPr>
        <w:t>Азейского муниципального образования</w:t>
      </w:r>
      <w:r w:rsidR="00F84ED2" w:rsidRPr="00E179BD">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lang w:eastAsia="en-US"/>
        </w:rPr>
        <w:t>буд</w:t>
      </w:r>
      <w:r w:rsidR="00F84ED2">
        <w:rPr>
          <w:rFonts w:ascii="Times New Roman" w:hAnsi="Times New Roman" w:cs="Times New Roman"/>
          <w:color w:val="auto"/>
          <w:sz w:val="28"/>
          <w:szCs w:val="28"/>
          <w:lang w:eastAsia="en-US"/>
        </w:rPr>
        <w:t>е</w:t>
      </w:r>
      <w:r w:rsidRPr="00E179BD">
        <w:rPr>
          <w:rFonts w:ascii="Times New Roman" w:hAnsi="Times New Roman" w:cs="Times New Roman"/>
          <w:color w:val="auto"/>
          <w:sz w:val="28"/>
          <w:szCs w:val="28"/>
          <w:lang w:eastAsia="en-US"/>
        </w:rPr>
        <w:t xml:space="preserve">т разрабатываться и приниматься исходя из приоритетов, целей, задач и направлений социально-экономической политики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lang w:eastAsia="en-US"/>
        </w:rPr>
        <w:t>, определенных в стратегии.</w:t>
      </w:r>
    </w:p>
    <w:p w:rsidR="00377EE8" w:rsidRPr="00E179BD" w:rsidRDefault="00377EE8" w:rsidP="00377EE8">
      <w:pPr>
        <w:ind w:firstLine="709"/>
        <w:jc w:val="both"/>
        <w:rPr>
          <w:rFonts w:ascii="Times New Roman" w:hAnsi="Times New Roman" w:cs="Times New Roman"/>
          <w:color w:val="auto"/>
          <w:sz w:val="28"/>
          <w:szCs w:val="28"/>
          <w:lang w:eastAsia="en-US"/>
        </w:rPr>
      </w:pPr>
    </w:p>
    <w:p w:rsidR="00377EE8" w:rsidRPr="00E179BD" w:rsidRDefault="00377EE8" w:rsidP="00377EE8">
      <w:pPr>
        <w:autoSpaceDE w:val="0"/>
        <w:autoSpaceDN w:val="0"/>
        <w:adjustRightInd w:val="0"/>
        <w:ind w:firstLine="709"/>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ПЕРЕЧЕНЬ</w:t>
      </w:r>
    </w:p>
    <w:p w:rsidR="00377EE8" w:rsidRPr="00E179BD" w:rsidRDefault="00377EE8" w:rsidP="00377EE8">
      <w:pPr>
        <w:autoSpaceDE w:val="0"/>
        <w:autoSpaceDN w:val="0"/>
        <w:adjustRightInd w:val="0"/>
        <w:ind w:firstLine="709"/>
        <w:jc w:val="center"/>
        <w:rPr>
          <w:rFonts w:ascii="Times New Roman" w:hAnsi="Times New Roman" w:cs="Times New Roman"/>
          <w:color w:val="auto"/>
          <w:sz w:val="28"/>
          <w:szCs w:val="28"/>
        </w:rPr>
      </w:pPr>
      <w:r w:rsidRPr="00E179BD">
        <w:rPr>
          <w:rFonts w:ascii="Times New Roman" w:hAnsi="Times New Roman" w:cs="Times New Roman"/>
          <w:b/>
          <w:bCs/>
          <w:color w:val="auto"/>
          <w:sz w:val="28"/>
          <w:szCs w:val="28"/>
        </w:rPr>
        <w:t xml:space="preserve">МУНИЦИПАЛЬНЫХ ПРОГРАММ </w:t>
      </w:r>
      <w:r w:rsidR="00F84ED2">
        <w:rPr>
          <w:rFonts w:ascii="Times New Roman" w:hAnsi="Times New Roman" w:cs="Times New Roman"/>
          <w:b/>
          <w:bCs/>
          <w:color w:val="auto"/>
          <w:sz w:val="28"/>
          <w:szCs w:val="28"/>
        </w:rPr>
        <w:t>АЗЕЙ</w:t>
      </w:r>
      <w:r w:rsidRPr="00E179BD">
        <w:rPr>
          <w:rFonts w:ascii="Times New Roman" w:hAnsi="Times New Roman" w:cs="Times New Roman"/>
          <w:b/>
          <w:bCs/>
          <w:color w:val="auto"/>
          <w:sz w:val="28"/>
          <w:szCs w:val="28"/>
        </w:rPr>
        <w:t>СКОГО</w:t>
      </w:r>
    </w:p>
    <w:p w:rsidR="00377EE8" w:rsidRPr="00E179BD" w:rsidRDefault="00377EE8" w:rsidP="00377EE8">
      <w:pPr>
        <w:autoSpaceDE w:val="0"/>
        <w:autoSpaceDN w:val="0"/>
        <w:adjustRightInd w:val="0"/>
        <w:ind w:firstLine="709"/>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МУНИЦИПАЛЬНОГО </w:t>
      </w:r>
      <w:r w:rsidR="00F84ED2">
        <w:rPr>
          <w:rFonts w:ascii="Times New Roman" w:hAnsi="Times New Roman" w:cs="Times New Roman"/>
          <w:b/>
          <w:bCs/>
          <w:color w:val="auto"/>
          <w:sz w:val="28"/>
          <w:szCs w:val="28"/>
        </w:rPr>
        <w:t>ОБРАЗОВАНИЯ</w:t>
      </w:r>
    </w:p>
    <w:p w:rsidR="00377EE8" w:rsidRPr="00E179BD" w:rsidRDefault="00377EE8" w:rsidP="00377EE8">
      <w:pPr>
        <w:autoSpaceDE w:val="0"/>
        <w:autoSpaceDN w:val="0"/>
        <w:adjustRightInd w:val="0"/>
        <w:ind w:firstLine="709"/>
        <w:jc w:val="both"/>
        <w:rPr>
          <w:rFonts w:ascii="Times New Roman" w:hAnsi="Times New Roman" w:cs="Times New Roman"/>
          <w:b/>
          <w:bCs/>
          <w:color w:val="auto"/>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4"/>
        <w:gridCol w:w="3627"/>
        <w:gridCol w:w="1797"/>
        <w:gridCol w:w="3591"/>
      </w:tblGrid>
      <w:tr w:rsidR="00377EE8" w:rsidRPr="00E179BD" w:rsidTr="004F3DF8">
        <w:trPr>
          <w:trHeight w:val="200"/>
        </w:trPr>
        <w:tc>
          <w:tcPr>
            <w:tcW w:w="245"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 п/п</w:t>
            </w:r>
          </w:p>
        </w:tc>
        <w:tc>
          <w:tcPr>
            <w:tcW w:w="1913"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Название муниципальной программы</w:t>
            </w:r>
          </w:p>
        </w:tc>
        <w:tc>
          <w:tcPr>
            <w:tcW w:w="948"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Срок реализации</w:t>
            </w:r>
          </w:p>
        </w:tc>
        <w:tc>
          <w:tcPr>
            <w:tcW w:w="1894"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Ответственный исполнитель</w:t>
            </w:r>
          </w:p>
        </w:tc>
      </w:tr>
      <w:tr w:rsidR="00377EE8" w:rsidRPr="00E179BD" w:rsidTr="004F3DF8">
        <w:trPr>
          <w:trHeight w:val="579"/>
        </w:trPr>
        <w:tc>
          <w:tcPr>
            <w:tcW w:w="245" w:type="pct"/>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1.</w:t>
            </w:r>
          </w:p>
        </w:tc>
        <w:tc>
          <w:tcPr>
            <w:tcW w:w="1913" w:type="pct"/>
            <w:vAlign w:val="center"/>
          </w:tcPr>
          <w:p w:rsidR="00377EE8" w:rsidRPr="006F605F" w:rsidRDefault="006F605F" w:rsidP="00377EE8">
            <w:pPr>
              <w:autoSpaceDE w:val="0"/>
              <w:autoSpaceDN w:val="0"/>
              <w:adjustRightInd w:val="0"/>
              <w:rPr>
                <w:rFonts w:ascii="Times New Roman" w:hAnsi="Times New Roman" w:cs="Times New Roman"/>
                <w:color w:val="auto"/>
              </w:rPr>
            </w:pPr>
            <w:r w:rsidRPr="006F605F">
              <w:rPr>
                <w:rFonts w:ascii="Times New Roman" w:hAnsi="Times New Roman"/>
                <w:szCs w:val="28"/>
              </w:rPr>
              <w:t>Социально-экономическое развитие территории Азейского сельского поселения на 2021-2025 гг.</w:t>
            </w:r>
          </w:p>
        </w:tc>
        <w:tc>
          <w:tcPr>
            <w:tcW w:w="948" w:type="pct"/>
            <w:vAlign w:val="center"/>
          </w:tcPr>
          <w:p w:rsidR="00377EE8" w:rsidRPr="00E179BD" w:rsidRDefault="00377EE8" w:rsidP="006F605F">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202</w:t>
            </w:r>
            <w:r w:rsidR="006F605F">
              <w:rPr>
                <w:rFonts w:ascii="Times New Roman" w:hAnsi="Times New Roman" w:cs="Times New Roman"/>
                <w:color w:val="auto"/>
              </w:rPr>
              <w:t>1</w:t>
            </w:r>
            <w:r w:rsidRPr="00E179BD">
              <w:rPr>
                <w:rFonts w:ascii="Times New Roman" w:hAnsi="Times New Roman" w:cs="Times New Roman"/>
                <w:color w:val="auto"/>
              </w:rPr>
              <w:t xml:space="preserve"> - 202</w:t>
            </w:r>
            <w:r w:rsidR="006F605F">
              <w:rPr>
                <w:rFonts w:ascii="Times New Roman" w:hAnsi="Times New Roman" w:cs="Times New Roman"/>
                <w:color w:val="auto"/>
              </w:rPr>
              <w:t>5</w:t>
            </w:r>
            <w:r w:rsidRPr="00E179BD">
              <w:rPr>
                <w:rFonts w:ascii="Times New Roman" w:hAnsi="Times New Roman" w:cs="Times New Roman"/>
                <w:color w:val="auto"/>
              </w:rPr>
              <w:t xml:space="preserve"> гг.</w:t>
            </w:r>
          </w:p>
        </w:tc>
        <w:tc>
          <w:tcPr>
            <w:tcW w:w="1894" w:type="pct"/>
            <w:vAlign w:val="center"/>
          </w:tcPr>
          <w:p w:rsidR="00377EE8" w:rsidRPr="00E179BD" w:rsidRDefault="00377EE8" w:rsidP="006F605F">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 xml:space="preserve">Администрация </w:t>
            </w:r>
            <w:r w:rsidR="00F84ED2">
              <w:rPr>
                <w:rFonts w:ascii="Times New Roman" w:hAnsi="Times New Roman" w:cs="Times New Roman"/>
                <w:color w:val="auto"/>
              </w:rPr>
              <w:t>Азей</w:t>
            </w:r>
            <w:r w:rsidRPr="00E179BD">
              <w:rPr>
                <w:rFonts w:ascii="Times New Roman" w:hAnsi="Times New Roman" w:cs="Times New Roman"/>
                <w:color w:val="auto"/>
              </w:rPr>
              <w:t xml:space="preserve">ского муниципального </w:t>
            </w:r>
            <w:r w:rsidR="00F84ED2">
              <w:rPr>
                <w:rFonts w:ascii="Times New Roman" w:hAnsi="Times New Roman" w:cs="Times New Roman"/>
                <w:color w:val="auto"/>
              </w:rPr>
              <w:t>образования</w:t>
            </w:r>
          </w:p>
        </w:tc>
      </w:tr>
    </w:tbl>
    <w:p w:rsidR="00377EE8" w:rsidRPr="00E179BD" w:rsidRDefault="00377EE8" w:rsidP="00377EE8">
      <w:pPr>
        <w:rPr>
          <w:rFonts w:ascii="Times New Roman" w:hAnsi="Times New Roman" w:cs="Times New Roman"/>
          <w:color w:val="auto"/>
        </w:rPr>
      </w:pPr>
    </w:p>
    <w:p w:rsidR="00377EE8" w:rsidRPr="00E179BD" w:rsidRDefault="00377EE8"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.6. Ожидаемые результаты реализации стратегии</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Выбор и планирование ожидаемых результатов реализации стратегии осуществлялись с учетом: </w:t>
      </w:r>
    </w:p>
    <w:p w:rsidR="00377EE8" w:rsidRPr="00E179BD" w:rsidRDefault="00377EE8" w:rsidP="00377EE8">
      <w:pPr>
        <w:pStyle w:val="a3"/>
        <w:widowControl w:val="0"/>
        <w:numPr>
          <w:ilvl w:val="0"/>
          <w:numId w:val="6"/>
        </w:numPr>
        <w:tabs>
          <w:tab w:val="left" w:pos="993"/>
        </w:tabs>
        <w:spacing w:after="0"/>
        <w:ind w:left="0" w:firstLine="709"/>
        <w:contextualSpacing w:val="0"/>
        <w:jc w:val="both"/>
        <w:rPr>
          <w:sz w:val="28"/>
          <w:szCs w:val="28"/>
        </w:rPr>
      </w:pPr>
      <w:r w:rsidRPr="00E179BD">
        <w:rPr>
          <w:sz w:val="28"/>
          <w:szCs w:val="28"/>
        </w:rPr>
        <w:t>показателей оценки эффективности деятельности органов местного самоуправления;</w:t>
      </w:r>
    </w:p>
    <w:p w:rsidR="00377EE8" w:rsidRPr="00E179BD" w:rsidRDefault="00377EE8" w:rsidP="00377EE8">
      <w:pPr>
        <w:pStyle w:val="a3"/>
        <w:widowControl w:val="0"/>
        <w:numPr>
          <w:ilvl w:val="0"/>
          <w:numId w:val="6"/>
        </w:numPr>
        <w:tabs>
          <w:tab w:val="left" w:pos="993"/>
        </w:tabs>
        <w:spacing w:after="0"/>
        <w:ind w:left="0" w:firstLine="709"/>
        <w:contextualSpacing w:val="0"/>
        <w:jc w:val="both"/>
        <w:rPr>
          <w:sz w:val="28"/>
          <w:szCs w:val="28"/>
        </w:rPr>
      </w:pPr>
      <w:r w:rsidRPr="00E179BD">
        <w:rPr>
          <w:sz w:val="28"/>
          <w:szCs w:val="28"/>
        </w:rPr>
        <w:t>показателей, установленных Указами Президента Российской Федерации.</w:t>
      </w:r>
    </w:p>
    <w:p w:rsidR="00377EE8" w:rsidRPr="00E179BD" w:rsidRDefault="00377EE8" w:rsidP="00377EE8">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Источники информации: Территориальный орган Федеральной службы государственной статистики по И</w:t>
      </w:r>
      <w:r w:rsidR="006F605F">
        <w:rPr>
          <w:rFonts w:ascii="Times New Roman" w:hAnsi="Times New Roman" w:cs="Times New Roman"/>
          <w:color w:val="auto"/>
          <w:sz w:val="28"/>
          <w:szCs w:val="28"/>
        </w:rPr>
        <w:t>ркутской области (Иркутскстат).</w:t>
      </w:r>
    </w:p>
    <w:p w:rsidR="002A5E92" w:rsidRDefault="00377EE8" w:rsidP="00F85604">
      <w:pPr>
        <w:jc w:val="both"/>
        <w:rPr>
          <w:rFonts w:ascii="Times New Roman" w:hAnsi="Times New Roman" w:cs="Times New Roman"/>
          <w:b/>
          <w:bCs/>
          <w:color w:val="auto"/>
          <w:sz w:val="28"/>
          <w:szCs w:val="28"/>
        </w:rPr>
      </w:pPr>
      <w:r w:rsidRPr="00E179BD">
        <w:rPr>
          <w:rFonts w:ascii="Times New Roman" w:hAnsi="Times New Roman" w:cs="Times New Roman"/>
          <w:color w:val="auto"/>
          <w:sz w:val="28"/>
          <w:szCs w:val="28"/>
        </w:rPr>
        <w:lastRenderedPageBreak/>
        <w:tab/>
        <w:t xml:space="preserve">Ожидаемые результаты реализации стратегии приведены в </w:t>
      </w:r>
      <w:r w:rsidRPr="00E179BD">
        <w:rPr>
          <w:rFonts w:ascii="Times New Roman" w:hAnsi="Times New Roman" w:cs="Times New Roman"/>
          <w:b/>
          <w:bCs/>
          <w:color w:val="auto"/>
          <w:sz w:val="28"/>
          <w:szCs w:val="28"/>
        </w:rPr>
        <w:t xml:space="preserve">Приложении № </w:t>
      </w:r>
      <w:r w:rsidR="00AF0D3D">
        <w:rPr>
          <w:rFonts w:ascii="Times New Roman" w:hAnsi="Times New Roman" w:cs="Times New Roman"/>
          <w:b/>
          <w:bCs/>
          <w:color w:val="auto"/>
          <w:sz w:val="28"/>
          <w:szCs w:val="28"/>
        </w:rPr>
        <w:t>4</w:t>
      </w:r>
      <w:r w:rsidRPr="00E179BD">
        <w:rPr>
          <w:rFonts w:ascii="Times New Roman" w:hAnsi="Times New Roman" w:cs="Times New Roman"/>
          <w:b/>
          <w:bCs/>
          <w:color w:val="auto"/>
          <w:sz w:val="28"/>
          <w:szCs w:val="28"/>
        </w:rPr>
        <w:t>.</w:t>
      </w:r>
    </w:p>
    <w:p w:rsidR="00C52669" w:rsidRDefault="00C52669" w:rsidP="00F85604">
      <w:pPr>
        <w:jc w:val="both"/>
        <w:rPr>
          <w:rFonts w:ascii="Times New Roman" w:hAnsi="Times New Roman" w:cs="Times New Roman"/>
          <w:b/>
          <w:bCs/>
          <w:color w:val="auto"/>
          <w:sz w:val="28"/>
          <w:szCs w:val="28"/>
        </w:rPr>
      </w:pPr>
    </w:p>
    <w:p w:rsidR="00C52669" w:rsidRDefault="00C52669" w:rsidP="00F85604">
      <w:pPr>
        <w:jc w:val="both"/>
        <w:rPr>
          <w:rFonts w:ascii="Times New Roman" w:hAnsi="Times New Roman"/>
          <w:sz w:val="28"/>
          <w:szCs w:val="28"/>
        </w:rPr>
        <w:sectPr w:rsidR="00C52669">
          <w:pgSz w:w="11906" w:h="16838"/>
          <w:pgMar w:top="1134" w:right="850" w:bottom="1134" w:left="1701" w:header="708" w:footer="708" w:gutter="0"/>
          <w:cols w:space="708"/>
          <w:docGrid w:linePitch="360"/>
        </w:sectPr>
      </w:pP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lastRenderedPageBreak/>
        <w:t>Приложение № 1</w:t>
      </w: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t>к стратегии социально-экономического развития</w:t>
      </w: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t>Азейского сельского поселения</w:t>
      </w: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t>на период до 2036 года</w:t>
      </w:r>
    </w:p>
    <w:p w:rsidR="00C52669" w:rsidRDefault="00C52669" w:rsidP="00C52669">
      <w:pPr>
        <w:ind w:firstLine="709"/>
        <w:jc w:val="center"/>
        <w:rPr>
          <w:rFonts w:ascii="Times New Roman" w:hAnsi="Times New Roman" w:cs="Times New Roman"/>
          <w:b/>
          <w:bCs/>
          <w:sz w:val="28"/>
          <w:szCs w:val="28"/>
        </w:rPr>
      </w:pPr>
    </w:p>
    <w:p w:rsidR="00C52669" w:rsidRDefault="00C52669" w:rsidP="00C52669">
      <w:pPr>
        <w:ind w:firstLine="709"/>
        <w:jc w:val="center"/>
        <w:rPr>
          <w:rFonts w:ascii="Times New Roman" w:hAnsi="Times New Roman" w:cs="Times New Roman"/>
          <w:b/>
          <w:bCs/>
          <w:sz w:val="28"/>
          <w:szCs w:val="28"/>
        </w:rPr>
      </w:pPr>
      <w:r w:rsidRPr="00E5442E">
        <w:rPr>
          <w:rFonts w:ascii="Times New Roman" w:hAnsi="Times New Roman" w:cs="Times New Roman"/>
          <w:b/>
          <w:bCs/>
          <w:sz w:val="28"/>
          <w:szCs w:val="28"/>
          <w:lang w:val="en-US"/>
        </w:rPr>
        <w:t>S</w:t>
      </w:r>
      <w:r w:rsidRPr="00E5442E">
        <w:rPr>
          <w:rFonts w:ascii="Times New Roman" w:hAnsi="Times New Roman" w:cs="Times New Roman"/>
          <w:b/>
          <w:bCs/>
          <w:sz w:val="28"/>
          <w:szCs w:val="28"/>
        </w:rPr>
        <w:t xml:space="preserve">WOT-АНАЛИЗ ФАКТОРОВ РАЗВИТИЯ </w:t>
      </w:r>
      <w:r>
        <w:rPr>
          <w:rFonts w:ascii="Times New Roman" w:hAnsi="Times New Roman" w:cs="Times New Roman"/>
          <w:b/>
          <w:bCs/>
          <w:sz w:val="28"/>
          <w:szCs w:val="28"/>
        </w:rPr>
        <w:t>АЗЕЙ</w:t>
      </w:r>
      <w:r w:rsidRPr="00E5442E">
        <w:rPr>
          <w:rFonts w:ascii="Times New Roman" w:hAnsi="Times New Roman" w:cs="Times New Roman"/>
          <w:b/>
          <w:bCs/>
          <w:sz w:val="28"/>
          <w:szCs w:val="28"/>
        </w:rPr>
        <w:t xml:space="preserve">СКОГО </w:t>
      </w:r>
      <w:r>
        <w:rPr>
          <w:rFonts w:ascii="Times New Roman" w:hAnsi="Times New Roman" w:cs="Times New Roman"/>
          <w:b/>
          <w:bCs/>
          <w:sz w:val="28"/>
          <w:szCs w:val="28"/>
        </w:rPr>
        <w:t>СЕЛЬСКОГО ПОСЕЛЕНИЯ</w:t>
      </w:r>
    </w:p>
    <w:p w:rsidR="00C52669" w:rsidRDefault="00C52669" w:rsidP="00C52669">
      <w:pPr>
        <w:ind w:firstLine="709"/>
        <w:jc w:val="center"/>
        <w:rPr>
          <w:rFonts w:ascii="Times New Roman" w:hAnsi="Times New Roman" w:cs="Times New Roman"/>
          <w:b/>
          <w:sz w:val="28"/>
          <w:szCs w:val="28"/>
        </w:rPr>
      </w:pPr>
    </w:p>
    <w:tbl>
      <w:tblPr>
        <w:tblStyle w:val="a8"/>
        <w:tblW w:w="5070" w:type="pct"/>
        <w:tblLook w:val="04A0" w:firstRow="1" w:lastRow="0" w:firstColumn="1" w:lastColumn="0" w:noHBand="0" w:noVBand="1"/>
      </w:tblPr>
      <w:tblGrid>
        <w:gridCol w:w="2558"/>
        <w:gridCol w:w="5889"/>
        <w:gridCol w:w="6546"/>
      </w:tblGrid>
      <w:tr w:rsidR="00C52669" w:rsidRPr="00C80609" w:rsidTr="00F24186">
        <w:trPr>
          <w:tblHeader/>
        </w:trPr>
        <w:tc>
          <w:tcPr>
            <w:tcW w:w="853" w:type="pct"/>
            <w:shd w:val="clear" w:color="auto" w:fill="DEEAF6" w:themeFill="accent1" w:themeFillTint="33"/>
            <w:vAlign w:val="center"/>
          </w:tcPr>
          <w:p w:rsidR="00C52669" w:rsidRPr="0037685C" w:rsidRDefault="00C52669" w:rsidP="007619A7">
            <w:pPr>
              <w:jc w:val="center"/>
              <w:rPr>
                <w:rFonts w:ascii="Times New Roman" w:hAnsi="Times New Roman" w:cs="Times New Roman"/>
                <w:b/>
              </w:rPr>
            </w:pPr>
            <w:r w:rsidRPr="0037685C">
              <w:rPr>
                <w:rFonts w:ascii="Times New Roman" w:hAnsi="Times New Roman" w:cs="Times New Roman"/>
                <w:b/>
              </w:rPr>
              <w:t>Фактор</w:t>
            </w:r>
          </w:p>
        </w:tc>
        <w:tc>
          <w:tcPr>
            <w:tcW w:w="1964" w:type="pct"/>
            <w:shd w:val="clear" w:color="auto" w:fill="DEEAF6" w:themeFill="accent1" w:themeFillTint="33"/>
            <w:vAlign w:val="center"/>
          </w:tcPr>
          <w:p w:rsidR="00C52669" w:rsidRPr="0037685C" w:rsidRDefault="00C52669" w:rsidP="007619A7">
            <w:pPr>
              <w:jc w:val="center"/>
              <w:rPr>
                <w:rFonts w:ascii="Times New Roman" w:hAnsi="Times New Roman" w:cs="Times New Roman"/>
                <w:b/>
              </w:rPr>
            </w:pPr>
            <w:r w:rsidRPr="0037685C">
              <w:rPr>
                <w:rFonts w:ascii="Times New Roman" w:hAnsi="Times New Roman" w:cs="Times New Roman"/>
                <w:b/>
              </w:rPr>
              <w:t>Сильные стороны</w:t>
            </w:r>
          </w:p>
        </w:tc>
        <w:tc>
          <w:tcPr>
            <w:tcW w:w="2183" w:type="pct"/>
            <w:shd w:val="clear" w:color="auto" w:fill="DEEAF6" w:themeFill="accent1" w:themeFillTint="33"/>
            <w:vAlign w:val="center"/>
          </w:tcPr>
          <w:p w:rsidR="00C52669" w:rsidRPr="0037685C" w:rsidRDefault="00C52669" w:rsidP="007619A7">
            <w:pPr>
              <w:jc w:val="center"/>
              <w:rPr>
                <w:rFonts w:ascii="Times New Roman" w:hAnsi="Times New Roman" w:cs="Times New Roman"/>
                <w:b/>
              </w:rPr>
            </w:pPr>
            <w:r w:rsidRPr="0037685C">
              <w:rPr>
                <w:rFonts w:ascii="Times New Roman" w:hAnsi="Times New Roman" w:cs="Times New Roman"/>
                <w:b/>
              </w:rPr>
              <w:t>Слабые стороны</w:t>
            </w:r>
          </w:p>
        </w:tc>
      </w:tr>
      <w:tr w:rsidR="00C52669" w:rsidRPr="00C80609" w:rsidTr="00F24186">
        <w:trPr>
          <w:trHeight w:val="324"/>
        </w:trPr>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bCs/>
              </w:rPr>
              <w:t>1. Географическое положение</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наличие</w:t>
            </w:r>
            <w:r>
              <w:rPr>
                <w:rFonts w:ascii="Times New Roman" w:hAnsi="Times New Roman" w:cs="Times New Roman"/>
                <w:bCs/>
              </w:rPr>
              <w:t xml:space="preserve"> </w:t>
            </w:r>
            <w:r w:rsidRPr="0037685C">
              <w:rPr>
                <w:rFonts w:ascii="Times New Roman" w:hAnsi="Times New Roman" w:cs="Times New Roman"/>
                <w:bCs/>
              </w:rPr>
              <w:t>природных  ресурсов.</w:t>
            </w:r>
          </w:p>
        </w:tc>
        <w:tc>
          <w:tcPr>
            <w:tcW w:w="2183" w:type="pct"/>
          </w:tcPr>
          <w:p w:rsidR="00C52669" w:rsidRPr="0037685C" w:rsidRDefault="00C52669" w:rsidP="00C52669">
            <w:pPr>
              <w:jc w:val="both"/>
              <w:rPr>
                <w:rFonts w:ascii="Times New Roman" w:hAnsi="Times New Roman" w:cs="Times New Roman"/>
                <w:bCs/>
              </w:rPr>
            </w:pPr>
            <w:r w:rsidRPr="0037685C">
              <w:rPr>
                <w:rFonts w:ascii="Times New Roman" w:hAnsi="Times New Roman" w:cs="Times New Roman"/>
                <w:bCs/>
              </w:rPr>
              <w:t>- зона рискованного земледелия</w:t>
            </w:r>
            <w:r>
              <w:rPr>
                <w:rFonts w:ascii="Times New Roman" w:hAnsi="Times New Roman" w:cs="Times New Roman"/>
                <w:bCs/>
              </w:rPr>
              <w:t>.</w:t>
            </w:r>
          </w:p>
        </w:tc>
      </w:tr>
      <w:tr w:rsidR="00C52669" w:rsidRPr="00C80609" w:rsidTr="00F24186">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2. Образование</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доступность дошкольного образования;</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методическое обеспечение развития образования</w:t>
            </w:r>
            <w:r>
              <w:rPr>
                <w:rFonts w:ascii="Times New Roman" w:hAnsi="Times New Roman" w:cs="Times New Roman"/>
              </w:rPr>
              <w:t>.</w:t>
            </w:r>
            <w:r w:rsidRPr="0037685C">
              <w:rPr>
                <w:rFonts w:ascii="Times New Roman" w:hAnsi="Times New Roman" w:cs="Times New Roman"/>
              </w:rPr>
              <w:t xml:space="preserve"> </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w:t>
            </w:r>
            <w:r w:rsidRPr="0037685C">
              <w:rPr>
                <w:rFonts w:ascii="Times New Roman" w:eastAsiaTheme="minorHAnsi" w:hAnsi="Times New Roman" w:cs="Times New Roman"/>
                <w:lang w:eastAsia="en-US"/>
              </w:rPr>
              <w:t>ефицит педагогических кадров</w:t>
            </w:r>
            <w:r w:rsidRPr="0037685C">
              <w:rPr>
                <w:rFonts w:ascii="Times New Roman" w:hAnsi="Times New Roman" w:cs="Times New Roman"/>
              </w:rPr>
              <w:t>;</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несоответствие инфраструктуры образовательных учреждений современным требованиям;</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низкое качество образования</w:t>
            </w:r>
            <w:r>
              <w:rPr>
                <w:rFonts w:ascii="Times New Roman" w:hAnsi="Times New Roman" w:cs="Times New Roman"/>
              </w:rPr>
              <w:t>.</w:t>
            </w:r>
          </w:p>
        </w:tc>
      </w:tr>
      <w:tr w:rsidR="00C52669" w:rsidRPr="00C80609" w:rsidTr="00F24186">
        <w:trPr>
          <w:trHeight w:val="490"/>
        </w:trPr>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3. Здравоохранение</w:t>
            </w:r>
          </w:p>
        </w:tc>
        <w:tc>
          <w:tcPr>
            <w:tcW w:w="1964" w:type="pct"/>
          </w:tcPr>
          <w:p w:rsidR="00C52669" w:rsidRPr="0037685C" w:rsidRDefault="00C52669" w:rsidP="00C52669">
            <w:pPr>
              <w:jc w:val="both"/>
              <w:rPr>
                <w:rFonts w:ascii="Times New Roman" w:hAnsi="Times New Roman" w:cs="Times New Roman"/>
              </w:rPr>
            </w:pPr>
            <w:r w:rsidRPr="0043218A">
              <w:rPr>
                <w:rFonts w:ascii="Times New Roman" w:hAnsi="Times New Roman" w:cs="Times New Roman"/>
              </w:rPr>
              <w:t>- бесплатное оказание медицинской помощи</w:t>
            </w:r>
            <w:r>
              <w:rPr>
                <w:rFonts w:ascii="Times New Roman" w:hAnsi="Times New Roman" w:cs="Times New Roman"/>
              </w:rPr>
              <w:t>.</w:t>
            </w:r>
          </w:p>
        </w:tc>
        <w:tc>
          <w:tcPr>
            <w:tcW w:w="2183" w:type="pct"/>
          </w:tcPr>
          <w:p w:rsidR="00C52669" w:rsidRPr="0037685C" w:rsidRDefault="00C52669" w:rsidP="00C52669">
            <w:pPr>
              <w:jc w:val="both"/>
              <w:rPr>
                <w:rFonts w:ascii="Times New Roman" w:hAnsi="Times New Roman" w:cs="Times New Roman"/>
              </w:rPr>
            </w:pPr>
            <w:r w:rsidRPr="0037685C">
              <w:rPr>
                <w:rFonts w:ascii="Times New Roman" w:hAnsi="Times New Roman" w:cs="Times New Roman"/>
              </w:rPr>
              <w:t>- дефицитом медицинских кадров</w:t>
            </w:r>
            <w:r>
              <w:rPr>
                <w:rFonts w:ascii="Times New Roman" w:hAnsi="Times New Roman" w:cs="Times New Roman"/>
              </w:rPr>
              <w:t>.</w:t>
            </w:r>
          </w:p>
        </w:tc>
      </w:tr>
      <w:tr w:rsidR="00C52669" w:rsidRPr="00C80609" w:rsidTr="00F24186">
        <w:tc>
          <w:tcPr>
            <w:tcW w:w="853" w:type="pct"/>
          </w:tcPr>
          <w:p w:rsidR="00C52669" w:rsidRPr="0037685C" w:rsidRDefault="00C52669" w:rsidP="007619A7">
            <w:pPr>
              <w:rPr>
                <w:rFonts w:ascii="Times New Roman" w:hAnsi="Times New Roman" w:cs="Times New Roman"/>
                <w:bCs/>
                <w:shd w:val="clear" w:color="auto" w:fill="FFFFFF"/>
              </w:rPr>
            </w:pPr>
            <w:r w:rsidRPr="0037685C">
              <w:rPr>
                <w:rFonts w:ascii="Times New Roman" w:hAnsi="Times New Roman" w:cs="Times New Roman"/>
                <w:bCs/>
                <w:iCs/>
                <w:shd w:val="clear" w:color="auto" w:fill="FFFFFF"/>
              </w:rPr>
              <w:t>4. Культура</w:t>
            </w:r>
          </w:p>
          <w:p w:rsidR="00C52669" w:rsidRPr="0037685C" w:rsidRDefault="00C52669" w:rsidP="007619A7">
            <w:pPr>
              <w:rPr>
                <w:rFonts w:ascii="Times New Roman" w:hAnsi="Times New Roman" w:cs="Times New Roman"/>
                <w:b/>
                <w:lang w:bidi="en-US"/>
              </w:rPr>
            </w:pPr>
          </w:p>
        </w:tc>
        <w:tc>
          <w:tcPr>
            <w:tcW w:w="1964" w:type="pct"/>
          </w:tcPr>
          <w:p w:rsidR="00C52669" w:rsidRPr="0037685C" w:rsidRDefault="00C52669" w:rsidP="007619A7">
            <w:pPr>
              <w:jc w:val="both"/>
              <w:rPr>
                <w:rFonts w:ascii="Times New Roman" w:hAnsi="Times New Roman" w:cs="Times New Roman"/>
                <w:bCs/>
                <w:iCs/>
                <w:shd w:val="clear" w:color="auto" w:fill="FFFFFF"/>
              </w:rPr>
            </w:pPr>
            <w:r w:rsidRPr="0037685C">
              <w:rPr>
                <w:rFonts w:ascii="Times New Roman" w:hAnsi="Times New Roman" w:cs="Times New Roman"/>
                <w:bCs/>
                <w:iCs/>
                <w:shd w:val="clear" w:color="auto" w:fill="FFFFFF"/>
              </w:rPr>
              <w:t xml:space="preserve">- позитивный имидж сферы культуры </w:t>
            </w:r>
            <w:r>
              <w:rPr>
                <w:rFonts w:ascii="Times New Roman" w:hAnsi="Times New Roman" w:cs="Times New Roman"/>
                <w:bCs/>
                <w:iCs/>
                <w:shd w:val="clear" w:color="auto" w:fill="FFFFFF"/>
              </w:rPr>
              <w:t xml:space="preserve">в Азейском </w:t>
            </w:r>
            <w:r w:rsidRPr="0037685C">
              <w:rPr>
                <w:rFonts w:ascii="Times New Roman" w:hAnsi="Times New Roman" w:cs="Times New Roman"/>
                <w:bCs/>
                <w:iCs/>
                <w:shd w:val="clear" w:color="auto" w:fill="FFFFFF"/>
              </w:rPr>
              <w:t>МО</w:t>
            </w:r>
            <w:r>
              <w:rPr>
                <w:rFonts w:ascii="Times New Roman" w:hAnsi="Times New Roman" w:cs="Times New Roman"/>
                <w:bCs/>
                <w:iCs/>
                <w:shd w:val="clear" w:color="auto" w:fill="FFFFFF"/>
              </w:rPr>
              <w:t>;</w:t>
            </w:r>
            <w:r w:rsidRPr="0037685C">
              <w:rPr>
                <w:rFonts w:ascii="Times New Roman" w:hAnsi="Times New Roman" w:cs="Times New Roman"/>
                <w:bCs/>
                <w:iCs/>
                <w:shd w:val="clear" w:color="auto" w:fill="FFFFFF"/>
              </w:rPr>
              <w:t xml:space="preserve"> </w:t>
            </w:r>
          </w:p>
          <w:p w:rsidR="00C52669" w:rsidRPr="0037685C" w:rsidRDefault="00C52669" w:rsidP="007619A7">
            <w:pPr>
              <w:jc w:val="both"/>
              <w:rPr>
                <w:rFonts w:ascii="Times New Roman" w:hAnsi="Times New Roman" w:cs="Times New Roman"/>
                <w:b/>
                <w:lang w:bidi="en-US"/>
              </w:rPr>
            </w:pPr>
            <w:r w:rsidRPr="0037685C">
              <w:rPr>
                <w:rFonts w:ascii="Times New Roman" w:hAnsi="Times New Roman" w:cs="Times New Roman"/>
                <w:shd w:val="clear" w:color="auto" w:fill="FFFFFF"/>
              </w:rPr>
              <w:t>- доступность культурных услуг всем категориям населения.</w:t>
            </w:r>
          </w:p>
        </w:tc>
        <w:tc>
          <w:tcPr>
            <w:tcW w:w="2183" w:type="pct"/>
          </w:tcPr>
          <w:p w:rsidR="00C52669" w:rsidRPr="0037685C" w:rsidRDefault="00C52669" w:rsidP="007619A7">
            <w:pPr>
              <w:jc w:val="both"/>
              <w:rPr>
                <w:rFonts w:ascii="Times New Roman" w:hAnsi="Times New Roman" w:cs="Times New Roman"/>
                <w:shd w:val="clear" w:color="auto" w:fill="FFFFFF"/>
              </w:rPr>
            </w:pPr>
            <w:r w:rsidRPr="0037685C">
              <w:rPr>
                <w:rFonts w:ascii="Times New Roman" w:hAnsi="Times New Roman" w:cs="Times New Roman"/>
                <w:shd w:val="clear" w:color="auto" w:fill="FFFFFF"/>
              </w:rPr>
              <w:t>- необходимость содержать значительную инфраструктуру учреждени</w:t>
            </w:r>
            <w:r>
              <w:rPr>
                <w:rFonts w:ascii="Times New Roman" w:hAnsi="Times New Roman" w:cs="Times New Roman"/>
                <w:shd w:val="clear" w:color="auto" w:fill="FFFFFF"/>
              </w:rPr>
              <w:t>я</w:t>
            </w:r>
            <w:r w:rsidRPr="0037685C">
              <w:rPr>
                <w:rFonts w:ascii="Times New Roman" w:hAnsi="Times New Roman" w:cs="Times New Roman"/>
                <w:shd w:val="clear" w:color="auto" w:fill="FFFFFF"/>
              </w:rPr>
              <w:t xml:space="preserve"> культур</w:t>
            </w:r>
            <w:r>
              <w:rPr>
                <w:rFonts w:ascii="Times New Roman" w:hAnsi="Times New Roman" w:cs="Times New Roman"/>
                <w:shd w:val="clear" w:color="auto" w:fill="FFFFFF"/>
              </w:rPr>
              <w:t>ы</w:t>
            </w:r>
            <w:r w:rsidRPr="0037685C">
              <w:rPr>
                <w:rFonts w:ascii="Times New Roman" w:hAnsi="Times New Roman" w:cs="Times New Roman"/>
                <w:shd w:val="clear" w:color="auto" w:fill="FFFFFF"/>
              </w:rPr>
              <w:t xml:space="preserve"> вследствие низкой плотности населения;</w:t>
            </w:r>
          </w:p>
          <w:p w:rsidR="00C52669" w:rsidRPr="0037685C" w:rsidRDefault="00C52669" w:rsidP="007619A7">
            <w:pPr>
              <w:jc w:val="both"/>
              <w:rPr>
                <w:rFonts w:ascii="Times New Roman" w:hAnsi="Times New Roman" w:cs="Times New Roman"/>
                <w:shd w:val="clear" w:color="auto" w:fill="FFFFFF"/>
              </w:rPr>
            </w:pPr>
            <w:r w:rsidRPr="0037685C">
              <w:rPr>
                <w:rFonts w:ascii="Times New Roman" w:hAnsi="Times New Roman" w:cs="Times New Roman"/>
                <w:shd w:val="clear" w:color="auto" w:fill="FFFFFF"/>
              </w:rPr>
              <w:t>- несоответствие кадрового потенциала современному уровню проблем в сфере культуры;</w:t>
            </w:r>
          </w:p>
          <w:p w:rsidR="00C52669" w:rsidRPr="0037685C" w:rsidRDefault="00C52669" w:rsidP="007619A7">
            <w:pPr>
              <w:jc w:val="both"/>
              <w:rPr>
                <w:rFonts w:ascii="Times New Roman" w:hAnsi="Times New Roman" w:cs="Times New Roman"/>
                <w:shd w:val="clear" w:color="auto" w:fill="FFFFFF"/>
              </w:rPr>
            </w:pPr>
            <w:r w:rsidRPr="0037685C">
              <w:rPr>
                <w:rFonts w:ascii="Times New Roman" w:hAnsi="Times New Roman" w:cs="Times New Roman"/>
                <w:shd w:val="clear" w:color="auto" w:fill="FFFFFF"/>
              </w:rPr>
              <w:t xml:space="preserve">- недостаточное позиционирование традиционной и креативной культуры </w:t>
            </w:r>
            <w:r>
              <w:rPr>
                <w:rFonts w:ascii="Times New Roman" w:hAnsi="Times New Roman" w:cs="Times New Roman"/>
                <w:shd w:val="clear" w:color="auto" w:fill="FFFFFF"/>
              </w:rPr>
              <w:t>поселения</w:t>
            </w:r>
            <w:r w:rsidRPr="0037685C">
              <w:rPr>
                <w:rFonts w:ascii="Times New Roman" w:hAnsi="Times New Roman" w:cs="Times New Roman"/>
                <w:shd w:val="clear" w:color="auto" w:fill="FFFFFF"/>
              </w:rPr>
              <w:t xml:space="preserve"> в сети </w:t>
            </w:r>
            <w:r>
              <w:rPr>
                <w:rFonts w:ascii="Times New Roman" w:hAnsi="Times New Roman" w:cs="Times New Roman"/>
                <w:shd w:val="clear" w:color="auto" w:fill="FFFFFF"/>
              </w:rPr>
              <w:t>«</w:t>
            </w:r>
            <w:r w:rsidRPr="0037685C">
              <w:rPr>
                <w:rFonts w:ascii="Times New Roman" w:hAnsi="Times New Roman" w:cs="Times New Roman"/>
                <w:shd w:val="clear" w:color="auto" w:fill="FFFFFF"/>
              </w:rPr>
              <w:t>Интернет</w:t>
            </w:r>
            <w:r>
              <w:rPr>
                <w:rFonts w:ascii="Times New Roman" w:hAnsi="Times New Roman" w:cs="Times New Roman"/>
                <w:shd w:val="clear" w:color="auto" w:fill="FFFFFF"/>
              </w:rPr>
              <w:t>»</w:t>
            </w:r>
            <w:r w:rsidRPr="0037685C">
              <w:rPr>
                <w:rFonts w:ascii="Times New Roman" w:hAnsi="Times New Roman" w:cs="Times New Roman"/>
                <w:shd w:val="clear" w:color="auto" w:fill="FFFFFF"/>
              </w:rPr>
              <w:t>;</w:t>
            </w:r>
          </w:p>
          <w:p w:rsidR="00C52669" w:rsidRPr="00BF0C6E" w:rsidRDefault="00C52669" w:rsidP="007619A7">
            <w:pPr>
              <w:jc w:val="both"/>
              <w:rPr>
                <w:rFonts w:ascii="Times New Roman" w:hAnsi="Times New Roman" w:cs="Times New Roman"/>
                <w:lang w:bidi="en-US"/>
              </w:rPr>
            </w:pPr>
            <w:r w:rsidRPr="0037685C">
              <w:rPr>
                <w:rFonts w:ascii="Times New Roman" w:hAnsi="Times New Roman" w:cs="Times New Roman"/>
                <w:shd w:val="clear" w:color="auto" w:fill="FFFFFF"/>
              </w:rPr>
              <w:t>- отдаленность территории от областного центра.</w:t>
            </w:r>
          </w:p>
        </w:tc>
      </w:tr>
      <w:tr w:rsidR="00C52669" w:rsidRPr="00C80609" w:rsidTr="00F24186">
        <w:tc>
          <w:tcPr>
            <w:tcW w:w="853" w:type="pct"/>
          </w:tcPr>
          <w:p w:rsidR="00C52669" w:rsidRPr="0037685C" w:rsidRDefault="00C52669" w:rsidP="007619A7">
            <w:pPr>
              <w:rPr>
                <w:rFonts w:ascii="Times New Roman" w:hAnsi="Times New Roman" w:cs="Times New Roman"/>
                <w:lang w:bidi="en-US"/>
              </w:rPr>
            </w:pPr>
            <w:r w:rsidRPr="0037685C">
              <w:rPr>
                <w:rFonts w:ascii="Times New Roman" w:hAnsi="Times New Roman" w:cs="Times New Roman"/>
                <w:lang w:bidi="en-US"/>
              </w:rPr>
              <w:t>5. Физическая культура и спорт</w:t>
            </w:r>
          </w:p>
        </w:tc>
        <w:tc>
          <w:tcPr>
            <w:tcW w:w="1964" w:type="pct"/>
          </w:tcPr>
          <w:p w:rsidR="00C52669" w:rsidRPr="0037685C" w:rsidRDefault="00C52669" w:rsidP="007619A7">
            <w:pPr>
              <w:jc w:val="both"/>
              <w:rPr>
                <w:rFonts w:ascii="Times New Roman" w:hAnsi="Times New Roman" w:cs="Times New Roman"/>
                <w:lang w:bidi="en-US"/>
              </w:rPr>
            </w:pPr>
            <w:r w:rsidRPr="0037685C">
              <w:rPr>
                <w:rFonts w:ascii="Times New Roman" w:hAnsi="Times New Roman" w:cs="Times New Roman"/>
              </w:rPr>
              <w:t>- бесплатность образовательных услуг в области физической культуры и спорта.</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низкий уровень финансирования сферы физической культуры и спорта;</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в общеобразовательн</w:t>
            </w:r>
            <w:r>
              <w:rPr>
                <w:rFonts w:ascii="Times New Roman" w:hAnsi="Times New Roman" w:cs="Times New Roman"/>
              </w:rPr>
              <w:t>ой</w:t>
            </w:r>
            <w:r w:rsidRPr="0037685C">
              <w:rPr>
                <w:rFonts w:ascii="Times New Roman" w:hAnsi="Times New Roman" w:cs="Times New Roman"/>
              </w:rPr>
              <w:t xml:space="preserve"> школ</w:t>
            </w:r>
            <w:r>
              <w:rPr>
                <w:rFonts w:ascii="Times New Roman" w:hAnsi="Times New Roman" w:cs="Times New Roman"/>
              </w:rPr>
              <w:t>е</w:t>
            </w:r>
            <w:r w:rsidRPr="0037685C">
              <w:rPr>
                <w:rFonts w:ascii="Times New Roman" w:hAnsi="Times New Roman" w:cs="Times New Roman"/>
              </w:rPr>
              <w:t xml:space="preserve"> отсутствует система оперативного и текущего контроля за физическим состоянием школьников;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w:t>
            </w:r>
            <w:r>
              <w:rPr>
                <w:rFonts w:ascii="Times New Roman" w:hAnsi="Times New Roman" w:cs="Times New Roman"/>
              </w:rPr>
              <w:t>отсутствие</w:t>
            </w:r>
            <w:r w:rsidRPr="0037685C">
              <w:rPr>
                <w:rFonts w:ascii="Times New Roman" w:hAnsi="Times New Roman" w:cs="Times New Roman"/>
              </w:rPr>
              <w:t xml:space="preserve"> плоскостных сооружений;</w:t>
            </w:r>
          </w:p>
          <w:p w:rsidR="00C52669" w:rsidRPr="0037685C" w:rsidRDefault="00C52669" w:rsidP="007619A7">
            <w:pPr>
              <w:jc w:val="both"/>
              <w:rPr>
                <w:rFonts w:ascii="Times New Roman" w:hAnsi="Times New Roman" w:cs="Times New Roman"/>
                <w:lang w:bidi="en-US"/>
              </w:rPr>
            </w:pPr>
            <w:r w:rsidRPr="0037685C">
              <w:rPr>
                <w:rFonts w:ascii="Times New Roman" w:hAnsi="Times New Roman" w:cs="Times New Roman"/>
              </w:rPr>
              <w:t>- низкий уровень оснащенности спортивными сооружениями.</w:t>
            </w: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t>6</w:t>
            </w:r>
            <w:r w:rsidRPr="0037685C">
              <w:rPr>
                <w:rFonts w:ascii="Times New Roman" w:hAnsi="Times New Roman" w:cs="Times New Roman"/>
                <w:bCs/>
              </w:rPr>
              <w:t>. Ж</w:t>
            </w:r>
            <w:r>
              <w:rPr>
                <w:rFonts w:ascii="Times New Roman" w:hAnsi="Times New Roman" w:cs="Times New Roman"/>
                <w:bCs/>
              </w:rPr>
              <w:t>илищно-</w:t>
            </w:r>
            <w:r>
              <w:rPr>
                <w:rFonts w:ascii="Times New Roman" w:hAnsi="Times New Roman" w:cs="Times New Roman"/>
                <w:bCs/>
              </w:rPr>
              <w:lastRenderedPageBreak/>
              <w:t>коммунальное хозяйство</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разнообразная жилая застройка;</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высокий уровень</w:t>
            </w:r>
            <w:r>
              <w:rPr>
                <w:rFonts w:ascii="Times New Roman" w:hAnsi="Times New Roman" w:cs="Times New Roman"/>
              </w:rPr>
              <w:t xml:space="preserve"> обеспеченности электроэнергией.</w:t>
            </w:r>
          </w:p>
          <w:p w:rsidR="00C52669" w:rsidRPr="0037685C" w:rsidRDefault="00C52669" w:rsidP="007619A7">
            <w:pPr>
              <w:jc w:val="both"/>
              <w:rPr>
                <w:rFonts w:ascii="Times New Roman" w:hAnsi="Times New Roman" w:cs="Times New Roman"/>
              </w:rPr>
            </w:pPr>
          </w:p>
          <w:p w:rsidR="00C52669" w:rsidRPr="0037685C" w:rsidRDefault="00C52669" w:rsidP="007619A7">
            <w:pPr>
              <w:jc w:val="both"/>
              <w:rPr>
                <w:rFonts w:ascii="Times New Roman" w:hAnsi="Times New Roman" w:cs="Times New Roman"/>
                <w:bCs/>
              </w:rPr>
            </w:pP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дефицит жилых помещений</w:t>
            </w:r>
            <w:r>
              <w:rPr>
                <w:rFonts w:ascii="Times New Roman" w:hAnsi="Times New Roman" w:cs="Times New Roman"/>
              </w:rPr>
              <w:t>,</w:t>
            </w:r>
            <w:r w:rsidRPr="0037685C">
              <w:rPr>
                <w:rFonts w:ascii="Times New Roman" w:hAnsi="Times New Roman" w:cs="Times New Roman"/>
              </w:rPr>
              <w:t xml:space="preserve"> соответствующий условиям </w:t>
            </w:r>
            <w:r w:rsidRPr="0037685C">
              <w:rPr>
                <w:rFonts w:ascii="Times New Roman" w:hAnsi="Times New Roman" w:cs="Times New Roman"/>
              </w:rPr>
              <w:lastRenderedPageBreak/>
              <w:t>достойного проживания;</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неэффективная система теплоснабжения;</w:t>
            </w:r>
          </w:p>
          <w:p w:rsidR="00C52669" w:rsidRPr="0037685C" w:rsidRDefault="00C52669" w:rsidP="007619A7">
            <w:pPr>
              <w:jc w:val="both"/>
              <w:rPr>
                <w:rFonts w:ascii="Times New Roman" w:hAnsi="Times New Roman" w:cs="Times New Roman"/>
                <w:bCs/>
              </w:rPr>
            </w:pPr>
            <w:r w:rsidRPr="0037685C">
              <w:rPr>
                <w:rFonts w:ascii="Times New Roman" w:hAnsi="Times New Roman" w:cs="Times New Roman"/>
              </w:rPr>
              <w:t>- низкий уровень развития телекоммуникаций</w:t>
            </w:r>
            <w:r>
              <w:rPr>
                <w:rFonts w:ascii="Times New Roman" w:hAnsi="Times New Roman" w:cs="Times New Roman"/>
              </w:rPr>
              <w:t>.</w:t>
            </w: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lastRenderedPageBreak/>
              <w:t>7</w:t>
            </w:r>
            <w:r w:rsidRPr="0037685C">
              <w:rPr>
                <w:rFonts w:ascii="Times New Roman" w:hAnsi="Times New Roman" w:cs="Times New Roman"/>
                <w:bCs/>
              </w:rPr>
              <w:t xml:space="preserve">. Безопасные </w:t>
            </w:r>
            <w:r>
              <w:rPr>
                <w:rFonts w:ascii="Times New Roman" w:hAnsi="Times New Roman" w:cs="Times New Roman"/>
                <w:bCs/>
              </w:rPr>
              <w:t xml:space="preserve">и </w:t>
            </w:r>
            <w:r w:rsidRPr="0037685C">
              <w:rPr>
                <w:rFonts w:ascii="Times New Roman" w:hAnsi="Times New Roman" w:cs="Times New Roman"/>
                <w:bCs/>
              </w:rPr>
              <w:t>качественные дороги</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наличие эффективно функционирующей муниципальной </w:t>
            </w:r>
            <w:r>
              <w:rPr>
                <w:rFonts w:ascii="Times New Roman" w:hAnsi="Times New Roman" w:cs="Times New Roman"/>
              </w:rPr>
              <w:t>под</w:t>
            </w:r>
            <w:r w:rsidRPr="0037685C">
              <w:rPr>
                <w:rFonts w:ascii="Times New Roman" w:hAnsi="Times New Roman" w:cs="Times New Roman"/>
              </w:rPr>
              <w:t xml:space="preserve">программы «Развитие инфраструктуры на территории </w:t>
            </w:r>
            <w:r>
              <w:rPr>
                <w:rFonts w:ascii="Times New Roman" w:hAnsi="Times New Roman" w:cs="Times New Roman"/>
              </w:rPr>
              <w:t>Азейского сельского поселения</w:t>
            </w:r>
            <w:r w:rsidRPr="0037685C">
              <w:rPr>
                <w:rFonts w:ascii="Times New Roman" w:hAnsi="Times New Roman" w:cs="Times New Roman"/>
              </w:rPr>
              <w:t>»</w:t>
            </w:r>
            <w:r w:rsidR="00EB35CC">
              <w:rPr>
                <w:rFonts w:ascii="Times New Roman" w:hAnsi="Times New Roman" w:cs="Times New Roman"/>
              </w:rPr>
              <w:t>.</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доля протяженности автомобильных дорог общего пользования местного значения</w:t>
            </w:r>
            <w:r>
              <w:rPr>
                <w:rFonts w:ascii="Times New Roman" w:hAnsi="Times New Roman" w:cs="Times New Roman"/>
              </w:rPr>
              <w:t xml:space="preserve"> </w:t>
            </w:r>
            <w:r w:rsidRPr="0037685C">
              <w:rPr>
                <w:rFonts w:ascii="Times New Roman" w:hAnsi="Times New Roman" w:cs="Times New Roman"/>
              </w:rPr>
              <w:t>не отвеча</w:t>
            </w:r>
            <w:r>
              <w:rPr>
                <w:rFonts w:ascii="Times New Roman" w:hAnsi="Times New Roman" w:cs="Times New Roman"/>
              </w:rPr>
              <w:t>ет</w:t>
            </w:r>
            <w:r w:rsidRPr="0037685C">
              <w:rPr>
                <w:rFonts w:ascii="Times New Roman" w:hAnsi="Times New Roman" w:cs="Times New Roman"/>
              </w:rPr>
              <w:t xml:space="preserve"> нормативным требованиям к транспортно-эксплуатационным показателям.</w:t>
            </w: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t>8</w:t>
            </w:r>
            <w:r w:rsidRPr="0037685C">
              <w:rPr>
                <w:rFonts w:ascii="Times New Roman" w:hAnsi="Times New Roman" w:cs="Times New Roman"/>
                <w:bCs/>
              </w:rPr>
              <w:t>. Транспорт</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наличие автомобильного и железнодорожного транспорта, большая часть дорог отвечает требованиям</w:t>
            </w:r>
            <w:r>
              <w:rPr>
                <w:rFonts w:ascii="Times New Roman" w:hAnsi="Times New Roman" w:cs="Times New Roman"/>
              </w:rPr>
              <w:t>.</w:t>
            </w:r>
          </w:p>
        </w:tc>
        <w:tc>
          <w:tcPr>
            <w:tcW w:w="2183" w:type="pct"/>
          </w:tcPr>
          <w:p w:rsidR="00C52669" w:rsidRDefault="00C52669" w:rsidP="007619A7">
            <w:pPr>
              <w:jc w:val="both"/>
              <w:rPr>
                <w:rFonts w:ascii="Times New Roman" w:hAnsi="Times New Roman" w:cs="Times New Roman"/>
              </w:rPr>
            </w:pPr>
            <w:r w:rsidRPr="0037685C">
              <w:rPr>
                <w:rFonts w:ascii="Times New Roman" w:hAnsi="Times New Roman" w:cs="Times New Roman"/>
              </w:rPr>
              <w:t>- отсутствие перевозчиков</w:t>
            </w:r>
            <w:r>
              <w:rPr>
                <w:rFonts w:ascii="Times New Roman" w:hAnsi="Times New Roman" w:cs="Times New Roman"/>
              </w:rPr>
              <w:t>.</w:t>
            </w:r>
          </w:p>
          <w:p w:rsidR="00C52669" w:rsidRPr="0037685C" w:rsidRDefault="00C52669" w:rsidP="007619A7">
            <w:pPr>
              <w:jc w:val="both"/>
              <w:rPr>
                <w:rFonts w:ascii="Times New Roman" w:hAnsi="Times New Roman" w:cs="Times New Roman"/>
              </w:rPr>
            </w:pP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t>9</w:t>
            </w:r>
            <w:r w:rsidRPr="0037685C">
              <w:rPr>
                <w:rFonts w:ascii="Times New Roman" w:hAnsi="Times New Roman" w:cs="Times New Roman"/>
                <w:bCs/>
              </w:rPr>
              <w:t>. Связь</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охват связью и </w:t>
            </w:r>
            <w:r>
              <w:rPr>
                <w:rFonts w:ascii="Times New Roman" w:hAnsi="Times New Roman" w:cs="Times New Roman"/>
              </w:rPr>
              <w:t>И</w:t>
            </w:r>
            <w:r w:rsidRPr="0037685C">
              <w:rPr>
                <w:rFonts w:ascii="Times New Roman" w:hAnsi="Times New Roman" w:cs="Times New Roman"/>
              </w:rPr>
              <w:t xml:space="preserve">нтернетом части территории </w:t>
            </w:r>
            <w:r>
              <w:rPr>
                <w:rFonts w:ascii="Times New Roman" w:hAnsi="Times New Roman" w:cs="Times New Roman"/>
              </w:rPr>
              <w:t>поселения.</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w:t>
            </w:r>
            <w:r>
              <w:rPr>
                <w:rFonts w:ascii="Times New Roman" w:hAnsi="Times New Roman" w:cs="Times New Roman"/>
              </w:rPr>
              <w:t xml:space="preserve"> </w:t>
            </w:r>
            <w:r w:rsidRPr="0037685C">
              <w:rPr>
                <w:rFonts w:ascii="Times New Roman" w:hAnsi="Times New Roman" w:cs="Times New Roman"/>
              </w:rPr>
              <w:t>отсутствие сигнала, либо слабый сигнал операторов;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w:t>
            </w:r>
            <w:r>
              <w:rPr>
                <w:rFonts w:ascii="Times New Roman" w:hAnsi="Times New Roman" w:cs="Times New Roman"/>
              </w:rPr>
              <w:t>отсутствие конкурентоспособности между интернет провайдерами</w:t>
            </w:r>
            <w:r w:rsidRPr="0037685C">
              <w:rPr>
                <w:rFonts w:ascii="Times New Roman" w:hAnsi="Times New Roman" w:cs="Times New Roman"/>
              </w:rPr>
              <w:t>.</w:t>
            </w:r>
          </w:p>
        </w:tc>
      </w:tr>
      <w:tr w:rsidR="00C52669" w:rsidRPr="00C80609" w:rsidTr="00F24186">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1</w:t>
            </w:r>
            <w:r>
              <w:rPr>
                <w:rFonts w:ascii="Times New Roman" w:hAnsi="Times New Roman" w:cs="Times New Roman"/>
              </w:rPr>
              <w:t>0</w:t>
            </w:r>
            <w:r w:rsidRPr="0037685C">
              <w:rPr>
                <w:rFonts w:ascii="Times New Roman" w:hAnsi="Times New Roman" w:cs="Times New Roman"/>
              </w:rPr>
              <w:t>. Сельское хозяйство</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w:t>
            </w:r>
            <w:r>
              <w:rPr>
                <w:rFonts w:ascii="Times New Roman" w:hAnsi="Times New Roman" w:cs="Times New Roman"/>
              </w:rPr>
              <w:t xml:space="preserve"> </w:t>
            </w:r>
            <w:r w:rsidRPr="0037685C">
              <w:rPr>
                <w:rFonts w:ascii="Times New Roman" w:hAnsi="Times New Roman" w:cs="Times New Roman"/>
                <w:bCs/>
              </w:rPr>
              <w:t xml:space="preserve">наличие сельскохозяйственных </w:t>
            </w:r>
            <w:r>
              <w:rPr>
                <w:rFonts w:ascii="Times New Roman" w:hAnsi="Times New Roman" w:cs="Times New Roman"/>
                <w:bCs/>
              </w:rPr>
              <w:t>угодий.</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w:t>
            </w:r>
            <w:r>
              <w:rPr>
                <w:rFonts w:ascii="Times New Roman" w:hAnsi="Times New Roman" w:cs="Times New Roman"/>
              </w:rPr>
              <w:t>отсутствие зарегистрированных КФХ на территории МО</w:t>
            </w:r>
          </w:p>
        </w:tc>
      </w:tr>
      <w:tr w:rsidR="00C52669" w:rsidRPr="00C80609" w:rsidTr="00F24186">
        <w:tc>
          <w:tcPr>
            <w:tcW w:w="853" w:type="pct"/>
          </w:tcPr>
          <w:p w:rsidR="00C52669" w:rsidRPr="0037685C" w:rsidRDefault="00C52669" w:rsidP="007619A7">
            <w:pPr>
              <w:rPr>
                <w:rFonts w:ascii="Times New Roman" w:hAnsi="Times New Roman" w:cs="Times New Roman"/>
                <w:bCs/>
              </w:rPr>
            </w:pPr>
            <w:r w:rsidRPr="0037685C">
              <w:rPr>
                <w:rFonts w:ascii="Times New Roman" w:hAnsi="Times New Roman" w:cs="Times New Roman"/>
                <w:bCs/>
              </w:rPr>
              <w:t>1</w:t>
            </w:r>
            <w:r>
              <w:rPr>
                <w:rFonts w:ascii="Times New Roman" w:hAnsi="Times New Roman" w:cs="Times New Roman"/>
                <w:bCs/>
              </w:rPr>
              <w:t>1</w:t>
            </w:r>
            <w:r w:rsidRPr="0037685C">
              <w:rPr>
                <w:rFonts w:ascii="Times New Roman" w:hAnsi="Times New Roman" w:cs="Times New Roman"/>
                <w:bCs/>
              </w:rPr>
              <w:t>.  Охрана окружающей среды</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небольшое количество наличия несанкционированных свалок на территории </w:t>
            </w:r>
            <w:r>
              <w:rPr>
                <w:rFonts w:ascii="Times New Roman" w:hAnsi="Times New Roman" w:cs="Times New Roman"/>
              </w:rPr>
              <w:t>Азейского</w:t>
            </w:r>
            <w:r w:rsidRPr="0037685C">
              <w:rPr>
                <w:rFonts w:ascii="Times New Roman" w:hAnsi="Times New Roman" w:cs="Times New Roman"/>
              </w:rPr>
              <w:t xml:space="preserve"> муниципального </w:t>
            </w:r>
            <w:r>
              <w:rPr>
                <w:rFonts w:ascii="Times New Roman" w:hAnsi="Times New Roman" w:cs="Times New Roman"/>
              </w:rPr>
              <w:t>образования</w:t>
            </w:r>
            <w:r w:rsidRPr="0037685C">
              <w:rPr>
                <w:rFonts w:ascii="Times New Roman" w:hAnsi="Times New Roman" w:cs="Times New Roman"/>
              </w:rPr>
              <w:t>;</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наличие чистых и благоустроенных улиц.</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неэффективная система сбора отходов;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отсутствие системы переработки отходов.</w:t>
            </w:r>
          </w:p>
          <w:p w:rsidR="00C52669" w:rsidRPr="0037685C" w:rsidRDefault="00C52669" w:rsidP="007619A7">
            <w:pPr>
              <w:jc w:val="both"/>
              <w:rPr>
                <w:rFonts w:ascii="Times New Roman" w:hAnsi="Times New Roman" w:cs="Times New Roman"/>
              </w:rPr>
            </w:pPr>
          </w:p>
        </w:tc>
      </w:tr>
      <w:tr w:rsidR="00C52669" w:rsidRPr="00C80609" w:rsidTr="00F24186">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1</w:t>
            </w:r>
            <w:r>
              <w:rPr>
                <w:rFonts w:ascii="Times New Roman" w:hAnsi="Times New Roman" w:cs="Times New Roman"/>
              </w:rPr>
              <w:t>2</w:t>
            </w:r>
            <w:r w:rsidRPr="0037685C">
              <w:rPr>
                <w:rFonts w:ascii="Times New Roman" w:hAnsi="Times New Roman" w:cs="Times New Roman"/>
              </w:rPr>
              <w:t>. Мало</w:t>
            </w:r>
            <w:r>
              <w:rPr>
                <w:rFonts w:ascii="Times New Roman" w:hAnsi="Times New Roman" w:cs="Times New Roman"/>
              </w:rPr>
              <w:t>е</w:t>
            </w:r>
            <w:r w:rsidRPr="0037685C">
              <w:rPr>
                <w:rFonts w:ascii="Times New Roman" w:hAnsi="Times New Roman" w:cs="Times New Roman"/>
              </w:rPr>
              <w:t xml:space="preserve"> и средне</w:t>
            </w:r>
            <w:r>
              <w:rPr>
                <w:rFonts w:ascii="Times New Roman" w:hAnsi="Times New Roman" w:cs="Times New Roman"/>
              </w:rPr>
              <w:t>е</w:t>
            </w:r>
            <w:r w:rsidRPr="0037685C">
              <w:rPr>
                <w:rFonts w:ascii="Times New Roman" w:hAnsi="Times New Roman" w:cs="Times New Roman"/>
              </w:rPr>
              <w:t xml:space="preserve"> предпринимательств</w:t>
            </w:r>
            <w:r>
              <w:rPr>
                <w:rFonts w:ascii="Times New Roman" w:hAnsi="Times New Roman" w:cs="Times New Roman"/>
              </w:rPr>
              <w:t>о</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действие специальных налоговых режимов, позволяющих оптимизировать систему учета и налоговых платежей;</w:t>
            </w:r>
          </w:p>
          <w:p w:rsidR="00C52669" w:rsidRPr="0051319A" w:rsidRDefault="00C52669" w:rsidP="007619A7">
            <w:pPr>
              <w:jc w:val="both"/>
              <w:rPr>
                <w:rFonts w:ascii="Times New Roman" w:hAnsi="Times New Roman" w:cs="Times New Roman"/>
              </w:rPr>
            </w:pPr>
            <w:r w:rsidRPr="0037685C">
              <w:rPr>
                <w:rFonts w:ascii="Times New Roman" w:hAnsi="Times New Roman" w:cs="Times New Roman"/>
              </w:rPr>
              <w:t xml:space="preserve">- </w:t>
            </w:r>
            <w:r w:rsidRPr="0051319A">
              <w:rPr>
                <w:rFonts w:ascii="Times New Roman" w:hAnsi="Times New Roman" w:cs="Times New Roman"/>
              </w:rPr>
              <w:t>относительно высокий вклад МСП в развитие экономики территори</w:t>
            </w:r>
            <w:r>
              <w:rPr>
                <w:rFonts w:ascii="Times New Roman" w:hAnsi="Times New Roman" w:cs="Times New Roman"/>
              </w:rPr>
              <w:t>и.</w:t>
            </w:r>
          </w:p>
          <w:p w:rsidR="00C52669" w:rsidRPr="0037685C" w:rsidRDefault="00C52669" w:rsidP="007619A7">
            <w:pPr>
              <w:jc w:val="both"/>
              <w:rPr>
                <w:rFonts w:ascii="Times New Roman" w:hAnsi="Times New Roman" w:cs="Times New Roman"/>
              </w:rPr>
            </w:pP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низкая инновационная и инвестиционная активность МСП;</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снижение деловой активности в секторе МСП;</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административные барьеры в отдельных отраслях и сферах;</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низкий уровень финансовой устойчивости МСП;</w:t>
            </w:r>
          </w:p>
          <w:p w:rsidR="00C52669" w:rsidRPr="0037685C" w:rsidRDefault="00C52669" w:rsidP="007619A7">
            <w:pPr>
              <w:autoSpaceDE w:val="0"/>
              <w:autoSpaceDN w:val="0"/>
              <w:adjustRightInd w:val="0"/>
              <w:jc w:val="both"/>
              <w:rPr>
                <w:rFonts w:ascii="Times New Roman" w:hAnsi="Times New Roman" w:cs="Times New Roman"/>
              </w:rPr>
            </w:pPr>
            <w:r w:rsidRPr="0037685C">
              <w:rPr>
                <w:rFonts w:ascii="Times New Roman" w:hAnsi="Times New Roman" w:cs="Times New Roman"/>
              </w:rPr>
              <w:t>- отток трудоспособного населения;</w:t>
            </w:r>
          </w:p>
          <w:p w:rsidR="00C52669" w:rsidRPr="0037685C" w:rsidRDefault="00C52669" w:rsidP="007619A7">
            <w:pPr>
              <w:autoSpaceDE w:val="0"/>
              <w:autoSpaceDN w:val="0"/>
              <w:adjustRightInd w:val="0"/>
              <w:jc w:val="both"/>
              <w:rPr>
                <w:rFonts w:ascii="Times New Roman" w:hAnsi="Times New Roman" w:cs="Times New Roman"/>
              </w:rPr>
            </w:pPr>
            <w:r w:rsidRPr="0037685C">
              <w:rPr>
                <w:rFonts w:ascii="Times New Roman" w:hAnsi="Times New Roman" w:cs="Times New Roman"/>
                <w:lang w:eastAsia="en-US"/>
              </w:rPr>
              <w:t xml:space="preserve">- низкая платежеспособность населения </w:t>
            </w:r>
            <w:r>
              <w:rPr>
                <w:rFonts w:ascii="Times New Roman" w:hAnsi="Times New Roman" w:cs="Times New Roman"/>
                <w:lang w:eastAsia="en-US"/>
              </w:rPr>
              <w:t>Азей</w:t>
            </w:r>
            <w:r w:rsidRPr="0037685C">
              <w:rPr>
                <w:rFonts w:ascii="Times New Roman" w:hAnsi="Times New Roman" w:cs="Times New Roman"/>
                <w:lang w:eastAsia="en-US"/>
              </w:rPr>
              <w:t xml:space="preserve">ского </w:t>
            </w:r>
            <w:r>
              <w:rPr>
                <w:rFonts w:ascii="Times New Roman" w:hAnsi="Times New Roman" w:cs="Times New Roman"/>
                <w:lang w:eastAsia="en-US"/>
              </w:rPr>
              <w:t>сельского поселения</w:t>
            </w:r>
            <w:r w:rsidRPr="0037685C">
              <w:rPr>
                <w:rFonts w:ascii="Times New Roman" w:hAnsi="Times New Roman" w:cs="Times New Roman"/>
                <w:lang w:eastAsia="en-US"/>
              </w:rPr>
              <w:t>.</w:t>
            </w:r>
          </w:p>
        </w:tc>
      </w:tr>
      <w:tr w:rsidR="00C52669" w:rsidRPr="00C80609" w:rsidTr="00F24186">
        <w:tc>
          <w:tcPr>
            <w:tcW w:w="853" w:type="pct"/>
          </w:tcPr>
          <w:p w:rsidR="00C52669" w:rsidRPr="0037685C" w:rsidRDefault="00C52669" w:rsidP="007619A7">
            <w:pPr>
              <w:rPr>
                <w:rFonts w:ascii="Times New Roman" w:hAnsi="Times New Roman" w:cs="Times New Roman"/>
                <w:bCs/>
              </w:rPr>
            </w:pPr>
            <w:r w:rsidRPr="0037685C">
              <w:rPr>
                <w:rFonts w:ascii="Times New Roman" w:hAnsi="Times New Roman" w:cs="Times New Roman"/>
                <w:bCs/>
              </w:rPr>
              <w:t>1</w:t>
            </w:r>
            <w:r>
              <w:rPr>
                <w:rFonts w:ascii="Times New Roman" w:hAnsi="Times New Roman" w:cs="Times New Roman"/>
                <w:bCs/>
              </w:rPr>
              <w:t>3</w:t>
            </w:r>
            <w:r w:rsidRPr="0037685C">
              <w:rPr>
                <w:rFonts w:ascii="Times New Roman" w:hAnsi="Times New Roman" w:cs="Times New Roman"/>
                <w:bCs/>
              </w:rPr>
              <w:t>. Кадровая политика и производительность труда</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xml:space="preserve">- </w:t>
            </w:r>
            <w:r w:rsidRPr="0037685C">
              <w:rPr>
                <w:rFonts w:ascii="Times New Roman" w:hAnsi="Times New Roman" w:cs="Times New Roman"/>
              </w:rPr>
              <w:t>проведение мероприятий по реализации активной политики занятости населения.</w:t>
            </w:r>
            <w:r w:rsidRPr="0037685C">
              <w:rPr>
                <w:rFonts w:ascii="Times New Roman" w:hAnsi="Times New Roman" w:cs="Times New Roman"/>
                <w:bCs/>
              </w:rPr>
              <w:t xml:space="preserve"> </w:t>
            </w:r>
          </w:p>
        </w:tc>
        <w:tc>
          <w:tcPr>
            <w:tcW w:w="2183"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недостаточное количество квалифицированных кадров;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bCs/>
              </w:rPr>
              <w:t xml:space="preserve">- </w:t>
            </w:r>
            <w:r w:rsidRPr="0037685C">
              <w:rPr>
                <w:rFonts w:ascii="Times New Roman" w:hAnsi="Times New Roman" w:cs="Times New Roman"/>
              </w:rPr>
              <w:t>постоянный отток населения;</w:t>
            </w:r>
          </w:p>
          <w:p w:rsidR="00C52669" w:rsidRPr="0037685C" w:rsidRDefault="00C52669" w:rsidP="007619A7">
            <w:pPr>
              <w:jc w:val="both"/>
              <w:rPr>
                <w:rFonts w:ascii="Times New Roman" w:hAnsi="Times New Roman" w:cs="Times New Roman"/>
                <w:bCs/>
              </w:rPr>
            </w:pPr>
            <w:r w:rsidRPr="0037685C">
              <w:rPr>
                <w:rFonts w:ascii="Times New Roman" w:hAnsi="Times New Roman" w:cs="Times New Roman"/>
              </w:rPr>
              <w:t>- отсутствие вакансий и свободных рабочих мест.</w:t>
            </w:r>
          </w:p>
        </w:tc>
      </w:tr>
      <w:tr w:rsidR="00C52669" w:rsidRPr="00C80609" w:rsidTr="00F24186">
        <w:tc>
          <w:tcPr>
            <w:tcW w:w="853" w:type="pct"/>
          </w:tcPr>
          <w:p w:rsidR="00C52669" w:rsidRPr="0037685C" w:rsidRDefault="00C52669" w:rsidP="007619A7">
            <w:pPr>
              <w:rPr>
                <w:rFonts w:ascii="Times New Roman" w:hAnsi="Times New Roman" w:cs="Times New Roman"/>
                <w:bCs/>
              </w:rPr>
            </w:pPr>
            <w:r w:rsidRPr="0037685C">
              <w:rPr>
                <w:rFonts w:ascii="Times New Roman" w:hAnsi="Times New Roman" w:cs="Times New Roman"/>
                <w:bCs/>
              </w:rPr>
              <w:t>1</w:t>
            </w:r>
            <w:r>
              <w:rPr>
                <w:rFonts w:ascii="Times New Roman" w:hAnsi="Times New Roman" w:cs="Times New Roman"/>
                <w:bCs/>
              </w:rPr>
              <w:t>4</w:t>
            </w:r>
            <w:r w:rsidRPr="0037685C">
              <w:rPr>
                <w:rFonts w:ascii="Times New Roman" w:hAnsi="Times New Roman" w:cs="Times New Roman"/>
                <w:bCs/>
              </w:rPr>
              <w:t xml:space="preserve">. </w:t>
            </w:r>
            <w:r w:rsidRPr="0037685C">
              <w:rPr>
                <w:rFonts w:ascii="Times New Roman" w:hAnsi="Times New Roman" w:cs="Times New Roman"/>
              </w:rPr>
              <w:t>Бюджетная  обеспеченность</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xml:space="preserve">- </w:t>
            </w:r>
            <w:r>
              <w:rPr>
                <w:rFonts w:ascii="Times New Roman" w:hAnsi="Times New Roman" w:cs="Times New Roman"/>
                <w:bCs/>
              </w:rPr>
              <w:t>п</w:t>
            </w:r>
            <w:r w:rsidRPr="0037685C">
              <w:rPr>
                <w:rFonts w:ascii="Times New Roman" w:hAnsi="Times New Roman" w:cs="Times New Roman"/>
                <w:bCs/>
              </w:rPr>
              <w:t>роведение оптимизаци</w:t>
            </w:r>
            <w:r>
              <w:rPr>
                <w:rFonts w:ascii="Times New Roman" w:hAnsi="Times New Roman" w:cs="Times New Roman"/>
                <w:bCs/>
              </w:rPr>
              <w:t>и</w:t>
            </w:r>
            <w:r w:rsidRPr="0037685C">
              <w:rPr>
                <w:rFonts w:ascii="Times New Roman" w:hAnsi="Times New Roman" w:cs="Times New Roman"/>
                <w:bCs/>
              </w:rPr>
              <w:t xml:space="preserve"> бюджетных процессов;</w:t>
            </w:r>
          </w:p>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xml:space="preserve">- использование передовых информационных технологий при осуществлении бюджетного процесса, </w:t>
            </w:r>
            <w:r w:rsidRPr="0037685C">
              <w:rPr>
                <w:rFonts w:ascii="Times New Roman" w:hAnsi="Times New Roman" w:cs="Times New Roman"/>
                <w:bCs/>
              </w:rPr>
              <w:lastRenderedPageBreak/>
              <w:t>применяемых в Иркутской области.</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возникновение дополнительной нагрузки вследствие администрирования расходов по передаваемым полномочиям от одного уровня бюджета другому;</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недостаточная ориентация главных распорядителей и получателей бюджетных средств на обеспечение эффективности расходования бюджетных средств.</w:t>
            </w:r>
          </w:p>
        </w:tc>
      </w:tr>
      <w:tr w:rsidR="00C52669" w:rsidRPr="00C80609" w:rsidTr="00F24186">
        <w:tc>
          <w:tcPr>
            <w:tcW w:w="853" w:type="pct"/>
          </w:tcPr>
          <w:p w:rsidR="00C52669" w:rsidRPr="0037685C" w:rsidRDefault="00C52669" w:rsidP="007619A7">
            <w:pPr>
              <w:rPr>
                <w:rFonts w:ascii="Times New Roman" w:hAnsi="Times New Roman" w:cs="Times New Roman"/>
                <w:bCs/>
                <w:highlight w:val="yellow"/>
              </w:rPr>
            </w:pPr>
            <w:r w:rsidRPr="0037685C">
              <w:rPr>
                <w:rFonts w:ascii="Times New Roman" w:hAnsi="Times New Roman" w:cs="Times New Roman"/>
                <w:bCs/>
              </w:rPr>
              <w:lastRenderedPageBreak/>
              <w:t>1</w:t>
            </w:r>
            <w:r>
              <w:rPr>
                <w:rFonts w:ascii="Times New Roman" w:hAnsi="Times New Roman" w:cs="Times New Roman"/>
                <w:bCs/>
              </w:rPr>
              <w:t>5</w:t>
            </w:r>
            <w:r w:rsidRPr="0037685C">
              <w:rPr>
                <w:rFonts w:ascii="Times New Roman" w:hAnsi="Times New Roman" w:cs="Times New Roman"/>
                <w:bCs/>
              </w:rPr>
              <w:t>. Промышленное производство</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rPr>
              <w:t>- промышленная разработка перспективных месторождений и повышение степени вовлеченности природных ресурсов в хозяйственный оборот</w:t>
            </w:r>
            <w:r>
              <w:rPr>
                <w:rFonts w:ascii="Times New Roman" w:hAnsi="Times New Roman" w:cs="Times New Roman"/>
              </w:rPr>
              <w:t>.</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ухудшение горно-геологических условий добычи сырья уже разрабатываемых месторождений района;</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ухудшения качества выпускаемой продукции (в части повышения содержания серы в добываемом угле)</w:t>
            </w:r>
            <w:r>
              <w:rPr>
                <w:rFonts w:ascii="Times New Roman" w:hAnsi="Times New Roman" w:cs="Times New Roman"/>
              </w:rPr>
              <w:t>.</w:t>
            </w:r>
          </w:p>
        </w:tc>
      </w:tr>
    </w:tbl>
    <w:p w:rsidR="00C52669" w:rsidRPr="00C80609" w:rsidRDefault="00C52669" w:rsidP="00C52669">
      <w:pPr>
        <w:ind w:firstLine="709"/>
        <w:rPr>
          <w:rFonts w:ascii="Times New Roman" w:hAnsi="Times New Roman" w:cs="Times New Roman"/>
          <w:b/>
          <w:bCs/>
          <w:sz w:val="28"/>
          <w:szCs w:val="28"/>
        </w:rPr>
      </w:pPr>
    </w:p>
    <w:p w:rsidR="00C52669" w:rsidRPr="00C80609" w:rsidRDefault="00C52669" w:rsidP="00C52669">
      <w:pPr>
        <w:ind w:left="707" w:firstLine="709"/>
        <w:jc w:val="center"/>
        <w:rPr>
          <w:rFonts w:ascii="Times New Roman" w:hAnsi="Times New Roman" w:cs="Times New Roman"/>
          <w:b/>
          <w:bCs/>
          <w:sz w:val="28"/>
          <w:szCs w:val="28"/>
        </w:rPr>
      </w:pPr>
      <w:r w:rsidRPr="00C80609">
        <w:rPr>
          <w:rFonts w:ascii="Times New Roman" w:hAnsi="Times New Roman" w:cs="Times New Roman"/>
          <w:b/>
          <w:bCs/>
          <w:sz w:val="28"/>
          <w:szCs w:val="28"/>
        </w:rPr>
        <w:t>ВОЗМОЖНОСТИ И УГРОЗЫ РАЗВИТИЯ</w:t>
      </w:r>
    </w:p>
    <w:p w:rsidR="00C52669" w:rsidRPr="00C80609" w:rsidRDefault="00C52669" w:rsidP="00C52669">
      <w:pPr>
        <w:ind w:left="707" w:firstLine="709"/>
        <w:rPr>
          <w:rFonts w:ascii="Times New Roman" w:hAnsi="Times New Roman" w:cs="Times New Roman"/>
          <w:b/>
          <w:sz w:val="28"/>
          <w:szCs w:val="28"/>
        </w:rPr>
      </w:pP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147"/>
        <w:gridCol w:w="6379"/>
      </w:tblGrid>
      <w:tr w:rsidR="00C52669" w:rsidRPr="00C80609" w:rsidTr="00C52669">
        <w:tc>
          <w:tcPr>
            <w:tcW w:w="857" w:type="pct"/>
            <w:vAlign w:val="center"/>
          </w:tcPr>
          <w:p w:rsidR="00C52669" w:rsidRPr="009D38E8" w:rsidRDefault="00C52669" w:rsidP="007619A7">
            <w:pPr>
              <w:jc w:val="center"/>
              <w:rPr>
                <w:rFonts w:ascii="Times New Roman" w:hAnsi="Times New Roman" w:cs="Times New Roman"/>
                <w:b/>
                <w:bCs/>
              </w:rPr>
            </w:pPr>
            <w:r w:rsidRPr="009D38E8">
              <w:rPr>
                <w:rFonts w:ascii="Times New Roman" w:hAnsi="Times New Roman" w:cs="Times New Roman"/>
                <w:b/>
                <w:bCs/>
              </w:rPr>
              <w:t>Фактор</w:t>
            </w:r>
          </w:p>
        </w:tc>
        <w:tc>
          <w:tcPr>
            <w:tcW w:w="2033" w:type="pct"/>
            <w:vAlign w:val="center"/>
          </w:tcPr>
          <w:p w:rsidR="00C52669" w:rsidRPr="009D38E8" w:rsidRDefault="00C52669" w:rsidP="007619A7">
            <w:pPr>
              <w:jc w:val="center"/>
              <w:rPr>
                <w:rFonts w:ascii="Times New Roman" w:hAnsi="Times New Roman" w:cs="Times New Roman"/>
                <w:b/>
                <w:bCs/>
              </w:rPr>
            </w:pPr>
            <w:r w:rsidRPr="009D38E8">
              <w:rPr>
                <w:rFonts w:ascii="Times New Roman" w:hAnsi="Times New Roman" w:cs="Times New Roman"/>
                <w:b/>
                <w:bCs/>
              </w:rPr>
              <w:t>Возможности</w:t>
            </w:r>
          </w:p>
        </w:tc>
        <w:tc>
          <w:tcPr>
            <w:tcW w:w="2110" w:type="pct"/>
            <w:vAlign w:val="center"/>
          </w:tcPr>
          <w:p w:rsidR="00C52669" w:rsidRPr="009D38E8" w:rsidRDefault="00C52669" w:rsidP="007619A7">
            <w:pPr>
              <w:jc w:val="center"/>
              <w:rPr>
                <w:rFonts w:ascii="Times New Roman" w:hAnsi="Times New Roman" w:cs="Times New Roman"/>
                <w:b/>
                <w:bCs/>
              </w:rPr>
            </w:pPr>
            <w:r w:rsidRPr="009D38E8">
              <w:rPr>
                <w:rFonts w:ascii="Times New Roman" w:hAnsi="Times New Roman" w:cs="Times New Roman"/>
                <w:b/>
                <w:bCs/>
              </w:rPr>
              <w:t>Угрозы</w:t>
            </w:r>
          </w:p>
        </w:tc>
      </w:tr>
      <w:tr w:rsidR="00C52669" w:rsidRPr="00C80609" w:rsidTr="00C52669">
        <w:tc>
          <w:tcPr>
            <w:tcW w:w="857" w:type="pct"/>
          </w:tcPr>
          <w:p w:rsidR="00C52669" w:rsidRPr="009D38E8" w:rsidRDefault="00C52669" w:rsidP="007619A7">
            <w:pPr>
              <w:tabs>
                <w:tab w:val="left" w:pos="900"/>
              </w:tabs>
              <w:rPr>
                <w:rFonts w:ascii="Times New Roman" w:hAnsi="Times New Roman" w:cs="Times New Roman"/>
                <w:bCs/>
              </w:rPr>
            </w:pPr>
            <w:r w:rsidRPr="009D38E8">
              <w:rPr>
                <w:rFonts w:ascii="Times New Roman" w:hAnsi="Times New Roman" w:cs="Times New Roman"/>
                <w:bCs/>
              </w:rPr>
              <w:t>1. Географическое положение</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освоение месторождений природных ископаемых</w:t>
            </w:r>
            <w:r w:rsidR="00FC2200">
              <w:rPr>
                <w:rFonts w:ascii="Times New Roman" w:hAnsi="Times New Roman" w:cs="Times New Roman"/>
                <w:bCs/>
              </w:rPr>
              <w:t>.</w:t>
            </w: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исчерпание п</w:t>
            </w:r>
            <w:r>
              <w:rPr>
                <w:rFonts w:ascii="Times New Roman" w:hAnsi="Times New Roman" w:cs="Times New Roman"/>
                <w:bCs/>
              </w:rPr>
              <w:t xml:space="preserve">риродных богатств и деформация </w:t>
            </w:r>
            <w:r w:rsidRPr="009D38E8">
              <w:rPr>
                <w:rFonts w:ascii="Times New Roman" w:hAnsi="Times New Roman" w:cs="Times New Roman"/>
                <w:bCs/>
              </w:rPr>
              <w:t>природного ландшафта;</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ухудшение экологии в следствии интенсивного природопользования, ист</w:t>
            </w:r>
            <w:r>
              <w:rPr>
                <w:rFonts w:ascii="Times New Roman" w:hAnsi="Times New Roman" w:cs="Times New Roman"/>
                <w:bCs/>
              </w:rPr>
              <w:t>ощение некоторых видов ресурсов</w:t>
            </w:r>
            <w:r w:rsidRPr="009D38E8">
              <w:rPr>
                <w:rFonts w:ascii="Times New Roman" w:hAnsi="Times New Roman" w:cs="Times New Roman"/>
                <w:bCs/>
              </w:rPr>
              <w:t>.</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t xml:space="preserve">2. Образование </w:t>
            </w:r>
          </w:p>
        </w:tc>
        <w:tc>
          <w:tcPr>
            <w:tcW w:w="2033" w:type="pct"/>
          </w:tcPr>
          <w:p w:rsidR="00C52669" w:rsidRPr="009D38E8" w:rsidRDefault="00C52669" w:rsidP="00C52669">
            <w:pPr>
              <w:jc w:val="both"/>
              <w:rPr>
                <w:rFonts w:ascii="Times New Roman" w:eastAsiaTheme="minorHAnsi" w:hAnsi="Times New Roman" w:cs="Times New Roman"/>
                <w:lang w:eastAsia="en-US"/>
              </w:rPr>
            </w:pPr>
            <w:r w:rsidRPr="009D38E8">
              <w:rPr>
                <w:rFonts w:ascii="Times New Roman" w:eastAsiaTheme="minorHAnsi" w:hAnsi="Times New Roman" w:cs="Times New Roman"/>
                <w:lang w:eastAsia="en-US"/>
              </w:rPr>
              <w:t>- развитие инновационных технологий и внедрение их в образовательный процесс;</w:t>
            </w:r>
          </w:p>
          <w:p w:rsidR="00C52669" w:rsidRPr="009D38E8" w:rsidRDefault="00C52669" w:rsidP="00C52669">
            <w:pPr>
              <w:jc w:val="both"/>
              <w:rPr>
                <w:rFonts w:ascii="Times New Roman" w:hAnsi="Times New Roman" w:cs="Times New Roman"/>
                <w:bCs/>
              </w:rPr>
            </w:pPr>
            <w:r w:rsidRPr="009D38E8">
              <w:rPr>
                <w:rFonts w:ascii="Times New Roman" w:eastAsiaTheme="minorHAnsi" w:hAnsi="Times New Roman" w:cs="Times New Roman"/>
                <w:lang w:eastAsia="en-US"/>
              </w:rPr>
              <w:t>- развитие образовательной инфраструктуры</w:t>
            </w:r>
            <w:r>
              <w:rPr>
                <w:rFonts w:ascii="Times New Roman" w:eastAsiaTheme="minorHAnsi" w:hAnsi="Times New Roman" w:cs="Times New Roman"/>
                <w:lang w:eastAsia="en-US"/>
              </w:rPr>
              <w:t>.</w:t>
            </w:r>
          </w:p>
        </w:tc>
        <w:tc>
          <w:tcPr>
            <w:tcW w:w="2110" w:type="pct"/>
          </w:tcPr>
          <w:p w:rsidR="00C52669" w:rsidRPr="009D38E8" w:rsidRDefault="00C52669" w:rsidP="00C52669">
            <w:pPr>
              <w:jc w:val="both"/>
              <w:rPr>
                <w:rFonts w:ascii="Times New Roman" w:eastAsiaTheme="minorHAnsi" w:hAnsi="Times New Roman" w:cs="Times New Roman"/>
                <w:lang w:eastAsia="en-US"/>
              </w:rPr>
            </w:pPr>
            <w:r w:rsidRPr="009D38E8">
              <w:rPr>
                <w:rFonts w:ascii="Times New Roman" w:hAnsi="Times New Roman" w:cs="Times New Roman"/>
              </w:rPr>
              <w:t>- с</w:t>
            </w:r>
            <w:r w:rsidRPr="009D38E8">
              <w:rPr>
                <w:rFonts w:ascii="Times New Roman" w:eastAsiaTheme="minorHAnsi" w:hAnsi="Times New Roman" w:cs="Times New Roman"/>
                <w:lang w:eastAsia="en-US"/>
              </w:rPr>
              <w:t>нижение численности обучающихся в результате демографического спада;</w:t>
            </w:r>
          </w:p>
          <w:p w:rsidR="00C52669" w:rsidRPr="009D38E8" w:rsidRDefault="00C52669" w:rsidP="00C52669">
            <w:pPr>
              <w:jc w:val="both"/>
              <w:rPr>
                <w:rFonts w:ascii="Times New Roman" w:eastAsiaTheme="minorHAnsi" w:hAnsi="Times New Roman" w:cs="Times New Roman"/>
                <w:lang w:eastAsia="en-US"/>
              </w:rPr>
            </w:pPr>
            <w:r w:rsidRPr="009D38E8">
              <w:rPr>
                <w:rFonts w:ascii="Times New Roman" w:eastAsiaTheme="minorHAnsi" w:hAnsi="Times New Roman" w:cs="Times New Roman"/>
                <w:lang w:eastAsia="en-US"/>
              </w:rPr>
              <w:t xml:space="preserve">- снижение квалификации сотрудников в результате оттока из </w:t>
            </w:r>
            <w:r>
              <w:rPr>
                <w:rFonts w:ascii="Times New Roman" w:eastAsiaTheme="minorHAnsi" w:hAnsi="Times New Roman" w:cs="Times New Roman"/>
                <w:lang w:eastAsia="en-US"/>
              </w:rPr>
              <w:t>поселения</w:t>
            </w:r>
            <w:r w:rsidRPr="009D38E8">
              <w:rPr>
                <w:rFonts w:ascii="Times New Roman" w:eastAsiaTheme="minorHAnsi" w:hAnsi="Times New Roman" w:cs="Times New Roman"/>
                <w:lang w:eastAsia="en-US"/>
              </w:rPr>
              <w:t xml:space="preserve"> наиболее образованной части выпускников;</w:t>
            </w:r>
          </w:p>
          <w:p w:rsidR="00C52669" w:rsidRPr="009D38E8" w:rsidRDefault="00C52669" w:rsidP="00C52669">
            <w:pPr>
              <w:jc w:val="both"/>
              <w:rPr>
                <w:rFonts w:ascii="Times New Roman" w:hAnsi="Times New Roman" w:cs="Times New Roman"/>
              </w:rPr>
            </w:pPr>
            <w:r w:rsidRPr="009D38E8">
              <w:rPr>
                <w:rFonts w:ascii="Times New Roman" w:eastAsiaTheme="minorHAnsi" w:hAnsi="Times New Roman" w:cs="Times New Roman"/>
                <w:lang w:eastAsia="en-US"/>
              </w:rPr>
              <w:t>- социальные проблемы общества.</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t>3. Здравоохранение</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повышения качества медицинского образования и развития системы непрерывного профессионального образования; реализации мероприятий, способствующих профессиональному росту специалистов (профессиональная подготовка, аккредитация, аттестация); привлечения и закрепления кадров в учреждениях здравоохранения, в том числе путем целевой подготовки специалистов, предоставлением мер социальной поддержки (обеспечение жильем), повышения уровня оплаты труда в соответствии с оценкой эффективности деятельности;</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rPr>
              <w:lastRenderedPageBreak/>
              <w:t>- осуществление капитального ремонта</w:t>
            </w:r>
            <w:r>
              <w:rPr>
                <w:rFonts w:ascii="Times New Roman" w:hAnsi="Times New Roman" w:cs="Times New Roman"/>
              </w:rPr>
              <w:t xml:space="preserve"> фельдшерско-акушерского пункта</w:t>
            </w:r>
            <w:r w:rsidRPr="009D38E8">
              <w:rPr>
                <w:rFonts w:ascii="Times New Roman" w:hAnsi="Times New Roman" w:cs="Times New Roman"/>
              </w:rPr>
              <w:t xml:space="preserve">; укомплектование </w:t>
            </w:r>
            <w:r>
              <w:rPr>
                <w:rFonts w:ascii="Times New Roman" w:hAnsi="Times New Roman" w:cs="Times New Roman"/>
              </w:rPr>
              <w:t>фельдшерско-акушерского пункта</w:t>
            </w:r>
            <w:r w:rsidRPr="009D38E8">
              <w:rPr>
                <w:rFonts w:ascii="Times New Roman" w:hAnsi="Times New Roman" w:cs="Times New Roman"/>
              </w:rPr>
              <w:t xml:space="preserve"> медицинским оборудованием для оказания медицинской помощи, предусмотренной порядками и стандартами оказания медицинской помощи; принятие мер по укомплектованию медицинскими кадрами</w:t>
            </w:r>
            <w:r>
              <w:rPr>
                <w:rFonts w:ascii="Times New Roman" w:hAnsi="Times New Roman" w:cs="Times New Roman"/>
              </w:rPr>
              <w:t>.</w:t>
            </w: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lastRenderedPageBreak/>
              <w:t>- снижение</w:t>
            </w:r>
            <w:r>
              <w:rPr>
                <w:rFonts w:ascii="Times New Roman" w:hAnsi="Times New Roman" w:cs="Times New Roman"/>
              </w:rPr>
              <w:t xml:space="preserve">, а также отсутствие </w:t>
            </w:r>
            <w:r w:rsidRPr="009D38E8">
              <w:rPr>
                <w:rFonts w:ascii="Times New Roman" w:hAnsi="Times New Roman" w:cs="Times New Roman"/>
              </w:rPr>
              <w:t>медицинских работников;</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тяжёлое социально-экономическое положение, увеличение интенсивности труда, снижение уровня жизни населения влечёт рост заболеваемости;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повышение цен на медикаменты и расходные материалы</w:t>
            </w:r>
            <w:r>
              <w:rPr>
                <w:rFonts w:ascii="Times New Roman" w:hAnsi="Times New Roman" w:cs="Times New Roman"/>
              </w:rPr>
              <w:t>.</w:t>
            </w:r>
          </w:p>
          <w:p w:rsidR="00C52669" w:rsidRPr="009D38E8" w:rsidRDefault="00C52669" w:rsidP="00C52669">
            <w:pPr>
              <w:jc w:val="both"/>
              <w:rPr>
                <w:rFonts w:ascii="Times New Roman" w:hAnsi="Times New Roman" w:cs="Times New Roman"/>
              </w:rPr>
            </w:pP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lastRenderedPageBreak/>
              <w:t>4. Культура</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активное участие в общественной жизни </w:t>
            </w:r>
            <w:r>
              <w:rPr>
                <w:rFonts w:ascii="Times New Roman" w:hAnsi="Times New Roman" w:cs="Times New Roman"/>
              </w:rPr>
              <w:t>поселения</w:t>
            </w:r>
            <w:r w:rsidRPr="009D38E8">
              <w:rPr>
                <w:rFonts w:ascii="Times New Roman" w:hAnsi="Times New Roman" w:cs="Times New Roman"/>
              </w:rPr>
              <w:t xml:space="preserve">, взаимодействие с общественными организациями, объединениями; </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развитие рынка культурно-досуговых услуг</w:t>
            </w:r>
            <w:r>
              <w:rPr>
                <w:rFonts w:ascii="Times New Roman" w:hAnsi="Times New Roman" w:cs="Times New Roman"/>
              </w:rPr>
              <w:t>.</w:t>
            </w:r>
            <w:r w:rsidRPr="009D38E8">
              <w:rPr>
                <w:rFonts w:ascii="Times New Roman" w:hAnsi="Times New Roman" w:cs="Times New Roman"/>
              </w:rPr>
              <w:t xml:space="preserve"> </w:t>
            </w:r>
          </w:p>
          <w:p w:rsidR="00C52669" w:rsidRPr="009D38E8" w:rsidRDefault="00C52669" w:rsidP="00C52669">
            <w:pPr>
              <w:jc w:val="both"/>
              <w:rPr>
                <w:rFonts w:ascii="Times New Roman" w:hAnsi="Times New Roman" w:cs="Times New Roman"/>
                <w:lang w:bidi="en-US"/>
              </w:rPr>
            </w:pP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уменьшение финансирования сферы культуры;</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ослабление кадрового потенциала ввиду старения и оттока кадров;</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 снижение уровня посещаемости муниципальных учреждений культуры в силу негативных демографических и социально-экономических факторов</w:t>
            </w:r>
            <w:r>
              <w:rPr>
                <w:rFonts w:ascii="Times New Roman" w:hAnsi="Times New Roman" w:cs="Times New Roman"/>
              </w:rPr>
              <w:t>.</w:t>
            </w:r>
          </w:p>
          <w:p w:rsidR="00C52669" w:rsidRPr="009D38E8" w:rsidRDefault="00C52669" w:rsidP="00C52669">
            <w:pPr>
              <w:jc w:val="both"/>
              <w:rPr>
                <w:rFonts w:ascii="Times New Roman" w:hAnsi="Times New Roman" w:cs="Times New Roman"/>
                <w:shd w:val="clear" w:color="auto" w:fill="FFFFFF"/>
              </w:rPr>
            </w:pPr>
            <w:r w:rsidRPr="009D38E8">
              <w:rPr>
                <w:rFonts w:ascii="Times New Roman" w:hAnsi="Times New Roman" w:cs="Times New Roman"/>
              </w:rPr>
              <w:t xml:space="preserve"> </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lang w:bidi="en-US"/>
              </w:rPr>
              <w:t>5.</w:t>
            </w:r>
            <w:r>
              <w:rPr>
                <w:rFonts w:ascii="Times New Roman" w:hAnsi="Times New Roman" w:cs="Times New Roman"/>
                <w:lang w:bidi="en-US"/>
              </w:rPr>
              <w:t xml:space="preserve"> </w:t>
            </w:r>
            <w:r w:rsidRPr="009D38E8">
              <w:rPr>
                <w:rFonts w:ascii="Times New Roman" w:hAnsi="Times New Roman" w:cs="Times New Roman"/>
                <w:lang w:bidi="en-US"/>
              </w:rPr>
              <w:t>Физическая культура и спорт</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участие в реализации государственных программ в области физической культуры и спорта</w:t>
            </w:r>
            <w:r w:rsidR="00C82ECA">
              <w:rPr>
                <w:rFonts w:ascii="Times New Roman" w:hAnsi="Times New Roman" w:cs="Times New Roman"/>
              </w:rPr>
              <w:t xml:space="preserve"> и</w:t>
            </w:r>
            <w:r w:rsidR="00C82ECA" w:rsidRPr="009D38E8">
              <w:rPr>
                <w:rFonts w:ascii="Times New Roman" w:hAnsi="Times New Roman" w:cs="Times New Roman"/>
              </w:rPr>
              <w:t xml:space="preserve"> участие в конкурсах на получение грантов в целях направления данных средств на развитие системы физической культуры и спорта</w:t>
            </w:r>
            <w:r w:rsidRPr="009D38E8">
              <w:rPr>
                <w:rFonts w:ascii="Times New Roman" w:hAnsi="Times New Roman" w:cs="Times New Roman"/>
              </w:rPr>
              <w:t>;</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 участие в курсах повышения квалификации;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увеличение числа инструкторов по физической культуре и спорту в сельск</w:t>
            </w:r>
            <w:r>
              <w:rPr>
                <w:rFonts w:ascii="Times New Roman" w:hAnsi="Times New Roman" w:cs="Times New Roman"/>
              </w:rPr>
              <w:t>ом</w:t>
            </w:r>
            <w:r w:rsidRPr="009D38E8">
              <w:rPr>
                <w:rFonts w:ascii="Times New Roman" w:hAnsi="Times New Roman" w:cs="Times New Roman"/>
              </w:rPr>
              <w:t xml:space="preserve"> поселени</w:t>
            </w:r>
            <w:r>
              <w:rPr>
                <w:rFonts w:ascii="Times New Roman" w:hAnsi="Times New Roman" w:cs="Times New Roman"/>
              </w:rPr>
              <w:t>и</w:t>
            </w:r>
            <w:r w:rsidRPr="009D38E8">
              <w:rPr>
                <w:rFonts w:ascii="Times New Roman" w:hAnsi="Times New Roman" w:cs="Times New Roman"/>
              </w:rPr>
              <w:t xml:space="preserve">; </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корр</w:t>
            </w:r>
            <w:r w:rsidR="00FC2200">
              <w:rPr>
                <w:rFonts w:ascii="Times New Roman" w:hAnsi="Times New Roman" w:cs="Times New Roman"/>
              </w:rPr>
              <w:t>ектировка развития видов спорта.</w:t>
            </w:r>
          </w:p>
          <w:p w:rsidR="00C52669" w:rsidRPr="009D38E8" w:rsidRDefault="00C52669" w:rsidP="00C82ECA">
            <w:pPr>
              <w:jc w:val="both"/>
              <w:rPr>
                <w:rFonts w:ascii="Times New Roman" w:hAnsi="Times New Roman" w:cs="Times New Roman"/>
              </w:rPr>
            </w:pP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отсутствие достаточного финансирования на развитие отрасли физической культуры и спорта;</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отсутствие кадрового ресурса для развития новых видов спорта; </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снижение активности всех слоев населения (недостаточное количество спортивных сооружений шаговой доступности);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 отсутствие нормативной базы</w:t>
            </w:r>
            <w:r>
              <w:rPr>
                <w:rFonts w:ascii="Times New Roman" w:hAnsi="Times New Roman" w:cs="Times New Roman"/>
              </w:rPr>
              <w:t>,</w:t>
            </w:r>
            <w:r w:rsidRPr="009D38E8">
              <w:rPr>
                <w:rFonts w:ascii="Times New Roman" w:hAnsi="Times New Roman" w:cs="Times New Roman"/>
              </w:rPr>
              <w:t xml:space="preserve"> регулирующей деятельность отрасли;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низкий уровень развития физической культуры и спорта и мотивации пропаганды ЗОЖ в сельск</w:t>
            </w:r>
            <w:r>
              <w:rPr>
                <w:rFonts w:ascii="Times New Roman" w:hAnsi="Times New Roman" w:cs="Times New Roman"/>
              </w:rPr>
              <w:t>ом</w:t>
            </w:r>
            <w:r w:rsidRPr="009D38E8">
              <w:rPr>
                <w:rFonts w:ascii="Times New Roman" w:hAnsi="Times New Roman" w:cs="Times New Roman"/>
              </w:rPr>
              <w:t xml:space="preserve"> поселени</w:t>
            </w:r>
            <w:r>
              <w:rPr>
                <w:rFonts w:ascii="Times New Roman" w:hAnsi="Times New Roman" w:cs="Times New Roman"/>
              </w:rPr>
              <w:t>и</w:t>
            </w:r>
            <w:r w:rsidRPr="009D38E8">
              <w:rPr>
                <w:rFonts w:ascii="Times New Roman" w:hAnsi="Times New Roman" w:cs="Times New Roman"/>
              </w:rPr>
              <w:t>.</w:t>
            </w: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t>6</w:t>
            </w:r>
            <w:r w:rsidRPr="009D38E8">
              <w:rPr>
                <w:rFonts w:ascii="Times New Roman" w:hAnsi="Times New Roman" w:cs="Times New Roman"/>
                <w:bCs/>
              </w:rPr>
              <w:t>. ЖКХ</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запуск региональной системы капитальног</w:t>
            </w:r>
            <w:r w:rsidR="00FC2200">
              <w:rPr>
                <w:rFonts w:ascii="Times New Roman" w:hAnsi="Times New Roman" w:cs="Times New Roman"/>
                <w:bCs/>
              </w:rPr>
              <w:t>о ремонта-многоквартирных домов.</w:t>
            </w:r>
          </w:p>
          <w:p w:rsidR="00C52669" w:rsidRPr="009D38E8" w:rsidRDefault="00C52669" w:rsidP="007619A7">
            <w:pPr>
              <w:jc w:val="both"/>
              <w:rPr>
                <w:rFonts w:ascii="Times New Roman" w:hAnsi="Times New Roman" w:cs="Times New Roman"/>
                <w:bCs/>
              </w:rPr>
            </w:pP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высокая задолженность населения за жилищно-коммунальные услуги, низкая привлекательность отрасли для инвесторов по причине высоких рисков вложения средств в сферу ЖКХ</w:t>
            </w:r>
            <w:r>
              <w:rPr>
                <w:rFonts w:ascii="Times New Roman" w:hAnsi="Times New Roman" w:cs="Times New Roman"/>
                <w:bCs/>
              </w:rPr>
              <w:t>.</w:t>
            </w:r>
          </w:p>
          <w:p w:rsidR="00C52669" w:rsidRPr="009D38E8" w:rsidRDefault="00C52669" w:rsidP="00C52669">
            <w:pPr>
              <w:jc w:val="both"/>
              <w:rPr>
                <w:rFonts w:ascii="Times New Roman" w:hAnsi="Times New Roman" w:cs="Times New Roman"/>
                <w:bCs/>
              </w:rPr>
            </w:pP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t>7</w:t>
            </w:r>
            <w:r w:rsidRPr="009D38E8">
              <w:rPr>
                <w:rFonts w:ascii="Times New Roman" w:hAnsi="Times New Roman" w:cs="Times New Roman"/>
                <w:bCs/>
              </w:rPr>
              <w:t xml:space="preserve">. </w:t>
            </w:r>
            <w:r w:rsidRPr="009D38E8">
              <w:rPr>
                <w:rFonts w:ascii="Times New Roman" w:hAnsi="Times New Roman" w:cs="Times New Roman"/>
              </w:rPr>
              <w:t>Безопасные качественные дороги</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ремонт и содержание автомобильных дорог за счёт средств дорожных фондов</w:t>
            </w:r>
            <w:r>
              <w:rPr>
                <w:rFonts w:ascii="Times New Roman" w:hAnsi="Times New Roman" w:cs="Times New Roman"/>
                <w:bCs/>
              </w:rPr>
              <w:t>.</w:t>
            </w: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недостаточное количество финансовых средств в дорожн</w:t>
            </w:r>
            <w:r>
              <w:rPr>
                <w:rFonts w:ascii="Times New Roman" w:hAnsi="Times New Roman" w:cs="Times New Roman"/>
                <w:bCs/>
              </w:rPr>
              <w:t>ом</w:t>
            </w:r>
            <w:r w:rsidRPr="009D38E8">
              <w:rPr>
                <w:rFonts w:ascii="Times New Roman" w:hAnsi="Times New Roman" w:cs="Times New Roman"/>
                <w:bCs/>
              </w:rPr>
              <w:t xml:space="preserve"> фонд</w:t>
            </w:r>
            <w:r>
              <w:rPr>
                <w:rFonts w:ascii="Times New Roman" w:hAnsi="Times New Roman" w:cs="Times New Roman"/>
                <w:bCs/>
              </w:rPr>
              <w:t>е.</w:t>
            </w: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lastRenderedPageBreak/>
              <w:t>8</w:t>
            </w:r>
            <w:r w:rsidRPr="009D38E8">
              <w:rPr>
                <w:rFonts w:ascii="Times New Roman" w:hAnsi="Times New Roman" w:cs="Times New Roman"/>
                <w:bCs/>
              </w:rPr>
              <w:t>. Транспорт</w:t>
            </w:r>
          </w:p>
        </w:tc>
        <w:tc>
          <w:tcPr>
            <w:tcW w:w="2033" w:type="pct"/>
          </w:tcPr>
          <w:p w:rsidR="00C52669" w:rsidRDefault="00C52669" w:rsidP="00C52669">
            <w:pPr>
              <w:jc w:val="both"/>
              <w:rPr>
                <w:rFonts w:ascii="Times New Roman" w:hAnsi="Times New Roman" w:cs="Times New Roman"/>
                <w:bCs/>
              </w:rPr>
            </w:pPr>
            <w:r w:rsidRPr="009D38E8">
              <w:rPr>
                <w:rFonts w:ascii="Times New Roman" w:hAnsi="Times New Roman" w:cs="Times New Roman"/>
                <w:bCs/>
              </w:rPr>
              <w:t xml:space="preserve">- развитие транспортной инфраструктуры, ремонт </w:t>
            </w:r>
            <w:r>
              <w:rPr>
                <w:rFonts w:ascii="Times New Roman" w:hAnsi="Times New Roman" w:cs="Times New Roman"/>
                <w:bCs/>
              </w:rPr>
              <w:t xml:space="preserve">и содержание </w:t>
            </w:r>
            <w:r w:rsidRPr="009D38E8">
              <w:rPr>
                <w:rFonts w:ascii="Times New Roman" w:hAnsi="Times New Roman" w:cs="Times New Roman"/>
                <w:bCs/>
              </w:rPr>
              <w:t>дорог</w:t>
            </w:r>
            <w:r>
              <w:rPr>
                <w:rFonts w:ascii="Times New Roman" w:hAnsi="Times New Roman" w:cs="Times New Roman"/>
                <w:bCs/>
              </w:rPr>
              <w:t>.</w:t>
            </w:r>
            <w:r w:rsidRPr="009D38E8">
              <w:rPr>
                <w:rFonts w:ascii="Times New Roman" w:hAnsi="Times New Roman" w:cs="Times New Roman"/>
                <w:bCs/>
              </w:rPr>
              <w:t xml:space="preserve"> </w:t>
            </w:r>
          </w:p>
          <w:p w:rsidR="00C52669" w:rsidRPr="009D38E8" w:rsidRDefault="00C52669" w:rsidP="00C52669">
            <w:pPr>
              <w:jc w:val="both"/>
              <w:rPr>
                <w:rFonts w:ascii="Times New Roman" w:hAnsi="Times New Roman" w:cs="Times New Roman"/>
                <w:bCs/>
              </w:rPr>
            </w:pP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xml:space="preserve">- воздействие на окружающую среду – транспорт является одним из основных источников вредных выбросов в окружающую среду – загрязняющие вещества и выбросы парниковых газов, недостаточный уровень безопасности, </w:t>
            </w:r>
            <w:r>
              <w:rPr>
                <w:rFonts w:ascii="Times New Roman" w:hAnsi="Times New Roman" w:cs="Times New Roman"/>
                <w:bCs/>
              </w:rPr>
              <w:t>средняя</w:t>
            </w:r>
            <w:r w:rsidRPr="009D38E8">
              <w:rPr>
                <w:rFonts w:ascii="Times New Roman" w:hAnsi="Times New Roman" w:cs="Times New Roman"/>
                <w:bCs/>
              </w:rPr>
              <w:t xml:space="preserve"> протяжённость дорог с асфальтным покрытием.</w:t>
            </w: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t>9</w:t>
            </w:r>
            <w:r w:rsidRPr="009D38E8">
              <w:rPr>
                <w:rFonts w:ascii="Times New Roman" w:hAnsi="Times New Roman" w:cs="Times New Roman"/>
                <w:bCs/>
              </w:rPr>
              <w:t>. Связь</w:t>
            </w:r>
          </w:p>
        </w:tc>
        <w:tc>
          <w:tcPr>
            <w:tcW w:w="2033" w:type="pct"/>
          </w:tcPr>
          <w:p w:rsidR="00C52669" w:rsidRPr="009D38E8" w:rsidRDefault="00C52669" w:rsidP="00E77553">
            <w:pPr>
              <w:jc w:val="both"/>
              <w:rPr>
                <w:rFonts w:ascii="Times New Roman" w:hAnsi="Times New Roman" w:cs="Times New Roman"/>
                <w:bCs/>
              </w:rPr>
            </w:pPr>
            <w:r w:rsidRPr="00B238C3">
              <w:rPr>
                <w:rFonts w:ascii="Times New Roman" w:hAnsi="Times New Roman" w:cs="Times New Roman"/>
                <w:bCs/>
              </w:rPr>
              <w:t xml:space="preserve">- </w:t>
            </w:r>
            <w:r w:rsidR="007619A7" w:rsidRPr="00E77553">
              <w:rPr>
                <w:rFonts w:ascii="Times New Roman" w:hAnsi="Times New Roman" w:cs="Times New Roman"/>
                <w:bCs/>
              </w:rPr>
              <w:t xml:space="preserve">установка </w:t>
            </w:r>
            <w:r w:rsidRPr="00E77553">
              <w:rPr>
                <w:rFonts w:ascii="Times New Roman" w:hAnsi="Times New Roman" w:cs="Times New Roman"/>
                <w:bCs/>
              </w:rPr>
              <w:t>волоконно-оптическо</w:t>
            </w:r>
            <w:r w:rsidR="00E77553" w:rsidRPr="00E77553">
              <w:rPr>
                <w:rFonts w:ascii="Times New Roman" w:hAnsi="Times New Roman" w:cs="Times New Roman"/>
                <w:bCs/>
              </w:rPr>
              <w:t>го</w:t>
            </w:r>
            <w:r w:rsidRPr="00E77553">
              <w:rPr>
                <w:rFonts w:ascii="Times New Roman" w:hAnsi="Times New Roman" w:cs="Times New Roman"/>
                <w:bCs/>
              </w:rPr>
              <w:t xml:space="preserve"> </w:t>
            </w:r>
            <w:r w:rsidR="00E77553" w:rsidRPr="00E77553">
              <w:rPr>
                <w:rFonts w:ascii="Times New Roman" w:hAnsi="Times New Roman" w:cs="Times New Roman"/>
                <w:bCs/>
              </w:rPr>
              <w:t>оборудования</w:t>
            </w:r>
            <w:r w:rsidRPr="00E77553">
              <w:rPr>
                <w:rFonts w:ascii="Times New Roman" w:hAnsi="Times New Roman" w:cs="Times New Roman"/>
                <w:bCs/>
              </w:rPr>
              <w:t>, позволяющего проводить Интернет</w:t>
            </w:r>
            <w:r w:rsidRPr="00B238C3">
              <w:rPr>
                <w:rFonts w:ascii="Times New Roman" w:hAnsi="Times New Roman" w:cs="Times New Roman"/>
                <w:bCs/>
              </w:rPr>
              <w:t xml:space="preserve"> и связь</w:t>
            </w:r>
            <w:r w:rsidR="00FC2200">
              <w:rPr>
                <w:rFonts w:ascii="Times New Roman" w:hAnsi="Times New Roman" w:cs="Times New Roman"/>
                <w:bCs/>
              </w:rPr>
              <w:t>.</w:t>
            </w: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удорожание тарифов, нехватка финансовых средств</w:t>
            </w:r>
          </w:p>
        </w:tc>
      </w:tr>
      <w:tr w:rsidR="00C52669" w:rsidRPr="00C80609" w:rsidTr="00C52669">
        <w:tc>
          <w:tcPr>
            <w:tcW w:w="857" w:type="pct"/>
          </w:tcPr>
          <w:p w:rsidR="00C52669" w:rsidRPr="009D38E8" w:rsidRDefault="00C52669" w:rsidP="007619A7">
            <w:pPr>
              <w:rPr>
                <w:rFonts w:ascii="Times New Roman" w:hAnsi="Times New Roman" w:cs="Times New Roman"/>
              </w:rPr>
            </w:pPr>
            <w:r w:rsidRPr="009D38E8">
              <w:rPr>
                <w:rFonts w:ascii="Times New Roman" w:hAnsi="Times New Roman" w:cs="Times New Roman"/>
              </w:rPr>
              <w:t>1</w:t>
            </w:r>
            <w:r>
              <w:rPr>
                <w:rFonts w:ascii="Times New Roman" w:hAnsi="Times New Roman" w:cs="Times New Roman"/>
              </w:rPr>
              <w:t>0</w:t>
            </w:r>
            <w:r w:rsidRPr="009D38E8">
              <w:rPr>
                <w:rFonts w:ascii="Times New Roman" w:hAnsi="Times New Roman" w:cs="Times New Roman"/>
              </w:rPr>
              <w:t xml:space="preserve">. </w:t>
            </w:r>
            <w:r w:rsidRPr="009D38E8">
              <w:rPr>
                <w:rFonts w:ascii="Times New Roman" w:hAnsi="Times New Roman" w:cs="Times New Roman"/>
                <w:bCs/>
              </w:rPr>
              <w:t>Охрана окружающей среды</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строительство новых очистных сооружений;</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оборудование контейнерных площадок со специализированными контейнерами для раздельного сбора отходов</w:t>
            </w:r>
            <w:r>
              <w:rPr>
                <w:rFonts w:ascii="Times New Roman" w:hAnsi="Times New Roman" w:cs="Times New Roman"/>
              </w:rPr>
              <w:t>.</w:t>
            </w: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низкая экологическая культура и воспитание</w:t>
            </w:r>
            <w:r>
              <w:rPr>
                <w:rFonts w:ascii="Times New Roman" w:hAnsi="Times New Roman" w:cs="Times New Roman"/>
              </w:rPr>
              <w:t>.</w:t>
            </w:r>
          </w:p>
        </w:tc>
      </w:tr>
      <w:tr w:rsidR="00C52669" w:rsidRPr="00C80609" w:rsidTr="00C52669">
        <w:tc>
          <w:tcPr>
            <w:tcW w:w="857" w:type="pct"/>
          </w:tcPr>
          <w:p w:rsidR="00C52669" w:rsidRPr="009D38E8" w:rsidRDefault="00C52669" w:rsidP="007619A7">
            <w:pPr>
              <w:rPr>
                <w:rFonts w:ascii="Times New Roman" w:hAnsi="Times New Roman" w:cs="Times New Roman"/>
                <w:highlight w:val="yellow"/>
              </w:rPr>
            </w:pPr>
            <w:r w:rsidRPr="009D38E8">
              <w:rPr>
                <w:rFonts w:ascii="Times New Roman" w:hAnsi="Times New Roman" w:cs="Times New Roman"/>
              </w:rPr>
              <w:t>1</w:t>
            </w:r>
            <w:r>
              <w:rPr>
                <w:rFonts w:ascii="Times New Roman" w:hAnsi="Times New Roman" w:cs="Times New Roman"/>
              </w:rPr>
              <w:t>1</w:t>
            </w:r>
            <w:r w:rsidRPr="009D38E8">
              <w:rPr>
                <w:rFonts w:ascii="Times New Roman" w:hAnsi="Times New Roman" w:cs="Times New Roman"/>
              </w:rPr>
              <w:t>.Мало</w:t>
            </w:r>
            <w:r>
              <w:rPr>
                <w:rFonts w:ascii="Times New Roman" w:hAnsi="Times New Roman" w:cs="Times New Roman"/>
              </w:rPr>
              <w:t>е</w:t>
            </w:r>
            <w:r w:rsidRPr="009D38E8">
              <w:rPr>
                <w:rFonts w:ascii="Times New Roman" w:hAnsi="Times New Roman" w:cs="Times New Roman"/>
              </w:rPr>
              <w:t xml:space="preserve"> предпринимательств</w:t>
            </w:r>
            <w:r>
              <w:rPr>
                <w:rFonts w:ascii="Times New Roman" w:hAnsi="Times New Roman" w:cs="Times New Roman"/>
              </w:rPr>
              <w:t>о</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участие </w:t>
            </w:r>
            <w:r>
              <w:rPr>
                <w:rFonts w:ascii="Times New Roman" w:hAnsi="Times New Roman" w:cs="Times New Roman"/>
              </w:rPr>
              <w:t>су</w:t>
            </w:r>
            <w:r w:rsidRPr="009D38E8">
              <w:rPr>
                <w:rFonts w:ascii="Times New Roman" w:hAnsi="Times New Roman" w:cs="Times New Roman"/>
              </w:rPr>
              <w:t>бъектов малого предпринимательства в государственных программах Иркутской области</w:t>
            </w:r>
            <w:r>
              <w:rPr>
                <w:rFonts w:ascii="Times New Roman" w:hAnsi="Times New Roman" w:cs="Times New Roman"/>
              </w:rPr>
              <w:t>.</w:t>
            </w:r>
          </w:p>
          <w:p w:rsidR="00C52669" w:rsidRPr="009D38E8" w:rsidRDefault="00C52669" w:rsidP="00C52669">
            <w:pPr>
              <w:jc w:val="both"/>
              <w:rPr>
                <w:rFonts w:ascii="Times New Roman" w:hAnsi="Times New Roman" w:cs="Times New Roman"/>
              </w:rPr>
            </w:pP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сильное негативное воздействие кризисных явлений на сектор </w:t>
            </w:r>
            <w:r>
              <w:rPr>
                <w:rFonts w:ascii="Times New Roman" w:hAnsi="Times New Roman" w:cs="Times New Roman"/>
              </w:rPr>
              <w:t>малого предпринимательства</w:t>
            </w:r>
            <w:r w:rsidRPr="009D38E8">
              <w:rPr>
                <w:rFonts w:ascii="Times New Roman" w:hAnsi="Times New Roman" w:cs="Times New Roman"/>
              </w:rPr>
              <w:t>;</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w:t>
            </w:r>
            <w:r w:rsidRPr="005C7ED1">
              <w:rPr>
                <w:rFonts w:ascii="Times New Roman" w:hAnsi="Times New Roman" w:cs="Times New Roman"/>
              </w:rPr>
              <w:t xml:space="preserve">рост процентных ставок </w:t>
            </w:r>
            <w:r w:rsidRPr="00B238C3">
              <w:rPr>
                <w:rFonts w:ascii="Times New Roman" w:hAnsi="Times New Roman" w:cs="Times New Roman"/>
              </w:rPr>
              <w:t>по кредитам и займам</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t>1</w:t>
            </w:r>
            <w:r>
              <w:rPr>
                <w:rFonts w:ascii="Times New Roman" w:hAnsi="Times New Roman" w:cs="Times New Roman"/>
                <w:bCs/>
              </w:rPr>
              <w:t>2</w:t>
            </w:r>
            <w:r w:rsidRPr="009D38E8">
              <w:rPr>
                <w:rFonts w:ascii="Times New Roman" w:hAnsi="Times New Roman" w:cs="Times New Roman"/>
                <w:bCs/>
              </w:rPr>
              <w:t>. Кадровая поли</w:t>
            </w:r>
            <w:r>
              <w:rPr>
                <w:rFonts w:ascii="Times New Roman" w:hAnsi="Times New Roman" w:cs="Times New Roman"/>
                <w:bCs/>
              </w:rPr>
              <w:t>тика и производительность труда</w:t>
            </w:r>
            <w:r w:rsidRPr="009D38E8">
              <w:rPr>
                <w:rFonts w:ascii="Times New Roman" w:hAnsi="Times New Roman" w:cs="Times New Roman"/>
                <w:bCs/>
              </w:rPr>
              <w:t xml:space="preserve"> </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рост населения за счет увеличения рождаемости;</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xml:space="preserve">- привлечение специалистов из других </w:t>
            </w:r>
            <w:r w:rsidRPr="00B238C3">
              <w:rPr>
                <w:rFonts w:ascii="Times New Roman" w:hAnsi="Times New Roman" w:cs="Times New Roman"/>
                <w:bCs/>
              </w:rPr>
              <w:t>районов</w:t>
            </w:r>
            <w:r w:rsidR="007619A7">
              <w:rPr>
                <w:rFonts w:ascii="Times New Roman" w:hAnsi="Times New Roman" w:cs="Times New Roman"/>
                <w:bCs/>
              </w:rPr>
              <w:t>.</w:t>
            </w:r>
          </w:p>
          <w:p w:rsidR="00C52669" w:rsidRPr="000D3DA7" w:rsidRDefault="00C52669" w:rsidP="00C52669">
            <w:pPr>
              <w:autoSpaceDE w:val="0"/>
              <w:autoSpaceDN w:val="0"/>
              <w:adjustRightInd w:val="0"/>
              <w:jc w:val="both"/>
              <w:rPr>
                <w:rFonts w:ascii="Times New Roman" w:eastAsiaTheme="minorHAnsi" w:hAnsi="Times New Roman" w:cs="Times New Roman"/>
                <w:iCs/>
                <w:lang w:eastAsia="en-US"/>
              </w:rPr>
            </w:pP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старение населения;</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отток молодежи в связи с отсутствием рабочих мест и достойной оплаты труда.</w:t>
            </w:r>
          </w:p>
        </w:tc>
      </w:tr>
    </w:tbl>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FC2200" w:rsidRDefault="00FC2200" w:rsidP="00C52669">
      <w:pPr>
        <w:pStyle w:val="ConsPlusNormal"/>
        <w:jc w:val="right"/>
        <w:rPr>
          <w:rFonts w:ascii="Times New Roman" w:hAnsi="Times New Roman" w:cs="Times New Roman"/>
          <w:sz w:val="24"/>
          <w:szCs w:val="28"/>
        </w:rPr>
      </w:pPr>
    </w:p>
    <w:p w:rsidR="00FC2200" w:rsidRDefault="00FC2200"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lastRenderedPageBreak/>
        <w:t>Приложение № 2</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 xml:space="preserve">к стратегии социально-экономического развития </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Азейского сельского поселения</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на период до 2036 года</w:t>
      </w:r>
    </w:p>
    <w:p w:rsidR="00C52669" w:rsidRPr="00E42CFD" w:rsidRDefault="00C52669" w:rsidP="00C52669">
      <w:pPr>
        <w:pStyle w:val="ConsPlusNormal"/>
        <w:jc w:val="both"/>
        <w:rPr>
          <w:sz w:val="28"/>
          <w:szCs w:val="28"/>
        </w:rPr>
      </w:pPr>
    </w:p>
    <w:p w:rsidR="00C52669" w:rsidRPr="00E42CFD" w:rsidRDefault="00C52669" w:rsidP="00C52669">
      <w:pPr>
        <w:pStyle w:val="ConsPlusNormal"/>
        <w:jc w:val="both"/>
        <w:rPr>
          <w:sz w:val="28"/>
          <w:szCs w:val="28"/>
        </w:rPr>
      </w:pPr>
    </w:p>
    <w:p w:rsidR="00C52669" w:rsidRPr="00E42CFD"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E42CFD">
        <w:rPr>
          <w:rFonts w:ascii="Times New Roman" w:eastAsiaTheme="minorHAnsi" w:hAnsi="Times New Roman" w:cs="Times New Roman"/>
          <w:color w:val="auto"/>
          <w:sz w:val="28"/>
          <w:szCs w:val="28"/>
          <w:lang w:eastAsia="en-US"/>
        </w:rPr>
        <w:t>ОСНОВНЫЕ ПОКАЗАТЕЛИ</w:t>
      </w:r>
    </w:p>
    <w:p w:rsidR="00C52669" w:rsidRPr="00E42CFD"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E42CFD">
        <w:rPr>
          <w:rFonts w:ascii="Times New Roman" w:eastAsiaTheme="minorHAnsi" w:hAnsi="Times New Roman" w:cs="Times New Roman"/>
          <w:color w:val="auto"/>
          <w:sz w:val="28"/>
          <w:szCs w:val="28"/>
          <w:lang w:eastAsia="en-US"/>
        </w:rPr>
        <w:t>ДОСТИЖЕНИЯ ЦЕЛЕЙ СОЦИАЛЬНО-ЭКОНОМИЧЕСКОГО РАЗВИТИЯ</w:t>
      </w:r>
    </w:p>
    <w:p w:rsidR="00C52669" w:rsidRPr="00E42CFD"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АЗЕЙСКОГО СЕЛЬСКОГО ПОСЕЛЕНИЯ</w:t>
      </w:r>
    </w:p>
    <w:p w:rsidR="00C52669" w:rsidRPr="00E42CFD" w:rsidRDefault="00C52669" w:rsidP="00C52669">
      <w:pPr>
        <w:pStyle w:val="ConsPlusNormal"/>
        <w:jc w:val="both"/>
        <w:rPr>
          <w:sz w:val="28"/>
          <w:szCs w:val="28"/>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2270"/>
        <w:gridCol w:w="851"/>
        <w:gridCol w:w="854"/>
        <w:gridCol w:w="851"/>
        <w:gridCol w:w="708"/>
        <w:gridCol w:w="709"/>
        <w:gridCol w:w="709"/>
        <w:gridCol w:w="709"/>
        <w:gridCol w:w="708"/>
        <w:gridCol w:w="709"/>
        <w:gridCol w:w="709"/>
        <w:gridCol w:w="709"/>
        <w:gridCol w:w="708"/>
        <w:gridCol w:w="709"/>
        <w:gridCol w:w="709"/>
        <w:gridCol w:w="709"/>
      </w:tblGrid>
      <w:tr w:rsidR="00C52669" w:rsidRPr="002A4409" w:rsidTr="007619A7">
        <w:trPr>
          <w:jc w:val="center"/>
        </w:trPr>
        <w:tc>
          <w:tcPr>
            <w:tcW w:w="2399"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Наименование цели</w:t>
            </w:r>
          </w:p>
        </w:tc>
        <w:tc>
          <w:tcPr>
            <w:tcW w:w="2270"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Наименование показателя</w:t>
            </w:r>
          </w:p>
        </w:tc>
        <w:tc>
          <w:tcPr>
            <w:tcW w:w="851"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Ед. изм.</w:t>
            </w:r>
          </w:p>
        </w:tc>
        <w:tc>
          <w:tcPr>
            <w:tcW w:w="10210" w:type="dxa"/>
            <w:gridSpan w:val="14"/>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 xml:space="preserve">Значения целевых показателей </w:t>
            </w:r>
          </w:p>
        </w:tc>
      </w:tr>
      <w:tr w:rsidR="00C52669" w:rsidRPr="002A4409" w:rsidTr="007619A7">
        <w:trPr>
          <w:trHeight w:val="480"/>
          <w:jc w:val="center"/>
        </w:trPr>
        <w:tc>
          <w:tcPr>
            <w:tcW w:w="2399"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2270"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1"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4"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2021г.</w:t>
            </w:r>
          </w:p>
        </w:tc>
        <w:tc>
          <w:tcPr>
            <w:tcW w:w="851"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2022г.</w:t>
            </w:r>
          </w:p>
        </w:tc>
        <w:tc>
          <w:tcPr>
            <w:tcW w:w="1417" w:type="dxa"/>
            <w:gridSpan w:val="2"/>
            <w:shd w:val="clear" w:color="auto" w:fill="DEEAF6" w:themeFill="accent1" w:themeFillTint="33"/>
            <w:vAlign w:val="bottom"/>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2023г. (оценка)</w:t>
            </w:r>
          </w:p>
        </w:tc>
        <w:tc>
          <w:tcPr>
            <w:tcW w:w="1418" w:type="dxa"/>
            <w:gridSpan w:val="2"/>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2024г.</w:t>
            </w:r>
          </w:p>
        </w:tc>
        <w:tc>
          <w:tcPr>
            <w:tcW w:w="1417" w:type="dxa"/>
            <w:gridSpan w:val="2"/>
            <w:shd w:val="clear" w:color="auto" w:fill="DEEAF6" w:themeFill="accent1" w:themeFillTint="33"/>
            <w:vAlign w:val="center"/>
          </w:tcPr>
          <w:p w:rsidR="00C52669" w:rsidRPr="00E77553" w:rsidRDefault="00C52669" w:rsidP="00982E6D">
            <w:pPr>
              <w:pStyle w:val="ConsPlusNormal"/>
              <w:ind w:firstLine="0"/>
              <w:jc w:val="center"/>
              <w:rPr>
                <w:rFonts w:ascii="Times New Roman" w:hAnsi="Times New Roman" w:cs="Times New Roman"/>
                <w:b/>
              </w:rPr>
            </w:pPr>
            <w:r w:rsidRPr="00E77553">
              <w:rPr>
                <w:rFonts w:ascii="Times New Roman" w:hAnsi="Times New Roman" w:cs="Times New Roman"/>
                <w:b/>
              </w:rPr>
              <w:t>202</w:t>
            </w:r>
            <w:r w:rsidR="00982E6D">
              <w:rPr>
                <w:rFonts w:ascii="Times New Roman" w:hAnsi="Times New Roman" w:cs="Times New Roman"/>
                <w:b/>
              </w:rPr>
              <w:t>6</w:t>
            </w:r>
            <w:r w:rsidRPr="00E77553">
              <w:rPr>
                <w:rFonts w:ascii="Times New Roman" w:hAnsi="Times New Roman" w:cs="Times New Roman"/>
                <w:b/>
              </w:rPr>
              <w:t>г.</w:t>
            </w:r>
          </w:p>
        </w:tc>
        <w:tc>
          <w:tcPr>
            <w:tcW w:w="1418" w:type="dxa"/>
            <w:gridSpan w:val="2"/>
            <w:shd w:val="clear" w:color="auto" w:fill="DEEAF6" w:themeFill="accent1" w:themeFillTint="33"/>
            <w:vAlign w:val="center"/>
          </w:tcPr>
          <w:p w:rsidR="00C52669" w:rsidRPr="00E77553" w:rsidRDefault="00C52669" w:rsidP="00982E6D">
            <w:pPr>
              <w:pStyle w:val="ConsPlusNormal"/>
              <w:ind w:firstLine="0"/>
              <w:jc w:val="center"/>
              <w:rPr>
                <w:rFonts w:ascii="Times New Roman" w:hAnsi="Times New Roman" w:cs="Times New Roman"/>
                <w:b/>
              </w:rPr>
            </w:pPr>
            <w:r w:rsidRPr="00E77553">
              <w:rPr>
                <w:rFonts w:ascii="Times New Roman" w:hAnsi="Times New Roman" w:cs="Times New Roman"/>
                <w:b/>
              </w:rPr>
              <w:t>202</w:t>
            </w:r>
            <w:r w:rsidR="00982E6D">
              <w:rPr>
                <w:rFonts w:ascii="Times New Roman" w:hAnsi="Times New Roman" w:cs="Times New Roman"/>
                <w:b/>
              </w:rPr>
              <w:t>7</w:t>
            </w:r>
            <w:r w:rsidRPr="00E77553">
              <w:rPr>
                <w:rFonts w:ascii="Times New Roman" w:hAnsi="Times New Roman" w:cs="Times New Roman"/>
                <w:b/>
              </w:rPr>
              <w:t>г.</w:t>
            </w:r>
          </w:p>
        </w:tc>
        <w:tc>
          <w:tcPr>
            <w:tcW w:w="1417" w:type="dxa"/>
            <w:gridSpan w:val="2"/>
            <w:shd w:val="clear" w:color="auto" w:fill="DEEAF6" w:themeFill="accent1" w:themeFillTint="33"/>
            <w:vAlign w:val="center"/>
          </w:tcPr>
          <w:p w:rsidR="00C52669" w:rsidRPr="00E77553" w:rsidRDefault="00C52669" w:rsidP="00982E6D">
            <w:pPr>
              <w:pStyle w:val="ConsPlusNormal"/>
              <w:ind w:firstLine="0"/>
              <w:jc w:val="center"/>
              <w:rPr>
                <w:rFonts w:ascii="Times New Roman" w:hAnsi="Times New Roman" w:cs="Times New Roman"/>
                <w:b/>
              </w:rPr>
            </w:pPr>
            <w:r w:rsidRPr="00E77553">
              <w:rPr>
                <w:rFonts w:ascii="Times New Roman" w:hAnsi="Times New Roman" w:cs="Times New Roman"/>
                <w:b/>
              </w:rPr>
              <w:t>20</w:t>
            </w:r>
            <w:r w:rsidR="00982E6D">
              <w:rPr>
                <w:rFonts w:ascii="Times New Roman" w:hAnsi="Times New Roman" w:cs="Times New Roman"/>
                <w:b/>
              </w:rPr>
              <w:t>29</w:t>
            </w:r>
            <w:r w:rsidRPr="00E77553">
              <w:rPr>
                <w:rFonts w:ascii="Times New Roman" w:hAnsi="Times New Roman" w:cs="Times New Roman"/>
                <w:b/>
              </w:rPr>
              <w:t>г.</w:t>
            </w:r>
          </w:p>
        </w:tc>
        <w:tc>
          <w:tcPr>
            <w:tcW w:w="1418" w:type="dxa"/>
            <w:gridSpan w:val="2"/>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2036г.</w:t>
            </w:r>
          </w:p>
        </w:tc>
      </w:tr>
      <w:tr w:rsidR="00C52669" w:rsidRPr="002A4409" w:rsidTr="007619A7">
        <w:trPr>
          <w:cantSplit/>
          <w:trHeight w:val="1072"/>
          <w:jc w:val="center"/>
        </w:trPr>
        <w:tc>
          <w:tcPr>
            <w:tcW w:w="2399" w:type="dxa"/>
            <w:vMerge/>
            <w:shd w:val="clear" w:color="auto" w:fill="DEEAF6" w:themeFill="accent1" w:themeFillTint="33"/>
            <w:vAlign w:val="center"/>
          </w:tcPr>
          <w:p w:rsidR="00C52669" w:rsidRPr="00E77553" w:rsidRDefault="00C52669" w:rsidP="007619A7">
            <w:pPr>
              <w:pStyle w:val="a3"/>
              <w:autoSpaceDE w:val="0"/>
              <w:autoSpaceDN w:val="0"/>
              <w:adjustRightInd w:val="0"/>
              <w:ind w:left="0"/>
              <w:rPr>
                <w:rFonts w:eastAsiaTheme="minorHAnsi"/>
                <w:sz w:val="20"/>
                <w:szCs w:val="20"/>
                <w:lang w:eastAsia="en-US"/>
              </w:rPr>
            </w:pPr>
          </w:p>
        </w:tc>
        <w:tc>
          <w:tcPr>
            <w:tcW w:w="2270" w:type="dxa"/>
            <w:vMerge/>
            <w:shd w:val="clear" w:color="auto" w:fill="DEEAF6" w:themeFill="accent1" w:themeFillTint="33"/>
            <w:vAlign w:val="center"/>
          </w:tcPr>
          <w:p w:rsidR="00C52669" w:rsidRPr="00E77553" w:rsidRDefault="00C52669" w:rsidP="007619A7">
            <w:pPr>
              <w:pStyle w:val="ConsPlusNormal"/>
              <w:ind w:firstLine="0"/>
              <w:rPr>
                <w:rFonts w:ascii="Times New Roman" w:eastAsiaTheme="minorHAnsi" w:hAnsi="Times New Roman" w:cs="Times New Roman"/>
                <w:lang w:eastAsia="en-US"/>
              </w:rPr>
            </w:pPr>
          </w:p>
        </w:tc>
        <w:tc>
          <w:tcPr>
            <w:tcW w:w="851"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4"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1"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708"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8"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8"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r>
      <w:tr w:rsidR="00C52669" w:rsidRPr="002A4409" w:rsidTr="007619A7">
        <w:trPr>
          <w:trHeight w:val="436"/>
          <w:jc w:val="center"/>
        </w:trPr>
        <w:tc>
          <w:tcPr>
            <w:tcW w:w="15730" w:type="dxa"/>
            <w:gridSpan w:val="17"/>
            <w:vAlign w:val="center"/>
          </w:tcPr>
          <w:p w:rsidR="00C52669" w:rsidRPr="00E42CFD" w:rsidRDefault="00C52669" w:rsidP="007619A7">
            <w:pPr>
              <w:jc w:val="center"/>
              <w:rPr>
                <w:rFonts w:ascii="Times New Roman" w:hAnsi="Times New Roman" w:cs="Times New Roman"/>
                <w:color w:val="auto"/>
                <w:highlight w:val="yellow"/>
              </w:rPr>
            </w:pPr>
            <w:r w:rsidRPr="00E42CFD">
              <w:rPr>
                <w:rFonts w:ascii="Times New Roman" w:hAnsi="Times New Roman" w:cs="Times New Roman"/>
                <w:b/>
                <w:color w:val="auto"/>
              </w:rPr>
              <w:t xml:space="preserve">Стратегическая цель: </w:t>
            </w:r>
            <w:r>
              <w:rPr>
                <w:rFonts w:ascii="Times New Roman" w:hAnsi="Times New Roman" w:cs="Times New Roman"/>
                <w:b/>
                <w:color w:val="auto"/>
                <w:lang w:eastAsia="zh-CN"/>
              </w:rPr>
              <w:t>Азейское сельское поселение</w:t>
            </w:r>
            <w:r w:rsidRPr="00E42CFD">
              <w:rPr>
                <w:rFonts w:ascii="Times New Roman" w:hAnsi="Times New Roman" w:cs="Times New Roman"/>
                <w:b/>
                <w:color w:val="auto"/>
                <w:lang w:eastAsia="zh-CN"/>
              </w:rPr>
              <w:t xml:space="preserve"> – </w:t>
            </w:r>
            <w:r>
              <w:rPr>
                <w:rFonts w:ascii="Times New Roman" w:hAnsi="Times New Roman" w:cs="Times New Roman"/>
                <w:b/>
                <w:color w:val="auto"/>
                <w:lang w:eastAsia="zh-CN"/>
              </w:rPr>
              <w:t>поселение</w:t>
            </w:r>
            <w:r w:rsidRPr="00E42CFD">
              <w:rPr>
                <w:rFonts w:ascii="Times New Roman" w:hAnsi="Times New Roman" w:cs="Times New Roman"/>
                <w:b/>
                <w:color w:val="auto"/>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rFonts w:ascii="Times New Roman" w:hAnsi="Times New Roman" w:cs="Times New Roman"/>
                <w:b/>
                <w:color w:val="auto"/>
                <w:lang w:eastAsia="zh-CN"/>
              </w:rPr>
              <w:t>Азейского сельского поселения</w:t>
            </w:r>
          </w:p>
        </w:tc>
      </w:tr>
      <w:tr w:rsidR="00C52669" w:rsidRPr="002A4409" w:rsidTr="007619A7">
        <w:trPr>
          <w:trHeight w:val="137"/>
          <w:jc w:val="center"/>
        </w:trPr>
        <w:tc>
          <w:tcPr>
            <w:tcW w:w="15730" w:type="dxa"/>
            <w:gridSpan w:val="17"/>
            <w:vAlign w:val="center"/>
          </w:tcPr>
          <w:p w:rsidR="00C52669" w:rsidRPr="0003466A" w:rsidRDefault="00C52669" w:rsidP="007619A7">
            <w:pPr>
              <w:widowControl/>
              <w:shd w:val="clear" w:color="auto" w:fill="FFFFFF"/>
              <w:jc w:val="center"/>
              <w:rPr>
                <w:rFonts w:ascii="Times New Roman" w:hAnsi="Times New Roman" w:cs="Times New Roman"/>
                <w:b/>
                <w:color w:val="1A1A1A"/>
              </w:rPr>
            </w:pPr>
            <w:r w:rsidRPr="0003466A">
              <w:rPr>
                <w:rFonts w:ascii="Times New Roman" w:hAnsi="Times New Roman" w:cs="Times New Roman"/>
                <w:b/>
              </w:rPr>
              <w:t>Приоритет 1. «Накопление и развитие человеческого капитала»</w:t>
            </w:r>
          </w:p>
          <w:p w:rsidR="00C52669" w:rsidRPr="00E42CFD" w:rsidRDefault="00C52669" w:rsidP="007619A7">
            <w:pPr>
              <w:widowControl/>
              <w:shd w:val="clear" w:color="auto" w:fill="FFFFFF"/>
              <w:rPr>
                <w:b/>
              </w:rPr>
            </w:pPr>
          </w:p>
        </w:tc>
      </w:tr>
      <w:tr w:rsidR="00982E6D" w:rsidRPr="002A4409" w:rsidTr="007619A7">
        <w:trPr>
          <w:trHeight w:val="683"/>
          <w:jc w:val="center"/>
        </w:trPr>
        <w:tc>
          <w:tcPr>
            <w:tcW w:w="2399" w:type="dxa"/>
            <w:vMerge w:val="restart"/>
            <w:vAlign w:val="center"/>
          </w:tcPr>
          <w:p w:rsidR="00982E6D" w:rsidRPr="00397302" w:rsidRDefault="00982E6D" w:rsidP="00982E6D">
            <w:pPr>
              <w:rPr>
                <w:rFonts w:ascii="Times New Roman" w:hAnsi="Times New Roman" w:cs="Times New Roman"/>
                <w:color w:val="auto"/>
                <w:sz w:val="20"/>
                <w:szCs w:val="20"/>
              </w:rPr>
            </w:pPr>
            <w:r w:rsidRPr="00D13136">
              <w:rPr>
                <w:rFonts w:ascii="Times New Roman" w:hAnsi="Times New Roman" w:cs="Times New Roman"/>
                <w:color w:val="auto"/>
                <w:sz w:val="20"/>
                <w:szCs w:val="20"/>
              </w:rPr>
              <w:t xml:space="preserve">1.1. </w:t>
            </w:r>
            <w:r w:rsidRPr="00DB7908">
              <w:rPr>
                <w:rFonts w:ascii="Times New Roman" w:hAnsi="Times New Roman" w:cs="Times New Roman"/>
                <w:bCs/>
                <w:color w:val="auto"/>
                <w:sz w:val="20"/>
                <w:szCs w:val="20"/>
              </w:rPr>
              <w:t>Развитие культурного потенциала личности</w:t>
            </w:r>
            <w:r w:rsidRPr="00D13136">
              <w:rPr>
                <w:rFonts w:ascii="Times New Roman" w:hAnsi="Times New Roman" w:cs="Times New Roman"/>
                <w:bCs/>
                <w:color w:val="auto"/>
                <w:sz w:val="20"/>
                <w:szCs w:val="20"/>
              </w:rPr>
              <w:t xml:space="preserve"> и общества в целом</w:t>
            </w:r>
          </w:p>
        </w:tc>
        <w:tc>
          <w:tcPr>
            <w:tcW w:w="2270" w:type="dxa"/>
            <w:vAlign w:val="center"/>
          </w:tcPr>
          <w:p w:rsidR="00982E6D" w:rsidRPr="00397302"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D13136">
              <w:rPr>
                <w:rFonts w:ascii="Times New Roman" w:hAnsi="Times New Roman" w:cs="Times New Roman"/>
                <w:bCs/>
                <w:color w:val="auto"/>
                <w:sz w:val="20"/>
                <w:szCs w:val="20"/>
              </w:rPr>
              <w:t>Число посещений культурных мероприятий</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sidRPr="00C470B7">
              <w:rPr>
                <w:rFonts w:ascii="Times New Roman" w:hAnsi="Times New Roman" w:cs="Times New Roman"/>
                <w:color w:val="auto"/>
                <w:sz w:val="20"/>
                <w:szCs w:val="20"/>
              </w:rPr>
              <w:t>чел.</w:t>
            </w:r>
          </w:p>
        </w:tc>
        <w:tc>
          <w:tcPr>
            <w:tcW w:w="854"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5315</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5843</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6374</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6565</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6693</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6893</w:t>
            </w:r>
          </w:p>
        </w:tc>
        <w:tc>
          <w:tcPr>
            <w:tcW w:w="708"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7378</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7599</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8115,8</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8358,9</w:t>
            </w:r>
          </w:p>
        </w:tc>
        <w:tc>
          <w:tcPr>
            <w:tcW w:w="708"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8540</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8796</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11529</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11874</w:t>
            </w:r>
          </w:p>
        </w:tc>
      </w:tr>
      <w:tr w:rsidR="00982E6D" w:rsidRPr="002A4409" w:rsidTr="007619A7">
        <w:trPr>
          <w:trHeight w:val="436"/>
          <w:jc w:val="center"/>
        </w:trPr>
        <w:tc>
          <w:tcPr>
            <w:tcW w:w="2399" w:type="dxa"/>
            <w:vMerge/>
            <w:vAlign w:val="center"/>
          </w:tcPr>
          <w:p w:rsidR="00982E6D" w:rsidRPr="00397302" w:rsidRDefault="00982E6D" w:rsidP="00982E6D">
            <w:pPr>
              <w:rPr>
                <w:rFonts w:ascii="Times New Roman" w:hAnsi="Times New Roman" w:cs="Times New Roman"/>
                <w:color w:val="auto"/>
                <w:sz w:val="20"/>
                <w:szCs w:val="20"/>
              </w:rPr>
            </w:pPr>
          </w:p>
        </w:tc>
        <w:tc>
          <w:tcPr>
            <w:tcW w:w="2270" w:type="dxa"/>
            <w:vAlign w:val="center"/>
          </w:tcPr>
          <w:p w:rsidR="00982E6D" w:rsidRPr="00397302" w:rsidRDefault="00982E6D" w:rsidP="00982E6D">
            <w:pPr>
              <w:rPr>
                <w:rFonts w:ascii="Times New Roman" w:hAnsi="Times New Roman" w:cs="Times New Roman"/>
                <w:color w:val="auto"/>
                <w:sz w:val="20"/>
                <w:szCs w:val="20"/>
              </w:rPr>
            </w:pPr>
            <w:r w:rsidRPr="009D014C">
              <w:rPr>
                <w:rFonts w:ascii="Times New Roman" w:hAnsi="Times New Roman" w:cs="Times New Roman"/>
                <w:bCs/>
                <w:color w:val="auto"/>
                <w:sz w:val="20"/>
                <w:szCs w:val="20"/>
              </w:rPr>
              <w:t>Число посещений библиотеки</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чел.</w:t>
            </w:r>
          </w:p>
        </w:tc>
        <w:tc>
          <w:tcPr>
            <w:tcW w:w="854" w:type="dxa"/>
            <w:vAlign w:val="center"/>
          </w:tcPr>
          <w:p w:rsidR="00982E6D" w:rsidRPr="00397302" w:rsidRDefault="0024104A"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4285</w:t>
            </w:r>
          </w:p>
        </w:tc>
        <w:tc>
          <w:tcPr>
            <w:tcW w:w="851" w:type="dxa"/>
            <w:vAlign w:val="center"/>
          </w:tcPr>
          <w:p w:rsidR="00982E6D" w:rsidRPr="00397302" w:rsidRDefault="0024104A"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4320</w:t>
            </w:r>
          </w:p>
        </w:tc>
        <w:tc>
          <w:tcPr>
            <w:tcW w:w="708"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4105</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4409</w:t>
            </w:r>
          </w:p>
        </w:tc>
        <w:tc>
          <w:tcPr>
            <w:tcW w:w="709"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4320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4849</w:t>
            </w:r>
          </w:p>
        </w:tc>
        <w:tc>
          <w:tcPr>
            <w:tcW w:w="708"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5230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5868</w:t>
            </w:r>
          </w:p>
        </w:tc>
        <w:tc>
          <w:tcPr>
            <w:tcW w:w="709"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6050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6455</w:t>
            </w:r>
          </w:p>
        </w:tc>
        <w:tc>
          <w:tcPr>
            <w:tcW w:w="708"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7130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7810</w:t>
            </w:r>
          </w:p>
        </w:tc>
        <w:tc>
          <w:tcPr>
            <w:tcW w:w="709" w:type="dxa"/>
            <w:vAlign w:val="center"/>
          </w:tcPr>
          <w:p w:rsidR="00982E6D" w:rsidRPr="00397302" w:rsidRDefault="002701E9"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9180</w:t>
            </w:r>
          </w:p>
        </w:tc>
        <w:tc>
          <w:tcPr>
            <w:tcW w:w="709" w:type="dxa"/>
            <w:vAlign w:val="center"/>
          </w:tcPr>
          <w:p w:rsidR="00982E6D" w:rsidRPr="00397302" w:rsidRDefault="002701E9"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9730</w:t>
            </w:r>
          </w:p>
        </w:tc>
      </w:tr>
      <w:tr w:rsidR="00982E6D" w:rsidRPr="002A4409" w:rsidTr="007619A7">
        <w:trPr>
          <w:trHeight w:val="20"/>
          <w:jc w:val="center"/>
        </w:trPr>
        <w:tc>
          <w:tcPr>
            <w:tcW w:w="2399" w:type="dxa"/>
            <w:vAlign w:val="center"/>
          </w:tcPr>
          <w:p w:rsidR="00982E6D" w:rsidRPr="00397302" w:rsidRDefault="00982E6D" w:rsidP="00982E6D">
            <w:pPr>
              <w:autoSpaceDE w:val="0"/>
              <w:autoSpaceDN w:val="0"/>
              <w:adjustRightInd w:val="0"/>
              <w:rPr>
                <w:rFonts w:ascii="Times New Roman" w:hAnsi="Times New Roman" w:cs="Times New Roman"/>
                <w:color w:val="auto"/>
                <w:sz w:val="20"/>
                <w:szCs w:val="20"/>
              </w:rPr>
            </w:pPr>
            <w:r w:rsidRPr="00D13136">
              <w:rPr>
                <w:rFonts w:ascii="Times New Roman" w:hAnsi="Times New Roman" w:cs="Times New Roman"/>
                <w:color w:val="auto"/>
                <w:sz w:val="20"/>
                <w:szCs w:val="20"/>
              </w:rPr>
              <w:t xml:space="preserve">1.2. </w:t>
            </w:r>
            <w:r w:rsidRPr="00D13136">
              <w:rPr>
                <w:rFonts w:ascii="Times New Roman" w:hAnsi="Times New Roman" w:cs="Times New Roman"/>
                <w:bCs/>
                <w:color w:val="auto"/>
                <w:sz w:val="20"/>
                <w:szCs w:val="20"/>
              </w:rPr>
              <w:t xml:space="preserve">Создание условий, обеспечивающих </w:t>
            </w:r>
            <w:r w:rsidRPr="00D13136">
              <w:rPr>
                <w:rFonts w:ascii="Times New Roman" w:hAnsi="Times New Roman" w:cs="Times New Roman"/>
                <w:bCs/>
                <w:color w:val="auto"/>
                <w:sz w:val="20"/>
                <w:szCs w:val="20"/>
              </w:rPr>
              <w:lastRenderedPageBreak/>
              <w:t>возможность гражданам систематически заниматься физической культурой и спортом, и повышение эффективности подготовки спортсменов</w:t>
            </w:r>
          </w:p>
        </w:tc>
        <w:tc>
          <w:tcPr>
            <w:tcW w:w="2270" w:type="dxa"/>
            <w:vAlign w:val="center"/>
          </w:tcPr>
          <w:p w:rsidR="00982E6D" w:rsidRPr="00397302" w:rsidRDefault="00982E6D" w:rsidP="00982E6D">
            <w:pPr>
              <w:rPr>
                <w:rFonts w:ascii="Times New Roman" w:hAnsi="Times New Roman" w:cs="Times New Roman"/>
                <w:color w:val="auto"/>
                <w:sz w:val="20"/>
                <w:szCs w:val="20"/>
              </w:rPr>
            </w:pPr>
            <w:r w:rsidRPr="00D13136">
              <w:rPr>
                <w:rFonts w:ascii="Times New Roman" w:hAnsi="Times New Roman" w:cs="Times New Roman"/>
                <w:bCs/>
                <w:color w:val="auto"/>
                <w:sz w:val="20"/>
                <w:szCs w:val="20"/>
              </w:rPr>
              <w:lastRenderedPageBreak/>
              <w:t xml:space="preserve">Доля населения Азейского сельского </w:t>
            </w:r>
            <w:r w:rsidRPr="00D13136">
              <w:rPr>
                <w:rFonts w:ascii="Times New Roman" w:hAnsi="Times New Roman" w:cs="Times New Roman"/>
                <w:bCs/>
                <w:color w:val="auto"/>
                <w:sz w:val="20"/>
                <w:szCs w:val="20"/>
              </w:rPr>
              <w:lastRenderedPageBreak/>
              <w:t>поселения, систематически занимающегося физической культурой и спортом, в общей численности населения Азейского сельского поселения в возрасте 3 – 79 лет</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sidRPr="00397302">
              <w:rPr>
                <w:rFonts w:ascii="Times New Roman" w:hAnsi="Times New Roman" w:cs="Times New Roman"/>
                <w:color w:val="auto"/>
                <w:sz w:val="20"/>
                <w:szCs w:val="20"/>
              </w:rPr>
              <w:lastRenderedPageBreak/>
              <w:t>%</w:t>
            </w:r>
          </w:p>
        </w:tc>
        <w:tc>
          <w:tcPr>
            <w:tcW w:w="854"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9,5</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9,9</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9,9</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10,5</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10,9</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12,2</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12,7</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12,7</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13,1</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13,5</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13,9</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19,2</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20,1</w:t>
            </w:r>
          </w:p>
        </w:tc>
      </w:tr>
      <w:tr w:rsidR="00C52669" w:rsidRPr="002A4409" w:rsidTr="007619A7">
        <w:trPr>
          <w:trHeight w:val="67"/>
          <w:jc w:val="center"/>
        </w:trPr>
        <w:tc>
          <w:tcPr>
            <w:tcW w:w="15730" w:type="dxa"/>
            <w:gridSpan w:val="17"/>
            <w:vAlign w:val="center"/>
          </w:tcPr>
          <w:p w:rsidR="00C52669" w:rsidRPr="00E42CFD" w:rsidRDefault="00C52669" w:rsidP="007619A7">
            <w:pPr>
              <w:pStyle w:val="1"/>
              <w:widowControl w:val="0"/>
              <w:numPr>
                <w:ilvl w:val="0"/>
                <w:numId w:val="0"/>
              </w:numPr>
              <w:ind w:right="0"/>
            </w:pPr>
            <w:r w:rsidRPr="00E42CFD">
              <w:lastRenderedPageBreak/>
              <w:t>Приоритет 2. «Создание комфортного пространства для жизни»</w:t>
            </w:r>
          </w:p>
        </w:tc>
      </w:tr>
      <w:tr w:rsidR="00982E6D" w:rsidRPr="002A4409" w:rsidTr="007619A7">
        <w:trPr>
          <w:trHeight w:val="436"/>
          <w:jc w:val="center"/>
        </w:trPr>
        <w:tc>
          <w:tcPr>
            <w:tcW w:w="2399" w:type="dxa"/>
            <w:vAlign w:val="center"/>
          </w:tcPr>
          <w:p w:rsidR="00982E6D" w:rsidRPr="008324EF" w:rsidRDefault="00982E6D" w:rsidP="00982E6D">
            <w:pPr>
              <w:rPr>
                <w:rFonts w:ascii="Times New Roman" w:hAnsi="Times New Roman" w:cs="Times New Roman"/>
                <w:color w:val="auto"/>
                <w:sz w:val="20"/>
                <w:szCs w:val="20"/>
              </w:rPr>
            </w:pPr>
            <w:r w:rsidRPr="00D13136">
              <w:rPr>
                <w:rFonts w:ascii="Times New Roman" w:hAnsi="Times New Roman" w:cs="Times New Roman"/>
                <w:color w:val="auto"/>
                <w:sz w:val="20"/>
                <w:szCs w:val="20"/>
              </w:rPr>
              <w:t xml:space="preserve">2.1. </w:t>
            </w:r>
            <w:r>
              <w:rPr>
                <w:rFonts w:ascii="Times New Roman" w:hAnsi="Times New Roman" w:cs="Times New Roman"/>
                <w:color w:val="auto"/>
                <w:sz w:val="20"/>
                <w:szCs w:val="20"/>
              </w:rPr>
              <w:t>Обеспечение транспортной доступности территорий, повышение мобильности населения и безопасности дорожного движения.</w:t>
            </w:r>
          </w:p>
        </w:tc>
        <w:tc>
          <w:tcPr>
            <w:tcW w:w="2270" w:type="dxa"/>
          </w:tcPr>
          <w:p w:rsidR="00982E6D" w:rsidRPr="008324EF" w:rsidRDefault="00982E6D" w:rsidP="00982E6D">
            <w:pPr>
              <w:pStyle w:val="a5"/>
              <w:rPr>
                <w:rFonts w:ascii="Times New Roman" w:hAnsi="Times New Roman"/>
                <w:sz w:val="20"/>
                <w:szCs w:val="20"/>
              </w:rPr>
            </w:pPr>
            <w:r w:rsidRPr="00D13136">
              <w:rPr>
                <w:rFonts w:ascii="Times New Roman" w:hAnsi="Times New Roman"/>
                <w:sz w:val="20"/>
                <w:szCs w:val="20"/>
              </w:rPr>
              <w:t xml:space="preserve">Доля протяженности автомобильных дорог общего пользования местного значения, находящаяся в собственности </w:t>
            </w:r>
            <w:r w:rsidRPr="00D13136">
              <w:rPr>
                <w:rFonts w:ascii="Times New Roman" w:hAnsi="Times New Roman"/>
                <w:bCs/>
                <w:sz w:val="20"/>
                <w:szCs w:val="20"/>
              </w:rPr>
              <w:t>Азейского сельского поселения</w:t>
            </w:r>
            <w:r w:rsidRPr="00D13136">
              <w:rPr>
                <w:rFonts w:ascii="Times New Roman" w:hAnsi="Times New Roman"/>
                <w:sz w:val="20"/>
                <w:szCs w:val="20"/>
              </w:rPr>
              <w:t>, соответствующих нормативным требованиям к транспортно-эксплуатационным показателям</w:t>
            </w:r>
          </w:p>
        </w:tc>
        <w:tc>
          <w:tcPr>
            <w:tcW w:w="851" w:type="dxa"/>
            <w:vAlign w:val="center"/>
          </w:tcPr>
          <w:p w:rsidR="00982E6D" w:rsidRPr="008324EF" w:rsidRDefault="00982E6D" w:rsidP="00982E6D">
            <w:pPr>
              <w:jc w:val="center"/>
              <w:rPr>
                <w:rFonts w:ascii="Times New Roman" w:hAnsi="Times New Roman" w:cs="Times New Roman"/>
                <w:color w:val="auto"/>
                <w:sz w:val="20"/>
                <w:szCs w:val="20"/>
              </w:rPr>
            </w:pPr>
            <w:r w:rsidRPr="008324EF">
              <w:rPr>
                <w:rFonts w:ascii="Times New Roman" w:hAnsi="Times New Roman" w:cs="Times New Roman"/>
                <w:color w:val="auto"/>
                <w:sz w:val="20"/>
                <w:szCs w:val="20"/>
              </w:rPr>
              <w:t>%</w:t>
            </w:r>
          </w:p>
        </w:tc>
        <w:tc>
          <w:tcPr>
            <w:tcW w:w="854"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851"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8"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9"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9"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9"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80,5</w:t>
            </w:r>
          </w:p>
        </w:tc>
        <w:tc>
          <w:tcPr>
            <w:tcW w:w="708"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8"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81,0</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sidRPr="007619A7">
              <w:rPr>
                <w:rFonts w:ascii="Times New Roman" w:hAnsi="Times New Roman" w:cs="Times New Roman"/>
              </w:rPr>
              <w:t>8</w:t>
            </w:r>
            <w:r>
              <w:rPr>
                <w:rFonts w:ascii="Times New Roman" w:hAnsi="Times New Roman" w:cs="Times New Roman"/>
              </w:rPr>
              <w:t>1</w:t>
            </w:r>
            <w:r w:rsidRPr="007619A7">
              <w:rPr>
                <w:rFonts w:ascii="Times New Roman" w:hAnsi="Times New Roman" w:cs="Times New Roman"/>
              </w:rPr>
              <w:t>,0</w:t>
            </w:r>
          </w:p>
        </w:tc>
      </w:tr>
      <w:tr w:rsidR="00C52669" w:rsidRPr="002A4409" w:rsidTr="007619A7">
        <w:trPr>
          <w:trHeight w:val="436"/>
          <w:jc w:val="center"/>
        </w:trPr>
        <w:tc>
          <w:tcPr>
            <w:tcW w:w="2399" w:type="dxa"/>
            <w:vAlign w:val="center"/>
          </w:tcPr>
          <w:p w:rsidR="00C52669" w:rsidRPr="003A3918" w:rsidRDefault="00C52669" w:rsidP="007619A7">
            <w:pPr>
              <w:rPr>
                <w:rFonts w:ascii="Times New Roman" w:hAnsi="Times New Roman" w:cs="Times New Roman"/>
                <w:color w:val="auto"/>
                <w:sz w:val="20"/>
                <w:szCs w:val="20"/>
                <w:highlight w:val="yellow"/>
              </w:rPr>
            </w:pPr>
            <w:r w:rsidRPr="00D13136">
              <w:rPr>
                <w:rFonts w:ascii="Times New Roman" w:hAnsi="Times New Roman" w:cs="Times New Roman"/>
                <w:color w:val="auto"/>
                <w:sz w:val="20"/>
                <w:szCs w:val="20"/>
              </w:rPr>
              <w:t xml:space="preserve">2.2. </w:t>
            </w:r>
            <w:r w:rsidRPr="00607125">
              <w:rPr>
                <w:rFonts w:ascii="Times New Roman" w:hAnsi="Times New Roman" w:cs="Times New Roman"/>
                <w:color w:val="auto"/>
                <w:sz w:val="20"/>
                <w:szCs w:val="20"/>
              </w:rPr>
              <w:t>Развитие связи и информационных технологий</w:t>
            </w:r>
          </w:p>
        </w:tc>
        <w:tc>
          <w:tcPr>
            <w:tcW w:w="2270" w:type="dxa"/>
            <w:vAlign w:val="center"/>
          </w:tcPr>
          <w:p w:rsidR="00C52669" w:rsidRPr="003A3918" w:rsidRDefault="00C52669" w:rsidP="007619A7">
            <w:pPr>
              <w:rPr>
                <w:rFonts w:ascii="Times New Roman" w:hAnsi="Times New Roman" w:cs="Times New Roman"/>
                <w:color w:val="auto"/>
                <w:sz w:val="20"/>
                <w:szCs w:val="20"/>
                <w:highlight w:val="yellow"/>
              </w:rPr>
            </w:pPr>
            <w:r w:rsidRPr="00D13136">
              <w:rPr>
                <w:rFonts w:ascii="Times New Roman" w:hAnsi="Times New Roman" w:cs="Times New Roman"/>
                <w:color w:val="auto"/>
                <w:sz w:val="20"/>
                <w:szCs w:val="20"/>
              </w:rPr>
              <w:t>Количество населённых пунктов, не имеющих связь и Интернета</w:t>
            </w:r>
          </w:p>
        </w:tc>
        <w:tc>
          <w:tcPr>
            <w:tcW w:w="851" w:type="dxa"/>
            <w:vAlign w:val="center"/>
          </w:tcPr>
          <w:p w:rsidR="00C52669" w:rsidRPr="008324EF" w:rsidRDefault="00C52669" w:rsidP="007619A7">
            <w:pPr>
              <w:jc w:val="center"/>
              <w:rPr>
                <w:rFonts w:ascii="Times New Roman" w:hAnsi="Times New Roman" w:cs="Times New Roman"/>
                <w:color w:val="auto"/>
                <w:sz w:val="20"/>
                <w:szCs w:val="20"/>
              </w:rPr>
            </w:pPr>
            <w:r w:rsidRPr="008324EF">
              <w:rPr>
                <w:rFonts w:ascii="Times New Roman" w:hAnsi="Times New Roman" w:cs="Times New Roman"/>
                <w:color w:val="auto"/>
                <w:sz w:val="20"/>
                <w:szCs w:val="20"/>
              </w:rPr>
              <w:t>ед.</w:t>
            </w:r>
          </w:p>
        </w:tc>
        <w:tc>
          <w:tcPr>
            <w:tcW w:w="854"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708"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709"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9"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9"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8" w:type="dxa"/>
            <w:vAlign w:val="center"/>
          </w:tcPr>
          <w:p w:rsidR="00C52669" w:rsidRPr="00FF48BB" w:rsidRDefault="00FF48BB" w:rsidP="007619A7">
            <w:pPr>
              <w:pStyle w:val="ConsPlusNormal"/>
              <w:ind w:firstLine="0"/>
              <w:jc w:val="center"/>
              <w:rPr>
                <w:rFonts w:ascii="Times New Roman" w:hAnsi="Times New Roman" w:cs="Times New Roman"/>
              </w:rPr>
            </w:pPr>
            <w:r w:rsidRPr="00FF48BB">
              <w:rPr>
                <w:rFonts w:ascii="Times New Roman" w:hAnsi="Times New Roman" w:cs="Times New Roman"/>
              </w:rPr>
              <w:t>1</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8"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r>
      <w:tr w:rsidR="00C52669" w:rsidRPr="002A4409" w:rsidTr="007619A7">
        <w:trPr>
          <w:trHeight w:val="13"/>
          <w:jc w:val="center"/>
        </w:trPr>
        <w:tc>
          <w:tcPr>
            <w:tcW w:w="15730" w:type="dxa"/>
            <w:gridSpan w:val="17"/>
            <w:vAlign w:val="center"/>
          </w:tcPr>
          <w:p w:rsidR="00C52669" w:rsidRPr="0005288D" w:rsidRDefault="00C52669" w:rsidP="007619A7">
            <w:pPr>
              <w:pStyle w:val="1"/>
              <w:widowControl w:val="0"/>
              <w:numPr>
                <w:ilvl w:val="0"/>
                <w:numId w:val="0"/>
              </w:numPr>
              <w:ind w:right="0"/>
            </w:pPr>
            <w:r w:rsidRPr="00D13136">
              <w:t>Приоритет 3. «Экономический рост и эффективное управление»</w:t>
            </w:r>
          </w:p>
        </w:tc>
      </w:tr>
      <w:tr w:rsidR="00982E6D" w:rsidRPr="002A4409" w:rsidTr="007619A7">
        <w:trPr>
          <w:trHeight w:val="280"/>
          <w:jc w:val="center"/>
        </w:trPr>
        <w:tc>
          <w:tcPr>
            <w:tcW w:w="2399" w:type="dxa"/>
            <w:vMerge w:val="restart"/>
            <w:vAlign w:val="center"/>
          </w:tcPr>
          <w:p w:rsidR="00982E6D" w:rsidRPr="003A3918" w:rsidRDefault="00982E6D" w:rsidP="00982E6D">
            <w:pPr>
              <w:rPr>
                <w:rFonts w:ascii="Times New Roman" w:hAnsi="Times New Roman" w:cs="Times New Roman"/>
                <w:color w:val="auto"/>
                <w:sz w:val="20"/>
                <w:szCs w:val="20"/>
                <w:highlight w:val="yellow"/>
              </w:rPr>
            </w:pPr>
            <w:r w:rsidRPr="00D13136">
              <w:rPr>
                <w:rFonts w:ascii="Times New Roman" w:hAnsi="Times New Roman" w:cs="Times New Roman"/>
                <w:color w:val="auto"/>
                <w:sz w:val="20"/>
                <w:szCs w:val="20"/>
              </w:rPr>
              <w:t xml:space="preserve">3.1. </w:t>
            </w:r>
            <w:r w:rsidRPr="00255FD8">
              <w:rPr>
                <w:rFonts w:ascii="Times New Roman" w:hAnsi="Times New Roman" w:cs="Times New Roman"/>
                <w:color w:val="auto"/>
                <w:sz w:val="20"/>
                <w:szCs w:val="20"/>
              </w:rPr>
              <w:t xml:space="preserve">Развитие социально-трудовой сферы и обеспечение государственных гарантий в области содействия занятости </w:t>
            </w:r>
            <w:r w:rsidRPr="00255FD8">
              <w:rPr>
                <w:rFonts w:ascii="Times New Roman" w:hAnsi="Times New Roman" w:cs="Times New Roman"/>
                <w:color w:val="auto"/>
                <w:sz w:val="20"/>
                <w:szCs w:val="20"/>
              </w:rPr>
              <w:lastRenderedPageBreak/>
              <w:t>населения</w:t>
            </w:r>
          </w:p>
        </w:tc>
        <w:tc>
          <w:tcPr>
            <w:tcW w:w="2270" w:type="dxa"/>
            <w:vAlign w:val="center"/>
          </w:tcPr>
          <w:p w:rsidR="00982E6D" w:rsidRPr="00D80346" w:rsidRDefault="00982E6D" w:rsidP="00982E6D">
            <w:pPr>
              <w:rPr>
                <w:rFonts w:ascii="Times New Roman" w:hAnsi="Times New Roman" w:cs="Times New Roman"/>
                <w:color w:val="auto"/>
                <w:sz w:val="20"/>
                <w:szCs w:val="20"/>
                <w:highlight w:val="red"/>
                <w:lang w:eastAsia="en-US"/>
              </w:rPr>
            </w:pPr>
            <w:r w:rsidRPr="00D80346">
              <w:rPr>
                <w:rFonts w:ascii="Times New Roman" w:hAnsi="Times New Roman" w:cs="Times New Roman"/>
                <w:color w:val="auto"/>
                <w:sz w:val="20"/>
                <w:szCs w:val="20"/>
              </w:rPr>
              <w:lastRenderedPageBreak/>
              <w:t>Среднесписочная численность работающих</w:t>
            </w:r>
          </w:p>
        </w:tc>
        <w:tc>
          <w:tcPr>
            <w:tcW w:w="851" w:type="dxa"/>
            <w:vAlign w:val="center"/>
          </w:tcPr>
          <w:p w:rsidR="00982E6D" w:rsidRPr="00D80346" w:rsidRDefault="00982E6D" w:rsidP="00982E6D">
            <w:pPr>
              <w:jc w:val="center"/>
              <w:rPr>
                <w:rFonts w:ascii="Times New Roman" w:hAnsi="Times New Roman" w:cs="Times New Roman"/>
                <w:color w:val="auto"/>
                <w:sz w:val="20"/>
                <w:szCs w:val="20"/>
                <w:highlight w:val="red"/>
              </w:rPr>
            </w:pPr>
            <w:r w:rsidRPr="00D80346">
              <w:rPr>
                <w:rFonts w:ascii="Times New Roman" w:hAnsi="Times New Roman" w:cs="Times New Roman"/>
                <w:color w:val="auto"/>
                <w:sz w:val="20"/>
                <w:szCs w:val="20"/>
              </w:rPr>
              <w:t xml:space="preserve"> чел.</w:t>
            </w:r>
          </w:p>
        </w:tc>
        <w:tc>
          <w:tcPr>
            <w:tcW w:w="854"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172</w:t>
            </w:r>
          </w:p>
        </w:tc>
        <w:tc>
          <w:tcPr>
            <w:tcW w:w="851"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168</w:t>
            </w:r>
          </w:p>
        </w:tc>
        <w:tc>
          <w:tcPr>
            <w:tcW w:w="708" w:type="dxa"/>
            <w:shd w:val="clear" w:color="auto" w:fill="auto"/>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168</w:t>
            </w:r>
          </w:p>
        </w:tc>
        <w:tc>
          <w:tcPr>
            <w:tcW w:w="709" w:type="dxa"/>
            <w:shd w:val="clear" w:color="auto" w:fill="auto"/>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168</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170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170</w:t>
            </w:r>
          </w:p>
        </w:tc>
        <w:tc>
          <w:tcPr>
            <w:tcW w:w="708"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8"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174</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174</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177</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179</w:t>
            </w:r>
          </w:p>
        </w:tc>
      </w:tr>
      <w:tr w:rsidR="00982E6D" w:rsidRPr="00927D35" w:rsidTr="007619A7">
        <w:trPr>
          <w:trHeight w:val="436"/>
          <w:jc w:val="center"/>
        </w:trPr>
        <w:tc>
          <w:tcPr>
            <w:tcW w:w="2399" w:type="dxa"/>
            <w:vMerge/>
            <w:vAlign w:val="center"/>
          </w:tcPr>
          <w:p w:rsidR="00982E6D" w:rsidRPr="003A3918" w:rsidRDefault="00982E6D" w:rsidP="00982E6D">
            <w:pPr>
              <w:rPr>
                <w:rFonts w:ascii="Times New Roman" w:hAnsi="Times New Roman" w:cs="Times New Roman"/>
                <w:color w:val="auto"/>
                <w:sz w:val="20"/>
                <w:szCs w:val="20"/>
                <w:highlight w:val="yellow"/>
              </w:rPr>
            </w:pPr>
          </w:p>
        </w:tc>
        <w:tc>
          <w:tcPr>
            <w:tcW w:w="2270" w:type="dxa"/>
            <w:vAlign w:val="center"/>
          </w:tcPr>
          <w:p w:rsidR="00982E6D" w:rsidRPr="00D80346" w:rsidRDefault="00982E6D" w:rsidP="00982E6D">
            <w:pPr>
              <w:rPr>
                <w:rFonts w:ascii="Times New Roman" w:hAnsi="Times New Roman" w:cs="Times New Roman"/>
                <w:color w:val="auto"/>
                <w:sz w:val="20"/>
                <w:szCs w:val="20"/>
              </w:rPr>
            </w:pPr>
            <w:r w:rsidRPr="00D80346">
              <w:rPr>
                <w:rFonts w:ascii="Times New Roman" w:hAnsi="Times New Roman" w:cs="Times New Roman"/>
                <w:color w:val="auto"/>
                <w:sz w:val="20"/>
                <w:szCs w:val="20"/>
              </w:rPr>
              <w:t>Уровень регистри</w:t>
            </w:r>
            <w:r>
              <w:rPr>
                <w:rFonts w:ascii="Times New Roman" w:hAnsi="Times New Roman" w:cs="Times New Roman"/>
                <w:color w:val="auto"/>
                <w:sz w:val="20"/>
                <w:szCs w:val="20"/>
              </w:rPr>
              <w:t>руемой</w:t>
            </w:r>
            <w:r w:rsidRPr="00D80346">
              <w:rPr>
                <w:rFonts w:ascii="Times New Roman" w:hAnsi="Times New Roman" w:cs="Times New Roman"/>
                <w:color w:val="auto"/>
                <w:sz w:val="20"/>
                <w:szCs w:val="20"/>
              </w:rPr>
              <w:t xml:space="preserve"> </w:t>
            </w:r>
            <w:r w:rsidRPr="00D80346">
              <w:rPr>
                <w:rFonts w:ascii="Times New Roman" w:hAnsi="Times New Roman" w:cs="Times New Roman"/>
                <w:color w:val="auto"/>
                <w:sz w:val="20"/>
                <w:szCs w:val="20"/>
              </w:rPr>
              <w:lastRenderedPageBreak/>
              <w:t>безработицы к трудоспособному населению</w:t>
            </w:r>
          </w:p>
        </w:tc>
        <w:tc>
          <w:tcPr>
            <w:tcW w:w="851" w:type="dxa"/>
            <w:vAlign w:val="center"/>
          </w:tcPr>
          <w:p w:rsidR="00982E6D" w:rsidRPr="00D80346" w:rsidRDefault="00982E6D" w:rsidP="00982E6D">
            <w:pPr>
              <w:jc w:val="center"/>
              <w:rPr>
                <w:rFonts w:ascii="Times New Roman" w:hAnsi="Times New Roman" w:cs="Times New Roman"/>
                <w:color w:val="auto"/>
                <w:sz w:val="20"/>
                <w:szCs w:val="20"/>
              </w:rPr>
            </w:pPr>
            <w:r w:rsidRPr="00D80346">
              <w:rPr>
                <w:rFonts w:ascii="Times New Roman" w:hAnsi="Times New Roman" w:cs="Times New Roman"/>
                <w:color w:val="auto"/>
                <w:sz w:val="20"/>
                <w:szCs w:val="20"/>
              </w:rPr>
              <w:lastRenderedPageBreak/>
              <w:t>%</w:t>
            </w:r>
          </w:p>
        </w:tc>
        <w:tc>
          <w:tcPr>
            <w:tcW w:w="854"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851"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8"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8"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8"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r>
      <w:tr w:rsidR="00982E6D" w:rsidRPr="002A4409" w:rsidTr="007619A7">
        <w:trPr>
          <w:trHeight w:val="436"/>
          <w:jc w:val="center"/>
        </w:trPr>
        <w:tc>
          <w:tcPr>
            <w:tcW w:w="2399" w:type="dxa"/>
            <w:vAlign w:val="center"/>
          </w:tcPr>
          <w:p w:rsidR="00982E6D" w:rsidRPr="00777CC1" w:rsidRDefault="00982E6D" w:rsidP="00982E6D">
            <w:pPr>
              <w:rPr>
                <w:rFonts w:ascii="Times New Roman" w:hAnsi="Times New Roman" w:cs="Times New Roman"/>
                <w:color w:val="000000" w:themeColor="text1"/>
                <w:sz w:val="20"/>
                <w:szCs w:val="20"/>
                <w:highlight w:val="yellow"/>
              </w:rPr>
            </w:pPr>
            <w:r w:rsidRPr="00777CC1">
              <w:rPr>
                <w:rFonts w:ascii="Times New Roman" w:hAnsi="Times New Roman" w:cs="Times New Roman"/>
                <w:color w:val="000000" w:themeColor="text1"/>
                <w:sz w:val="20"/>
                <w:szCs w:val="20"/>
              </w:rPr>
              <w:lastRenderedPageBreak/>
              <w:t xml:space="preserve">3.2. Обеспеченность сбалансированности и устойчивости бюджетной системы </w:t>
            </w:r>
            <w:r w:rsidRPr="00777CC1">
              <w:rPr>
                <w:rFonts w:ascii="Times New Roman" w:hAnsi="Times New Roman" w:cs="Times New Roman"/>
                <w:bCs/>
                <w:color w:val="000000" w:themeColor="text1"/>
                <w:sz w:val="20"/>
                <w:szCs w:val="20"/>
              </w:rPr>
              <w:t>Азейского сельского поселения</w:t>
            </w:r>
            <w:r w:rsidRPr="00777CC1">
              <w:rPr>
                <w:rFonts w:ascii="Times New Roman" w:hAnsi="Times New Roman" w:cs="Times New Roman"/>
                <w:color w:val="000000" w:themeColor="text1"/>
                <w:sz w:val="20"/>
                <w:szCs w:val="20"/>
              </w:rPr>
              <w:t xml:space="preserve"> на долгосрочную перспективу</w:t>
            </w:r>
          </w:p>
        </w:tc>
        <w:tc>
          <w:tcPr>
            <w:tcW w:w="2270" w:type="dxa"/>
            <w:vAlign w:val="center"/>
          </w:tcPr>
          <w:p w:rsidR="00982E6D" w:rsidRPr="00777CC1" w:rsidRDefault="00982E6D" w:rsidP="00982E6D">
            <w:pPr>
              <w:rPr>
                <w:rFonts w:ascii="Times New Roman" w:hAnsi="Times New Roman" w:cs="Times New Roman"/>
                <w:color w:val="000000" w:themeColor="text1"/>
                <w:sz w:val="20"/>
                <w:szCs w:val="20"/>
              </w:rPr>
            </w:pPr>
            <w:r w:rsidRPr="00777CC1">
              <w:rPr>
                <w:rFonts w:ascii="Times New Roman" w:hAnsi="Times New Roman" w:cs="Times New Roman"/>
                <w:color w:val="000000" w:themeColor="text1"/>
                <w:sz w:val="20"/>
                <w:szCs w:val="20"/>
              </w:rPr>
              <w:t xml:space="preserve">Динамика налоговых и неналоговых доходов консолидированного бюджета </w:t>
            </w:r>
            <w:r w:rsidRPr="00777CC1">
              <w:rPr>
                <w:rFonts w:ascii="Times New Roman" w:hAnsi="Times New Roman" w:cs="Times New Roman"/>
                <w:bCs/>
                <w:color w:val="000000" w:themeColor="text1"/>
                <w:sz w:val="20"/>
                <w:szCs w:val="20"/>
              </w:rPr>
              <w:t>Азейского сельского поселения</w:t>
            </w:r>
            <w:r w:rsidRPr="00777CC1">
              <w:rPr>
                <w:rFonts w:ascii="Times New Roman" w:hAnsi="Times New Roman" w:cs="Times New Roman"/>
                <w:color w:val="000000" w:themeColor="text1"/>
                <w:sz w:val="20"/>
                <w:szCs w:val="20"/>
              </w:rPr>
              <w:t xml:space="preserve"> (по отношению к 2021 году)</w:t>
            </w:r>
          </w:p>
        </w:tc>
        <w:tc>
          <w:tcPr>
            <w:tcW w:w="851" w:type="dxa"/>
            <w:vAlign w:val="center"/>
          </w:tcPr>
          <w:p w:rsidR="00982E6D" w:rsidRPr="00777CC1" w:rsidRDefault="00982E6D" w:rsidP="00982E6D">
            <w:pPr>
              <w:jc w:val="center"/>
              <w:rPr>
                <w:rFonts w:ascii="Times New Roman" w:hAnsi="Times New Roman" w:cs="Times New Roman"/>
                <w:color w:val="000000" w:themeColor="text1"/>
                <w:sz w:val="20"/>
                <w:szCs w:val="20"/>
              </w:rPr>
            </w:pPr>
            <w:r w:rsidRPr="00777CC1">
              <w:rPr>
                <w:rFonts w:ascii="Times New Roman" w:hAnsi="Times New Roman" w:cs="Times New Roman"/>
                <w:color w:val="000000" w:themeColor="text1"/>
                <w:sz w:val="20"/>
                <w:szCs w:val="20"/>
              </w:rPr>
              <w:t>%</w:t>
            </w:r>
          </w:p>
        </w:tc>
        <w:tc>
          <w:tcPr>
            <w:tcW w:w="854"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100</w:t>
            </w:r>
          </w:p>
        </w:tc>
        <w:tc>
          <w:tcPr>
            <w:tcW w:w="851"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115,5</w:t>
            </w:r>
          </w:p>
        </w:tc>
        <w:tc>
          <w:tcPr>
            <w:tcW w:w="708"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85,9</w:t>
            </w:r>
          </w:p>
        </w:tc>
        <w:tc>
          <w:tcPr>
            <w:tcW w:w="709"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86,7</w:t>
            </w:r>
          </w:p>
        </w:tc>
        <w:tc>
          <w:tcPr>
            <w:tcW w:w="709"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87,5</w:t>
            </w:r>
          </w:p>
        </w:tc>
        <w:tc>
          <w:tcPr>
            <w:tcW w:w="709"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88,4</w:t>
            </w:r>
          </w:p>
        </w:tc>
        <w:tc>
          <w:tcPr>
            <w:tcW w:w="708"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88,8</w:t>
            </w:r>
          </w:p>
        </w:tc>
        <w:tc>
          <w:tcPr>
            <w:tcW w:w="709"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85,9</w:t>
            </w:r>
          </w:p>
        </w:tc>
        <w:tc>
          <w:tcPr>
            <w:tcW w:w="709"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90,1</w:t>
            </w:r>
          </w:p>
        </w:tc>
        <w:tc>
          <w:tcPr>
            <w:tcW w:w="709"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87,2</w:t>
            </w:r>
          </w:p>
        </w:tc>
        <w:tc>
          <w:tcPr>
            <w:tcW w:w="708" w:type="dxa"/>
            <w:vAlign w:val="center"/>
          </w:tcPr>
          <w:p w:rsidR="00982E6D" w:rsidRPr="00493656" w:rsidRDefault="0006431F" w:rsidP="00982E6D">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94,3</w:t>
            </w:r>
          </w:p>
        </w:tc>
        <w:tc>
          <w:tcPr>
            <w:tcW w:w="709" w:type="dxa"/>
            <w:vAlign w:val="center"/>
          </w:tcPr>
          <w:p w:rsidR="00982E6D" w:rsidRPr="00493656" w:rsidRDefault="0006431F" w:rsidP="00982E6D">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95,2</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color w:val="000000" w:themeColor="text1"/>
              </w:rPr>
            </w:pPr>
            <w:r w:rsidRPr="00493656">
              <w:rPr>
                <w:rFonts w:ascii="Times New Roman" w:hAnsi="Times New Roman" w:cs="Times New Roman"/>
                <w:color w:val="000000" w:themeColor="text1"/>
              </w:rPr>
              <w:t>104,5</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color w:val="000000" w:themeColor="text1"/>
              </w:rPr>
            </w:pPr>
            <w:r w:rsidRPr="00493656">
              <w:rPr>
                <w:rFonts w:ascii="Times New Roman" w:hAnsi="Times New Roman" w:cs="Times New Roman"/>
                <w:color w:val="000000" w:themeColor="text1"/>
              </w:rPr>
              <w:t>105,5</w:t>
            </w:r>
          </w:p>
        </w:tc>
      </w:tr>
    </w:tbl>
    <w:p w:rsidR="00C52669" w:rsidRDefault="00C52669" w:rsidP="00C52669"/>
    <w:p w:rsidR="00C52669" w:rsidRDefault="00C52669" w:rsidP="00C52669"/>
    <w:p w:rsidR="00C52669" w:rsidRDefault="00C52669" w:rsidP="00C52669"/>
    <w:p w:rsidR="00C52669" w:rsidRDefault="00C52669"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C52669" w:rsidRDefault="00C52669" w:rsidP="00C52669"/>
    <w:p w:rsidR="00C52669" w:rsidRDefault="00C52669"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C52669" w:rsidRDefault="00C52669" w:rsidP="00C52669"/>
    <w:p w:rsidR="00C52669" w:rsidRDefault="00C52669" w:rsidP="00C52669"/>
    <w:p w:rsidR="00C52669" w:rsidRDefault="00C52669" w:rsidP="00C52669"/>
    <w:p w:rsidR="00C52669" w:rsidRDefault="00C52669" w:rsidP="00C52669">
      <w:pPr>
        <w:pStyle w:val="ConsPlusNormal"/>
        <w:jc w:val="right"/>
        <w:rPr>
          <w:rFonts w:ascii="Times New Roman" w:hAnsi="Times New Roman" w:cs="Times New Roman"/>
          <w:sz w:val="24"/>
          <w:szCs w:val="28"/>
        </w:rPr>
      </w:pP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lastRenderedPageBreak/>
        <w:t>Приложение № 3</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 xml:space="preserve">к стратегии социально-экономического развития </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Азейского сельского поселения</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на период до 2036 года</w:t>
      </w:r>
    </w:p>
    <w:p w:rsidR="00C52669" w:rsidRPr="004F4AA1" w:rsidRDefault="00C52669" w:rsidP="00C52669">
      <w:pPr>
        <w:pStyle w:val="ConsPlusNormal"/>
        <w:jc w:val="both"/>
        <w:rPr>
          <w:sz w:val="28"/>
          <w:szCs w:val="28"/>
        </w:rPr>
      </w:pPr>
    </w:p>
    <w:p w:rsidR="00C52669" w:rsidRPr="004F4AA1"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4F4AA1">
        <w:rPr>
          <w:rFonts w:ascii="Times New Roman" w:eastAsiaTheme="minorHAnsi" w:hAnsi="Times New Roman" w:cs="Times New Roman"/>
          <w:color w:val="auto"/>
          <w:sz w:val="28"/>
          <w:szCs w:val="28"/>
          <w:lang w:eastAsia="en-US"/>
        </w:rPr>
        <w:t>ЦЕЛЕВЫЕ ПОКАЗАТЕЛИ</w:t>
      </w:r>
    </w:p>
    <w:p w:rsidR="00C52669" w:rsidRPr="004F4AA1"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4F4AA1">
        <w:rPr>
          <w:rFonts w:ascii="Times New Roman" w:eastAsiaTheme="minorHAnsi" w:hAnsi="Times New Roman" w:cs="Times New Roman"/>
          <w:color w:val="auto"/>
          <w:sz w:val="28"/>
          <w:szCs w:val="28"/>
          <w:lang w:eastAsia="en-US"/>
        </w:rPr>
        <w:t xml:space="preserve">РАЗВИТИЯ ОТРАСЛЕВЫХ КОМПЛЕКСОВ ЭКОНОМИКИ </w:t>
      </w:r>
    </w:p>
    <w:p w:rsidR="00C52669" w:rsidRPr="004F4AA1"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АЗЕЙСКОГО СЕЛЬСКОГО ПОСЕЛЕНИЯ</w:t>
      </w:r>
    </w:p>
    <w:p w:rsidR="00C52669" w:rsidRPr="004F4AA1" w:rsidRDefault="00C52669" w:rsidP="00C52669">
      <w:pPr>
        <w:pStyle w:val="ConsPlusNormal"/>
        <w:jc w:val="both"/>
        <w:rPr>
          <w:sz w:val="28"/>
          <w:szCs w:val="28"/>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4"/>
        <w:gridCol w:w="1978"/>
        <w:gridCol w:w="650"/>
        <w:gridCol w:w="674"/>
        <w:gridCol w:w="674"/>
        <w:gridCol w:w="719"/>
        <w:gridCol w:w="674"/>
        <w:gridCol w:w="674"/>
        <w:gridCol w:w="674"/>
        <w:gridCol w:w="674"/>
        <w:gridCol w:w="785"/>
        <w:gridCol w:w="782"/>
        <w:gridCol w:w="788"/>
        <w:gridCol w:w="782"/>
        <w:gridCol w:w="788"/>
        <w:gridCol w:w="782"/>
        <w:gridCol w:w="755"/>
      </w:tblGrid>
      <w:tr w:rsidR="00C52669" w:rsidRPr="002A38CD" w:rsidTr="00982E6D">
        <w:trPr>
          <w:jc w:val="center"/>
        </w:trPr>
        <w:tc>
          <w:tcPr>
            <w:tcW w:w="692" w:type="pct"/>
            <w:vMerge w:val="restart"/>
            <w:shd w:val="clear" w:color="auto" w:fill="DEEAF6" w:themeFill="accent1" w:themeFillTint="33"/>
            <w:vAlign w:val="center"/>
          </w:tcPr>
          <w:p w:rsidR="00C52669" w:rsidRPr="00DB7908" w:rsidRDefault="00C52669" w:rsidP="007619A7">
            <w:pPr>
              <w:pStyle w:val="ConsPlusNormal"/>
              <w:ind w:left="-64" w:firstLine="64"/>
              <w:jc w:val="center"/>
              <w:rPr>
                <w:rFonts w:ascii="Times New Roman" w:hAnsi="Times New Roman" w:cs="Times New Roman"/>
                <w:b/>
              </w:rPr>
            </w:pPr>
            <w:r w:rsidRPr="00DB7908">
              <w:rPr>
                <w:rFonts w:ascii="Times New Roman" w:hAnsi="Times New Roman" w:cs="Times New Roman"/>
                <w:b/>
              </w:rPr>
              <w:t>Наименование комплекса</w:t>
            </w:r>
          </w:p>
        </w:tc>
        <w:tc>
          <w:tcPr>
            <w:tcW w:w="663"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Наименование показателя</w:t>
            </w:r>
          </w:p>
        </w:tc>
        <w:tc>
          <w:tcPr>
            <w:tcW w:w="218"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Ед. изм.</w:t>
            </w:r>
          </w:p>
        </w:tc>
        <w:tc>
          <w:tcPr>
            <w:tcW w:w="3427" w:type="pct"/>
            <w:gridSpan w:val="14"/>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 xml:space="preserve">Значения целевых показателей </w:t>
            </w:r>
          </w:p>
        </w:tc>
      </w:tr>
      <w:tr w:rsidR="00C52669" w:rsidRPr="002A38CD" w:rsidTr="00982E6D">
        <w:trPr>
          <w:jc w:val="center"/>
        </w:trPr>
        <w:tc>
          <w:tcPr>
            <w:tcW w:w="692"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663"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18"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26"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2021г.</w:t>
            </w:r>
          </w:p>
        </w:tc>
        <w:tc>
          <w:tcPr>
            <w:tcW w:w="226"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2022г.</w:t>
            </w:r>
          </w:p>
        </w:tc>
        <w:tc>
          <w:tcPr>
            <w:tcW w:w="467" w:type="pct"/>
            <w:gridSpan w:val="2"/>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2023г. (оценка)</w:t>
            </w:r>
          </w:p>
        </w:tc>
        <w:tc>
          <w:tcPr>
            <w:tcW w:w="452" w:type="pct"/>
            <w:gridSpan w:val="2"/>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2024г.</w:t>
            </w:r>
          </w:p>
        </w:tc>
        <w:tc>
          <w:tcPr>
            <w:tcW w:w="489" w:type="pct"/>
            <w:gridSpan w:val="2"/>
            <w:shd w:val="clear" w:color="auto" w:fill="DEEAF6" w:themeFill="accent1" w:themeFillTint="33"/>
            <w:vAlign w:val="center"/>
          </w:tcPr>
          <w:p w:rsidR="00C52669" w:rsidRPr="00DB7908" w:rsidRDefault="00C52669" w:rsidP="00982E6D">
            <w:pPr>
              <w:pStyle w:val="ConsPlusNormal"/>
              <w:ind w:firstLine="0"/>
              <w:jc w:val="center"/>
              <w:rPr>
                <w:rFonts w:ascii="Times New Roman" w:hAnsi="Times New Roman" w:cs="Times New Roman"/>
                <w:b/>
              </w:rPr>
            </w:pPr>
            <w:r w:rsidRPr="00DB7908">
              <w:rPr>
                <w:rFonts w:ascii="Times New Roman" w:hAnsi="Times New Roman" w:cs="Times New Roman"/>
                <w:b/>
              </w:rPr>
              <w:t>202</w:t>
            </w:r>
            <w:r w:rsidR="00982E6D">
              <w:rPr>
                <w:rFonts w:ascii="Times New Roman" w:hAnsi="Times New Roman" w:cs="Times New Roman"/>
                <w:b/>
              </w:rPr>
              <w:t>6</w:t>
            </w:r>
            <w:r w:rsidRPr="00DB7908">
              <w:rPr>
                <w:rFonts w:ascii="Times New Roman" w:hAnsi="Times New Roman" w:cs="Times New Roman"/>
                <w:b/>
              </w:rPr>
              <w:t>г.</w:t>
            </w:r>
          </w:p>
        </w:tc>
        <w:tc>
          <w:tcPr>
            <w:tcW w:w="526" w:type="pct"/>
            <w:gridSpan w:val="2"/>
            <w:shd w:val="clear" w:color="auto" w:fill="DEEAF6" w:themeFill="accent1" w:themeFillTint="33"/>
            <w:vAlign w:val="center"/>
          </w:tcPr>
          <w:p w:rsidR="00C52669" w:rsidRPr="00DB7908" w:rsidRDefault="00C52669" w:rsidP="0006431F">
            <w:pPr>
              <w:pStyle w:val="ConsPlusNormal"/>
              <w:ind w:firstLine="0"/>
              <w:jc w:val="center"/>
              <w:rPr>
                <w:rFonts w:ascii="Times New Roman" w:hAnsi="Times New Roman" w:cs="Times New Roman"/>
                <w:b/>
              </w:rPr>
            </w:pPr>
            <w:r w:rsidRPr="00DB7908">
              <w:rPr>
                <w:rFonts w:ascii="Times New Roman" w:hAnsi="Times New Roman" w:cs="Times New Roman"/>
                <w:b/>
              </w:rPr>
              <w:t>202</w:t>
            </w:r>
            <w:r w:rsidR="0006431F">
              <w:rPr>
                <w:rFonts w:ascii="Times New Roman" w:hAnsi="Times New Roman" w:cs="Times New Roman"/>
                <w:b/>
              </w:rPr>
              <w:t>7</w:t>
            </w:r>
            <w:r w:rsidRPr="00DB7908">
              <w:rPr>
                <w:rFonts w:ascii="Times New Roman" w:hAnsi="Times New Roman" w:cs="Times New Roman"/>
                <w:b/>
              </w:rPr>
              <w:t>г.</w:t>
            </w:r>
          </w:p>
        </w:tc>
        <w:tc>
          <w:tcPr>
            <w:tcW w:w="526" w:type="pct"/>
            <w:gridSpan w:val="2"/>
            <w:shd w:val="clear" w:color="auto" w:fill="DEEAF6" w:themeFill="accent1" w:themeFillTint="33"/>
            <w:vAlign w:val="center"/>
          </w:tcPr>
          <w:p w:rsidR="00C52669" w:rsidRPr="00DB7908" w:rsidRDefault="00C52669" w:rsidP="0006431F">
            <w:pPr>
              <w:pStyle w:val="ConsPlusNormal"/>
              <w:ind w:firstLine="0"/>
              <w:jc w:val="center"/>
              <w:rPr>
                <w:rFonts w:ascii="Times New Roman" w:hAnsi="Times New Roman" w:cs="Times New Roman"/>
                <w:b/>
              </w:rPr>
            </w:pPr>
            <w:r w:rsidRPr="00DB7908">
              <w:rPr>
                <w:rFonts w:ascii="Times New Roman" w:hAnsi="Times New Roman" w:cs="Times New Roman"/>
                <w:b/>
              </w:rPr>
              <w:t>20</w:t>
            </w:r>
            <w:r w:rsidR="0006431F">
              <w:rPr>
                <w:rFonts w:ascii="Times New Roman" w:hAnsi="Times New Roman" w:cs="Times New Roman"/>
                <w:b/>
              </w:rPr>
              <w:t>29</w:t>
            </w:r>
            <w:r w:rsidRPr="00DB7908">
              <w:rPr>
                <w:rFonts w:ascii="Times New Roman" w:hAnsi="Times New Roman" w:cs="Times New Roman"/>
                <w:b/>
              </w:rPr>
              <w:t>г.</w:t>
            </w:r>
          </w:p>
        </w:tc>
        <w:tc>
          <w:tcPr>
            <w:tcW w:w="515" w:type="pct"/>
            <w:gridSpan w:val="2"/>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2036г.</w:t>
            </w:r>
          </w:p>
        </w:tc>
      </w:tr>
      <w:tr w:rsidR="00C52669" w:rsidRPr="002A38CD" w:rsidTr="00F24186">
        <w:trPr>
          <w:cantSplit/>
          <w:trHeight w:val="1134"/>
          <w:jc w:val="center"/>
        </w:trPr>
        <w:tc>
          <w:tcPr>
            <w:tcW w:w="692" w:type="pct"/>
            <w:vMerge/>
            <w:shd w:val="clear" w:color="auto" w:fill="DEEAF6" w:themeFill="accent1" w:themeFillTint="33"/>
            <w:vAlign w:val="center"/>
          </w:tcPr>
          <w:p w:rsidR="00C52669" w:rsidRPr="00DB7908" w:rsidRDefault="00C52669" w:rsidP="007619A7">
            <w:pPr>
              <w:pStyle w:val="a3"/>
              <w:widowControl w:val="0"/>
              <w:numPr>
                <w:ilvl w:val="0"/>
                <w:numId w:val="12"/>
              </w:numPr>
              <w:autoSpaceDE w:val="0"/>
              <w:autoSpaceDN w:val="0"/>
              <w:adjustRightInd w:val="0"/>
              <w:spacing w:after="0"/>
              <w:ind w:left="78"/>
              <w:jc w:val="left"/>
              <w:rPr>
                <w:rFonts w:eastAsiaTheme="minorHAnsi"/>
                <w:sz w:val="20"/>
                <w:szCs w:val="20"/>
                <w:lang w:eastAsia="en-US"/>
              </w:rPr>
            </w:pPr>
          </w:p>
        </w:tc>
        <w:tc>
          <w:tcPr>
            <w:tcW w:w="663" w:type="pct"/>
            <w:vMerge/>
            <w:shd w:val="clear" w:color="auto" w:fill="DEEAF6" w:themeFill="accent1" w:themeFillTint="33"/>
            <w:vAlign w:val="center"/>
          </w:tcPr>
          <w:p w:rsidR="00C52669" w:rsidRPr="00DB7908" w:rsidRDefault="00C52669" w:rsidP="007619A7">
            <w:pPr>
              <w:pStyle w:val="ConsPlusNormal"/>
              <w:ind w:firstLine="0"/>
              <w:rPr>
                <w:rFonts w:ascii="Times New Roman" w:eastAsiaTheme="minorHAnsi" w:hAnsi="Times New Roman" w:cs="Times New Roman"/>
                <w:lang w:eastAsia="en-US"/>
              </w:rPr>
            </w:pPr>
          </w:p>
        </w:tc>
        <w:tc>
          <w:tcPr>
            <w:tcW w:w="218"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26"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26"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41"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63"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62"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64"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62"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64"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62"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53"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r>
      <w:tr w:rsidR="0006431F" w:rsidRPr="002A38CD" w:rsidTr="0006431F">
        <w:trPr>
          <w:trHeight w:val="169"/>
          <w:jc w:val="center"/>
        </w:trPr>
        <w:tc>
          <w:tcPr>
            <w:tcW w:w="692" w:type="pct"/>
            <w:vMerge w:val="restart"/>
            <w:vAlign w:val="center"/>
          </w:tcPr>
          <w:p w:rsidR="0006431F" w:rsidRPr="004F4AA1" w:rsidRDefault="0006431F" w:rsidP="0006431F">
            <w:pPr>
              <w:rPr>
                <w:rFonts w:ascii="Times New Roman" w:hAnsi="Times New Roman" w:cs="Times New Roman"/>
                <w:color w:val="auto"/>
                <w:sz w:val="20"/>
                <w:szCs w:val="20"/>
              </w:rPr>
            </w:pPr>
            <w:r w:rsidRPr="004F4AA1">
              <w:rPr>
                <w:rFonts w:ascii="Times New Roman" w:hAnsi="Times New Roman" w:cs="Times New Roman"/>
                <w:color w:val="auto"/>
                <w:sz w:val="20"/>
                <w:szCs w:val="20"/>
              </w:rPr>
              <w:t>4.1</w:t>
            </w:r>
            <w:r>
              <w:rPr>
                <w:rFonts w:ascii="Times New Roman" w:hAnsi="Times New Roman" w:cs="Times New Roman"/>
                <w:color w:val="auto"/>
                <w:sz w:val="20"/>
                <w:szCs w:val="20"/>
              </w:rPr>
              <w:t>.</w:t>
            </w:r>
            <w:r w:rsidRPr="004F4AA1">
              <w:rPr>
                <w:rFonts w:ascii="Times New Roman" w:hAnsi="Times New Roman" w:cs="Times New Roman"/>
                <w:color w:val="auto"/>
                <w:sz w:val="20"/>
                <w:szCs w:val="20"/>
              </w:rPr>
              <w:t xml:space="preserve"> Промышленное производство</w:t>
            </w:r>
          </w:p>
        </w:tc>
        <w:tc>
          <w:tcPr>
            <w:tcW w:w="663" w:type="pct"/>
            <w:vAlign w:val="center"/>
          </w:tcPr>
          <w:p w:rsidR="0006431F" w:rsidRPr="004F4AA1" w:rsidRDefault="0006431F" w:rsidP="0006431F">
            <w:pPr>
              <w:rPr>
                <w:rFonts w:ascii="Times New Roman" w:hAnsi="Times New Roman" w:cs="Times New Roman"/>
                <w:color w:val="auto"/>
                <w:sz w:val="20"/>
                <w:szCs w:val="20"/>
              </w:rPr>
            </w:pPr>
            <w:r w:rsidRPr="004F4AA1">
              <w:rPr>
                <w:rFonts w:ascii="Times New Roman" w:hAnsi="Times New Roman" w:cs="Times New Roman"/>
                <w:color w:val="auto"/>
                <w:sz w:val="20"/>
                <w:szCs w:val="20"/>
              </w:rPr>
              <w:t>Объём добычи угля</w:t>
            </w:r>
          </w:p>
        </w:tc>
        <w:tc>
          <w:tcPr>
            <w:tcW w:w="218" w:type="pct"/>
            <w:vAlign w:val="center"/>
          </w:tcPr>
          <w:p w:rsidR="0006431F" w:rsidRPr="004F4AA1" w:rsidRDefault="0006431F" w:rsidP="0006431F">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t>тыс. т.</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sidRPr="003D591E">
              <w:rPr>
                <w:rFonts w:ascii="Times New Roman" w:hAnsi="Times New Roman" w:cs="Times New Roman"/>
                <w:color w:val="auto"/>
                <w:sz w:val="20"/>
                <w:szCs w:val="28"/>
              </w:rPr>
              <w:t>1896,8</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sidRPr="009A5093">
              <w:rPr>
                <w:rFonts w:ascii="Times New Roman" w:hAnsi="Times New Roman" w:cs="Times New Roman"/>
                <w:color w:val="auto"/>
                <w:sz w:val="20"/>
                <w:szCs w:val="28"/>
              </w:rPr>
              <w:t>1628,</w:t>
            </w:r>
            <w:r>
              <w:rPr>
                <w:rFonts w:ascii="Times New Roman" w:hAnsi="Times New Roman" w:cs="Times New Roman"/>
                <w:color w:val="auto"/>
                <w:sz w:val="20"/>
                <w:szCs w:val="28"/>
              </w:rPr>
              <w:t>7</w:t>
            </w:r>
          </w:p>
        </w:tc>
        <w:tc>
          <w:tcPr>
            <w:tcW w:w="241"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1720,3</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1720,3</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1850,6</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1850,6</w:t>
            </w:r>
          </w:p>
        </w:tc>
        <w:tc>
          <w:tcPr>
            <w:tcW w:w="226"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3"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2" w:type="pct"/>
            <w:vAlign w:val="center"/>
          </w:tcPr>
          <w:p w:rsidR="0006431F" w:rsidRDefault="0006431F" w:rsidP="0006431F">
            <w:pPr>
              <w:jc w:val="center"/>
            </w:pPr>
            <w:r w:rsidRPr="00AA2689">
              <w:rPr>
                <w:rFonts w:ascii="Times New Roman" w:hAnsi="Times New Roman" w:cs="Times New Roman"/>
                <w:color w:val="auto"/>
                <w:sz w:val="20"/>
                <w:szCs w:val="20"/>
              </w:rPr>
              <w:t>2030,5</w:t>
            </w:r>
          </w:p>
        </w:tc>
        <w:tc>
          <w:tcPr>
            <w:tcW w:w="264" w:type="pct"/>
            <w:vAlign w:val="center"/>
          </w:tcPr>
          <w:p w:rsidR="0006431F" w:rsidRDefault="0006431F" w:rsidP="0006431F">
            <w:pPr>
              <w:jc w:val="center"/>
            </w:pPr>
            <w:r w:rsidRPr="00AA2689">
              <w:rPr>
                <w:rFonts w:ascii="Times New Roman" w:hAnsi="Times New Roman" w:cs="Times New Roman"/>
                <w:color w:val="auto"/>
                <w:sz w:val="20"/>
                <w:szCs w:val="20"/>
              </w:rPr>
              <w:t>2030,5</w:t>
            </w:r>
          </w:p>
        </w:tc>
        <w:tc>
          <w:tcPr>
            <w:tcW w:w="262"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4"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2"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53" w:type="pct"/>
            <w:vAlign w:val="center"/>
          </w:tcPr>
          <w:p w:rsidR="0006431F" w:rsidRDefault="0006431F" w:rsidP="0006431F">
            <w:pPr>
              <w:jc w:val="center"/>
            </w:pPr>
            <w:r w:rsidRPr="00EA6B19">
              <w:rPr>
                <w:rFonts w:ascii="Times New Roman" w:hAnsi="Times New Roman" w:cs="Times New Roman"/>
                <w:color w:val="auto"/>
                <w:sz w:val="20"/>
                <w:szCs w:val="20"/>
              </w:rPr>
              <w:t>2030,5</w:t>
            </w:r>
          </w:p>
        </w:tc>
      </w:tr>
      <w:tr w:rsidR="00982E6D" w:rsidRPr="002A38CD" w:rsidTr="00F24186">
        <w:trPr>
          <w:trHeight w:val="436"/>
          <w:jc w:val="center"/>
        </w:trPr>
        <w:tc>
          <w:tcPr>
            <w:tcW w:w="692" w:type="pct"/>
            <w:vMerge/>
            <w:vAlign w:val="center"/>
          </w:tcPr>
          <w:p w:rsidR="00982E6D" w:rsidRPr="004F4AA1" w:rsidRDefault="00982E6D" w:rsidP="00982E6D">
            <w:pPr>
              <w:rPr>
                <w:rFonts w:ascii="Times New Roman" w:hAnsi="Times New Roman" w:cs="Times New Roman"/>
                <w:color w:val="auto"/>
                <w:sz w:val="20"/>
                <w:szCs w:val="20"/>
              </w:rPr>
            </w:pPr>
          </w:p>
        </w:tc>
        <w:tc>
          <w:tcPr>
            <w:tcW w:w="663" w:type="pc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t>Объём отгруженных товаров собственного производства, выполненных работ и услуг</w:t>
            </w:r>
          </w:p>
        </w:tc>
        <w:tc>
          <w:tcPr>
            <w:tcW w:w="218" w:type="pct"/>
            <w:vAlign w:val="center"/>
          </w:tcPr>
          <w:p w:rsidR="00982E6D" w:rsidRPr="004F4AA1" w:rsidRDefault="00982E6D" w:rsidP="00982E6D">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t>млн. руб.</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1682,5</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2304,1</w:t>
            </w:r>
          </w:p>
        </w:tc>
        <w:tc>
          <w:tcPr>
            <w:tcW w:w="241"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2071,4</w:t>
            </w:r>
          </w:p>
        </w:tc>
        <w:tc>
          <w:tcPr>
            <w:tcW w:w="226" w:type="pct"/>
            <w:vAlign w:val="center"/>
          </w:tcPr>
          <w:p w:rsidR="00982E6D" w:rsidRPr="004F4AA1" w:rsidRDefault="00982E6D" w:rsidP="00982E6D">
            <w:pPr>
              <w:jc w:val="center"/>
              <w:rPr>
                <w:rFonts w:ascii="Times New Roman" w:hAnsi="Times New Roman" w:cs="Times New Roman"/>
                <w:color w:val="auto"/>
                <w:sz w:val="20"/>
                <w:szCs w:val="20"/>
                <w:highlight w:val="yellow"/>
              </w:rPr>
            </w:pPr>
            <w:r w:rsidRPr="001013F1">
              <w:rPr>
                <w:rFonts w:ascii="Times New Roman" w:hAnsi="Times New Roman" w:cs="Times New Roman"/>
                <w:color w:val="auto"/>
                <w:sz w:val="20"/>
                <w:szCs w:val="20"/>
              </w:rPr>
              <w:t>2071,4</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2156,3</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1862,2</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2292,0</w:t>
            </w:r>
          </w:p>
        </w:tc>
        <w:tc>
          <w:tcPr>
            <w:tcW w:w="26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1998,5</w:t>
            </w:r>
          </w:p>
        </w:tc>
        <w:tc>
          <w:tcPr>
            <w:tcW w:w="262"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2360,1</w:t>
            </w:r>
          </w:p>
        </w:tc>
        <w:tc>
          <w:tcPr>
            <w:tcW w:w="264"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2058,5</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2589,5</w:t>
            </w:r>
          </w:p>
        </w:tc>
        <w:tc>
          <w:tcPr>
            <w:tcW w:w="264"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2060,5</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2669,7</w:t>
            </w:r>
          </w:p>
        </w:tc>
        <w:tc>
          <w:tcPr>
            <w:tcW w:w="25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2327,9</w:t>
            </w:r>
          </w:p>
        </w:tc>
      </w:tr>
      <w:tr w:rsidR="00982E6D" w:rsidRPr="002A3A5A" w:rsidTr="00F24186">
        <w:trPr>
          <w:trHeight w:val="436"/>
          <w:jc w:val="center"/>
        </w:trPr>
        <w:tc>
          <w:tcPr>
            <w:tcW w:w="692" w:type="pct"/>
            <w:vMerge w:val="restar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t>4.2</w:t>
            </w:r>
            <w:r>
              <w:rPr>
                <w:rFonts w:ascii="Times New Roman" w:hAnsi="Times New Roman" w:cs="Times New Roman"/>
                <w:color w:val="auto"/>
                <w:sz w:val="20"/>
                <w:szCs w:val="20"/>
              </w:rPr>
              <w:t>.</w:t>
            </w:r>
            <w:r w:rsidRPr="004F4AA1">
              <w:rPr>
                <w:rFonts w:ascii="Times New Roman" w:hAnsi="Times New Roman" w:cs="Times New Roman"/>
                <w:color w:val="auto"/>
                <w:sz w:val="20"/>
                <w:szCs w:val="20"/>
              </w:rPr>
              <w:t xml:space="preserve"> Обеспечение электрической энергией, газом и паром</w:t>
            </w:r>
          </w:p>
        </w:tc>
        <w:tc>
          <w:tcPr>
            <w:tcW w:w="663" w:type="pct"/>
            <w:vAlign w:val="center"/>
          </w:tcPr>
          <w:p w:rsidR="00982E6D" w:rsidRPr="004F4AA1" w:rsidRDefault="00982E6D" w:rsidP="00982E6D">
            <w:pPr>
              <w:autoSpaceDE w:val="0"/>
              <w:autoSpaceDN w:val="0"/>
              <w:adjustRightInd w:val="0"/>
              <w:rPr>
                <w:rFonts w:ascii="Times New Roman" w:hAnsi="Times New Roman" w:cs="Times New Roman"/>
                <w:color w:val="auto"/>
                <w:sz w:val="20"/>
                <w:szCs w:val="20"/>
              </w:rPr>
            </w:pPr>
            <w:r w:rsidRPr="004F4AA1">
              <w:rPr>
                <w:rFonts w:ascii="Times New Roman" w:hAnsi="Times New Roman" w:cs="Times New Roman"/>
                <w:color w:val="auto"/>
                <w:sz w:val="20"/>
                <w:szCs w:val="20"/>
              </w:rPr>
              <w:t>Производство тепло</w:t>
            </w:r>
            <w:r>
              <w:rPr>
                <w:rFonts w:ascii="Times New Roman" w:hAnsi="Times New Roman" w:cs="Times New Roman"/>
                <w:color w:val="auto"/>
                <w:sz w:val="20"/>
                <w:szCs w:val="20"/>
              </w:rPr>
              <w:t xml:space="preserve">вой </w:t>
            </w:r>
            <w:r w:rsidRPr="004F4AA1">
              <w:rPr>
                <w:rFonts w:ascii="Times New Roman" w:hAnsi="Times New Roman" w:cs="Times New Roman"/>
                <w:color w:val="auto"/>
                <w:sz w:val="20"/>
                <w:szCs w:val="20"/>
              </w:rPr>
              <w:t>энергии</w:t>
            </w:r>
          </w:p>
        </w:tc>
        <w:tc>
          <w:tcPr>
            <w:tcW w:w="218" w:type="pct"/>
            <w:vAlign w:val="center"/>
          </w:tcPr>
          <w:p w:rsidR="00982E6D" w:rsidRPr="004F4AA1" w:rsidRDefault="00982E6D" w:rsidP="00982E6D">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t>тыс. Гкал</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2,6</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241"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3"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2" w:type="pct"/>
            <w:vAlign w:val="center"/>
          </w:tcPr>
          <w:p w:rsidR="00982E6D" w:rsidRDefault="0006431F" w:rsidP="00982E6D">
            <w:pPr>
              <w:jc w:val="center"/>
            </w:pPr>
            <w:r w:rsidRPr="00851667">
              <w:rPr>
                <w:rFonts w:ascii="Times New Roman" w:hAnsi="Times New Roman" w:cs="Times New Roman"/>
                <w:color w:val="auto"/>
                <w:sz w:val="20"/>
                <w:szCs w:val="20"/>
              </w:rPr>
              <w:t>2,0</w:t>
            </w:r>
          </w:p>
        </w:tc>
        <w:tc>
          <w:tcPr>
            <w:tcW w:w="264" w:type="pct"/>
            <w:vAlign w:val="center"/>
          </w:tcPr>
          <w:p w:rsidR="00982E6D" w:rsidRDefault="0006431F" w:rsidP="00982E6D">
            <w:pPr>
              <w:jc w:val="center"/>
            </w:pPr>
            <w:r w:rsidRPr="00851667">
              <w:rPr>
                <w:rFonts w:ascii="Times New Roman" w:hAnsi="Times New Roman" w:cs="Times New Roman"/>
                <w:color w:val="auto"/>
                <w:sz w:val="20"/>
                <w:szCs w:val="20"/>
              </w:rPr>
              <w:t>2,0</w:t>
            </w:r>
          </w:p>
        </w:tc>
        <w:tc>
          <w:tcPr>
            <w:tcW w:w="262"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4"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2"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53" w:type="pct"/>
            <w:vAlign w:val="center"/>
          </w:tcPr>
          <w:p w:rsidR="00982E6D" w:rsidRDefault="00982E6D" w:rsidP="00982E6D">
            <w:pPr>
              <w:jc w:val="center"/>
            </w:pPr>
            <w:r w:rsidRPr="00851667">
              <w:rPr>
                <w:rFonts w:ascii="Times New Roman" w:hAnsi="Times New Roman" w:cs="Times New Roman"/>
                <w:color w:val="auto"/>
                <w:sz w:val="20"/>
                <w:szCs w:val="20"/>
              </w:rPr>
              <w:t>2,0</w:t>
            </w:r>
          </w:p>
        </w:tc>
      </w:tr>
      <w:tr w:rsidR="00982E6D" w:rsidRPr="002A3A5A" w:rsidTr="00F24186">
        <w:trPr>
          <w:trHeight w:val="30"/>
          <w:jc w:val="center"/>
        </w:trPr>
        <w:tc>
          <w:tcPr>
            <w:tcW w:w="692" w:type="pct"/>
            <w:vMerge/>
            <w:vAlign w:val="center"/>
          </w:tcPr>
          <w:p w:rsidR="00982E6D" w:rsidRPr="004F4AA1" w:rsidRDefault="00982E6D" w:rsidP="00982E6D">
            <w:pPr>
              <w:rPr>
                <w:rFonts w:ascii="Times New Roman" w:hAnsi="Times New Roman" w:cs="Times New Roman"/>
                <w:color w:val="auto"/>
                <w:sz w:val="20"/>
                <w:szCs w:val="20"/>
              </w:rPr>
            </w:pPr>
          </w:p>
        </w:tc>
        <w:tc>
          <w:tcPr>
            <w:tcW w:w="663" w:type="pct"/>
            <w:vAlign w:val="center"/>
          </w:tcPr>
          <w:p w:rsidR="00982E6D" w:rsidRPr="004F4AA1"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F4AA1">
              <w:rPr>
                <w:rFonts w:ascii="Times New Roman" w:hAnsi="Times New Roman" w:cs="Times New Roman"/>
                <w:color w:val="auto"/>
                <w:sz w:val="20"/>
                <w:szCs w:val="20"/>
              </w:rPr>
              <w:t xml:space="preserve">Объём отгруженных товаров собственного производства, </w:t>
            </w:r>
            <w:r w:rsidRPr="004F4AA1">
              <w:rPr>
                <w:rFonts w:ascii="Times New Roman" w:hAnsi="Times New Roman" w:cs="Times New Roman"/>
                <w:color w:val="auto"/>
                <w:sz w:val="20"/>
                <w:szCs w:val="20"/>
              </w:rPr>
              <w:lastRenderedPageBreak/>
              <w:t>выполненных работ и услуг</w:t>
            </w:r>
          </w:p>
        </w:tc>
        <w:tc>
          <w:tcPr>
            <w:tcW w:w="218" w:type="pct"/>
            <w:vAlign w:val="center"/>
          </w:tcPr>
          <w:p w:rsidR="00982E6D" w:rsidRPr="004F4AA1" w:rsidRDefault="00982E6D" w:rsidP="00982E6D">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lastRenderedPageBreak/>
              <w:t>млн. руб.</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7,2</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7,2</w:t>
            </w:r>
          </w:p>
        </w:tc>
        <w:tc>
          <w:tcPr>
            <w:tcW w:w="241"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8,5</w:t>
            </w:r>
          </w:p>
        </w:tc>
        <w:tc>
          <w:tcPr>
            <w:tcW w:w="26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8,5</w:t>
            </w:r>
          </w:p>
        </w:tc>
        <w:tc>
          <w:tcPr>
            <w:tcW w:w="262"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tc>
        <w:tc>
          <w:tcPr>
            <w:tcW w:w="264"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9,7</w:t>
            </w:r>
          </w:p>
        </w:tc>
        <w:tc>
          <w:tcPr>
            <w:tcW w:w="264"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9,7</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11,2</w:t>
            </w:r>
          </w:p>
        </w:tc>
        <w:tc>
          <w:tcPr>
            <w:tcW w:w="25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11,6</w:t>
            </w:r>
          </w:p>
        </w:tc>
      </w:tr>
      <w:tr w:rsidR="00982E6D" w:rsidRPr="002A3A5A" w:rsidTr="00F24186">
        <w:trPr>
          <w:trHeight w:val="436"/>
          <w:jc w:val="center"/>
        </w:trPr>
        <w:tc>
          <w:tcPr>
            <w:tcW w:w="692" w:type="pc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lastRenderedPageBreak/>
              <w:t>4.</w:t>
            </w:r>
            <w:r>
              <w:rPr>
                <w:rFonts w:ascii="Times New Roman" w:hAnsi="Times New Roman" w:cs="Times New Roman"/>
                <w:color w:val="auto"/>
                <w:sz w:val="20"/>
                <w:szCs w:val="20"/>
              </w:rPr>
              <w:t>3.</w:t>
            </w:r>
            <w:r w:rsidRPr="004F4AA1">
              <w:rPr>
                <w:rFonts w:ascii="Times New Roman" w:hAnsi="Times New Roman" w:cs="Times New Roman"/>
                <w:color w:val="auto"/>
                <w:sz w:val="20"/>
                <w:szCs w:val="20"/>
              </w:rPr>
              <w:t xml:space="preserve"> Потребительский рынок</w:t>
            </w:r>
          </w:p>
        </w:tc>
        <w:tc>
          <w:tcPr>
            <w:tcW w:w="663" w:type="pc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t>Оборот розничной торговли на 1 жителя</w:t>
            </w:r>
          </w:p>
        </w:tc>
        <w:tc>
          <w:tcPr>
            <w:tcW w:w="218" w:type="pct"/>
            <w:vAlign w:val="center"/>
          </w:tcPr>
          <w:p w:rsidR="00982E6D" w:rsidRPr="009D3BA7" w:rsidRDefault="00982E6D" w:rsidP="00982E6D">
            <w:pPr>
              <w:jc w:val="center"/>
              <w:rPr>
                <w:rFonts w:ascii="Times New Roman" w:hAnsi="Times New Roman" w:cs="Times New Roman"/>
                <w:color w:val="FFFF00"/>
                <w:sz w:val="20"/>
                <w:szCs w:val="20"/>
              </w:rPr>
            </w:pPr>
            <w:r w:rsidRPr="009D3BA7">
              <w:rPr>
                <w:rFonts w:ascii="Times New Roman" w:hAnsi="Times New Roman" w:cs="Times New Roman"/>
                <w:color w:val="auto"/>
                <w:sz w:val="20"/>
                <w:szCs w:val="20"/>
              </w:rPr>
              <w:t>тыс. руб.</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12,3</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13,2</w:t>
            </w:r>
          </w:p>
        </w:tc>
        <w:tc>
          <w:tcPr>
            <w:tcW w:w="241"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12,8</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12,2</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13,5</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13,8</w:t>
            </w:r>
          </w:p>
        </w:tc>
        <w:tc>
          <w:tcPr>
            <w:tcW w:w="226"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14,7</w:t>
            </w:r>
          </w:p>
        </w:tc>
        <w:tc>
          <w:tcPr>
            <w:tcW w:w="263"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14,1</w:t>
            </w:r>
          </w:p>
        </w:tc>
        <w:tc>
          <w:tcPr>
            <w:tcW w:w="262" w:type="pct"/>
            <w:vAlign w:val="center"/>
          </w:tcPr>
          <w:p w:rsidR="00982E6D" w:rsidRPr="0006431F" w:rsidRDefault="0006431F" w:rsidP="00982E6D">
            <w:pPr>
              <w:pStyle w:val="ConsPlusNormal"/>
              <w:ind w:firstLine="0"/>
              <w:jc w:val="center"/>
              <w:rPr>
                <w:rFonts w:ascii="Times New Roman" w:hAnsi="Times New Roman" w:cs="Times New Roman"/>
              </w:rPr>
            </w:pPr>
            <w:r>
              <w:rPr>
                <w:rFonts w:ascii="Times New Roman" w:hAnsi="Times New Roman" w:cs="Times New Roman"/>
              </w:rPr>
              <w:t>14,9</w:t>
            </w:r>
          </w:p>
        </w:tc>
        <w:tc>
          <w:tcPr>
            <w:tcW w:w="264" w:type="pct"/>
            <w:vAlign w:val="center"/>
          </w:tcPr>
          <w:p w:rsidR="00982E6D" w:rsidRPr="0006431F" w:rsidRDefault="0006431F" w:rsidP="00982E6D">
            <w:pPr>
              <w:pStyle w:val="ConsPlusNormal"/>
              <w:ind w:firstLine="0"/>
              <w:jc w:val="center"/>
              <w:rPr>
                <w:rFonts w:ascii="Times New Roman" w:hAnsi="Times New Roman" w:cs="Times New Roman"/>
              </w:rPr>
            </w:pPr>
            <w:r>
              <w:rPr>
                <w:rFonts w:ascii="Times New Roman" w:hAnsi="Times New Roman" w:cs="Times New Roman"/>
              </w:rPr>
              <w:t>14,5</w:t>
            </w:r>
          </w:p>
        </w:tc>
        <w:tc>
          <w:tcPr>
            <w:tcW w:w="262"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15,0</w:t>
            </w:r>
          </w:p>
        </w:tc>
        <w:tc>
          <w:tcPr>
            <w:tcW w:w="264"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15,5</w:t>
            </w:r>
          </w:p>
        </w:tc>
        <w:tc>
          <w:tcPr>
            <w:tcW w:w="262"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17,2</w:t>
            </w:r>
          </w:p>
        </w:tc>
        <w:tc>
          <w:tcPr>
            <w:tcW w:w="253"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17,5</w:t>
            </w:r>
          </w:p>
        </w:tc>
      </w:tr>
      <w:tr w:rsidR="00982E6D" w:rsidRPr="002A3A5A" w:rsidTr="00F24186">
        <w:trPr>
          <w:trHeight w:val="436"/>
          <w:jc w:val="center"/>
        </w:trPr>
        <w:tc>
          <w:tcPr>
            <w:tcW w:w="692" w:type="pct"/>
            <w:vAlign w:val="center"/>
          </w:tcPr>
          <w:p w:rsidR="00982E6D" w:rsidRPr="004F4AA1" w:rsidRDefault="00982E6D" w:rsidP="00982E6D">
            <w:pPr>
              <w:rPr>
                <w:rFonts w:ascii="Times New Roman" w:hAnsi="Times New Roman" w:cs="Times New Roman"/>
                <w:color w:val="auto"/>
                <w:sz w:val="20"/>
                <w:szCs w:val="20"/>
              </w:rPr>
            </w:pPr>
            <w:r w:rsidRPr="00874A14">
              <w:rPr>
                <w:rFonts w:ascii="Times New Roman" w:hAnsi="Times New Roman"/>
                <w:sz w:val="20"/>
              </w:rPr>
              <w:t>4.4.Цифровая экономика</w:t>
            </w:r>
          </w:p>
        </w:tc>
        <w:tc>
          <w:tcPr>
            <w:tcW w:w="663" w:type="pct"/>
            <w:vAlign w:val="center"/>
          </w:tcPr>
          <w:p w:rsidR="00982E6D" w:rsidRPr="004F4AA1" w:rsidRDefault="00982E6D" w:rsidP="00982E6D">
            <w:pPr>
              <w:rPr>
                <w:rFonts w:ascii="Times New Roman" w:hAnsi="Times New Roman" w:cs="Times New Roman"/>
                <w:color w:val="auto"/>
                <w:sz w:val="20"/>
                <w:szCs w:val="20"/>
              </w:rPr>
            </w:pPr>
            <w:r w:rsidRPr="00874A14">
              <w:rPr>
                <w:rFonts w:ascii="Times New Roman" w:eastAsia="Calibri" w:hAnsi="Times New Roman"/>
                <w:sz w:val="20"/>
                <w:lang w:eastAsia="en-US"/>
              </w:rPr>
              <w:t>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местного самоуправления и МФЦ, от общего количества таких услуг</w:t>
            </w:r>
          </w:p>
        </w:tc>
        <w:tc>
          <w:tcPr>
            <w:tcW w:w="218" w:type="pct"/>
            <w:vAlign w:val="center"/>
          </w:tcPr>
          <w:p w:rsidR="00982E6D" w:rsidRPr="009D3BA7"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41"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1</w:t>
            </w:r>
          </w:p>
        </w:tc>
        <w:tc>
          <w:tcPr>
            <w:tcW w:w="226"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0</w:t>
            </w:r>
          </w:p>
        </w:tc>
        <w:tc>
          <w:tcPr>
            <w:tcW w:w="263"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2</w:t>
            </w:r>
          </w:p>
        </w:tc>
        <w:tc>
          <w:tcPr>
            <w:tcW w:w="262" w:type="pct"/>
            <w:vAlign w:val="center"/>
          </w:tcPr>
          <w:p w:rsidR="00982E6D" w:rsidRPr="00F24186" w:rsidRDefault="0006431F" w:rsidP="00982E6D">
            <w:pPr>
              <w:pStyle w:val="ConsPlusNormal"/>
              <w:ind w:firstLine="0"/>
              <w:jc w:val="center"/>
              <w:rPr>
                <w:rFonts w:ascii="Times New Roman" w:hAnsi="Times New Roman" w:cs="Times New Roman"/>
              </w:rPr>
            </w:pPr>
            <w:r>
              <w:rPr>
                <w:rFonts w:ascii="Times New Roman" w:hAnsi="Times New Roman" w:cs="Times New Roman"/>
              </w:rPr>
              <w:t>0</w:t>
            </w:r>
          </w:p>
        </w:tc>
        <w:tc>
          <w:tcPr>
            <w:tcW w:w="264" w:type="pct"/>
            <w:vAlign w:val="center"/>
          </w:tcPr>
          <w:p w:rsidR="00982E6D" w:rsidRPr="00F24186" w:rsidRDefault="0006431F" w:rsidP="00982E6D">
            <w:pPr>
              <w:pStyle w:val="ConsPlusNormal"/>
              <w:ind w:firstLine="0"/>
              <w:jc w:val="center"/>
              <w:rPr>
                <w:rFonts w:ascii="Times New Roman" w:hAnsi="Times New Roman" w:cs="Times New Roman"/>
              </w:rPr>
            </w:pPr>
            <w:r>
              <w:rPr>
                <w:rFonts w:ascii="Times New Roman" w:hAnsi="Times New Roman" w:cs="Times New Roman"/>
              </w:rPr>
              <w:t>2</w:t>
            </w:r>
          </w:p>
        </w:tc>
        <w:tc>
          <w:tcPr>
            <w:tcW w:w="262"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0</w:t>
            </w:r>
          </w:p>
        </w:tc>
        <w:tc>
          <w:tcPr>
            <w:tcW w:w="264"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2</w:t>
            </w:r>
          </w:p>
        </w:tc>
        <w:tc>
          <w:tcPr>
            <w:tcW w:w="262"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0</w:t>
            </w:r>
          </w:p>
        </w:tc>
        <w:tc>
          <w:tcPr>
            <w:tcW w:w="253"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3</w:t>
            </w:r>
          </w:p>
        </w:tc>
      </w:tr>
    </w:tbl>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Pr="00C52669" w:rsidRDefault="00C52669" w:rsidP="00C52669">
      <w:pPr>
        <w:autoSpaceDE w:val="0"/>
        <w:autoSpaceDN w:val="0"/>
        <w:adjustRightInd w:val="0"/>
        <w:jc w:val="right"/>
        <w:outlineLvl w:val="2"/>
        <w:rPr>
          <w:rFonts w:ascii="Times New Roman" w:eastAsiaTheme="minorHAnsi" w:hAnsi="Times New Roman" w:cs="Times New Roman"/>
          <w:color w:val="auto"/>
          <w:szCs w:val="28"/>
          <w:lang w:eastAsia="en-US"/>
        </w:rPr>
      </w:pPr>
      <w:r w:rsidRPr="00C52669">
        <w:rPr>
          <w:rFonts w:ascii="Times New Roman" w:eastAsiaTheme="minorHAnsi" w:hAnsi="Times New Roman" w:cs="Times New Roman"/>
          <w:color w:val="auto"/>
          <w:szCs w:val="28"/>
          <w:lang w:eastAsia="en-US"/>
        </w:rPr>
        <w:lastRenderedPageBreak/>
        <w:t>Приложение № 4</w:t>
      </w:r>
    </w:p>
    <w:p w:rsidR="00C52669" w:rsidRPr="00C52669" w:rsidRDefault="00C52669" w:rsidP="00C52669">
      <w:pPr>
        <w:autoSpaceDE w:val="0"/>
        <w:autoSpaceDN w:val="0"/>
        <w:adjustRightInd w:val="0"/>
        <w:jc w:val="right"/>
        <w:rPr>
          <w:rFonts w:ascii="Times New Roman" w:eastAsiaTheme="minorHAnsi" w:hAnsi="Times New Roman" w:cs="Times New Roman"/>
          <w:color w:val="auto"/>
          <w:szCs w:val="28"/>
          <w:lang w:eastAsia="en-US"/>
        </w:rPr>
      </w:pPr>
      <w:r w:rsidRPr="00C52669">
        <w:rPr>
          <w:rFonts w:ascii="Times New Roman" w:eastAsiaTheme="minorHAnsi" w:hAnsi="Times New Roman" w:cs="Times New Roman"/>
          <w:color w:val="auto"/>
          <w:szCs w:val="28"/>
          <w:lang w:eastAsia="en-US"/>
        </w:rPr>
        <w:t xml:space="preserve">к стратегии социально-экономического развития </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Азейского сельского поселения</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на период до 2036 года</w:t>
      </w:r>
    </w:p>
    <w:p w:rsidR="00C52669" w:rsidRPr="00474F86" w:rsidRDefault="00C52669" w:rsidP="00C52669">
      <w:pPr>
        <w:autoSpaceDE w:val="0"/>
        <w:autoSpaceDN w:val="0"/>
        <w:adjustRightInd w:val="0"/>
        <w:jc w:val="right"/>
        <w:rPr>
          <w:rFonts w:ascii="Times New Roman" w:eastAsiaTheme="minorHAnsi" w:hAnsi="Times New Roman" w:cs="Times New Roman"/>
          <w:color w:val="auto"/>
          <w:sz w:val="28"/>
          <w:szCs w:val="28"/>
          <w:lang w:eastAsia="en-US"/>
        </w:rPr>
      </w:pPr>
    </w:p>
    <w:p w:rsidR="00C52669" w:rsidRPr="00474F86" w:rsidRDefault="00C52669" w:rsidP="00C52669">
      <w:pPr>
        <w:autoSpaceDE w:val="0"/>
        <w:autoSpaceDN w:val="0"/>
        <w:adjustRightInd w:val="0"/>
        <w:jc w:val="both"/>
        <w:rPr>
          <w:rFonts w:ascii="Times New Roman" w:eastAsiaTheme="minorHAnsi" w:hAnsi="Times New Roman" w:cs="Times New Roman"/>
          <w:color w:val="auto"/>
          <w:sz w:val="28"/>
          <w:szCs w:val="28"/>
          <w:lang w:eastAsia="en-US"/>
        </w:rPr>
      </w:pPr>
    </w:p>
    <w:p w:rsidR="00C52669" w:rsidRPr="00474F86"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bookmarkStart w:id="2" w:name="Par570"/>
      <w:bookmarkEnd w:id="2"/>
      <w:r w:rsidRPr="00474F86">
        <w:rPr>
          <w:rFonts w:ascii="Times New Roman" w:eastAsiaTheme="minorHAnsi" w:hAnsi="Times New Roman" w:cs="Times New Roman"/>
          <w:color w:val="auto"/>
          <w:sz w:val="28"/>
          <w:szCs w:val="28"/>
          <w:lang w:eastAsia="en-US"/>
        </w:rPr>
        <w:t>ОЖИДАЕМЫЕ РЕЗУЛЬТАТЫ РЕАЛИЗАЦИИ СТРАТЕГИИ</w:t>
      </w:r>
    </w:p>
    <w:p w:rsidR="00C52669" w:rsidRPr="00474F86" w:rsidRDefault="00C52669" w:rsidP="00C52669">
      <w:pPr>
        <w:autoSpaceDE w:val="0"/>
        <w:autoSpaceDN w:val="0"/>
        <w:adjustRightInd w:val="0"/>
        <w:jc w:val="both"/>
        <w:rPr>
          <w:rFonts w:ascii="Times New Roman" w:eastAsiaTheme="minorHAnsi" w:hAnsi="Times New Roman" w:cs="Times New Roman"/>
          <w:color w:val="auto"/>
          <w:sz w:val="28"/>
          <w:szCs w:val="28"/>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71"/>
        <w:gridCol w:w="2284"/>
        <w:gridCol w:w="811"/>
        <w:gridCol w:w="893"/>
        <w:gridCol w:w="949"/>
        <w:gridCol w:w="929"/>
        <w:gridCol w:w="929"/>
        <w:gridCol w:w="929"/>
        <w:gridCol w:w="929"/>
        <w:gridCol w:w="799"/>
        <w:gridCol w:w="793"/>
        <w:gridCol w:w="802"/>
        <w:gridCol w:w="793"/>
        <w:gridCol w:w="799"/>
        <w:gridCol w:w="796"/>
        <w:gridCol w:w="888"/>
      </w:tblGrid>
      <w:tr w:rsidR="00C52669" w:rsidRPr="00172C87" w:rsidTr="00982E6D">
        <w:trPr>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 п/п</w:t>
            </w:r>
          </w:p>
        </w:tc>
        <w:tc>
          <w:tcPr>
            <w:tcW w:w="777"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Наименование показателя</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Ед</w:t>
            </w:r>
            <w:r>
              <w:rPr>
                <w:rFonts w:ascii="Times New Roman" w:eastAsiaTheme="minorHAnsi" w:hAnsi="Times New Roman" w:cs="Times New Roman"/>
                <w:color w:val="auto"/>
                <w:sz w:val="20"/>
                <w:szCs w:val="20"/>
                <w:lang w:eastAsia="en-US"/>
              </w:rPr>
              <w:t>.</w:t>
            </w:r>
            <w:r w:rsidRPr="00474F86">
              <w:rPr>
                <w:rFonts w:ascii="Times New Roman" w:eastAsiaTheme="minorHAnsi" w:hAnsi="Times New Roman" w:cs="Times New Roman"/>
                <w:color w:val="auto"/>
                <w:sz w:val="20"/>
                <w:szCs w:val="20"/>
                <w:lang w:eastAsia="en-US"/>
              </w:rPr>
              <w:t xml:space="preserve"> изм</w:t>
            </w:r>
            <w:r>
              <w:rPr>
                <w:rFonts w:ascii="Times New Roman" w:eastAsiaTheme="minorHAnsi" w:hAnsi="Times New Roman" w:cs="Times New Roman"/>
                <w:color w:val="auto"/>
                <w:sz w:val="20"/>
                <w:szCs w:val="20"/>
                <w:lang w:eastAsia="en-US"/>
              </w:rPr>
              <w:t>.</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2022</w:t>
            </w:r>
            <w:r w:rsidRPr="00474F86">
              <w:rPr>
                <w:rFonts w:ascii="Times New Roman" w:eastAsiaTheme="minorHAnsi" w:hAnsi="Times New Roman" w:cs="Times New Roman"/>
                <w:color w:val="auto"/>
                <w:sz w:val="20"/>
                <w:szCs w:val="20"/>
                <w:lang w:eastAsia="en-US"/>
              </w:rPr>
              <w:t>г.</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Pr>
                <w:rFonts w:ascii="Times New Roman" w:eastAsiaTheme="minorHAnsi" w:hAnsi="Times New Roman" w:cs="Times New Roman"/>
                <w:color w:val="auto"/>
                <w:sz w:val="20"/>
                <w:szCs w:val="20"/>
                <w:lang w:eastAsia="en-US"/>
              </w:rPr>
              <w:t>3</w:t>
            </w:r>
            <w:r w:rsidRPr="00474F86">
              <w:rPr>
                <w:rFonts w:ascii="Times New Roman" w:eastAsiaTheme="minorHAnsi" w:hAnsi="Times New Roman" w:cs="Times New Roman"/>
                <w:color w:val="auto"/>
                <w:sz w:val="20"/>
                <w:szCs w:val="20"/>
                <w:lang w:eastAsia="en-US"/>
              </w:rPr>
              <w:t>г. (оценка)</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Pr>
                <w:rFonts w:ascii="Times New Roman" w:eastAsiaTheme="minorHAnsi" w:hAnsi="Times New Roman" w:cs="Times New Roman"/>
                <w:color w:val="auto"/>
                <w:sz w:val="20"/>
                <w:szCs w:val="20"/>
                <w:lang w:eastAsia="en-US"/>
              </w:rPr>
              <w:t>4</w:t>
            </w:r>
            <w:r w:rsidRPr="00474F86">
              <w:rPr>
                <w:rFonts w:ascii="Times New Roman" w:eastAsiaTheme="minorHAnsi" w:hAnsi="Times New Roman" w:cs="Times New Roman"/>
                <w:color w:val="auto"/>
                <w:sz w:val="20"/>
                <w:szCs w:val="20"/>
                <w:lang w:eastAsia="en-US"/>
              </w:rPr>
              <w:t>г.</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sidR="00982E6D">
              <w:rPr>
                <w:rFonts w:ascii="Times New Roman" w:eastAsiaTheme="minorHAnsi" w:hAnsi="Times New Roman" w:cs="Times New Roman"/>
                <w:color w:val="auto"/>
                <w:sz w:val="20"/>
                <w:szCs w:val="20"/>
                <w:lang w:eastAsia="en-US"/>
              </w:rPr>
              <w:t>6</w:t>
            </w:r>
            <w:r w:rsidRPr="00474F86">
              <w:rPr>
                <w:rFonts w:ascii="Times New Roman" w:eastAsiaTheme="minorHAnsi" w:hAnsi="Times New Roman" w:cs="Times New Roman"/>
                <w:color w:val="auto"/>
                <w:sz w:val="20"/>
                <w:szCs w:val="20"/>
                <w:lang w:eastAsia="en-US"/>
              </w:rPr>
              <w:t>г.</w:t>
            </w:r>
          </w:p>
        </w:tc>
        <w:tc>
          <w:tcPr>
            <w:tcW w:w="543"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06431F">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sidR="0006431F">
              <w:rPr>
                <w:rFonts w:ascii="Times New Roman" w:eastAsiaTheme="minorHAnsi" w:hAnsi="Times New Roman" w:cs="Times New Roman"/>
                <w:color w:val="auto"/>
                <w:sz w:val="20"/>
                <w:szCs w:val="20"/>
                <w:lang w:eastAsia="en-US"/>
              </w:rPr>
              <w:t>7</w:t>
            </w:r>
            <w:r w:rsidRPr="00474F86">
              <w:rPr>
                <w:rFonts w:ascii="Times New Roman" w:eastAsiaTheme="minorHAnsi" w:hAnsi="Times New Roman" w:cs="Times New Roman"/>
                <w:color w:val="auto"/>
                <w:sz w:val="20"/>
                <w:szCs w:val="20"/>
                <w:lang w:eastAsia="en-US"/>
              </w:rPr>
              <w:t>г.</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06431F">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w:t>
            </w:r>
            <w:r w:rsidR="0006431F">
              <w:rPr>
                <w:rFonts w:ascii="Times New Roman" w:eastAsiaTheme="minorHAnsi" w:hAnsi="Times New Roman" w:cs="Times New Roman"/>
                <w:color w:val="auto"/>
                <w:sz w:val="20"/>
                <w:szCs w:val="20"/>
                <w:lang w:eastAsia="en-US"/>
              </w:rPr>
              <w:t>29</w:t>
            </w:r>
            <w:r w:rsidRPr="00474F86">
              <w:rPr>
                <w:rFonts w:ascii="Times New Roman" w:eastAsiaTheme="minorHAnsi" w:hAnsi="Times New Roman" w:cs="Times New Roman"/>
                <w:color w:val="auto"/>
                <w:sz w:val="20"/>
                <w:szCs w:val="20"/>
                <w:lang w:eastAsia="en-US"/>
              </w:rPr>
              <w:t>г.</w:t>
            </w:r>
          </w:p>
        </w:tc>
        <w:tc>
          <w:tcPr>
            <w:tcW w:w="573"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203</w:t>
            </w:r>
            <w:r>
              <w:rPr>
                <w:rFonts w:ascii="Times New Roman" w:eastAsiaTheme="minorHAnsi" w:hAnsi="Times New Roman" w:cs="Times New Roman"/>
                <w:color w:val="auto"/>
                <w:sz w:val="20"/>
                <w:szCs w:val="20"/>
                <w:lang w:eastAsia="en-US"/>
              </w:rPr>
              <w:t>6</w:t>
            </w:r>
            <w:r w:rsidRPr="00474F86">
              <w:rPr>
                <w:rFonts w:ascii="Times New Roman" w:eastAsiaTheme="minorHAnsi" w:hAnsi="Times New Roman" w:cs="Times New Roman"/>
                <w:color w:val="auto"/>
                <w:sz w:val="20"/>
                <w:szCs w:val="20"/>
                <w:lang w:eastAsia="en-US"/>
              </w:rPr>
              <w:t>г.</w:t>
            </w:r>
          </w:p>
        </w:tc>
      </w:tr>
      <w:tr w:rsidR="00C52669" w:rsidRPr="00172C87" w:rsidTr="00982E6D">
        <w:trPr>
          <w:cantSplit/>
          <w:trHeight w:val="1134"/>
          <w:jc w:val="center"/>
        </w:trPr>
        <w:tc>
          <w:tcPr>
            <w:tcW w:w="126"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777"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323"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271"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302"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r>
      <w:tr w:rsidR="00C52669" w:rsidRPr="00172C87" w:rsidTr="0076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5000" w:type="pct"/>
            <w:gridSpan w:val="16"/>
            <w:vAlign w:val="center"/>
          </w:tcPr>
          <w:p w:rsidR="00C52669" w:rsidRPr="00474F86" w:rsidRDefault="00C52669" w:rsidP="007619A7">
            <w:pPr>
              <w:jc w:val="center"/>
              <w:rPr>
                <w:rFonts w:ascii="Times New Roman" w:hAnsi="Times New Roman" w:cs="Times New Roman"/>
                <w:color w:val="auto"/>
                <w:highlight w:val="yellow"/>
              </w:rPr>
            </w:pPr>
            <w:r w:rsidRPr="00474F86">
              <w:rPr>
                <w:rFonts w:ascii="Times New Roman" w:hAnsi="Times New Roman" w:cs="Times New Roman"/>
                <w:b/>
                <w:color w:val="auto"/>
              </w:rPr>
              <w:t xml:space="preserve">Стратегическая цель: </w:t>
            </w:r>
            <w:r>
              <w:rPr>
                <w:rFonts w:ascii="Times New Roman" w:hAnsi="Times New Roman" w:cs="Times New Roman"/>
                <w:b/>
                <w:color w:val="auto"/>
                <w:lang w:eastAsia="zh-CN"/>
              </w:rPr>
              <w:t>Азейское сельское поселение</w:t>
            </w:r>
            <w:r w:rsidRPr="00E42CFD">
              <w:rPr>
                <w:rFonts w:ascii="Times New Roman" w:hAnsi="Times New Roman" w:cs="Times New Roman"/>
                <w:b/>
                <w:color w:val="auto"/>
                <w:lang w:eastAsia="zh-CN"/>
              </w:rPr>
              <w:t xml:space="preserve"> – </w:t>
            </w:r>
            <w:r>
              <w:rPr>
                <w:rFonts w:ascii="Times New Roman" w:hAnsi="Times New Roman" w:cs="Times New Roman"/>
                <w:b/>
                <w:color w:val="auto"/>
                <w:lang w:eastAsia="zh-CN"/>
              </w:rPr>
              <w:t>поселение</w:t>
            </w:r>
            <w:r w:rsidRPr="00E42CFD">
              <w:rPr>
                <w:rFonts w:ascii="Times New Roman" w:hAnsi="Times New Roman" w:cs="Times New Roman"/>
                <w:b/>
                <w:color w:val="auto"/>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rFonts w:ascii="Times New Roman" w:hAnsi="Times New Roman" w:cs="Times New Roman"/>
                <w:b/>
                <w:color w:val="auto"/>
                <w:lang w:eastAsia="zh-CN"/>
              </w:rPr>
              <w:t>Азейского сельского поселения</w:t>
            </w:r>
          </w:p>
        </w:tc>
      </w:tr>
      <w:tr w:rsidR="00FF48BB"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w:t>
            </w:r>
          </w:p>
        </w:tc>
        <w:tc>
          <w:tcPr>
            <w:tcW w:w="777"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Численность постоянного населения</w:t>
            </w:r>
          </w:p>
        </w:tc>
        <w:tc>
          <w:tcPr>
            <w:tcW w:w="27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Ч</w:t>
            </w:r>
            <w:r w:rsidRPr="00474F86">
              <w:rPr>
                <w:rFonts w:ascii="Times New Roman" w:eastAsiaTheme="minorHAnsi" w:hAnsi="Times New Roman" w:cs="Times New Roman"/>
                <w:color w:val="auto"/>
                <w:sz w:val="20"/>
                <w:szCs w:val="20"/>
                <w:lang w:eastAsia="en-US"/>
              </w:rPr>
              <w:t>ел.</w:t>
            </w:r>
          </w:p>
        </w:tc>
        <w:tc>
          <w:tcPr>
            <w:tcW w:w="304"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506</w:t>
            </w:r>
          </w:p>
        </w:tc>
        <w:tc>
          <w:tcPr>
            <w:tcW w:w="323"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2"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0"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3"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0"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2"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1"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02"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r>
      <w:tr w:rsidR="00C52669" w:rsidRPr="00172C87" w:rsidTr="007619A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C52669" w:rsidRPr="00A74E87" w:rsidRDefault="00C52669" w:rsidP="007619A7">
            <w:pPr>
              <w:pStyle w:val="1"/>
              <w:widowControl w:val="0"/>
              <w:ind w:left="567" w:right="-1"/>
              <w:rPr>
                <w:rFonts w:eastAsiaTheme="minorHAnsi"/>
                <w:lang w:eastAsia="en-US"/>
              </w:rPr>
            </w:pPr>
            <w:r w:rsidRPr="00A74E87">
              <w:t>Приоритет 1. «Накопление и развитие человеческого капитала»</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A74E87"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A74E87">
              <w:rPr>
                <w:rFonts w:ascii="Times New Roman" w:eastAsiaTheme="minorHAnsi" w:hAnsi="Times New Roman" w:cs="Times New Roman"/>
                <w:color w:val="auto"/>
                <w:sz w:val="20"/>
                <w:szCs w:val="20"/>
                <w:lang w:eastAsia="en-US"/>
              </w:rPr>
              <w:t>Рождаемость</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D03D85">
              <w:rPr>
                <w:rFonts w:ascii="Times New Roman" w:eastAsiaTheme="minorHAnsi" w:hAnsi="Times New Roman" w:cs="Times New Roman"/>
                <w:color w:val="auto"/>
                <w:sz w:val="20"/>
                <w:szCs w:val="20"/>
                <w:lang w:eastAsia="en-US"/>
              </w:rPr>
              <w:t>число детей</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10</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D03D85"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D03D85"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Смертность от всех причин</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hAnsi="Times New Roman" w:cs="Times New Roman"/>
                <w:color w:val="auto"/>
                <w:sz w:val="20"/>
                <w:szCs w:val="20"/>
              </w:rPr>
              <w:t>чел. населения</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3C75E6">
              <w:rPr>
                <w:rFonts w:ascii="Times New Roman" w:eastAsiaTheme="minorHAnsi" w:hAnsi="Times New Roman" w:cs="Times New Roman"/>
                <w:color w:val="auto"/>
                <w:sz w:val="20"/>
                <w:szCs w:val="20"/>
                <w:lang w:eastAsia="en-US"/>
              </w:rPr>
              <w:t>9</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3C75E6" w:rsidRDefault="0006431F"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3C75E6" w:rsidRDefault="0006431F"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r>
      <w:tr w:rsidR="00C52669" w:rsidRPr="00172C87" w:rsidTr="007619A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C52669" w:rsidRPr="00A74E87" w:rsidRDefault="00C52669" w:rsidP="007619A7">
            <w:pPr>
              <w:autoSpaceDE w:val="0"/>
              <w:autoSpaceDN w:val="0"/>
              <w:adjustRightInd w:val="0"/>
              <w:jc w:val="center"/>
              <w:rPr>
                <w:rFonts w:ascii="Times New Roman" w:eastAsiaTheme="minorHAnsi" w:hAnsi="Times New Roman" w:cs="Times New Roman"/>
                <w:b/>
                <w:color w:val="auto"/>
                <w:lang w:eastAsia="en-US"/>
              </w:rPr>
            </w:pPr>
            <w:r w:rsidRPr="00A74E87">
              <w:rPr>
                <w:rFonts w:ascii="Times New Roman" w:hAnsi="Times New Roman" w:cs="Times New Roman"/>
                <w:b/>
              </w:rPr>
              <w:t>Приоритет 2. «Создание комфортного пространства для жизни»</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hAnsi="Times New Roman" w:cs="Times New Roman"/>
                <w:color w:val="auto"/>
                <w:sz w:val="20"/>
                <w:szCs w:val="20"/>
              </w:rPr>
              <w:t>Общая площадь жилых помещений</w:t>
            </w:r>
            <w:r>
              <w:rPr>
                <w:rFonts w:ascii="Times New Roman" w:hAnsi="Times New Roman" w:cs="Times New Roman"/>
                <w:color w:val="auto"/>
                <w:sz w:val="20"/>
                <w:szCs w:val="20"/>
              </w:rPr>
              <w:t xml:space="preserve"> (</w:t>
            </w:r>
            <w:r w:rsidRPr="00DE0CF4">
              <w:rPr>
                <w:rFonts w:ascii="Times New Roman" w:hAnsi="Times New Roman" w:cs="Times New Roman"/>
                <w:color w:val="auto"/>
                <w:sz w:val="20"/>
                <w:szCs w:val="20"/>
              </w:rPr>
              <w:t>14080</w:t>
            </w:r>
            <w:r>
              <w:rPr>
                <w:rFonts w:ascii="Times New Roman" w:hAnsi="Times New Roman" w:cs="Times New Roman"/>
                <w:color w:val="auto"/>
                <w:sz w:val="20"/>
                <w:szCs w:val="20"/>
              </w:rPr>
              <w:t>)</w:t>
            </w:r>
            <w:r w:rsidRPr="00474F86">
              <w:rPr>
                <w:rFonts w:ascii="Times New Roman" w:hAnsi="Times New Roman" w:cs="Times New Roman"/>
                <w:color w:val="auto"/>
                <w:sz w:val="20"/>
                <w:szCs w:val="20"/>
              </w:rPr>
              <w:t>, приходящихся в среднем на одного жителя, всего</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кв. м</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22,2</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Default="0006431F" w:rsidP="00982E6D">
            <w:pPr>
              <w:jc w:val="center"/>
            </w:pPr>
            <w:r w:rsidRPr="00225FA1">
              <w:rPr>
                <w:rFonts w:ascii="Times New Roman" w:eastAsiaTheme="minorHAnsi" w:hAnsi="Times New Roman" w:cs="Times New Roman"/>
                <w:color w:val="auto"/>
                <w:sz w:val="20"/>
                <w:szCs w:val="20"/>
                <w:lang w:eastAsia="en-US"/>
              </w:rPr>
              <w:t>22,2</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Default="0006431F" w:rsidP="00982E6D">
            <w:pPr>
              <w:jc w:val="center"/>
            </w:pPr>
            <w:r w:rsidRPr="00225FA1">
              <w:rPr>
                <w:rFonts w:ascii="Times New Roman" w:eastAsiaTheme="minorHAnsi" w:hAnsi="Times New Roman" w:cs="Times New Roman"/>
                <w:color w:val="auto"/>
                <w:sz w:val="20"/>
                <w:szCs w:val="20"/>
                <w:lang w:eastAsia="en-US"/>
              </w:rPr>
              <w:t>22,2</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Pr>
                <w:rFonts w:ascii="Times New Roman" w:eastAsiaTheme="minorHAnsi" w:hAnsi="Times New Roman" w:cs="Times New Roman"/>
                <w:color w:val="auto"/>
                <w:sz w:val="20"/>
                <w:szCs w:val="20"/>
                <w:lang w:eastAsia="en-US"/>
              </w:rPr>
              <w:t>24,7</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5</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hAnsi="Times New Roman" w:cs="Times New Roman"/>
                <w:sz w:val="20"/>
                <w:szCs w:val="20"/>
              </w:rPr>
              <w:t xml:space="preserve">Доля протяженности автомобильных дорог общего пользования местного значения, находящаяся в собственности </w:t>
            </w:r>
            <w:r>
              <w:rPr>
                <w:rFonts w:ascii="Times New Roman" w:hAnsi="Times New Roman" w:cs="Times New Roman"/>
                <w:sz w:val="20"/>
                <w:szCs w:val="20"/>
              </w:rPr>
              <w:t>Азейского сельского поселения</w:t>
            </w:r>
            <w:r w:rsidRPr="00474F86">
              <w:rPr>
                <w:rFonts w:ascii="Times New Roman" w:hAnsi="Times New Roman" w:cs="Times New Roman"/>
                <w:sz w:val="20"/>
                <w:szCs w:val="20"/>
              </w:rPr>
              <w:t>, соответствующих нормативным требованиям к транспортно-эксплуатационным показателям</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sidRPr="007619A7">
              <w:rPr>
                <w:rFonts w:ascii="Times New Roman" w:hAnsi="Times New Roman" w:cs="Times New Roman"/>
              </w:rPr>
              <w:t>80,</w:t>
            </w:r>
            <w:r>
              <w:rPr>
                <w:rFonts w:ascii="Times New Roman" w:hAnsi="Times New Roman" w:cs="Times New Roman"/>
              </w:rPr>
              <w:t>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7619A7" w:rsidRDefault="0006431F"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7619A7" w:rsidRDefault="0006431F"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81,0</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Регистрация права собственности на автомобильные дороги</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474F86"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r>
      <w:tr w:rsidR="00C52669" w:rsidRPr="00172C87" w:rsidTr="007619A7">
        <w:trPr>
          <w:trHeight w:val="766"/>
          <w:jc w:val="center"/>
        </w:trPr>
        <w:tc>
          <w:tcPr>
            <w:tcW w:w="5000" w:type="pct"/>
            <w:gridSpan w:val="16"/>
            <w:tcBorders>
              <w:top w:val="single" w:sz="4" w:space="0" w:color="auto"/>
              <w:left w:val="single" w:sz="4" w:space="0" w:color="auto"/>
              <w:right w:val="single" w:sz="4" w:space="0" w:color="auto"/>
            </w:tcBorders>
            <w:vAlign w:val="center"/>
          </w:tcPr>
          <w:p w:rsidR="00C52669" w:rsidRPr="00A74E87" w:rsidRDefault="00C52669" w:rsidP="007619A7">
            <w:pPr>
              <w:pStyle w:val="1"/>
              <w:widowControl w:val="0"/>
              <w:ind w:left="567" w:right="-1"/>
              <w:rPr>
                <w:rFonts w:eastAsiaTheme="minorHAnsi"/>
                <w:lang w:eastAsia="en-US"/>
              </w:rPr>
            </w:pPr>
            <w:r w:rsidRPr="00A74E87">
              <w:t xml:space="preserve">Приоритет </w:t>
            </w:r>
            <w:r>
              <w:t>3</w:t>
            </w:r>
            <w:r w:rsidRPr="00A74E87">
              <w:t>. «Экономический рост и эффективное управление»</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hAnsi="Times New Roman" w:cs="Times New Roman"/>
                <w:color w:val="auto"/>
                <w:sz w:val="20"/>
                <w:szCs w:val="20"/>
              </w:rPr>
              <w:t>Среднемесячная начисленная заработная плата (без выплат социального характера)</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р</w:t>
            </w:r>
            <w:r w:rsidRPr="00474F86">
              <w:rPr>
                <w:rFonts w:ascii="Times New Roman" w:eastAsiaTheme="minorHAnsi" w:hAnsi="Times New Roman" w:cs="Times New Roman"/>
                <w:color w:val="auto"/>
                <w:sz w:val="20"/>
                <w:szCs w:val="20"/>
                <w:lang w:eastAsia="en-US"/>
              </w:rPr>
              <w:t>уб.</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D17EC">
              <w:rPr>
                <w:rFonts w:ascii="Times New Roman" w:eastAsiaTheme="minorHAnsi" w:hAnsi="Times New Roman" w:cs="Times New Roman"/>
                <w:color w:val="auto"/>
                <w:sz w:val="20"/>
                <w:szCs w:val="20"/>
                <w:lang w:eastAsia="en-US"/>
              </w:rPr>
              <w:t>39285,3</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B120C">
              <w:rPr>
                <w:rFonts w:ascii="Times New Roman" w:eastAsiaTheme="minorHAnsi" w:hAnsi="Times New Roman" w:cs="Times New Roman"/>
                <w:color w:val="auto"/>
                <w:sz w:val="20"/>
                <w:szCs w:val="20"/>
                <w:lang w:eastAsia="en-US"/>
              </w:rPr>
              <w:t>41407,7</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41642,4</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B120C">
              <w:rPr>
                <w:rFonts w:ascii="Times New Roman" w:eastAsiaTheme="minorHAnsi" w:hAnsi="Times New Roman" w:cs="Times New Roman"/>
                <w:color w:val="auto"/>
                <w:sz w:val="20"/>
                <w:szCs w:val="20"/>
                <w:lang w:eastAsia="en-US"/>
              </w:rPr>
              <w:t>42565,3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42649,6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B120C">
              <w:rPr>
                <w:rFonts w:ascii="Times New Roman" w:eastAsiaTheme="minorHAnsi" w:hAnsi="Times New Roman" w:cs="Times New Roman"/>
                <w:color w:val="auto"/>
                <w:sz w:val="20"/>
                <w:szCs w:val="20"/>
                <w:lang w:eastAsia="en-US"/>
              </w:rPr>
              <w:t>44850</w:t>
            </w:r>
            <w:r>
              <w:rPr>
                <w:rFonts w:ascii="Times New Roman" w:eastAsiaTheme="minorHAnsi" w:hAnsi="Times New Roman" w:cs="Times New Roman"/>
                <w:color w:val="auto"/>
                <w:sz w:val="20"/>
                <w:szCs w:val="20"/>
                <w:lang w:eastAsia="en-US"/>
              </w:rPr>
              <w:t>,0</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45069,2</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45971,0</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474F86"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46100,0</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46195,5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46419,7</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50122,5</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51046,0</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8</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 xml:space="preserve">Объём налоговых и неналоговых доходов консолидированного бюджета </w:t>
            </w:r>
            <w:r>
              <w:rPr>
                <w:rFonts w:ascii="Times New Roman" w:eastAsiaTheme="minorHAnsi" w:hAnsi="Times New Roman" w:cs="Times New Roman"/>
                <w:color w:val="auto"/>
                <w:sz w:val="20"/>
                <w:szCs w:val="20"/>
                <w:lang w:eastAsia="en-US"/>
              </w:rPr>
              <w:t xml:space="preserve">Азейского </w:t>
            </w:r>
            <w:r w:rsidRPr="00474F86">
              <w:rPr>
                <w:rFonts w:ascii="Times New Roman" w:eastAsiaTheme="minorHAnsi" w:hAnsi="Times New Roman" w:cs="Times New Roman"/>
                <w:color w:val="auto"/>
                <w:sz w:val="20"/>
                <w:szCs w:val="20"/>
                <w:lang w:eastAsia="en-US"/>
              </w:rPr>
              <w:t xml:space="preserve">муниципального </w:t>
            </w:r>
            <w:r>
              <w:rPr>
                <w:rFonts w:ascii="Times New Roman" w:eastAsiaTheme="minorHAnsi" w:hAnsi="Times New Roman" w:cs="Times New Roman"/>
                <w:color w:val="auto"/>
                <w:sz w:val="20"/>
                <w:szCs w:val="20"/>
                <w:lang w:eastAsia="en-US"/>
              </w:rPr>
              <w:t>образования</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тыс</w:t>
            </w:r>
            <w:r w:rsidRPr="00474F86">
              <w:rPr>
                <w:rFonts w:ascii="Times New Roman" w:eastAsiaTheme="minorHAnsi" w:hAnsi="Times New Roman" w:cs="Times New Roman"/>
                <w:color w:val="auto"/>
                <w:sz w:val="20"/>
                <w:szCs w:val="20"/>
                <w:lang w:eastAsia="en-US"/>
              </w:rPr>
              <w:t>. руб.</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B346FE">
              <w:rPr>
                <w:rFonts w:ascii="Times New Roman" w:eastAsiaTheme="minorHAnsi" w:hAnsi="Times New Roman" w:cs="Times New Roman"/>
                <w:color w:val="auto"/>
                <w:sz w:val="20"/>
                <w:szCs w:val="20"/>
                <w:lang w:eastAsia="en-US"/>
              </w:rPr>
              <w:t>6182,0</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B346FE">
              <w:rPr>
                <w:rFonts w:ascii="Times New Roman" w:eastAsiaTheme="minorHAnsi" w:hAnsi="Times New Roman" w:cs="Times New Roman"/>
                <w:color w:val="auto"/>
                <w:sz w:val="20"/>
                <w:szCs w:val="20"/>
                <w:lang w:eastAsia="en-US"/>
              </w:rPr>
              <w:t>4597,6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4643,6</w:t>
            </w:r>
            <w:r w:rsidRPr="00B346FE">
              <w:rPr>
                <w:rFonts w:ascii="Times New Roman" w:eastAsiaTheme="minorHAnsi" w:hAnsi="Times New Roman" w:cs="Times New Roman"/>
                <w:color w:val="auto"/>
                <w:sz w:val="20"/>
                <w:szCs w:val="20"/>
                <w:lang w:eastAsia="en-US"/>
              </w:rPr>
              <w:t xml:space="preserve"> </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4686,6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4733,5</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4835,2</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4883,6</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4932,4</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4981,7</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5080,5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5129,7</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5593,7</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5648,0</w:t>
            </w:r>
          </w:p>
        </w:tc>
      </w:tr>
    </w:tbl>
    <w:p w:rsidR="00C52669" w:rsidRDefault="00C52669" w:rsidP="00F85604">
      <w:pPr>
        <w:jc w:val="both"/>
        <w:rPr>
          <w:rFonts w:ascii="Times New Roman" w:hAnsi="Times New Roman"/>
          <w:sz w:val="28"/>
          <w:szCs w:val="28"/>
        </w:rPr>
      </w:pPr>
    </w:p>
    <w:sectPr w:rsidR="00C52669" w:rsidSect="00C5266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1F" w:rsidRDefault="00F6711F" w:rsidP="00BA10F4">
      <w:r>
        <w:separator/>
      </w:r>
    </w:p>
  </w:endnote>
  <w:endnote w:type="continuationSeparator" w:id="0">
    <w:p w:rsidR="00F6711F" w:rsidRDefault="00F6711F" w:rsidP="00BA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66297"/>
      <w:docPartObj>
        <w:docPartGallery w:val="Page Numbers (Bottom of Page)"/>
        <w:docPartUnique/>
      </w:docPartObj>
    </w:sdtPr>
    <w:sdtEndPr/>
    <w:sdtContent>
      <w:p w:rsidR="00A75135" w:rsidRDefault="00A75135">
        <w:pPr>
          <w:pStyle w:val="af9"/>
          <w:jc w:val="right"/>
        </w:pPr>
        <w:r>
          <w:fldChar w:fldCharType="begin"/>
        </w:r>
        <w:r>
          <w:instrText>PAGE   \* MERGEFORMAT</w:instrText>
        </w:r>
        <w:r>
          <w:fldChar w:fldCharType="separate"/>
        </w:r>
        <w:r w:rsidR="00C06CDD">
          <w:rPr>
            <w:noProof/>
          </w:rPr>
          <w:t>34</w:t>
        </w:r>
        <w:r>
          <w:fldChar w:fldCharType="end"/>
        </w:r>
      </w:p>
    </w:sdtContent>
  </w:sdt>
  <w:p w:rsidR="00A75135" w:rsidRDefault="00A7513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1F" w:rsidRDefault="00F6711F" w:rsidP="00BA10F4">
      <w:r>
        <w:separator/>
      </w:r>
    </w:p>
  </w:footnote>
  <w:footnote w:type="continuationSeparator" w:id="0">
    <w:p w:rsidR="00F6711F" w:rsidRDefault="00F6711F" w:rsidP="00BA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04EBC"/>
    <w:multiLevelType w:val="hybridMultilevel"/>
    <w:tmpl w:val="84B6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80911"/>
    <w:multiLevelType w:val="hybridMultilevel"/>
    <w:tmpl w:val="0B48146A"/>
    <w:lvl w:ilvl="0" w:tplc="917A81FC">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CDA7CE6"/>
    <w:multiLevelType w:val="hybridMultilevel"/>
    <w:tmpl w:val="0740A5E2"/>
    <w:lvl w:ilvl="0" w:tplc="7FB47CF2">
      <w:start w:val="1"/>
      <w:numFmt w:val="bullet"/>
      <w:lvlText w:val="-"/>
      <w:lvlJc w:val="left"/>
      <w:pPr>
        <w:ind w:left="1071" w:hanging="360"/>
      </w:pPr>
      <w:rPr>
        <w:rFonts w:ascii="Shruti" w:hAnsi="Shruti" w:cs="Times New Roman" w:hint="default"/>
        <w:color w:val="auto"/>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15:restartNumberingAfterBreak="0">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1F6E32"/>
    <w:multiLevelType w:val="hybridMultilevel"/>
    <w:tmpl w:val="56F20D6E"/>
    <w:lvl w:ilvl="0" w:tplc="B142DDAA">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77F2387"/>
    <w:multiLevelType w:val="hybridMultilevel"/>
    <w:tmpl w:val="7BEEFEA4"/>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9"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6"/>
  </w:num>
  <w:num w:numId="6">
    <w:abstractNumId w:val="9"/>
  </w:num>
  <w:num w:numId="7">
    <w:abstractNumId w:val="5"/>
  </w:num>
  <w:num w:numId="8">
    <w:abstractNumId w:val="7"/>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8B"/>
    <w:rsid w:val="000053F5"/>
    <w:rsid w:val="00024EBD"/>
    <w:rsid w:val="00026875"/>
    <w:rsid w:val="000302C2"/>
    <w:rsid w:val="00041675"/>
    <w:rsid w:val="00050FCF"/>
    <w:rsid w:val="0005781E"/>
    <w:rsid w:val="0006431F"/>
    <w:rsid w:val="00065E79"/>
    <w:rsid w:val="000920C2"/>
    <w:rsid w:val="00094D22"/>
    <w:rsid w:val="000C601E"/>
    <w:rsid w:val="000C6724"/>
    <w:rsid w:val="000D561A"/>
    <w:rsid w:val="000E3298"/>
    <w:rsid w:val="000F619D"/>
    <w:rsid w:val="00101653"/>
    <w:rsid w:val="00114492"/>
    <w:rsid w:val="00115896"/>
    <w:rsid w:val="001160AA"/>
    <w:rsid w:val="001219A8"/>
    <w:rsid w:val="00122092"/>
    <w:rsid w:val="00123BE3"/>
    <w:rsid w:val="00125B92"/>
    <w:rsid w:val="00134CEB"/>
    <w:rsid w:val="001408B0"/>
    <w:rsid w:val="00152F11"/>
    <w:rsid w:val="001813DA"/>
    <w:rsid w:val="00196DBB"/>
    <w:rsid w:val="001A776D"/>
    <w:rsid w:val="001B365C"/>
    <w:rsid w:val="001B3AE3"/>
    <w:rsid w:val="001D121A"/>
    <w:rsid w:val="001E28E4"/>
    <w:rsid w:val="001F5658"/>
    <w:rsid w:val="00203D26"/>
    <w:rsid w:val="00224842"/>
    <w:rsid w:val="00230929"/>
    <w:rsid w:val="0024104A"/>
    <w:rsid w:val="002416C3"/>
    <w:rsid w:val="00260AF7"/>
    <w:rsid w:val="00261E72"/>
    <w:rsid w:val="002625F7"/>
    <w:rsid w:val="00263973"/>
    <w:rsid w:val="002678BF"/>
    <w:rsid w:val="002701E9"/>
    <w:rsid w:val="002702AE"/>
    <w:rsid w:val="0028103D"/>
    <w:rsid w:val="00284137"/>
    <w:rsid w:val="00295268"/>
    <w:rsid w:val="002A013F"/>
    <w:rsid w:val="002A5E92"/>
    <w:rsid w:val="002A6B82"/>
    <w:rsid w:val="002B300F"/>
    <w:rsid w:val="002B72EC"/>
    <w:rsid w:val="002D361B"/>
    <w:rsid w:val="002E1302"/>
    <w:rsid w:val="002E69F0"/>
    <w:rsid w:val="002F51F3"/>
    <w:rsid w:val="00324620"/>
    <w:rsid w:val="00330CC9"/>
    <w:rsid w:val="003342E9"/>
    <w:rsid w:val="003518AC"/>
    <w:rsid w:val="00354D98"/>
    <w:rsid w:val="003709C0"/>
    <w:rsid w:val="00374654"/>
    <w:rsid w:val="00377EE8"/>
    <w:rsid w:val="0038002D"/>
    <w:rsid w:val="00380266"/>
    <w:rsid w:val="00387ECE"/>
    <w:rsid w:val="003941DD"/>
    <w:rsid w:val="003A222D"/>
    <w:rsid w:val="003A43DC"/>
    <w:rsid w:val="003B0E2C"/>
    <w:rsid w:val="003B73DB"/>
    <w:rsid w:val="003D7691"/>
    <w:rsid w:val="003E778B"/>
    <w:rsid w:val="004007AD"/>
    <w:rsid w:val="004027B7"/>
    <w:rsid w:val="004171A2"/>
    <w:rsid w:val="00435FCC"/>
    <w:rsid w:val="0045411E"/>
    <w:rsid w:val="0045675F"/>
    <w:rsid w:val="00484CAC"/>
    <w:rsid w:val="00493656"/>
    <w:rsid w:val="00496AAF"/>
    <w:rsid w:val="004A4287"/>
    <w:rsid w:val="004A4560"/>
    <w:rsid w:val="004A6EA5"/>
    <w:rsid w:val="004B19E5"/>
    <w:rsid w:val="004B1DCA"/>
    <w:rsid w:val="004B761A"/>
    <w:rsid w:val="004D6876"/>
    <w:rsid w:val="004E0F05"/>
    <w:rsid w:val="004F3DF8"/>
    <w:rsid w:val="004F652F"/>
    <w:rsid w:val="004F6BEB"/>
    <w:rsid w:val="005102EB"/>
    <w:rsid w:val="00523C12"/>
    <w:rsid w:val="00534EA3"/>
    <w:rsid w:val="0055311B"/>
    <w:rsid w:val="00567824"/>
    <w:rsid w:val="0058734C"/>
    <w:rsid w:val="00590CC5"/>
    <w:rsid w:val="00593918"/>
    <w:rsid w:val="005955FA"/>
    <w:rsid w:val="005A3229"/>
    <w:rsid w:val="005B032F"/>
    <w:rsid w:val="005B23F4"/>
    <w:rsid w:val="005B3FC7"/>
    <w:rsid w:val="005C4B9D"/>
    <w:rsid w:val="005D0B6F"/>
    <w:rsid w:val="005E562A"/>
    <w:rsid w:val="005F40F1"/>
    <w:rsid w:val="005F754B"/>
    <w:rsid w:val="0060048C"/>
    <w:rsid w:val="006004FC"/>
    <w:rsid w:val="00606585"/>
    <w:rsid w:val="00611A29"/>
    <w:rsid w:val="006216FA"/>
    <w:rsid w:val="00624CA1"/>
    <w:rsid w:val="00630E6A"/>
    <w:rsid w:val="00634F36"/>
    <w:rsid w:val="00643B75"/>
    <w:rsid w:val="00645361"/>
    <w:rsid w:val="00646542"/>
    <w:rsid w:val="006504CB"/>
    <w:rsid w:val="00650BE4"/>
    <w:rsid w:val="00682D31"/>
    <w:rsid w:val="00684630"/>
    <w:rsid w:val="006902FF"/>
    <w:rsid w:val="00693A94"/>
    <w:rsid w:val="006A2CA8"/>
    <w:rsid w:val="006A473B"/>
    <w:rsid w:val="006C1995"/>
    <w:rsid w:val="006C642E"/>
    <w:rsid w:val="006E0F58"/>
    <w:rsid w:val="006E73AD"/>
    <w:rsid w:val="006F3CC9"/>
    <w:rsid w:val="006F406B"/>
    <w:rsid w:val="006F605F"/>
    <w:rsid w:val="007261B2"/>
    <w:rsid w:val="00744F3E"/>
    <w:rsid w:val="007619A7"/>
    <w:rsid w:val="00767EA8"/>
    <w:rsid w:val="00784F9F"/>
    <w:rsid w:val="007903A4"/>
    <w:rsid w:val="00795C96"/>
    <w:rsid w:val="0079665E"/>
    <w:rsid w:val="00796D5F"/>
    <w:rsid w:val="007978A7"/>
    <w:rsid w:val="007A1BE2"/>
    <w:rsid w:val="007A2B7E"/>
    <w:rsid w:val="007A43BA"/>
    <w:rsid w:val="007F29CC"/>
    <w:rsid w:val="00800277"/>
    <w:rsid w:val="00807735"/>
    <w:rsid w:val="00823D21"/>
    <w:rsid w:val="008254A0"/>
    <w:rsid w:val="00870234"/>
    <w:rsid w:val="00870FBC"/>
    <w:rsid w:val="00883DE3"/>
    <w:rsid w:val="00893B2F"/>
    <w:rsid w:val="008A3B95"/>
    <w:rsid w:val="008A6E96"/>
    <w:rsid w:val="008B4E13"/>
    <w:rsid w:val="008C24C8"/>
    <w:rsid w:val="008D0DA0"/>
    <w:rsid w:val="008D426A"/>
    <w:rsid w:val="008E1639"/>
    <w:rsid w:val="008E3A84"/>
    <w:rsid w:val="00906BAD"/>
    <w:rsid w:val="009373F8"/>
    <w:rsid w:val="0095674C"/>
    <w:rsid w:val="009807BE"/>
    <w:rsid w:val="00982E6D"/>
    <w:rsid w:val="009869EC"/>
    <w:rsid w:val="00992E17"/>
    <w:rsid w:val="00993489"/>
    <w:rsid w:val="009B5ACF"/>
    <w:rsid w:val="009C4C1F"/>
    <w:rsid w:val="009D014C"/>
    <w:rsid w:val="009D1924"/>
    <w:rsid w:val="009E0D0C"/>
    <w:rsid w:val="009F38D1"/>
    <w:rsid w:val="00A00D51"/>
    <w:rsid w:val="00A04988"/>
    <w:rsid w:val="00A1460B"/>
    <w:rsid w:val="00A43A4B"/>
    <w:rsid w:val="00A469C8"/>
    <w:rsid w:val="00A6370E"/>
    <w:rsid w:val="00A75135"/>
    <w:rsid w:val="00A760A1"/>
    <w:rsid w:val="00A83CA2"/>
    <w:rsid w:val="00A85EEE"/>
    <w:rsid w:val="00A97774"/>
    <w:rsid w:val="00AB2964"/>
    <w:rsid w:val="00AD3E82"/>
    <w:rsid w:val="00AD4A29"/>
    <w:rsid w:val="00AD58CF"/>
    <w:rsid w:val="00AF0D3D"/>
    <w:rsid w:val="00B052EC"/>
    <w:rsid w:val="00B117DB"/>
    <w:rsid w:val="00B157C8"/>
    <w:rsid w:val="00B20D7E"/>
    <w:rsid w:val="00B359BD"/>
    <w:rsid w:val="00B43F0E"/>
    <w:rsid w:val="00B45A7F"/>
    <w:rsid w:val="00B5584D"/>
    <w:rsid w:val="00B61BCC"/>
    <w:rsid w:val="00B74120"/>
    <w:rsid w:val="00B86F9B"/>
    <w:rsid w:val="00B9156C"/>
    <w:rsid w:val="00B936E6"/>
    <w:rsid w:val="00B96C91"/>
    <w:rsid w:val="00BA0165"/>
    <w:rsid w:val="00BA10F4"/>
    <w:rsid w:val="00BC0727"/>
    <w:rsid w:val="00BC3EC2"/>
    <w:rsid w:val="00BF0F81"/>
    <w:rsid w:val="00BF17DF"/>
    <w:rsid w:val="00C031C1"/>
    <w:rsid w:val="00C03A4D"/>
    <w:rsid w:val="00C06CDD"/>
    <w:rsid w:val="00C1243E"/>
    <w:rsid w:val="00C203F9"/>
    <w:rsid w:val="00C20FFC"/>
    <w:rsid w:val="00C21176"/>
    <w:rsid w:val="00C21194"/>
    <w:rsid w:val="00C52669"/>
    <w:rsid w:val="00C7199C"/>
    <w:rsid w:val="00C73670"/>
    <w:rsid w:val="00C748C2"/>
    <w:rsid w:val="00C82ECA"/>
    <w:rsid w:val="00C85080"/>
    <w:rsid w:val="00C868DA"/>
    <w:rsid w:val="00CA50CF"/>
    <w:rsid w:val="00CB5C2C"/>
    <w:rsid w:val="00CB5D46"/>
    <w:rsid w:val="00CC697F"/>
    <w:rsid w:val="00CE6628"/>
    <w:rsid w:val="00D02471"/>
    <w:rsid w:val="00D06310"/>
    <w:rsid w:val="00D1364A"/>
    <w:rsid w:val="00D23CF2"/>
    <w:rsid w:val="00D252A1"/>
    <w:rsid w:val="00D322D4"/>
    <w:rsid w:val="00D40AF6"/>
    <w:rsid w:val="00D466F3"/>
    <w:rsid w:val="00D54383"/>
    <w:rsid w:val="00D565AC"/>
    <w:rsid w:val="00D65300"/>
    <w:rsid w:val="00D76944"/>
    <w:rsid w:val="00D84F8C"/>
    <w:rsid w:val="00D85C79"/>
    <w:rsid w:val="00D93C64"/>
    <w:rsid w:val="00D93DB4"/>
    <w:rsid w:val="00D955B7"/>
    <w:rsid w:val="00DA3905"/>
    <w:rsid w:val="00DB7908"/>
    <w:rsid w:val="00DC4ED4"/>
    <w:rsid w:val="00DD0D66"/>
    <w:rsid w:val="00DD1F36"/>
    <w:rsid w:val="00DF44D3"/>
    <w:rsid w:val="00E02924"/>
    <w:rsid w:val="00E05C6B"/>
    <w:rsid w:val="00E07B74"/>
    <w:rsid w:val="00E11CB6"/>
    <w:rsid w:val="00E2572A"/>
    <w:rsid w:val="00E33E21"/>
    <w:rsid w:val="00E558A1"/>
    <w:rsid w:val="00E57C39"/>
    <w:rsid w:val="00E71B2B"/>
    <w:rsid w:val="00E7247B"/>
    <w:rsid w:val="00E758FD"/>
    <w:rsid w:val="00E75F7E"/>
    <w:rsid w:val="00E76276"/>
    <w:rsid w:val="00E77553"/>
    <w:rsid w:val="00EA6777"/>
    <w:rsid w:val="00EB35CC"/>
    <w:rsid w:val="00EC2171"/>
    <w:rsid w:val="00EC3610"/>
    <w:rsid w:val="00ED17C6"/>
    <w:rsid w:val="00EE104D"/>
    <w:rsid w:val="00F0580F"/>
    <w:rsid w:val="00F13146"/>
    <w:rsid w:val="00F1369F"/>
    <w:rsid w:val="00F15DB7"/>
    <w:rsid w:val="00F17AFC"/>
    <w:rsid w:val="00F2109B"/>
    <w:rsid w:val="00F2123D"/>
    <w:rsid w:val="00F24186"/>
    <w:rsid w:val="00F24556"/>
    <w:rsid w:val="00F44E8B"/>
    <w:rsid w:val="00F5632A"/>
    <w:rsid w:val="00F6711F"/>
    <w:rsid w:val="00F67DAC"/>
    <w:rsid w:val="00F84ED2"/>
    <w:rsid w:val="00F85604"/>
    <w:rsid w:val="00FA413D"/>
    <w:rsid w:val="00FA56DB"/>
    <w:rsid w:val="00FA7A0D"/>
    <w:rsid w:val="00FB418B"/>
    <w:rsid w:val="00FC2200"/>
    <w:rsid w:val="00FC3760"/>
    <w:rsid w:val="00FC73EC"/>
    <w:rsid w:val="00FD29AD"/>
    <w:rsid w:val="00FD5D82"/>
    <w:rsid w:val="00FF02AE"/>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80A6"/>
  <w15:docId w15:val="{C45BF924-6DB2-42CC-9B77-C5A7B32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A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590CC5"/>
    <w:pPr>
      <w:keepNext/>
      <w:widowControl/>
      <w:numPr>
        <w:numId w:val="4"/>
      </w:numPr>
      <w:suppressAutoHyphens/>
      <w:ind w:left="540" w:right="567"/>
      <w:jc w:val="center"/>
      <w:outlineLvl w:val="0"/>
    </w:pPr>
    <w:rPr>
      <w:rFonts w:ascii="Times New Roman" w:hAnsi="Times New Roman" w:cs="Times New Roman"/>
      <w:b/>
      <w:bCs/>
      <w:color w:val="auto"/>
      <w:lang w:eastAsia="zh-CN"/>
    </w:rPr>
  </w:style>
  <w:style w:type="paragraph" w:styleId="2">
    <w:name w:val="heading 2"/>
    <w:basedOn w:val="a"/>
    <w:next w:val="a"/>
    <w:link w:val="20"/>
    <w:qFormat/>
    <w:rsid w:val="00590CC5"/>
    <w:pPr>
      <w:keepNext/>
      <w:widowControl/>
      <w:numPr>
        <w:ilvl w:val="1"/>
        <w:numId w:val="4"/>
      </w:numPr>
      <w:suppressAutoHyphens/>
      <w:ind w:left="1440"/>
      <w:jc w:val="center"/>
      <w:outlineLvl w:val="1"/>
    </w:pPr>
    <w:rPr>
      <w:rFonts w:ascii="Times New Roman" w:hAnsi="Times New Roman" w:cs="Times New Roman"/>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Абзац списка основной,it_List1,Ненумерованный список,основной диплом,List Paragraph"/>
    <w:basedOn w:val="a"/>
    <w:link w:val="a4"/>
    <w:uiPriority w:val="34"/>
    <w:qFormat/>
    <w:rsid w:val="00115896"/>
    <w:pPr>
      <w:widowControl/>
      <w:spacing w:after="200"/>
      <w:ind w:left="720"/>
      <w:contextualSpacing/>
      <w:jc w:val="center"/>
    </w:pPr>
    <w:rPr>
      <w:rFonts w:ascii="Times New Roman" w:hAnsi="Times New Roman" w:cs="Times New Roman"/>
      <w:color w:val="auto"/>
      <w:szCs w:val="22"/>
    </w:rPr>
  </w:style>
  <w:style w:type="character" w:customStyle="1" w:styleId="a4">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3"/>
    <w:uiPriority w:val="34"/>
    <w:rsid w:val="00115896"/>
    <w:rPr>
      <w:rFonts w:ascii="Times New Roman" w:eastAsia="Times New Roman" w:hAnsi="Times New Roman" w:cs="Times New Roman"/>
      <w:sz w:val="24"/>
      <w:lang w:eastAsia="ru-RU"/>
    </w:rPr>
  </w:style>
  <w:style w:type="paragraph" w:styleId="a5">
    <w:name w:val="No Spacing"/>
    <w:link w:val="a6"/>
    <w:uiPriority w:val="1"/>
    <w:qFormat/>
    <w:rsid w:val="00115896"/>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115896"/>
    <w:rPr>
      <w:rFonts w:ascii="Calibri" w:eastAsia="Calibri" w:hAnsi="Calibri" w:cs="Times New Roman"/>
    </w:rPr>
  </w:style>
  <w:style w:type="character" w:styleId="a7">
    <w:name w:val="Hyperlink"/>
    <w:uiPriority w:val="99"/>
    <w:unhideWhenUsed/>
    <w:rsid w:val="00FC73EC"/>
    <w:rPr>
      <w:color w:val="0000FF"/>
      <w:u w:val="single"/>
    </w:rPr>
  </w:style>
  <w:style w:type="paragraph" w:styleId="11">
    <w:name w:val="toc 1"/>
    <w:basedOn w:val="a"/>
    <w:next w:val="a"/>
    <w:autoRedefine/>
    <w:uiPriority w:val="39"/>
    <w:rsid w:val="00FC73EC"/>
    <w:pPr>
      <w:widowControl/>
      <w:tabs>
        <w:tab w:val="right" w:leader="dot" w:pos="9923"/>
      </w:tabs>
      <w:spacing w:line="276" w:lineRule="auto"/>
      <w:ind w:left="567"/>
    </w:pPr>
    <w:rPr>
      <w:rFonts w:ascii="Times New Roman" w:eastAsia="Calibri" w:hAnsi="Times New Roman" w:cs="Times New Roman"/>
      <w:noProof/>
      <w:color w:val="auto"/>
      <w:lang w:val="en-US" w:eastAsia="en-US" w:bidi="en-US"/>
    </w:rPr>
  </w:style>
  <w:style w:type="paragraph" w:styleId="3">
    <w:name w:val="toc 3"/>
    <w:basedOn w:val="a"/>
    <w:next w:val="a"/>
    <w:autoRedefine/>
    <w:uiPriority w:val="39"/>
    <w:rsid w:val="00FC73EC"/>
    <w:pPr>
      <w:widowControl/>
      <w:tabs>
        <w:tab w:val="right" w:leader="dot" w:pos="9923"/>
      </w:tabs>
      <w:spacing w:line="276" w:lineRule="auto"/>
      <w:jc w:val="both"/>
    </w:pPr>
    <w:rPr>
      <w:rFonts w:ascii="Calibri" w:hAnsi="Calibri" w:cs="Times New Roman"/>
      <w:color w:val="auto"/>
      <w:lang w:val="en-US" w:bidi="en-US"/>
    </w:rPr>
  </w:style>
  <w:style w:type="paragraph" w:styleId="21">
    <w:name w:val="toc 2"/>
    <w:basedOn w:val="a"/>
    <w:next w:val="a"/>
    <w:autoRedefine/>
    <w:uiPriority w:val="39"/>
    <w:semiHidden/>
    <w:unhideWhenUsed/>
    <w:rsid w:val="002B300F"/>
    <w:pPr>
      <w:spacing w:after="100"/>
      <w:ind w:left="240"/>
    </w:pPr>
  </w:style>
  <w:style w:type="paragraph" w:customStyle="1" w:styleId="ConsPlusCell">
    <w:name w:val="ConsPlusCell"/>
    <w:uiPriority w:val="99"/>
    <w:rsid w:val="006F3CC9"/>
    <w:pPr>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0920C2"/>
    <w:pPr>
      <w:widowControl/>
      <w:ind w:left="720"/>
      <w:jc w:val="both"/>
    </w:pPr>
    <w:rPr>
      <w:rFonts w:ascii="Times New Roman" w:hAnsi="Times New Roman" w:cs="Times New Roman"/>
      <w:color w:val="auto"/>
      <w:sz w:val="28"/>
      <w:szCs w:val="20"/>
    </w:rPr>
  </w:style>
  <w:style w:type="character" w:customStyle="1" w:styleId="23">
    <w:name w:val="Основной текст с отступом 2 Знак"/>
    <w:basedOn w:val="a0"/>
    <w:link w:val="22"/>
    <w:rsid w:val="000920C2"/>
    <w:rPr>
      <w:rFonts w:ascii="Times New Roman" w:eastAsia="Times New Roman" w:hAnsi="Times New Roman" w:cs="Times New Roman"/>
      <w:sz w:val="28"/>
      <w:szCs w:val="20"/>
      <w:lang w:eastAsia="ru-RU"/>
    </w:rPr>
  </w:style>
  <w:style w:type="table" w:styleId="a8">
    <w:name w:val="Table Grid"/>
    <w:basedOn w:val="a1"/>
    <w:uiPriority w:val="59"/>
    <w:rsid w:val="00B4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Цитата1"/>
    <w:basedOn w:val="a"/>
    <w:rsid w:val="00F2123D"/>
    <w:pPr>
      <w:widowControl/>
      <w:suppressAutoHyphens/>
      <w:ind w:left="1134" w:right="567" w:firstLine="709"/>
      <w:jc w:val="both"/>
    </w:pPr>
    <w:rPr>
      <w:rFonts w:ascii="Times New Roman" w:hAnsi="Times New Roman" w:cs="Times New Roman"/>
      <w:color w:val="auto"/>
      <w:lang w:eastAsia="zh-CN"/>
    </w:rPr>
  </w:style>
  <w:style w:type="paragraph" w:styleId="a9">
    <w:name w:val="Body Text Indent"/>
    <w:basedOn w:val="a"/>
    <w:link w:val="aa"/>
    <w:uiPriority w:val="99"/>
    <w:semiHidden/>
    <w:unhideWhenUsed/>
    <w:rsid w:val="00B157C8"/>
    <w:pPr>
      <w:spacing w:after="120"/>
      <w:ind w:left="283"/>
    </w:pPr>
  </w:style>
  <w:style w:type="character" w:customStyle="1" w:styleId="aa">
    <w:name w:val="Основной текст с отступом Знак"/>
    <w:basedOn w:val="a0"/>
    <w:link w:val="a9"/>
    <w:uiPriority w:val="99"/>
    <w:semiHidden/>
    <w:rsid w:val="00B157C8"/>
    <w:rPr>
      <w:rFonts w:ascii="Courier New" w:eastAsia="Times New Roman" w:hAnsi="Courier New" w:cs="Courier New"/>
      <w:color w:val="000000"/>
      <w:sz w:val="24"/>
      <w:szCs w:val="24"/>
      <w:lang w:eastAsia="ru-RU"/>
    </w:rPr>
  </w:style>
  <w:style w:type="paragraph" w:customStyle="1" w:styleId="13">
    <w:name w:val="Текст1"/>
    <w:basedOn w:val="a"/>
    <w:rsid w:val="00496AAF"/>
    <w:pPr>
      <w:widowControl/>
      <w:suppressAutoHyphens/>
    </w:pPr>
    <w:rPr>
      <w:color w:val="auto"/>
      <w:kern w:val="1"/>
      <w:sz w:val="20"/>
      <w:szCs w:val="20"/>
    </w:rPr>
  </w:style>
  <w:style w:type="paragraph" w:customStyle="1" w:styleId="24">
    <w:name w:val="2"/>
    <w:basedOn w:val="a"/>
    <w:next w:val="ab"/>
    <w:link w:val="ac"/>
    <w:qFormat/>
    <w:rsid w:val="00496AAF"/>
    <w:pPr>
      <w:widowControl/>
      <w:ind w:firstLine="600"/>
      <w:jc w:val="center"/>
    </w:pPr>
    <w:rPr>
      <w:rFonts w:ascii="Times New Roman" w:hAnsi="Times New Roman" w:cs="Times New Roman"/>
      <w:b/>
      <w:bCs/>
      <w:color w:val="auto"/>
    </w:rPr>
  </w:style>
  <w:style w:type="character" w:customStyle="1" w:styleId="ac">
    <w:name w:val="Название Знак"/>
    <w:aliases w:val="Заголовок Знак1,Название1 Знак1"/>
    <w:link w:val="24"/>
    <w:rsid w:val="00496AAF"/>
    <w:rPr>
      <w:rFonts w:ascii="Times New Roman" w:eastAsia="Times New Roman" w:hAnsi="Times New Roman" w:cs="Times New Roman"/>
      <w:b/>
      <w:bCs/>
      <w:sz w:val="24"/>
      <w:szCs w:val="24"/>
      <w:lang w:eastAsia="ru-RU"/>
    </w:rPr>
  </w:style>
  <w:style w:type="paragraph" w:styleId="ab">
    <w:name w:val="Title"/>
    <w:basedOn w:val="a"/>
    <w:next w:val="a"/>
    <w:link w:val="ad"/>
    <w:uiPriority w:val="10"/>
    <w:qFormat/>
    <w:rsid w:val="00496AAF"/>
    <w:pPr>
      <w:contextualSpacing/>
    </w:pPr>
    <w:rPr>
      <w:rFonts w:asciiTheme="majorHAnsi" w:eastAsiaTheme="majorEastAsia" w:hAnsiTheme="majorHAnsi" w:cstheme="majorBidi"/>
      <w:color w:val="auto"/>
      <w:spacing w:val="-10"/>
      <w:kern w:val="28"/>
      <w:sz w:val="56"/>
      <w:szCs w:val="56"/>
    </w:rPr>
  </w:style>
  <w:style w:type="character" w:customStyle="1" w:styleId="ad">
    <w:name w:val="Заголовок Знак"/>
    <w:basedOn w:val="a0"/>
    <w:link w:val="ab"/>
    <w:uiPriority w:val="10"/>
    <w:rsid w:val="00496AAF"/>
    <w:rPr>
      <w:rFonts w:asciiTheme="majorHAnsi" w:eastAsiaTheme="majorEastAsia" w:hAnsiTheme="majorHAnsi" w:cstheme="majorBidi"/>
      <w:spacing w:val="-10"/>
      <w:kern w:val="28"/>
      <w:sz w:val="56"/>
      <w:szCs w:val="56"/>
      <w:lang w:eastAsia="ru-RU"/>
    </w:rPr>
  </w:style>
  <w:style w:type="paragraph" w:styleId="ae">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
    <w:link w:val="25"/>
    <w:uiPriority w:val="99"/>
    <w:rsid w:val="004A4287"/>
    <w:pPr>
      <w:widowControl/>
      <w:jc w:val="center"/>
    </w:pPr>
    <w:rPr>
      <w:color w:val="auto"/>
      <w:sz w:val="20"/>
      <w:szCs w:val="20"/>
      <w:lang w:val="en-US"/>
    </w:rPr>
  </w:style>
  <w:style w:type="character" w:customStyle="1" w:styleId="af">
    <w:name w:val="Текст Знак"/>
    <w:basedOn w:val="a0"/>
    <w:uiPriority w:val="99"/>
    <w:semiHidden/>
    <w:rsid w:val="004A4287"/>
    <w:rPr>
      <w:rFonts w:ascii="Consolas" w:eastAsia="Times New Roman" w:hAnsi="Consolas" w:cs="Courier New"/>
      <w:color w:val="000000"/>
      <w:sz w:val="21"/>
      <w:szCs w:val="21"/>
      <w:lang w:eastAsia="ru-RU"/>
    </w:rPr>
  </w:style>
  <w:style w:type="character" w:customStyle="1" w:styleId="2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link w:val="ae"/>
    <w:uiPriority w:val="99"/>
    <w:locked/>
    <w:rsid w:val="004A4287"/>
    <w:rPr>
      <w:rFonts w:ascii="Courier New" w:eastAsia="Times New Roman" w:hAnsi="Courier New" w:cs="Courier New"/>
      <w:sz w:val="20"/>
      <w:szCs w:val="20"/>
      <w:lang w:val="en-US" w:eastAsia="ru-RU"/>
    </w:rPr>
  </w:style>
  <w:style w:type="paragraph" w:styleId="af0">
    <w:name w:val="Block Text"/>
    <w:basedOn w:val="a"/>
    <w:unhideWhenUsed/>
    <w:rsid w:val="00DD1F36"/>
    <w:pPr>
      <w:widowControl/>
      <w:ind w:left="1134" w:right="567" w:firstLine="709"/>
      <w:jc w:val="both"/>
    </w:pPr>
    <w:rPr>
      <w:rFonts w:ascii="Times New Roman" w:hAnsi="Times New Roman" w:cs="Times New Roman"/>
      <w:color w:val="auto"/>
    </w:rPr>
  </w:style>
  <w:style w:type="paragraph" w:styleId="af1">
    <w:name w:val="Body Text"/>
    <w:basedOn w:val="a"/>
    <w:link w:val="af2"/>
    <w:uiPriority w:val="99"/>
    <w:semiHidden/>
    <w:unhideWhenUsed/>
    <w:rsid w:val="00DD1F36"/>
    <w:pPr>
      <w:spacing w:after="120"/>
    </w:pPr>
  </w:style>
  <w:style w:type="character" w:customStyle="1" w:styleId="af2">
    <w:name w:val="Основной текст Знак"/>
    <w:basedOn w:val="a0"/>
    <w:link w:val="af1"/>
    <w:uiPriority w:val="99"/>
    <w:semiHidden/>
    <w:rsid w:val="00DD1F36"/>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rsid w:val="00590CC5"/>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uiPriority w:val="99"/>
    <w:rsid w:val="00590CC5"/>
    <w:rPr>
      <w:rFonts w:ascii="Times New Roman" w:eastAsia="Times New Roman" w:hAnsi="Times New Roman" w:cs="Times New Roman"/>
      <w:b/>
      <w:bCs/>
      <w:sz w:val="24"/>
      <w:szCs w:val="24"/>
      <w:lang w:eastAsia="zh-CN"/>
    </w:rPr>
  </w:style>
  <w:style w:type="paragraph" w:styleId="af3">
    <w:name w:val="Normal (Web)"/>
    <w:basedOn w:val="a"/>
    <w:uiPriority w:val="99"/>
    <w:unhideWhenUsed/>
    <w:rsid w:val="003A43DC"/>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link w:val="ConsPlusNormal0"/>
    <w:rsid w:val="00D65300"/>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D65300"/>
    <w:rPr>
      <w:rFonts w:ascii="Arial" w:eastAsia="Calibri" w:hAnsi="Arial" w:cs="Arial"/>
      <w:sz w:val="20"/>
      <w:szCs w:val="20"/>
      <w:lang w:eastAsia="zh-CN"/>
    </w:rPr>
  </w:style>
  <w:style w:type="paragraph" w:customStyle="1" w:styleId="ConsPlusTitle">
    <w:name w:val="ConsPlusTitle"/>
    <w:uiPriority w:val="99"/>
    <w:rsid w:val="00D653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Strong"/>
    <w:uiPriority w:val="99"/>
    <w:qFormat/>
    <w:rsid w:val="00377EE8"/>
    <w:rPr>
      <w:b/>
      <w:bCs/>
    </w:rPr>
  </w:style>
  <w:style w:type="character" w:customStyle="1" w:styleId="hl">
    <w:name w:val="hl"/>
    <w:basedOn w:val="a0"/>
    <w:uiPriority w:val="99"/>
    <w:rsid w:val="00377EE8"/>
  </w:style>
  <w:style w:type="paragraph" w:styleId="af5">
    <w:name w:val="Balloon Text"/>
    <w:basedOn w:val="a"/>
    <w:link w:val="af6"/>
    <w:uiPriority w:val="99"/>
    <w:semiHidden/>
    <w:unhideWhenUsed/>
    <w:rsid w:val="007A43BA"/>
    <w:rPr>
      <w:rFonts w:ascii="Segoe UI" w:hAnsi="Segoe UI" w:cs="Segoe UI"/>
      <w:sz w:val="18"/>
      <w:szCs w:val="18"/>
    </w:rPr>
  </w:style>
  <w:style w:type="character" w:customStyle="1" w:styleId="af6">
    <w:name w:val="Текст выноски Знак"/>
    <w:basedOn w:val="a0"/>
    <w:link w:val="af5"/>
    <w:uiPriority w:val="99"/>
    <w:semiHidden/>
    <w:rsid w:val="007A43BA"/>
    <w:rPr>
      <w:rFonts w:ascii="Segoe UI" w:eastAsia="Times New Roman" w:hAnsi="Segoe UI" w:cs="Segoe UI"/>
      <w:color w:val="000000"/>
      <w:sz w:val="18"/>
      <w:szCs w:val="18"/>
      <w:lang w:eastAsia="ru-RU"/>
    </w:rPr>
  </w:style>
  <w:style w:type="paragraph" w:styleId="af7">
    <w:name w:val="header"/>
    <w:basedOn w:val="a"/>
    <w:link w:val="af8"/>
    <w:uiPriority w:val="99"/>
    <w:unhideWhenUsed/>
    <w:rsid w:val="00BA10F4"/>
    <w:pPr>
      <w:tabs>
        <w:tab w:val="center" w:pos="4677"/>
        <w:tab w:val="right" w:pos="9355"/>
      </w:tabs>
    </w:pPr>
  </w:style>
  <w:style w:type="character" w:customStyle="1" w:styleId="af8">
    <w:name w:val="Верхний колонтитул Знак"/>
    <w:basedOn w:val="a0"/>
    <w:link w:val="af7"/>
    <w:uiPriority w:val="99"/>
    <w:rsid w:val="00BA10F4"/>
    <w:rPr>
      <w:rFonts w:ascii="Courier New" w:eastAsia="Times New Roman" w:hAnsi="Courier New" w:cs="Courier New"/>
      <w:color w:val="000000"/>
      <w:sz w:val="24"/>
      <w:szCs w:val="24"/>
      <w:lang w:eastAsia="ru-RU"/>
    </w:rPr>
  </w:style>
  <w:style w:type="paragraph" w:styleId="af9">
    <w:name w:val="footer"/>
    <w:basedOn w:val="a"/>
    <w:link w:val="afa"/>
    <w:uiPriority w:val="99"/>
    <w:unhideWhenUsed/>
    <w:rsid w:val="00BA10F4"/>
    <w:pPr>
      <w:tabs>
        <w:tab w:val="center" w:pos="4677"/>
        <w:tab w:val="right" w:pos="9355"/>
      </w:tabs>
    </w:pPr>
  </w:style>
  <w:style w:type="character" w:customStyle="1" w:styleId="afa">
    <w:name w:val="Нижний колонтитул Знак"/>
    <w:basedOn w:val="a0"/>
    <w:link w:val="af9"/>
    <w:uiPriority w:val="99"/>
    <w:rsid w:val="00BA10F4"/>
    <w:rPr>
      <w:rFonts w:ascii="Courier New" w:eastAsia="Times New Roman" w:hAnsi="Courier New" w:cs="Courier New"/>
      <w:color w:val="000000"/>
      <w:sz w:val="24"/>
      <w:szCs w:val="24"/>
      <w:lang w:eastAsia="ru-RU"/>
    </w:rPr>
  </w:style>
  <w:style w:type="character" w:customStyle="1" w:styleId="FontStyle27">
    <w:name w:val="Font Style27"/>
    <w:rsid w:val="00C52669"/>
    <w:rPr>
      <w:rFonts w:ascii="Times New Roman" w:hAnsi="Times New Roman" w:cs="Times New Roman"/>
      <w:sz w:val="26"/>
      <w:szCs w:val="26"/>
    </w:rPr>
  </w:style>
  <w:style w:type="paragraph" w:customStyle="1" w:styleId="afb">
    <w:name w:val="Шапка (герб)"/>
    <w:basedOn w:val="a"/>
    <w:rsid w:val="00C52669"/>
    <w:pPr>
      <w:widowControl/>
      <w:overflowPunct w:val="0"/>
      <w:autoSpaceDE w:val="0"/>
      <w:autoSpaceDN w:val="0"/>
      <w:adjustRightInd w:val="0"/>
      <w:jc w:val="right"/>
      <w:textAlignment w:val="baseline"/>
    </w:pPr>
    <w:rPr>
      <w:rFonts w:ascii="Century Schoolbook" w:hAnsi="Century Schoolbook"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8995E189018F893CB4EB77990DED16EDB69ED96EB187477B5749B0E27B79B095C1A4EE86E15083F547869BCqD55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User</cp:lastModifiedBy>
  <cp:revision>58</cp:revision>
  <cp:lastPrinted>2023-12-18T08:42:00Z</cp:lastPrinted>
  <dcterms:created xsi:type="dcterms:W3CDTF">2023-10-26T02:00:00Z</dcterms:created>
  <dcterms:modified xsi:type="dcterms:W3CDTF">2023-12-21T00:32:00Z</dcterms:modified>
</cp:coreProperties>
</file>