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D0" w:rsidRPr="00837CD0" w:rsidRDefault="00837CD0" w:rsidP="00837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D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37CD0" w:rsidRPr="00837CD0" w:rsidRDefault="00837CD0" w:rsidP="00837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D0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837CD0" w:rsidRPr="00837CD0" w:rsidRDefault="00837CD0" w:rsidP="00837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CD0" w:rsidRPr="00837CD0" w:rsidRDefault="00837CD0" w:rsidP="00837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D0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837CD0" w:rsidRPr="00837CD0" w:rsidRDefault="00837CD0" w:rsidP="00837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D0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837CD0" w:rsidRPr="00837CD0" w:rsidRDefault="00837CD0" w:rsidP="00837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CD0" w:rsidRPr="00837CD0" w:rsidRDefault="00837CD0" w:rsidP="00837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D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7CD0" w:rsidRPr="00837CD0" w:rsidRDefault="00837CD0" w:rsidP="00837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CD0" w:rsidRPr="00837CD0" w:rsidRDefault="00837CD0" w:rsidP="00837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D0">
        <w:rPr>
          <w:rFonts w:ascii="Times New Roman" w:hAnsi="Times New Roman" w:cs="Times New Roman"/>
          <w:b/>
          <w:sz w:val="28"/>
          <w:szCs w:val="28"/>
        </w:rPr>
        <w:t>27.02.2018 г.</w:t>
      </w:r>
      <w:r w:rsidRPr="00837CD0">
        <w:rPr>
          <w:rFonts w:ascii="Times New Roman" w:hAnsi="Times New Roman" w:cs="Times New Roman"/>
          <w:b/>
          <w:sz w:val="28"/>
          <w:szCs w:val="28"/>
        </w:rPr>
        <w:tab/>
      </w:r>
      <w:r w:rsidRPr="00837CD0">
        <w:rPr>
          <w:rFonts w:ascii="Times New Roman" w:hAnsi="Times New Roman" w:cs="Times New Roman"/>
          <w:b/>
          <w:sz w:val="28"/>
          <w:szCs w:val="28"/>
        </w:rPr>
        <w:tab/>
      </w:r>
      <w:r w:rsidRPr="00837CD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№ 5</w:t>
      </w:r>
    </w:p>
    <w:p w:rsidR="00837CD0" w:rsidRPr="00837CD0" w:rsidRDefault="00837CD0" w:rsidP="00837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D0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837CD0" w:rsidRPr="00837CD0" w:rsidRDefault="00837CD0" w:rsidP="00837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CD0" w:rsidRPr="00DF7A26" w:rsidRDefault="00837CD0" w:rsidP="00837C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7A26">
        <w:rPr>
          <w:rFonts w:ascii="Times New Roman" w:hAnsi="Times New Roman" w:cs="Times New Roman"/>
          <w:b/>
          <w:i/>
          <w:sz w:val="28"/>
          <w:szCs w:val="28"/>
        </w:rPr>
        <w:t>О согласовании кандидатуры в состав</w:t>
      </w:r>
    </w:p>
    <w:p w:rsidR="00837CD0" w:rsidRPr="00DF7A26" w:rsidRDefault="00837CD0" w:rsidP="00837C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7A26">
        <w:rPr>
          <w:rFonts w:ascii="Times New Roman" w:hAnsi="Times New Roman" w:cs="Times New Roman"/>
          <w:b/>
          <w:i/>
          <w:sz w:val="28"/>
          <w:szCs w:val="28"/>
        </w:rPr>
        <w:t>Совета Законодательного Собрания</w:t>
      </w:r>
    </w:p>
    <w:p w:rsidR="00837CD0" w:rsidRPr="00DF7A26" w:rsidRDefault="00837CD0" w:rsidP="00837CD0">
      <w:pPr>
        <w:spacing w:after="0" w:line="240" w:lineRule="auto"/>
        <w:rPr>
          <w:i/>
        </w:rPr>
      </w:pPr>
      <w:r w:rsidRPr="00DF7A26">
        <w:rPr>
          <w:rFonts w:ascii="Times New Roman" w:hAnsi="Times New Roman" w:cs="Times New Roman"/>
          <w:b/>
          <w:i/>
          <w:sz w:val="28"/>
          <w:szCs w:val="28"/>
        </w:rPr>
        <w:t>Иркутской области по взаимодействию</w:t>
      </w:r>
    </w:p>
    <w:p w:rsidR="00837CD0" w:rsidRPr="00DF7A26" w:rsidRDefault="00837CD0" w:rsidP="00837C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7A26">
        <w:rPr>
          <w:rFonts w:ascii="Times New Roman" w:hAnsi="Times New Roman" w:cs="Times New Roman"/>
          <w:b/>
          <w:i/>
          <w:sz w:val="28"/>
          <w:szCs w:val="28"/>
        </w:rPr>
        <w:t>с представительными органами</w:t>
      </w:r>
    </w:p>
    <w:p w:rsidR="00837CD0" w:rsidRPr="00DF7A26" w:rsidRDefault="00837CD0" w:rsidP="00837C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7A26">
        <w:rPr>
          <w:rFonts w:ascii="Times New Roman" w:hAnsi="Times New Roman" w:cs="Times New Roman"/>
          <w:b/>
          <w:i/>
          <w:sz w:val="28"/>
          <w:szCs w:val="28"/>
        </w:rPr>
        <w:t>муниципальных образований</w:t>
      </w:r>
    </w:p>
    <w:p w:rsidR="00837CD0" w:rsidRPr="00DF7A26" w:rsidRDefault="00837CD0" w:rsidP="00837C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7A26">
        <w:rPr>
          <w:rFonts w:ascii="Times New Roman" w:hAnsi="Times New Roman" w:cs="Times New Roman"/>
          <w:b/>
          <w:i/>
          <w:sz w:val="28"/>
          <w:szCs w:val="28"/>
        </w:rPr>
        <w:t>Иркутской области 2018 года</w:t>
      </w:r>
    </w:p>
    <w:p w:rsidR="00837CD0" w:rsidRDefault="00837CD0" w:rsidP="00837C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7A26" w:rsidRDefault="00DF7A26" w:rsidP="00837C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CD0" w:rsidRDefault="00837CD0" w:rsidP="0083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целях обеспечения конструктивного взаимодействия Законодательного Собрания Иркутской области с представительными органами муниципальных образований, на основании Положения о Совете Законодательного Собрания Иркутской области по взаимодействию с представительными органами муниципальных образований Иркутской области, утвержденного постановление</w:t>
      </w:r>
      <w:r w:rsidR="00DF7A2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Законодательного Собрания Иркутской области от 20.12.2007 года № 38/43/7-С3, Дума Азейского сельского поселения</w:t>
      </w:r>
    </w:p>
    <w:p w:rsidR="00837CD0" w:rsidRDefault="00837CD0" w:rsidP="00837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CD0" w:rsidRDefault="00837CD0" w:rsidP="00837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37CD0" w:rsidRDefault="00837CD0" w:rsidP="00837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CD0" w:rsidRDefault="00837CD0" w:rsidP="0083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Делегировать в состав Совета Законодательного Собрания Иркутской области по взаимодействию с представительными органами муниципальных образований Иркутской области 2018 года председателя Думы Азейского сельского поселения Кириллову Татьяну Георгиевну.</w:t>
      </w:r>
    </w:p>
    <w:p w:rsidR="00DF7A26" w:rsidRDefault="00DF7A26" w:rsidP="0083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A26" w:rsidRDefault="00DF7A26" w:rsidP="0083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A26" w:rsidRPr="00837CD0" w:rsidRDefault="00DF7A26" w:rsidP="0083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DF7A26" w:rsidP="00DF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DF7A26" w:rsidRPr="00837CD0" w:rsidRDefault="00DF7A26" w:rsidP="00DF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Т.Г. Кириллова</w:t>
      </w:r>
    </w:p>
    <w:sectPr w:rsidR="00DF7A26" w:rsidRPr="0083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CD0"/>
    <w:rsid w:val="00837CD0"/>
    <w:rsid w:val="00C41BE4"/>
    <w:rsid w:val="00D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2018-02-20T06:24:00Z</cp:lastPrinted>
  <dcterms:created xsi:type="dcterms:W3CDTF">2018-02-20T06:11:00Z</dcterms:created>
  <dcterms:modified xsi:type="dcterms:W3CDTF">2018-02-20T06:55:00Z</dcterms:modified>
</cp:coreProperties>
</file>