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E2C" w:rsidRDefault="003B0E2C" w:rsidP="003B0E2C">
      <w:pPr>
        <w:jc w:val="center"/>
        <w:rPr>
          <w:rFonts w:ascii="Times New Roman" w:hAnsi="Times New Roman" w:cs="Times New Roman"/>
          <w:b/>
          <w:spacing w:val="20"/>
          <w:sz w:val="28"/>
          <w:szCs w:val="32"/>
        </w:rPr>
      </w:pPr>
      <w:r>
        <w:rPr>
          <w:rFonts w:ascii="Times New Roman" w:hAnsi="Times New Roman" w:cs="Times New Roman"/>
          <w:b/>
          <w:spacing w:val="20"/>
          <w:sz w:val="28"/>
          <w:szCs w:val="32"/>
        </w:rPr>
        <w:t>РОССИЙСКАЯ ФЕДЕРАЦИЯ</w:t>
      </w:r>
    </w:p>
    <w:p w:rsidR="003B0E2C" w:rsidRPr="005B3F24" w:rsidRDefault="003B0E2C" w:rsidP="003B0E2C">
      <w:pPr>
        <w:jc w:val="center"/>
        <w:rPr>
          <w:rFonts w:ascii="Times New Roman" w:hAnsi="Times New Roman" w:cs="Times New Roman"/>
          <w:b/>
          <w:spacing w:val="20"/>
          <w:sz w:val="28"/>
          <w:szCs w:val="32"/>
        </w:rPr>
      </w:pPr>
      <w:r w:rsidRPr="005B3F24">
        <w:rPr>
          <w:rFonts w:ascii="Times New Roman" w:hAnsi="Times New Roman" w:cs="Times New Roman"/>
          <w:b/>
          <w:spacing w:val="20"/>
          <w:sz w:val="28"/>
          <w:szCs w:val="32"/>
        </w:rPr>
        <w:t xml:space="preserve">ИРКУТСКАЯ ОБЛАСТЬ </w:t>
      </w:r>
    </w:p>
    <w:p w:rsidR="003B0E2C" w:rsidRPr="005B3F24" w:rsidRDefault="003B0E2C" w:rsidP="003B0E2C">
      <w:pPr>
        <w:jc w:val="center"/>
        <w:rPr>
          <w:rFonts w:ascii="Times New Roman" w:hAnsi="Times New Roman" w:cs="Times New Roman"/>
          <w:b/>
          <w:spacing w:val="20"/>
          <w:sz w:val="28"/>
          <w:szCs w:val="32"/>
        </w:rPr>
      </w:pPr>
      <w:r w:rsidRPr="005B3F24">
        <w:rPr>
          <w:rFonts w:ascii="Times New Roman" w:hAnsi="Times New Roman" w:cs="Times New Roman"/>
          <w:b/>
          <w:spacing w:val="20"/>
          <w:sz w:val="28"/>
          <w:szCs w:val="32"/>
        </w:rPr>
        <w:t>Тулунский район</w:t>
      </w:r>
    </w:p>
    <w:p w:rsidR="003B0E2C" w:rsidRPr="005B3F24" w:rsidRDefault="003B0E2C" w:rsidP="003B0E2C">
      <w:pPr>
        <w:jc w:val="center"/>
        <w:rPr>
          <w:rFonts w:ascii="Times New Roman" w:hAnsi="Times New Roman" w:cs="Times New Roman"/>
          <w:b/>
          <w:spacing w:val="20"/>
          <w:sz w:val="28"/>
          <w:szCs w:val="32"/>
        </w:rPr>
      </w:pPr>
    </w:p>
    <w:p w:rsidR="003B0E2C" w:rsidRDefault="003B0E2C" w:rsidP="003B0E2C">
      <w:pPr>
        <w:jc w:val="center"/>
        <w:rPr>
          <w:rFonts w:ascii="Times New Roman" w:hAnsi="Times New Roman" w:cs="Times New Roman"/>
          <w:b/>
          <w:spacing w:val="20"/>
          <w:sz w:val="28"/>
          <w:szCs w:val="32"/>
        </w:rPr>
      </w:pPr>
      <w:r w:rsidRPr="005B3F24">
        <w:rPr>
          <w:rFonts w:ascii="Times New Roman" w:hAnsi="Times New Roman" w:cs="Times New Roman"/>
          <w:b/>
          <w:spacing w:val="20"/>
          <w:sz w:val="28"/>
          <w:szCs w:val="32"/>
        </w:rPr>
        <w:t xml:space="preserve">ДУМА </w:t>
      </w:r>
    </w:p>
    <w:p w:rsidR="003B0E2C" w:rsidRPr="005B3F24" w:rsidRDefault="003B0E2C" w:rsidP="003B0E2C">
      <w:pPr>
        <w:jc w:val="center"/>
        <w:rPr>
          <w:rFonts w:ascii="Times New Roman" w:hAnsi="Times New Roman" w:cs="Times New Roman"/>
          <w:b/>
          <w:spacing w:val="20"/>
          <w:sz w:val="28"/>
          <w:szCs w:val="32"/>
        </w:rPr>
      </w:pPr>
      <w:r w:rsidRPr="005B3F24">
        <w:rPr>
          <w:rFonts w:ascii="Times New Roman" w:hAnsi="Times New Roman" w:cs="Times New Roman"/>
          <w:b/>
          <w:spacing w:val="20"/>
          <w:sz w:val="28"/>
          <w:szCs w:val="32"/>
        </w:rPr>
        <w:t>АЗЕЙСКОГО СЕЛЬСКОГО ПОСЕЛЕНИЯ</w:t>
      </w:r>
    </w:p>
    <w:p w:rsidR="003B0E2C" w:rsidRPr="005B3F24" w:rsidRDefault="003B0E2C" w:rsidP="003B0E2C">
      <w:pPr>
        <w:jc w:val="center"/>
        <w:rPr>
          <w:rFonts w:ascii="Times New Roman" w:hAnsi="Times New Roman" w:cs="Times New Roman"/>
          <w:b/>
          <w:spacing w:val="20"/>
          <w:sz w:val="28"/>
          <w:szCs w:val="32"/>
        </w:rPr>
      </w:pPr>
    </w:p>
    <w:p w:rsidR="003B0E2C" w:rsidRPr="005B3F24" w:rsidRDefault="003B0E2C" w:rsidP="003B0E2C">
      <w:pPr>
        <w:jc w:val="center"/>
        <w:rPr>
          <w:rFonts w:ascii="Times New Roman" w:hAnsi="Times New Roman" w:cs="Times New Roman"/>
          <w:b/>
          <w:spacing w:val="20"/>
          <w:sz w:val="28"/>
          <w:szCs w:val="32"/>
        </w:rPr>
      </w:pPr>
      <w:r w:rsidRPr="005B3F24">
        <w:rPr>
          <w:rFonts w:ascii="Times New Roman" w:hAnsi="Times New Roman" w:cs="Times New Roman"/>
          <w:b/>
          <w:spacing w:val="20"/>
          <w:sz w:val="28"/>
          <w:szCs w:val="32"/>
        </w:rPr>
        <w:t>РЕШЕНИЕ</w:t>
      </w:r>
    </w:p>
    <w:p w:rsidR="003B0E2C" w:rsidRPr="005B3F24" w:rsidRDefault="003B0E2C" w:rsidP="003B0E2C">
      <w:pPr>
        <w:jc w:val="center"/>
        <w:rPr>
          <w:rFonts w:ascii="Times New Roman" w:hAnsi="Times New Roman" w:cs="Times New Roman"/>
          <w:b/>
          <w:spacing w:val="20"/>
          <w:sz w:val="28"/>
          <w:szCs w:val="32"/>
        </w:rPr>
      </w:pPr>
    </w:p>
    <w:p w:rsidR="003B0E2C" w:rsidRPr="005B3F24" w:rsidRDefault="00484CAC" w:rsidP="003B0E2C">
      <w:pPr>
        <w:rPr>
          <w:rFonts w:ascii="Times New Roman" w:hAnsi="Times New Roman" w:cs="Times New Roman"/>
          <w:b/>
          <w:spacing w:val="20"/>
          <w:sz w:val="28"/>
          <w:szCs w:val="32"/>
        </w:rPr>
      </w:pPr>
      <w:r>
        <w:rPr>
          <w:rFonts w:ascii="Times New Roman" w:hAnsi="Times New Roman" w:cs="Times New Roman"/>
          <w:b/>
          <w:spacing w:val="20"/>
          <w:sz w:val="28"/>
          <w:szCs w:val="32"/>
        </w:rPr>
        <w:t>1</w:t>
      </w:r>
      <w:r w:rsidR="00993489">
        <w:rPr>
          <w:rFonts w:ascii="Times New Roman" w:hAnsi="Times New Roman" w:cs="Times New Roman"/>
          <w:b/>
          <w:spacing w:val="20"/>
          <w:sz w:val="28"/>
          <w:szCs w:val="32"/>
        </w:rPr>
        <w:t>1</w:t>
      </w:r>
      <w:r>
        <w:rPr>
          <w:rFonts w:ascii="Times New Roman" w:hAnsi="Times New Roman" w:cs="Times New Roman"/>
          <w:b/>
          <w:spacing w:val="20"/>
          <w:sz w:val="28"/>
          <w:szCs w:val="32"/>
        </w:rPr>
        <w:t>.12.</w:t>
      </w:r>
      <w:r w:rsidR="003B0E2C">
        <w:rPr>
          <w:rFonts w:ascii="Times New Roman" w:hAnsi="Times New Roman" w:cs="Times New Roman"/>
          <w:b/>
          <w:spacing w:val="20"/>
          <w:sz w:val="28"/>
          <w:szCs w:val="32"/>
        </w:rPr>
        <w:t>2023</w:t>
      </w:r>
      <w:r w:rsidR="003B0E2C" w:rsidRPr="005B3F24">
        <w:rPr>
          <w:rFonts w:ascii="Times New Roman" w:hAnsi="Times New Roman" w:cs="Times New Roman"/>
          <w:b/>
          <w:spacing w:val="20"/>
          <w:sz w:val="28"/>
          <w:szCs w:val="32"/>
        </w:rPr>
        <w:t xml:space="preserve"> г.                                                    </w:t>
      </w:r>
      <w:r w:rsidR="003B0E2C">
        <w:rPr>
          <w:rFonts w:ascii="Times New Roman" w:hAnsi="Times New Roman" w:cs="Times New Roman"/>
          <w:b/>
          <w:spacing w:val="20"/>
          <w:sz w:val="28"/>
          <w:szCs w:val="32"/>
        </w:rPr>
        <w:t xml:space="preserve">                    </w:t>
      </w:r>
      <w:r w:rsidR="003B0E2C" w:rsidRPr="005B3F24">
        <w:rPr>
          <w:rFonts w:ascii="Times New Roman" w:hAnsi="Times New Roman" w:cs="Times New Roman"/>
          <w:b/>
          <w:spacing w:val="20"/>
          <w:sz w:val="28"/>
          <w:szCs w:val="32"/>
        </w:rPr>
        <w:t xml:space="preserve">   </w:t>
      </w:r>
      <w:r>
        <w:rPr>
          <w:rFonts w:ascii="Times New Roman" w:hAnsi="Times New Roman" w:cs="Times New Roman"/>
          <w:b/>
          <w:spacing w:val="20"/>
          <w:sz w:val="28"/>
          <w:szCs w:val="32"/>
        </w:rPr>
        <w:t xml:space="preserve">        </w:t>
      </w:r>
      <w:r w:rsidR="003B0E2C" w:rsidRPr="005B3F24">
        <w:rPr>
          <w:rFonts w:ascii="Times New Roman" w:hAnsi="Times New Roman" w:cs="Times New Roman"/>
          <w:b/>
          <w:spacing w:val="20"/>
          <w:sz w:val="28"/>
          <w:szCs w:val="32"/>
        </w:rPr>
        <w:t xml:space="preserve">№ </w:t>
      </w:r>
      <w:r>
        <w:rPr>
          <w:rFonts w:ascii="Times New Roman" w:hAnsi="Times New Roman" w:cs="Times New Roman"/>
          <w:b/>
          <w:spacing w:val="20"/>
          <w:sz w:val="28"/>
          <w:szCs w:val="32"/>
        </w:rPr>
        <w:t>2</w:t>
      </w:r>
      <w:r w:rsidR="00993489">
        <w:rPr>
          <w:rFonts w:ascii="Times New Roman" w:hAnsi="Times New Roman" w:cs="Times New Roman"/>
          <w:b/>
          <w:spacing w:val="20"/>
          <w:sz w:val="28"/>
          <w:szCs w:val="32"/>
        </w:rPr>
        <w:t>6</w:t>
      </w:r>
    </w:p>
    <w:p w:rsidR="003B0E2C" w:rsidRPr="005B3F24" w:rsidRDefault="003B0E2C" w:rsidP="003B0E2C">
      <w:pPr>
        <w:jc w:val="center"/>
        <w:rPr>
          <w:rFonts w:ascii="Times New Roman" w:hAnsi="Times New Roman" w:cs="Times New Roman"/>
          <w:b/>
          <w:spacing w:val="20"/>
          <w:sz w:val="28"/>
          <w:szCs w:val="32"/>
        </w:rPr>
      </w:pPr>
      <w:r w:rsidRPr="005B3F24">
        <w:rPr>
          <w:rFonts w:ascii="Times New Roman" w:hAnsi="Times New Roman" w:cs="Times New Roman"/>
          <w:b/>
          <w:spacing w:val="20"/>
          <w:sz w:val="28"/>
          <w:szCs w:val="32"/>
        </w:rPr>
        <w:t>с. Азей</w:t>
      </w:r>
    </w:p>
    <w:p w:rsidR="003B0E2C" w:rsidRPr="005B3F24" w:rsidRDefault="003B0E2C" w:rsidP="003B0E2C">
      <w:pPr>
        <w:jc w:val="center"/>
        <w:rPr>
          <w:rFonts w:ascii="Times New Roman" w:hAnsi="Times New Roman" w:cs="Times New Roman"/>
          <w:b/>
          <w:szCs w:val="28"/>
        </w:rPr>
      </w:pPr>
    </w:p>
    <w:p w:rsidR="003B0E2C" w:rsidRPr="0037222F" w:rsidRDefault="003B0E2C" w:rsidP="003B0E2C">
      <w:pPr>
        <w:jc w:val="center"/>
        <w:rPr>
          <w:rFonts w:ascii="Times New Roman" w:hAnsi="Times New Roman" w:cs="Times New Roman"/>
          <w:sz w:val="28"/>
          <w:szCs w:val="28"/>
        </w:rPr>
      </w:pPr>
    </w:p>
    <w:p w:rsidR="003B0E2C" w:rsidRPr="0037222F" w:rsidRDefault="003B0E2C" w:rsidP="003B0E2C">
      <w:pPr>
        <w:pStyle w:val="a5"/>
        <w:rPr>
          <w:rFonts w:ascii="Times New Roman" w:hAnsi="Times New Roman"/>
          <w:b/>
          <w:i/>
          <w:sz w:val="28"/>
          <w:szCs w:val="28"/>
        </w:rPr>
      </w:pPr>
      <w:r w:rsidRPr="0037222F">
        <w:rPr>
          <w:rFonts w:ascii="Times New Roman" w:hAnsi="Times New Roman"/>
          <w:b/>
          <w:i/>
          <w:sz w:val="28"/>
          <w:szCs w:val="28"/>
        </w:rPr>
        <w:t xml:space="preserve">Об утверждении </w:t>
      </w:r>
      <w:r w:rsidR="00FB418B">
        <w:rPr>
          <w:rFonts w:ascii="Times New Roman" w:hAnsi="Times New Roman"/>
          <w:b/>
          <w:i/>
          <w:sz w:val="28"/>
          <w:szCs w:val="28"/>
        </w:rPr>
        <w:t>с</w:t>
      </w:r>
      <w:r>
        <w:rPr>
          <w:rFonts w:ascii="Times New Roman" w:hAnsi="Times New Roman"/>
          <w:b/>
          <w:i/>
          <w:sz w:val="28"/>
          <w:szCs w:val="28"/>
        </w:rPr>
        <w:t>тратегии</w:t>
      </w:r>
      <w:r w:rsidRPr="0037222F">
        <w:rPr>
          <w:rFonts w:ascii="Times New Roman" w:hAnsi="Times New Roman"/>
          <w:b/>
          <w:i/>
          <w:sz w:val="28"/>
          <w:szCs w:val="28"/>
        </w:rPr>
        <w:t xml:space="preserve"> </w:t>
      </w:r>
    </w:p>
    <w:p w:rsidR="003B0E2C" w:rsidRPr="0037222F" w:rsidRDefault="003B0E2C" w:rsidP="003B0E2C">
      <w:pPr>
        <w:pStyle w:val="a5"/>
        <w:rPr>
          <w:rFonts w:ascii="Times New Roman" w:hAnsi="Times New Roman"/>
          <w:b/>
          <w:i/>
          <w:sz w:val="28"/>
          <w:szCs w:val="28"/>
        </w:rPr>
      </w:pPr>
      <w:r w:rsidRPr="0037222F">
        <w:rPr>
          <w:rFonts w:ascii="Times New Roman" w:hAnsi="Times New Roman"/>
          <w:b/>
          <w:i/>
          <w:sz w:val="28"/>
          <w:szCs w:val="28"/>
        </w:rPr>
        <w:t>социально-экономического развития</w:t>
      </w:r>
    </w:p>
    <w:p w:rsidR="003B0E2C" w:rsidRPr="0037222F" w:rsidRDefault="003B0E2C" w:rsidP="003B0E2C">
      <w:pPr>
        <w:pStyle w:val="a5"/>
        <w:rPr>
          <w:rFonts w:ascii="Times New Roman" w:hAnsi="Times New Roman"/>
          <w:b/>
          <w:i/>
          <w:sz w:val="28"/>
          <w:szCs w:val="28"/>
        </w:rPr>
      </w:pPr>
      <w:r w:rsidRPr="0037222F">
        <w:rPr>
          <w:rFonts w:ascii="Times New Roman" w:hAnsi="Times New Roman"/>
          <w:b/>
          <w:i/>
          <w:sz w:val="28"/>
          <w:szCs w:val="28"/>
        </w:rPr>
        <w:t xml:space="preserve">Азейского сельского поселения на </w:t>
      </w:r>
      <w:r>
        <w:rPr>
          <w:rFonts w:ascii="Times New Roman" w:hAnsi="Times New Roman"/>
          <w:b/>
          <w:i/>
          <w:sz w:val="28"/>
          <w:szCs w:val="28"/>
        </w:rPr>
        <w:t xml:space="preserve">период до </w:t>
      </w:r>
      <w:r w:rsidRPr="0037222F">
        <w:rPr>
          <w:rFonts w:ascii="Times New Roman" w:hAnsi="Times New Roman"/>
          <w:b/>
          <w:i/>
          <w:sz w:val="28"/>
          <w:szCs w:val="28"/>
        </w:rPr>
        <w:t>20</w:t>
      </w:r>
      <w:r>
        <w:rPr>
          <w:rFonts w:ascii="Times New Roman" w:hAnsi="Times New Roman"/>
          <w:b/>
          <w:i/>
          <w:sz w:val="28"/>
          <w:szCs w:val="28"/>
        </w:rPr>
        <w:t>36</w:t>
      </w:r>
      <w:r w:rsidRPr="0037222F">
        <w:rPr>
          <w:rFonts w:ascii="Times New Roman" w:hAnsi="Times New Roman"/>
          <w:b/>
          <w:i/>
          <w:sz w:val="28"/>
          <w:szCs w:val="28"/>
        </w:rPr>
        <w:t xml:space="preserve"> г. </w:t>
      </w:r>
    </w:p>
    <w:p w:rsidR="003B0E2C" w:rsidRPr="0037222F" w:rsidRDefault="003B0E2C" w:rsidP="003B0E2C">
      <w:pPr>
        <w:pStyle w:val="a5"/>
        <w:rPr>
          <w:rFonts w:ascii="Times New Roman" w:hAnsi="Times New Roman"/>
          <w:b/>
          <w:i/>
          <w:sz w:val="28"/>
          <w:szCs w:val="28"/>
        </w:rPr>
      </w:pPr>
    </w:p>
    <w:p w:rsidR="003B0E2C" w:rsidRPr="0037222F" w:rsidRDefault="003B0E2C" w:rsidP="003B0E2C">
      <w:pPr>
        <w:jc w:val="both"/>
        <w:rPr>
          <w:rFonts w:ascii="Times New Roman" w:hAnsi="Times New Roman" w:cs="Times New Roman"/>
          <w:sz w:val="28"/>
          <w:szCs w:val="28"/>
        </w:rPr>
      </w:pPr>
      <w:r w:rsidRPr="0037222F">
        <w:rPr>
          <w:rFonts w:ascii="Times New Roman" w:hAnsi="Times New Roman" w:cs="Times New Roman"/>
          <w:sz w:val="28"/>
          <w:szCs w:val="28"/>
        </w:rPr>
        <w:t xml:space="preserve">         Руководствуясь Федеральным законом от 06.10.2003 г. № 131-ФЗ «Об общих принципах организации местного самоуправления в Российской Федерации», Федеральным законом от 28.06.2014 г. № 172-ФЗ «О стратегическом планировании в Российской Федерации», </w:t>
      </w:r>
      <w:r w:rsidR="00FB418B" w:rsidRPr="00FB418B">
        <w:rPr>
          <w:rFonts w:ascii="Times New Roman" w:hAnsi="Times New Roman" w:cs="Times New Roman"/>
          <w:sz w:val="28"/>
          <w:szCs w:val="28"/>
        </w:rPr>
        <w:t>П</w:t>
      </w:r>
      <w:r w:rsidR="00FB418B" w:rsidRPr="00FB418B">
        <w:rPr>
          <w:rFonts w:ascii="Times New Roman" w:hAnsi="Times New Roman" w:cs="Times New Roman"/>
          <w:bCs/>
          <w:sz w:val="28"/>
          <w:szCs w:val="28"/>
        </w:rPr>
        <w:t xml:space="preserve">орядком разработки и корректировки стратегии социально-экономического развития </w:t>
      </w:r>
      <w:r w:rsidR="00FB418B">
        <w:rPr>
          <w:rFonts w:ascii="Times New Roman" w:eastAsiaTheme="minorHAnsi" w:hAnsi="Times New Roman" w:cs="Times New Roman"/>
          <w:color w:val="auto"/>
          <w:sz w:val="28"/>
          <w:szCs w:val="28"/>
          <w:lang w:eastAsia="en-US"/>
        </w:rPr>
        <w:t xml:space="preserve">Азейского сельского поселения </w:t>
      </w:r>
      <w:r w:rsidR="00FB418B" w:rsidRPr="002F23DC">
        <w:rPr>
          <w:rFonts w:ascii="Times New Roman" w:eastAsiaTheme="minorHAnsi" w:hAnsi="Times New Roman" w:cs="Times New Roman"/>
          <w:color w:val="auto"/>
          <w:sz w:val="28"/>
          <w:szCs w:val="28"/>
          <w:lang w:eastAsia="en-US"/>
        </w:rPr>
        <w:t xml:space="preserve">и плана мероприятий по реализации стратегии социально-экономического развития </w:t>
      </w:r>
      <w:r w:rsidR="00FB418B">
        <w:rPr>
          <w:rFonts w:ascii="Times New Roman" w:eastAsiaTheme="minorHAnsi" w:hAnsi="Times New Roman" w:cs="Times New Roman"/>
          <w:color w:val="auto"/>
          <w:sz w:val="28"/>
          <w:szCs w:val="28"/>
          <w:lang w:eastAsia="en-US"/>
        </w:rPr>
        <w:t>Азейского сельского поселения</w:t>
      </w:r>
      <w:r w:rsidR="00FB418B" w:rsidRPr="00FB418B">
        <w:rPr>
          <w:rFonts w:ascii="Times New Roman" w:hAnsi="Times New Roman" w:cs="Times New Roman"/>
          <w:bCs/>
          <w:sz w:val="28"/>
          <w:szCs w:val="28"/>
        </w:rPr>
        <w:t xml:space="preserve">, утвержденным постановлением Администрации </w:t>
      </w:r>
      <w:r w:rsidR="00FB418B">
        <w:rPr>
          <w:rFonts w:ascii="Times New Roman" w:hAnsi="Times New Roman" w:cs="Times New Roman"/>
          <w:bCs/>
          <w:sz w:val="28"/>
          <w:szCs w:val="28"/>
        </w:rPr>
        <w:t>Азейского сельского поселения</w:t>
      </w:r>
      <w:r w:rsidR="00FB418B" w:rsidRPr="00FB418B">
        <w:rPr>
          <w:rFonts w:ascii="Times New Roman" w:hAnsi="Times New Roman" w:cs="Times New Roman"/>
          <w:bCs/>
          <w:sz w:val="28"/>
          <w:szCs w:val="28"/>
        </w:rPr>
        <w:t xml:space="preserve"> от </w:t>
      </w:r>
      <w:r w:rsidR="00FB418B">
        <w:rPr>
          <w:rFonts w:ascii="Times New Roman" w:hAnsi="Times New Roman" w:cs="Times New Roman"/>
          <w:bCs/>
          <w:sz w:val="28"/>
          <w:szCs w:val="28"/>
        </w:rPr>
        <w:t>03.10</w:t>
      </w:r>
      <w:r w:rsidR="00FB418B" w:rsidRPr="00FB418B">
        <w:rPr>
          <w:rFonts w:ascii="Times New Roman" w:hAnsi="Times New Roman" w:cs="Times New Roman"/>
          <w:bCs/>
          <w:sz w:val="28"/>
          <w:szCs w:val="28"/>
        </w:rPr>
        <w:t xml:space="preserve">.2022 г. № </w:t>
      </w:r>
      <w:r w:rsidR="00FB418B">
        <w:rPr>
          <w:rFonts w:ascii="Times New Roman" w:hAnsi="Times New Roman" w:cs="Times New Roman"/>
          <w:bCs/>
          <w:sz w:val="28"/>
          <w:szCs w:val="28"/>
        </w:rPr>
        <w:t>4</w:t>
      </w:r>
      <w:r w:rsidR="00FB418B" w:rsidRPr="00FB418B">
        <w:rPr>
          <w:rFonts w:ascii="Times New Roman" w:hAnsi="Times New Roman" w:cs="Times New Roman"/>
          <w:bCs/>
          <w:sz w:val="28"/>
          <w:szCs w:val="28"/>
        </w:rPr>
        <w:t>2-пг</w:t>
      </w:r>
      <w:r w:rsidRPr="0037222F">
        <w:rPr>
          <w:rFonts w:ascii="Times New Roman" w:hAnsi="Times New Roman" w:cs="Times New Roman"/>
          <w:sz w:val="28"/>
          <w:szCs w:val="28"/>
        </w:rPr>
        <w:t>, Уставом Азейского муниципального образования</w:t>
      </w:r>
      <w:r w:rsidR="00FB418B">
        <w:rPr>
          <w:rFonts w:ascii="Times New Roman" w:hAnsi="Times New Roman" w:cs="Times New Roman"/>
          <w:sz w:val="28"/>
          <w:szCs w:val="28"/>
        </w:rPr>
        <w:t>, Дума Азейского сельского поселения</w:t>
      </w:r>
    </w:p>
    <w:p w:rsidR="003B0E2C" w:rsidRPr="0037222F" w:rsidRDefault="003B0E2C" w:rsidP="003B0E2C">
      <w:pPr>
        <w:rPr>
          <w:rFonts w:ascii="Times New Roman" w:hAnsi="Times New Roman" w:cs="Times New Roman"/>
          <w:sz w:val="28"/>
          <w:szCs w:val="28"/>
        </w:rPr>
      </w:pPr>
    </w:p>
    <w:p w:rsidR="003B0E2C" w:rsidRPr="0037222F" w:rsidRDefault="003B0E2C" w:rsidP="003B0E2C">
      <w:pPr>
        <w:jc w:val="center"/>
        <w:rPr>
          <w:rFonts w:ascii="Times New Roman" w:hAnsi="Times New Roman" w:cs="Times New Roman"/>
          <w:b/>
          <w:sz w:val="28"/>
          <w:szCs w:val="28"/>
        </w:rPr>
      </w:pPr>
      <w:r w:rsidRPr="0037222F">
        <w:rPr>
          <w:rFonts w:ascii="Times New Roman" w:hAnsi="Times New Roman" w:cs="Times New Roman"/>
          <w:b/>
          <w:sz w:val="28"/>
          <w:szCs w:val="28"/>
        </w:rPr>
        <w:t xml:space="preserve"> РЕШИЛА:</w:t>
      </w:r>
    </w:p>
    <w:p w:rsidR="003B0E2C" w:rsidRPr="0037222F" w:rsidRDefault="003B0E2C" w:rsidP="003B0E2C">
      <w:pPr>
        <w:jc w:val="center"/>
        <w:rPr>
          <w:rFonts w:ascii="Times New Roman" w:hAnsi="Times New Roman" w:cs="Times New Roman"/>
          <w:b/>
          <w:sz w:val="28"/>
          <w:szCs w:val="28"/>
        </w:rPr>
      </w:pPr>
    </w:p>
    <w:p w:rsidR="003B0E2C" w:rsidRDefault="001B3AE3" w:rsidP="00FB418B">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B0E2C" w:rsidRPr="0037222F">
        <w:rPr>
          <w:rFonts w:ascii="Times New Roman" w:hAnsi="Times New Roman" w:cs="Times New Roman"/>
          <w:sz w:val="28"/>
          <w:szCs w:val="28"/>
        </w:rPr>
        <w:t xml:space="preserve">1.Утвердить </w:t>
      </w:r>
      <w:r w:rsidR="003B0E2C">
        <w:rPr>
          <w:rFonts w:ascii="Times New Roman" w:hAnsi="Times New Roman" w:cs="Times New Roman"/>
          <w:sz w:val="28"/>
          <w:szCs w:val="28"/>
        </w:rPr>
        <w:t>стратегию</w:t>
      </w:r>
      <w:r w:rsidR="003B0E2C" w:rsidRPr="0037222F">
        <w:rPr>
          <w:rFonts w:ascii="Times New Roman" w:hAnsi="Times New Roman" w:cs="Times New Roman"/>
          <w:sz w:val="28"/>
          <w:szCs w:val="28"/>
        </w:rPr>
        <w:t xml:space="preserve"> социально–экономического развития Азейского сельского поселения на </w:t>
      </w:r>
      <w:r>
        <w:rPr>
          <w:rFonts w:ascii="Times New Roman" w:hAnsi="Times New Roman" w:cs="Times New Roman"/>
          <w:sz w:val="28"/>
          <w:szCs w:val="28"/>
        </w:rPr>
        <w:t xml:space="preserve">период до 2036 </w:t>
      </w:r>
      <w:r w:rsidR="003B0E2C">
        <w:rPr>
          <w:rFonts w:ascii="Times New Roman" w:hAnsi="Times New Roman" w:cs="Times New Roman"/>
          <w:sz w:val="28"/>
          <w:szCs w:val="28"/>
        </w:rPr>
        <w:t>г</w:t>
      </w:r>
      <w:r w:rsidR="00D93DB4">
        <w:rPr>
          <w:rFonts w:ascii="Times New Roman" w:hAnsi="Times New Roman" w:cs="Times New Roman"/>
          <w:sz w:val="28"/>
          <w:szCs w:val="28"/>
        </w:rPr>
        <w:t xml:space="preserve"> (прилагается)</w:t>
      </w:r>
      <w:r w:rsidR="003B0E2C" w:rsidRPr="0037222F">
        <w:rPr>
          <w:rFonts w:ascii="Times New Roman" w:hAnsi="Times New Roman" w:cs="Times New Roman"/>
          <w:sz w:val="28"/>
          <w:szCs w:val="28"/>
        </w:rPr>
        <w:t>.</w:t>
      </w:r>
    </w:p>
    <w:p w:rsidR="003B0E2C" w:rsidRDefault="003B0E2C" w:rsidP="00FB418B">
      <w:pPr>
        <w:ind w:firstLine="567"/>
        <w:jc w:val="both"/>
        <w:rPr>
          <w:rFonts w:ascii="Times New Roman" w:hAnsi="Times New Roman" w:cs="Times New Roman"/>
          <w:sz w:val="28"/>
          <w:szCs w:val="28"/>
        </w:rPr>
      </w:pPr>
    </w:p>
    <w:p w:rsidR="003B0E2C" w:rsidRPr="003B0E2C" w:rsidRDefault="003B0E2C" w:rsidP="00FB418B">
      <w:pPr>
        <w:pStyle w:val="a5"/>
        <w:ind w:firstLine="567"/>
        <w:jc w:val="both"/>
        <w:rPr>
          <w:rFonts w:ascii="Times New Roman" w:hAnsi="Times New Roman"/>
          <w:sz w:val="28"/>
          <w:szCs w:val="28"/>
        </w:rPr>
      </w:pPr>
      <w:r>
        <w:rPr>
          <w:rFonts w:ascii="Times New Roman" w:hAnsi="Times New Roman"/>
          <w:sz w:val="28"/>
          <w:szCs w:val="28"/>
        </w:rPr>
        <w:t xml:space="preserve"> 2. </w:t>
      </w:r>
      <w:r w:rsidRPr="003B0E2C">
        <w:rPr>
          <w:rFonts w:ascii="Times New Roman" w:hAnsi="Times New Roman"/>
          <w:sz w:val="28"/>
          <w:szCs w:val="28"/>
        </w:rPr>
        <w:t>Признать утратившими силу</w:t>
      </w:r>
      <w:r>
        <w:rPr>
          <w:rFonts w:ascii="Times New Roman" w:hAnsi="Times New Roman"/>
          <w:sz w:val="28"/>
          <w:szCs w:val="28"/>
        </w:rPr>
        <w:t xml:space="preserve"> решение Думы Азейского сельского поселения № 35 от 26.12.2018 г. «</w:t>
      </w:r>
      <w:r w:rsidRPr="003B0E2C">
        <w:rPr>
          <w:rFonts w:ascii="Times New Roman" w:hAnsi="Times New Roman"/>
          <w:sz w:val="28"/>
          <w:szCs w:val="28"/>
        </w:rPr>
        <w:t>Об утверждении стратегии социально-экономического развития</w:t>
      </w:r>
      <w:r>
        <w:rPr>
          <w:rFonts w:ascii="Times New Roman" w:hAnsi="Times New Roman"/>
          <w:sz w:val="28"/>
          <w:szCs w:val="28"/>
        </w:rPr>
        <w:t xml:space="preserve"> </w:t>
      </w:r>
      <w:r w:rsidRPr="003B0E2C">
        <w:rPr>
          <w:rFonts w:ascii="Times New Roman" w:hAnsi="Times New Roman"/>
          <w:sz w:val="28"/>
          <w:szCs w:val="28"/>
        </w:rPr>
        <w:t>Азейского сельского поселения на 2019- 2030 гг.»</w:t>
      </w:r>
    </w:p>
    <w:p w:rsidR="003B0E2C" w:rsidRDefault="003B0E2C" w:rsidP="00FB418B">
      <w:pPr>
        <w:ind w:firstLine="567"/>
        <w:jc w:val="both"/>
        <w:rPr>
          <w:rFonts w:ascii="Times New Roman" w:hAnsi="Times New Roman" w:cs="Times New Roman"/>
          <w:sz w:val="28"/>
          <w:szCs w:val="28"/>
        </w:rPr>
      </w:pPr>
    </w:p>
    <w:p w:rsidR="003B0E2C" w:rsidRDefault="001B3AE3" w:rsidP="00FB418B">
      <w:pPr>
        <w:ind w:firstLine="567"/>
        <w:jc w:val="both"/>
        <w:rPr>
          <w:rFonts w:ascii="Times New Roman" w:hAnsi="Times New Roman" w:cs="Times New Roman"/>
          <w:sz w:val="28"/>
          <w:szCs w:val="28"/>
        </w:rPr>
      </w:pPr>
      <w:r>
        <w:rPr>
          <w:rFonts w:ascii="Times New Roman" w:hAnsi="Times New Roman" w:cs="Times New Roman"/>
          <w:sz w:val="28"/>
          <w:szCs w:val="28"/>
        </w:rPr>
        <w:t xml:space="preserve"> 3. </w:t>
      </w:r>
      <w:r w:rsidR="003B0E2C" w:rsidRPr="003B0E2C">
        <w:rPr>
          <w:rFonts w:ascii="Times New Roman" w:hAnsi="Times New Roman" w:cs="Times New Roman"/>
          <w:sz w:val="28"/>
          <w:szCs w:val="28"/>
        </w:rPr>
        <w:t>Настоящее решение вступает в силу с 1 января 2024 года</w:t>
      </w:r>
      <w:r w:rsidR="00D93DB4">
        <w:rPr>
          <w:rFonts w:ascii="Times New Roman" w:hAnsi="Times New Roman" w:cs="Times New Roman"/>
          <w:sz w:val="28"/>
          <w:szCs w:val="28"/>
        </w:rPr>
        <w:t>.</w:t>
      </w:r>
    </w:p>
    <w:p w:rsidR="001B3AE3" w:rsidRPr="003B0E2C" w:rsidRDefault="001B3AE3" w:rsidP="00FB418B">
      <w:pPr>
        <w:ind w:firstLine="567"/>
        <w:jc w:val="both"/>
        <w:rPr>
          <w:rFonts w:ascii="Times New Roman" w:hAnsi="Times New Roman" w:cs="Times New Roman"/>
          <w:sz w:val="28"/>
          <w:szCs w:val="28"/>
        </w:rPr>
      </w:pPr>
    </w:p>
    <w:p w:rsidR="003B0E2C" w:rsidRPr="0037222F" w:rsidRDefault="00FB418B" w:rsidP="00FB418B">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B3AE3">
        <w:rPr>
          <w:rFonts w:ascii="Times New Roman" w:hAnsi="Times New Roman" w:cs="Times New Roman"/>
          <w:sz w:val="28"/>
          <w:szCs w:val="28"/>
        </w:rPr>
        <w:t>4</w:t>
      </w:r>
      <w:r w:rsidR="003B0E2C" w:rsidRPr="0037222F">
        <w:rPr>
          <w:rFonts w:ascii="Times New Roman" w:hAnsi="Times New Roman" w:cs="Times New Roman"/>
          <w:sz w:val="28"/>
          <w:szCs w:val="28"/>
        </w:rPr>
        <w:t>.</w:t>
      </w:r>
      <w:r w:rsidR="003B0E2C">
        <w:rPr>
          <w:rFonts w:ascii="Times New Roman" w:hAnsi="Times New Roman" w:cs="Times New Roman"/>
          <w:sz w:val="28"/>
          <w:szCs w:val="28"/>
        </w:rPr>
        <w:t xml:space="preserve"> Настоящее решение о</w:t>
      </w:r>
      <w:r w:rsidR="003B0E2C" w:rsidRPr="0037222F">
        <w:rPr>
          <w:rFonts w:ascii="Times New Roman" w:hAnsi="Times New Roman" w:cs="Times New Roman"/>
          <w:sz w:val="28"/>
          <w:szCs w:val="28"/>
        </w:rPr>
        <w:t>публиковать в газете «Азейский вестник» и разместить на официальном сайте администрации Азейского сельского поселения и информационно-телекоммуникационной сети «Интернет».</w:t>
      </w:r>
    </w:p>
    <w:p w:rsidR="003B0E2C" w:rsidRPr="0037222F" w:rsidRDefault="003B0E2C" w:rsidP="003B0E2C">
      <w:pPr>
        <w:rPr>
          <w:rFonts w:ascii="Times New Roman" w:hAnsi="Times New Roman" w:cs="Times New Roman"/>
          <w:sz w:val="28"/>
          <w:szCs w:val="28"/>
        </w:rPr>
      </w:pPr>
    </w:p>
    <w:p w:rsidR="003B0E2C" w:rsidRPr="0037222F" w:rsidRDefault="003B0E2C" w:rsidP="003B0E2C">
      <w:pPr>
        <w:rPr>
          <w:rFonts w:ascii="Times New Roman" w:hAnsi="Times New Roman" w:cs="Times New Roman"/>
          <w:sz w:val="28"/>
          <w:szCs w:val="28"/>
        </w:rPr>
      </w:pPr>
    </w:p>
    <w:p w:rsidR="003B0E2C" w:rsidRPr="0037222F" w:rsidRDefault="003B0E2C" w:rsidP="003B0E2C">
      <w:pPr>
        <w:pStyle w:val="a5"/>
        <w:rPr>
          <w:rFonts w:ascii="Times New Roman" w:hAnsi="Times New Roman"/>
          <w:sz w:val="28"/>
          <w:szCs w:val="28"/>
        </w:rPr>
      </w:pPr>
      <w:r w:rsidRPr="0037222F">
        <w:rPr>
          <w:rFonts w:ascii="Times New Roman" w:hAnsi="Times New Roman"/>
          <w:sz w:val="28"/>
          <w:szCs w:val="28"/>
        </w:rPr>
        <w:t>Глава Азейского</w:t>
      </w:r>
    </w:p>
    <w:p w:rsidR="001B3AE3" w:rsidRDefault="003B0E2C" w:rsidP="001B3AE3">
      <w:pPr>
        <w:pStyle w:val="a5"/>
        <w:rPr>
          <w:rFonts w:ascii="Times New Roman" w:hAnsi="Times New Roman"/>
          <w:sz w:val="28"/>
          <w:szCs w:val="28"/>
        </w:rPr>
        <w:sectPr w:rsidR="001B3AE3" w:rsidSect="002A5E92">
          <w:footerReference w:type="default" r:id="rId7"/>
          <w:pgSz w:w="11905" w:h="16838" w:code="9"/>
          <w:pgMar w:top="1134" w:right="567" w:bottom="1134" w:left="1134" w:header="0" w:footer="0" w:gutter="0"/>
          <w:cols w:space="720"/>
          <w:noEndnote/>
        </w:sectPr>
      </w:pPr>
      <w:r w:rsidRPr="0037222F">
        <w:rPr>
          <w:rFonts w:ascii="Times New Roman" w:hAnsi="Times New Roman"/>
          <w:sz w:val="28"/>
          <w:szCs w:val="28"/>
        </w:rPr>
        <w:t xml:space="preserve">сельского поселения                                                                     </w:t>
      </w:r>
      <w:r>
        <w:rPr>
          <w:rFonts w:ascii="Times New Roman" w:hAnsi="Times New Roman"/>
          <w:sz w:val="28"/>
          <w:szCs w:val="28"/>
        </w:rPr>
        <w:t xml:space="preserve">             Т.Г. Кириллова</w:t>
      </w:r>
    </w:p>
    <w:p w:rsidR="008D0DA0" w:rsidRPr="0026379C" w:rsidRDefault="008D0DA0" w:rsidP="001B3AE3">
      <w:pPr>
        <w:pStyle w:val="a5"/>
        <w:jc w:val="right"/>
        <w:rPr>
          <w:rFonts w:ascii="Times New Roman" w:eastAsiaTheme="minorHAnsi" w:hAnsi="Times New Roman"/>
          <w:sz w:val="28"/>
          <w:szCs w:val="28"/>
        </w:rPr>
      </w:pPr>
      <w:r w:rsidRPr="0026379C">
        <w:rPr>
          <w:rFonts w:ascii="Times New Roman" w:eastAsiaTheme="minorHAnsi" w:hAnsi="Times New Roman"/>
          <w:sz w:val="28"/>
          <w:szCs w:val="28"/>
        </w:rPr>
        <w:lastRenderedPageBreak/>
        <w:t>Утверждена</w:t>
      </w:r>
    </w:p>
    <w:p w:rsidR="008D0DA0" w:rsidRDefault="008D0DA0" w:rsidP="008D0DA0">
      <w:pPr>
        <w:autoSpaceDE w:val="0"/>
        <w:autoSpaceDN w:val="0"/>
        <w:adjustRightInd w:val="0"/>
        <w:jc w:val="right"/>
        <w:outlineLvl w:val="0"/>
        <w:rPr>
          <w:rFonts w:ascii="Times New Roman" w:eastAsiaTheme="minorHAnsi" w:hAnsi="Times New Roman" w:cs="Times New Roman"/>
          <w:color w:val="auto"/>
          <w:sz w:val="28"/>
          <w:szCs w:val="28"/>
          <w:lang w:eastAsia="en-US"/>
        </w:rPr>
      </w:pPr>
      <w:r w:rsidRPr="0026379C">
        <w:rPr>
          <w:rFonts w:ascii="Times New Roman" w:eastAsiaTheme="minorHAnsi" w:hAnsi="Times New Roman" w:cs="Times New Roman"/>
          <w:color w:val="auto"/>
          <w:sz w:val="28"/>
          <w:szCs w:val="28"/>
          <w:lang w:eastAsia="en-US"/>
        </w:rPr>
        <w:t xml:space="preserve">                                                  </w:t>
      </w:r>
      <w:r>
        <w:rPr>
          <w:rFonts w:ascii="Times New Roman" w:eastAsiaTheme="minorHAnsi" w:hAnsi="Times New Roman" w:cs="Times New Roman"/>
          <w:color w:val="auto"/>
          <w:sz w:val="28"/>
          <w:szCs w:val="28"/>
          <w:lang w:eastAsia="en-US"/>
        </w:rPr>
        <w:t xml:space="preserve">решением Думы </w:t>
      </w:r>
    </w:p>
    <w:p w:rsidR="008D0DA0" w:rsidRPr="0026379C" w:rsidRDefault="008D0DA0" w:rsidP="008D0DA0">
      <w:pPr>
        <w:autoSpaceDE w:val="0"/>
        <w:autoSpaceDN w:val="0"/>
        <w:adjustRightInd w:val="0"/>
        <w:jc w:val="right"/>
        <w:outlineLvl w:val="0"/>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ab/>
      </w:r>
      <w:r>
        <w:rPr>
          <w:rFonts w:ascii="Times New Roman" w:eastAsiaTheme="minorHAnsi" w:hAnsi="Times New Roman" w:cs="Times New Roman"/>
          <w:color w:val="auto"/>
          <w:sz w:val="28"/>
          <w:szCs w:val="28"/>
          <w:lang w:eastAsia="en-US"/>
        </w:rPr>
        <w:tab/>
      </w:r>
      <w:r>
        <w:rPr>
          <w:rFonts w:ascii="Times New Roman" w:eastAsiaTheme="minorHAnsi" w:hAnsi="Times New Roman" w:cs="Times New Roman"/>
          <w:color w:val="auto"/>
          <w:sz w:val="28"/>
          <w:szCs w:val="28"/>
          <w:lang w:eastAsia="en-US"/>
        </w:rPr>
        <w:tab/>
      </w:r>
      <w:r>
        <w:rPr>
          <w:rFonts w:ascii="Times New Roman" w:eastAsiaTheme="minorHAnsi" w:hAnsi="Times New Roman" w:cs="Times New Roman"/>
          <w:color w:val="auto"/>
          <w:sz w:val="28"/>
          <w:szCs w:val="28"/>
          <w:lang w:eastAsia="en-US"/>
        </w:rPr>
        <w:tab/>
      </w:r>
      <w:r>
        <w:rPr>
          <w:rFonts w:ascii="Times New Roman" w:eastAsiaTheme="minorHAnsi" w:hAnsi="Times New Roman" w:cs="Times New Roman"/>
          <w:color w:val="auto"/>
          <w:sz w:val="28"/>
          <w:szCs w:val="28"/>
          <w:lang w:eastAsia="en-US"/>
        </w:rPr>
        <w:tab/>
      </w:r>
      <w:r>
        <w:rPr>
          <w:rFonts w:ascii="Times New Roman" w:eastAsiaTheme="minorHAnsi" w:hAnsi="Times New Roman" w:cs="Times New Roman"/>
          <w:color w:val="auto"/>
          <w:sz w:val="28"/>
          <w:szCs w:val="28"/>
          <w:lang w:eastAsia="en-US"/>
        </w:rPr>
        <w:tab/>
      </w:r>
      <w:r>
        <w:rPr>
          <w:rFonts w:ascii="Times New Roman" w:eastAsiaTheme="minorHAnsi" w:hAnsi="Times New Roman" w:cs="Times New Roman"/>
          <w:color w:val="auto"/>
          <w:sz w:val="28"/>
          <w:szCs w:val="28"/>
          <w:lang w:eastAsia="en-US"/>
        </w:rPr>
        <w:tab/>
        <w:t>Азейского сельского поселения</w:t>
      </w:r>
      <w:r w:rsidRPr="0026379C">
        <w:rPr>
          <w:rFonts w:ascii="Times New Roman" w:eastAsiaTheme="minorHAnsi" w:hAnsi="Times New Roman" w:cs="Times New Roman"/>
          <w:color w:val="auto"/>
          <w:sz w:val="28"/>
          <w:szCs w:val="28"/>
          <w:lang w:eastAsia="en-US"/>
        </w:rPr>
        <w:t xml:space="preserve">                                                  от </w:t>
      </w:r>
      <w:r w:rsidR="0005781E">
        <w:rPr>
          <w:rFonts w:ascii="Times New Roman" w:eastAsiaTheme="minorHAnsi" w:hAnsi="Times New Roman" w:cs="Times New Roman"/>
          <w:color w:val="auto"/>
          <w:sz w:val="28"/>
          <w:szCs w:val="28"/>
          <w:lang w:eastAsia="en-US"/>
        </w:rPr>
        <w:t>1</w:t>
      </w:r>
      <w:r w:rsidR="00993489">
        <w:rPr>
          <w:rFonts w:ascii="Times New Roman" w:eastAsiaTheme="minorHAnsi" w:hAnsi="Times New Roman" w:cs="Times New Roman"/>
          <w:color w:val="auto"/>
          <w:sz w:val="28"/>
          <w:szCs w:val="28"/>
          <w:lang w:eastAsia="en-US"/>
        </w:rPr>
        <w:t>1</w:t>
      </w:r>
      <w:r w:rsidR="0005781E">
        <w:rPr>
          <w:rFonts w:ascii="Times New Roman" w:eastAsiaTheme="minorHAnsi" w:hAnsi="Times New Roman" w:cs="Times New Roman"/>
          <w:color w:val="auto"/>
          <w:sz w:val="28"/>
          <w:szCs w:val="28"/>
          <w:lang w:eastAsia="en-US"/>
        </w:rPr>
        <w:t>.12.</w:t>
      </w:r>
      <w:r>
        <w:rPr>
          <w:rFonts w:ascii="Times New Roman" w:eastAsiaTheme="minorHAnsi" w:hAnsi="Times New Roman" w:cs="Times New Roman"/>
          <w:color w:val="auto"/>
          <w:sz w:val="28"/>
          <w:szCs w:val="28"/>
          <w:lang w:eastAsia="en-US"/>
        </w:rPr>
        <w:t>20</w:t>
      </w:r>
      <w:r w:rsidR="00134CEB">
        <w:rPr>
          <w:rFonts w:ascii="Times New Roman" w:eastAsiaTheme="minorHAnsi" w:hAnsi="Times New Roman" w:cs="Times New Roman"/>
          <w:color w:val="auto"/>
          <w:sz w:val="28"/>
          <w:szCs w:val="28"/>
          <w:lang w:eastAsia="en-US"/>
        </w:rPr>
        <w:t>23</w:t>
      </w:r>
      <w:r>
        <w:rPr>
          <w:rFonts w:ascii="Times New Roman" w:eastAsiaTheme="minorHAnsi" w:hAnsi="Times New Roman" w:cs="Times New Roman"/>
          <w:color w:val="auto"/>
          <w:sz w:val="28"/>
          <w:szCs w:val="28"/>
          <w:lang w:eastAsia="en-US"/>
        </w:rPr>
        <w:t xml:space="preserve"> г. №</w:t>
      </w:r>
      <w:r w:rsidR="0005781E">
        <w:rPr>
          <w:rFonts w:ascii="Times New Roman" w:eastAsiaTheme="minorHAnsi" w:hAnsi="Times New Roman" w:cs="Times New Roman"/>
          <w:color w:val="auto"/>
          <w:sz w:val="28"/>
          <w:szCs w:val="28"/>
          <w:lang w:eastAsia="en-US"/>
        </w:rPr>
        <w:t xml:space="preserve"> </w:t>
      </w:r>
      <w:r w:rsidR="00203D26">
        <w:rPr>
          <w:rFonts w:ascii="Times New Roman" w:eastAsiaTheme="minorHAnsi" w:hAnsi="Times New Roman" w:cs="Times New Roman"/>
          <w:color w:val="auto"/>
          <w:sz w:val="28"/>
          <w:szCs w:val="28"/>
          <w:lang w:eastAsia="en-US"/>
        </w:rPr>
        <w:t>2</w:t>
      </w:r>
      <w:r w:rsidR="00993489">
        <w:rPr>
          <w:rFonts w:ascii="Times New Roman" w:eastAsiaTheme="minorHAnsi" w:hAnsi="Times New Roman" w:cs="Times New Roman"/>
          <w:color w:val="auto"/>
          <w:sz w:val="28"/>
          <w:szCs w:val="28"/>
          <w:lang w:eastAsia="en-US"/>
        </w:rPr>
        <w:t>6</w:t>
      </w:r>
      <w:bookmarkStart w:id="0" w:name="_GoBack"/>
      <w:bookmarkEnd w:id="0"/>
    </w:p>
    <w:p w:rsidR="008D0DA0" w:rsidRDefault="008D0DA0" w:rsidP="008D0DA0">
      <w:pPr>
        <w:autoSpaceDE w:val="0"/>
        <w:autoSpaceDN w:val="0"/>
        <w:adjustRightInd w:val="0"/>
        <w:jc w:val="both"/>
        <w:outlineLvl w:val="0"/>
        <w:rPr>
          <w:rFonts w:ascii="Times New Roman" w:eastAsiaTheme="minorHAnsi" w:hAnsi="Times New Roman" w:cs="Times New Roman"/>
          <w:color w:val="auto"/>
          <w:sz w:val="28"/>
          <w:szCs w:val="28"/>
          <w:lang w:eastAsia="en-US"/>
        </w:rPr>
      </w:pPr>
    </w:p>
    <w:p w:rsidR="008D0DA0" w:rsidRDefault="008D0DA0" w:rsidP="008D0DA0">
      <w:pPr>
        <w:autoSpaceDE w:val="0"/>
        <w:autoSpaceDN w:val="0"/>
        <w:adjustRightInd w:val="0"/>
        <w:jc w:val="both"/>
        <w:outlineLvl w:val="0"/>
        <w:rPr>
          <w:rFonts w:ascii="Times New Roman" w:eastAsiaTheme="minorHAnsi" w:hAnsi="Times New Roman" w:cs="Times New Roman"/>
          <w:color w:val="auto"/>
          <w:sz w:val="28"/>
          <w:szCs w:val="28"/>
          <w:lang w:eastAsia="en-US"/>
        </w:rPr>
      </w:pPr>
    </w:p>
    <w:p w:rsidR="008D0DA0" w:rsidRDefault="008D0DA0" w:rsidP="008D0DA0">
      <w:pPr>
        <w:autoSpaceDE w:val="0"/>
        <w:autoSpaceDN w:val="0"/>
        <w:adjustRightInd w:val="0"/>
        <w:jc w:val="both"/>
        <w:outlineLvl w:val="0"/>
        <w:rPr>
          <w:rFonts w:ascii="Times New Roman" w:eastAsiaTheme="minorHAnsi" w:hAnsi="Times New Roman" w:cs="Times New Roman"/>
          <w:color w:val="auto"/>
          <w:sz w:val="28"/>
          <w:szCs w:val="28"/>
          <w:lang w:eastAsia="en-US"/>
        </w:rPr>
      </w:pPr>
    </w:p>
    <w:p w:rsidR="008D0DA0" w:rsidRDefault="008D0DA0" w:rsidP="008D0DA0">
      <w:pPr>
        <w:autoSpaceDE w:val="0"/>
        <w:autoSpaceDN w:val="0"/>
        <w:adjustRightInd w:val="0"/>
        <w:jc w:val="both"/>
        <w:outlineLvl w:val="0"/>
        <w:rPr>
          <w:rFonts w:ascii="Times New Roman" w:eastAsiaTheme="minorHAnsi" w:hAnsi="Times New Roman" w:cs="Times New Roman"/>
          <w:color w:val="auto"/>
          <w:sz w:val="28"/>
          <w:szCs w:val="28"/>
          <w:lang w:eastAsia="en-US"/>
        </w:rPr>
      </w:pPr>
    </w:p>
    <w:p w:rsidR="008D0DA0" w:rsidRDefault="008D0DA0" w:rsidP="008D0DA0">
      <w:pPr>
        <w:autoSpaceDE w:val="0"/>
        <w:autoSpaceDN w:val="0"/>
        <w:adjustRightInd w:val="0"/>
        <w:jc w:val="both"/>
        <w:outlineLvl w:val="0"/>
        <w:rPr>
          <w:rFonts w:ascii="Times New Roman" w:eastAsiaTheme="minorHAnsi" w:hAnsi="Times New Roman" w:cs="Times New Roman"/>
          <w:color w:val="auto"/>
          <w:sz w:val="28"/>
          <w:szCs w:val="28"/>
          <w:lang w:eastAsia="en-US"/>
        </w:rPr>
      </w:pPr>
    </w:p>
    <w:p w:rsidR="008D0DA0" w:rsidRDefault="008D0DA0" w:rsidP="008D0DA0">
      <w:pPr>
        <w:autoSpaceDE w:val="0"/>
        <w:autoSpaceDN w:val="0"/>
        <w:adjustRightInd w:val="0"/>
        <w:jc w:val="both"/>
        <w:outlineLvl w:val="0"/>
        <w:rPr>
          <w:rFonts w:ascii="Times New Roman" w:eastAsiaTheme="minorHAnsi" w:hAnsi="Times New Roman" w:cs="Times New Roman"/>
          <w:color w:val="auto"/>
          <w:sz w:val="28"/>
          <w:szCs w:val="28"/>
          <w:lang w:eastAsia="en-US"/>
        </w:rPr>
      </w:pPr>
    </w:p>
    <w:p w:rsidR="008D0DA0" w:rsidRDefault="008D0DA0" w:rsidP="008D0DA0">
      <w:pPr>
        <w:autoSpaceDE w:val="0"/>
        <w:autoSpaceDN w:val="0"/>
        <w:adjustRightInd w:val="0"/>
        <w:jc w:val="both"/>
        <w:outlineLvl w:val="0"/>
        <w:rPr>
          <w:rFonts w:ascii="Times New Roman" w:eastAsiaTheme="minorHAnsi" w:hAnsi="Times New Roman" w:cs="Times New Roman"/>
          <w:color w:val="auto"/>
          <w:sz w:val="28"/>
          <w:szCs w:val="28"/>
          <w:lang w:eastAsia="en-US"/>
        </w:rPr>
      </w:pPr>
    </w:p>
    <w:p w:rsidR="008D0DA0" w:rsidRDefault="008D0DA0" w:rsidP="008D0DA0">
      <w:pPr>
        <w:autoSpaceDE w:val="0"/>
        <w:autoSpaceDN w:val="0"/>
        <w:adjustRightInd w:val="0"/>
        <w:jc w:val="both"/>
        <w:outlineLvl w:val="0"/>
        <w:rPr>
          <w:rFonts w:ascii="Times New Roman" w:eastAsiaTheme="minorHAnsi" w:hAnsi="Times New Roman" w:cs="Times New Roman"/>
          <w:color w:val="auto"/>
          <w:sz w:val="28"/>
          <w:szCs w:val="28"/>
          <w:lang w:eastAsia="en-US"/>
        </w:rPr>
      </w:pPr>
    </w:p>
    <w:p w:rsidR="008D0DA0" w:rsidRDefault="008D0DA0" w:rsidP="008D0DA0">
      <w:pPr>
        <w:autoSpaceDE w:val="0"/>
        <w:autoSpaceDN w:val="0"/>
        <w:adjustRightInd w:val="0"/>
        <w:jc w:val="both"/>
        <w:outlineLvl w:val="0"/>
        <w:rPr>
          <w:rFonts w:ascii="Times New Roman" w:eastAsiaTheme="minorHAnsi" w:hAnsi="Times New Roman" w:cs="Times New Roman"/>
          <w:color w:val="auto"/>
          <w:sz w:val="28"/>
          <w:szCs w:val="28"/>
          <w:lang w:eastAsia="en-US"/>
        </w:rPr>
      </w:pPr>
    </w:p>
    <w:p w:rsidR="008D0DA0" w:rsidRDefault="008D0DA0" w:rsidP="008D0DA0">
      <w:pPr>
        <w:autoSpaceDE w:val="0"/>
        <w:autoSpaceDN w:val="0"/>
        <w:adjustRightInd w:val="0"/>
        <w:jc w:val="both"/>
        <w:outlineLvl w:val="0"/>
        <w:rPr>
          <w:rFonts w:ascii="Times New Roman" w:eastAsiaTheme="minorHAnsi" w:hAnsi="Times New Roman" w:cs="Times New Roman"/>
          <w:color w:val="auto"/>
          <w:sz w:val="28"/>
          <w:szCs w:val="28"/>
          <w:lang w:eastAsia="en-US"/>
        </w:rPr>
      </w:pPr>
    </w:p>
    <w:p w:rsidR="008D0DA0" w:rsidRDefault="008D0DA0" w:rsidP="008D0DA0">
      <w:pPr>
        <w:autoSpaceDE w:val="0"/>
        <w:autoSpaceDN w:val="0"/>
        <w:adjustRightInd w:val="0"/>
        <w:jc w:val="both"/>
        <w:outlineLvl w:val="0"/>
        <w:rPr>
          <w:rFonts w:ascii="Times New Roman" w:eastAsiaTheme="minorHAnsi" w:hAnsi="Times New Roman" w:cs="Times New Roman"/>
          <w:color w:val="auto"/>
          <w:sz w:val="28"/>
          <w:szCs w:val="28"/>
          <w:lang w:eastAsia="en-US"/>
        </w:rPr>
      </w:pPr>
    </w:p>
    <w:p w:rsidR="008D0DA0" w:rsidRDefault="008D0DA0" w:rsidP="008D0DA0">
      <w:pPr>
        <w:autoSpaceDE w:val="0"/>
        <w:autoSpaceDN w:val="0"/>
        <w:adjustRightInd w:val="0"/>
        <w:jc w:val="both"/>
        <w:outlineLvl w:val="0"/>
        <w:rPr>
          <w:rFonts w:ascii="Times New Roman" w:eastAsiaTheme="minorHAnsi" w:hAnsi="Times New Roman" w:cs="Times New Roman"/>
          <w:color w:val="auto"/>
          <w:sz w:val="28"/>
          <w:szCs w:val="28"/>
          <w:lang w:eastAsia="en-US"/>
        </w:rPr>
      </w:pPr>
    </w:p>
    <w:p w:rsidR="008D0DA0" w:rsidRPr="0026379C" w:rsidRDefault="008D0DA0" w:rsidP="008D0DA0">
      <w:pPr>
        <w:autoSpaceDE w:val="0"/>
        <w:autoSpaceDN w:val="0"/>
        <w:adjustRightInd w:val="0"/>
        <w:jc w:val="both"/>
        <w:outlineLvl w:val="0"/>
        <w:rPr>
          <w:rFonts w:ascii="Times New Roman" w:eastAsiaTheme="minorHAnsi" w:hAnsi="Times New Roman" w:cs="Times New Roman"/>
          <w:color w:val="auto"/>
          <w:sz w:val="28"/>
          <w:szCs w:val="28"/>
          <w:lang w:eastAsia="en-US"/>
        </w:rPr>
      </w:pPr>
    </w:p>
    <w:p w:rsidR="008D0DA0" w:rsidRDefault="008D0DA0" w:rsidP="008D0DA0">
      <w:pPr>
        <w:autoSpaceDE w:val="0"/>
        <w:autoSpaceDN w:val="0"/>
        <w:adjustRightInd w:val="0"/>
        <w:jc w:val="center"/>
        <w:outlineLvl w:val="0"/>
        <w:rPr>
          <w:rFonts w:ascii="Times New Roman" w:eastAsiaTheme="minorHAnsi" w:hAnsi="Times New Roman" w:cs="Times New Roman"/>
          <w:b/>
          <w:color w:val="auto"/>
          <w:sz w:val="28"/>
          <w:szCs w:val="28"/>
          <w:lang w:eastAsia="en-US"/>
        </w:rPr>
      </w:pPr>
      <w:r>
        <w:rPr>
          <w:rFonts w:ascii="Times New Roman" w:eastAsiaTheme="minorHAnsi" w:hAnsi="Times New Roman" w:cs="Times New Roman"/>
          <w:b/>
          <w:color w:val="auto"/>
          <w:sz w:val="28"/>
          <w:szCs w:val="28"/>
          <w:lang w:eastAsia="en-US"/>
        </w:rPr>
        <w:t>СТРАТЕГИЯ</w:t>
      </w:r>
    </w:p>
    <w:p w:rsidR="008D0DA0" w:rsidRDefault="008D0DA0" w:rsidP="008D0DA0">
      <w:pPr>
        <w:autoSpaceDE w:val="0"/>
        <w:autoSpaceDN w:val="0"/>
        <w:adjustRightInd w:val="0"/>
        <w:jc w:val="center"/>
        <w:outlineLvl w:val="0"/>
        <w:rPr>
          <w:rFonts w:ascii="Times New Roman" w:eastAsiaTheme="minorHAnsi" w:hAnsi="Times New Roman" w:cs="Times New Roman"/>
          <w:b/>
          <w:color w:val="auto"/>
          <w:sz w:val="28"/>
          <w:szCs w:val="28"/>
          <w:lang w:eastAsia="en-US"/>
        </w:rPr>
      </w:pPr>
      <w:r>
        <w:rPr>
          <w:rFonts w:ascii="Times New Roman" w:eastAsiaTheme="minorHAnsi" w:hAnsi="Times New Roman" w:cs="Times New Roman"/>
          <w:b/>
          <w:color w:val="auto"/>
          <w:sz w:val="28"/>
          <w:szCs w:val="28"/>
          <w:lang w:eastAsia="en-US"/>
        </w:rPr>
        <w:t>СОЦИАЛЬНО-ЭКОНОМИЧЕСКОГО РАЗВИТИЯ</w:t>
      </w:r>
    </w:p>
    <w:p w:rsidR="008D0DA0" w:rsidRPr="00965211" w:rsidRDefault="008D0DA0" w:rsidP="008D0DA0">
      <w:pPr>
        <w:autoSpaceDE w:val="0"/>
        <w:autoSpaceDN w:val="0"/>
        <w:adjustRightInd w:val="0"/>
        <w:jc w:val="center"/>
        <w:outlineLvl w:val="0"/>
        <w:rPr>
          <w:rFonts w:ascii="Times New Roman" w:eastAsiaTheme="minorHAnsi" w:hAnsi="Times New Roman" w:cs="Times New Roman"/>
          <w:b/>
          <w:color w:val="auto"/>
          <w:sz w:val="28"/>
          <w:szCs w:val="28"/>
          <w:lang w:eastAsia="en-US"/>
        </w:rPr>
      </w:pPr>
      <w:r>
        <w:rPr>
          <w:rFonts w:ascii="Times New Roman" w:eastAsiaTheme="minorHAnsi" w:hAnsi="Times New Roman" w:cs="Times New Roman"/>
          <w:b/>
          <w:color w:val="auto"/>
          <w:sz w:val="28"/>
          <w:szCs w:val="28"/>
          <w:lang w:eastAsia="en-US"/>
        </w:rPr>
        <w:t>АЗЕЙСКОГО СЕЛЬСКОГО ПОСЕЛЕНИЯ</w:t>
      </w:r>
    </w:p>
    <w:p w:rsidR="008D0DA0" w:rsidRPr="00965211" w:rsidRDefault="006C1995" w:rsidP="008D0DA0">
      <w:pPr>
        <w:autoSpaceDE w:val="0"/>
        <w:autoSpaceDN w:val="0"/>
        <w:adjustRightInd w:val="0"/>
        <w:jc w:val="center"/>
        <w:outlineLvl w:val="0"/>
        <w:rPr>
          <w:rFonts w:ascii="Times New Roman" w:eastAsiaTheme="minorHAnsi" w:hAnsi="Times New Roman" w:cs="Times New Roman"/>
          <w:b/>
          <w:color w:val="auto"/>
          <w:sz w:val="28"/>
          <w:szCs w:val="28"/>
          <w:lang w:eastAsia="en-US"/>
        </w:rPr>
      </w:pPr>
      <w:r>
        <w:rPr>
          <w:rFonts w:ascii="Times New Roman" w:eastAsiaTheme="minorHAnsi" w:hAnsi="Times New Roman" w:cs="Times New Roman"/>
          <w:b/>
          <w:color w:val="auto"/>
          <w:sz w:val="28"/>
          <w:szCs w:val="28"/>
          <w:lang w:eastAsia="en-US"/>
        </w:rPr>
        <w:t>НА</w:t>
      </w:r>
      <w:r w:rsidRPr="00965211">
        <w:rPr>
          <w:rFonts w:ascii="Times New Roman" w:eastAsiaTheme="minorHAnsi" w:hAnsi="Times New Roman" w:cs="Times New Roman"/>
          <w:b/>
          <w:color w:val="auto"/>
          <w:sz w:val="28"/>
          <w:szCs w:val="28"/>
          <w:lang w:eastAsia="en-US"/>
        </w:rPr>
        <w:t xml:space="preserve"> </w:t>
      </w:r>
      <w:r>
        <w:rPr>
          <w:rFonts w:ascii="Times New Roman" w:eastAsiaTheme="minorHAnsi" w:hAnsi="Times New Roman" w:cs="Times New Roman"/>
          <w:b/>
          <w:color w:val="auto"/>
          <w:sz w:val="28"/>
          <w:szCs w:val="28"/>
          <w:lang w:eastAsia="en-US"/>
        </w:rPr>
        <w:t>ПЕРИОД ДО 203</w:t>
      </w:r>
      <w:r w:rsidR="001813DA">
        <w:rPr>
          <w:rFonts w:ascii="Times New Roman" w:eastAsiaTheme="minorHAnsi" w:hAnsi="Times New Roman" w:cs="Times New Roman"/>
          <w:b/>
          <w:color w:val="auto"/>
          <w:sz w:val="28"/>
          <w:szCs w:val="28"/>
          <w:lang w:eastAsia="en-US"/>
        </w:rPr>
        <w:t>6</w:t>
      </w:r>
      <w:r>
        <w:rPr>
          <w:rFonts w:ascii="Times New Roman" w:eastAsiaTheme="minorHAnsi" w:hAnsi="Times New Roman" w:cs="Times New Roman"/>
          <w:b/>
          <w:color w:val="auto"/>
          <w:sz w:val="28"/>
          <w:szCs w:val="28"/>
          <w:lang w:eastAsia="en-US"/>
        </w:rPr>
        <w:t xml:space="preserve"> ГОДА</w:t>
      </w:r>
    </w:p>
    <w:p w:rsidR="008D0DA0" w:rsidRDefault="008D0DA0" w:rsidP="008D0DA0">
      <w:pPr>
        <w:autoSpaceDE w:val="0"/>
        <w:autoSpaceDN w:val="0"/>
        <w:adjustRightInd w:val="0"/>
        <w:jc w:val="both"/>
        <w:outlineLvl w:val="0"/>
        <w:rPr>
          <w:rFonts w:ascii="Times New Roman" w:eastAsiaTheme="minorHAnsi" w:hAnsi="Times New Roman" w:cs="Times New Roman"/>
          <w:color w:val="auto"/>
          <w:sz w:val="28"/>
          <w:szCs w:val="28"/>
          <w:lang w:eastAsia="en-US"/>
        </w:rPr>
      </w:pPr>
    </w:p>
    <w:p w:rsidR="008D0DA0" w:rsidRDefault="008D0DA0" w:rsidP="008D0DA0">
      <w:pPr>
        <w:autoSpaceDE w:val="0"/>
        <w:autoSpaceDN w:val="0"/>
        <w:adjustRightInd w:val="0"/>
        <w:jc w:val="both"/>
        <w:outlineLvl w:val="0"/>
        <w:rPr>
          <w:rFonts w:ascii="Times New Roman" w:eastAsiaTheme="minorHAnsi" w:hAnsi="Times New Roman" w:cs="Times New Roman"/>
          <w:color w:val="auto"/>
          <w:sz w:val="28"/>
          <w:szCs w:val="28"/>
          <w:lang w:eastAsia="en-US"/>
        </w:rPr>
      </w:pPr>
    </w:p>
    <w:p w:rsidR="008D0DA0" w:rsidRDefault="008D0DA0" w:rsidP="008D0DA0">
      <w:pPr>
        <w:autoSpaceDE w:val="0"/>
        <w:autoSpaceDN w:val="0"/>
        <w:adjustRightInd w:val="0"/>
        <w:jc w:val="both"/>
        <w:outlineLvl w:val="0"/>
        <w:rPr>
          <w:rFonts w:ascii="Times New Roman" w:eastAsiaTheme="minorHAnsi" w:hAnsi="Times New Roman" w:cs="Times New Roman"/>
          <w:color w:val="auto"/>
          <w:sz w:val="28"/>
          <w:szCs w:val="28"/>
          <w:lang w:eastAsia="en-US"/>
        </w:rPr>
      </w:pPr>
    </w:p>
    <w:p w:rsidR="008D0DA0" w:rsidRDefault="008D0DA0" w:rsidP="008D0DA0">
      <w:pPr>
        <w:autoSpaceDE w:val="0"/>
        <w:autoSpaceDN w:val="0"/>
        <w:adjustRightInd w:val="0"/>
        <w:jc w:val="both"/>
        <w:outlineLvl w:val="0"/>
        <w:rPr>
          <w:rFonts w:ascii="Times New Roman" w:eastAsiaTheme="minorHAnsi" w:hAnsi="Times New Roman" w:cs="Times New Roman"/>
          <w:color w:val="auto"/>
          <w:sz w:val="28"/>
          <w:szCs w:val="28"/>
          <w:lang w:eastAsia="en-US"/>
        </w:rPr>
      </w:pPr>
    </w:p>
    <w:p w:rsidR="008D0DA0" w:rsidRDefault="008D0DA0" w:rsidP="008D0DA0">
      <w:pPr>
        <w:autoSpaceDE w:val="0"/>
        <w:autoSpaceDN w:val="0"/>
        <w:adjustRightInd w:val="0"/>
        <w:jc w:val="both"/>
        <w:outlineLvl w:val="0"/>
        <w:rPr>
          <w:rFonts w:ascii="Times New Roman" w:eastAsiaTheme="minorHAnsi" w:hAnsi="Times New Roman" w:cs="Times New Roman"/>
          <w:color w:val="auto"/>
          <w:sz w:val="28"/>
          <w:szCs w:val="28"/>
          <w:lang w:eastAsia="en-US"/>
        </w:rPr>
      </w:pPr>
    </w:p>
    <w:p w:rsidR="008D0DA0" w:rsidRDefault="008D0DA0" w:rsidP="008D0DA0">
      <w:pPr>
        <w:autoSpaceDE w:val="0"/>
        <w:autoSpaceDN w:val="0"/>
        <w:adjustRightInd w:val="0"/>
        <w:jc w:val="both"/>
        <w:outlineLvl w:val="0"/>
        <w:rPr>
          <w:rFonts w:ascii="Times New Roman" w:eastAsiaTheme="minorHAnsi" w:hAnsi="Times New Roman" w:cs="Times New Roman"/>
          <w:color w:val="auto"/>
          <w:sz w:val="28"/>
          <w:szCs w:val="28"/>
          <w:lang w:eastAsia="en-US"/>
        </w:rPr>
      </w:pPr>
    </w:p>
    <w:p w:rsidR="008D0DA0" w:rsidRDefault="008D0DA0" w:rsidP="008D0DA0">
      <w:pPr>
        <w:autoSpaceDE w:val="0"/>
        <w:autoSpaceDN w:val="0"/>
        <w:adjustRightInd w:val="0"/>
        <w:jc w:val="both"/>
        <w:outlineLvl w:val="0"/>
        <w:rPr>
          <w:rFonts w:ascii="Times New Roman" w:eastAsiaTheme="minorHAnsi" w:hAnsi="Times New Roman" w:cs="Times New Roman"/>
          <w:color w:val="auto"/>
          <w:sz w:val="28"/>
          <w:szCs w:val="28"/>
          <w:lang w:eastAsia="en-US"/>
        </w:rPr>
      </w:pPr>
    </w:p>
    <w:p w:rsidR="008D0DA0" w:rsidRDefault="008D0DA0" w:rsidP="008D0DA0">
      <w:pPr>
        <w:autoSpaceDE w:val="0"/>
        <w:autoSpaceDN w:val="0"/>
        <w:adjustRightInd w:val="0"/>
        <w:jc w:val="both"/>
        <w:outlineLvl w:val="0"/>
        <w:rPr>
          <w:rFonts w:ascii="Times New Roman" w:eastAsiaTheme="minorHAnsi" w:hAnsi="Times New Roman" w:cs="Times New Roman"/>
          <w:color w:val="auto"/>
          <w:sz w:val="28"/>
          <w:szCs w:val="28"/>
          <w:lang w:eastAsia="en-US"/>
        </w:rPr>
      </w:pPr>
    </w:p>
    <w:p w:rsidR="008D0DA0" w:rsidRDefault="008D0DA0" w:rsidP="008D0DA0">
      <w:pPr>
        <w:autoSpaceDE w:val="0"/>
        <w:autoSpaceDN w:val="0"/>
        <w:adjustRightInd w:val="0"/>
        <w:jc w:val="both"/>
        <w:outlineLvl w:val="0"/>
        <w:rPr>
          <w:rFonts w:ascii="Times New Roman" w:eastAsiaTheme="minorHAnsi" w:hAnsi="Times New Roman" w:cs="Times New Roman"/>
          <w:color w:val="auto"/>
          <w:sz w:val="28"/>
          <w:szCs w:val="28"/>
          <w:lang w:eastAsia="en-US"/>
        </w:rPr>
      </w:pPr>
    </w:p>
    <w:p w:rsidR="008D0DA0" w:rsidRDefault="008D0DA0" w:rsidP="008D0DA0">
      <w:pPr>
        <w:autoSpaceDE w:val="0"/>
        <w:autoSpaceDN w:val="0"/>
        <w:adjustRightInd w:val="0"/>
        <w:jc w:val="both"/>
        <w:outlineLvl w:val="0"/>
        <w:rPr>
          <w:rFonts w:ascii="Times New Roman" w:eastAsiaTheme="minorHAnsi" w:hAnsi="Times New Roman" w:cs="Times New Roman"/>
          <w:color w:val="auto"/>
          <w:sz w:val="28"/>
          <w:szCs w:val="28"/>
          <w:lang w:eastAsia="en-US"/>
        </w:rPr>
      </w:pPr>
    </w:p>
    <w:p w:rsidR="008D0DA0" w:rsidRDefault="008D0DA0" w:rsidP="008D0DA0">
      <w:pPr>
        <w:autoSpaceDE w:val="0"/>
        <w:autoSpaceDN w:val="0"/>
        <w:adjustRightInd w:val="0"/>
        <w:jc w:val="both"/>
        <w:outlineLvl w:val="0"/>
        <w:rPr>
          <w:rFonts w:ascii="Times New Roman" w:eastAsiaTheme="minorHAnsi" w:hAnsi="Times New Roman" w:cs="Times New Roman"/>
          <w:color w:val="auto"/>
          <w:sz w:val="28"/>
          <w:szCs w:val="28"/>
          <w:lang w:eastAsia="en-US"/>
        </w:rPr>
      </w:pPr>
    </w:p>
    <w:p w:rsidR="008D0DA0" w:rsidRDefault="008D0DA0" w:rsidP="008D0DA0">
      <w:pPr>
        <w:autoSpaceDE w:val="0"/>
        <w:autoSpaceDN w:val="0"/>
        <w:adjustRightInd w:val="0"/>
        <w:jc w:val="both"/>
        <w:outlineLvl w:val="0"/>
        <w:rPr>
          <w:rFonts w:ascii="Times New Roman" w:eastAsiaTheme="minorHAnsi" w:hAnsi="Times New Roman" w:cs="Times New Roman"/>
          <w:color w:val="auto"/>
          <w:sz w:val="28"/>
          <w:szCs w:val="28"/>
          <w:lang w:eastAsia="en-US"/>
        </w:rPr>
      </w:pPr>
    </w:p>
    <w:p w:rsidR="008D0DA0" w:rsidRDefault="008D0DA0" w:rsidP="008D0DA0">
      <w:pPr>
        <w:autoSpaceDE w:val="0"/>
        <w:autoSpaceDN w:val="0"/>
        <w:adjustRightInd w:val="0"/>
        <w:jc w:val="both"/>
        <w:outlineLvl w:val="0"/>
        <w:rPr>
          <w:rFonts w:ascii="Times New Roman" w:eastAsiaTheme="minorHAnsi" w:hAnsi="Times New Roman" w:cs="Times New Roman"/>
          <w:color w:val="auto"/>
          <w:sz w:val="28"/>
          <w:szCs w:val="28"/>
          <w:lang w:eastAsia="en-US"/>
        </w:rPr>
      </w:pPr>
    </w:p>
    <w:p w:rsidR="008D0DA0" w:rsidRDefault="008D0DA0" w:rsidP="008D0DA0">
      <w:pPr>
        <w:autoSpaceDE w:val="0"/>
        <w:autoSpaceDN w:val="0"/>
        <w:adjustRightInd w:val="0"/>
        <w:jc w:val="both"/>
        <w:outlineLvl w:val="0"/>
        <w:rPr>
          <w:rFonts w:ascii="Times New Roman" w:eastAsiaTheme="minorHAnsi" w:hAnsi="Times New Roman" w:cs="Times New Roman"/>
          <w:color w:val="auto"/>
          <w:sz w:val="28"/>
          <w:szCs w:val="28"/>
          <w:lang w:eastAsia="en-US"/>
        </w:rPr>
      </w:pPr>
    </w:p>
    <w:p w:rsidR="008D0DA0" w:rsidRDefault="008D0DA0" w:rsidP="008D0DA0">
      <w:pPr>
        <w:autoSpaceDE w:val="0"/>
        <w:autoSpaceDN w:val="0"/>
        <w:adjustRightInd w:val="0"/>
        <w:jc w:val="both"/>
        <w:outlineLvl w:val="0"/>
        <w:rPr>
          <w:rFonts w:ascii="Times New Roman" w:eastAsiaTheme="minorHAnsi" w:hAnsi="Times New Roman" w:cs="Times New Roman"/>
          <w:color w:val="auto"/>
          <w:sz w:val="28"/>
          <w:szCs w:val="28"/>
          <w:lang w:eastAsia="en-US"/>
        </w:rPr>
      </w:pPr>
    </w:p>
    <w:p w:rsidR="008D0DA0" w:rsidRDefault="008D0DA0" w:rsidP="008D0DA0">
      <w:pPr>
        <w:autoSpaceDE w:val="0"/>
        <w:autoSpaceDN w:val="0"/>
        <w:adjustRightInd w:val="0"/>
        <w:jc w:val="both"/>
        <w:outlineLvl w:val="0"/>
        <w:rPr>
          <w:rFonts w:ascii="Times New Roman" w:eastAsiaTheme="minorHAnsi" w:hAnsi="Times New Roman" w:cs="Times New Roman"/>
          <w:color w:val="auto"/>
          <w:sz w:val="28"/>
          <w:szCs w:val="28"/>
          <w:lang w:eastAsia="en-US"/>
        </w:rPr>
      </w:pPr>
    </w:p>
    <w:p w:rsidR="008D0DA0" w:rsidRDefault="008D0DA0" w:rsidP="008D0DA0">
      <w:pPr>
        <w:autoSpaceDE w:val="0"/>
        <w:autoSpaceDN w:val="0"/>
        <w:adjustRightInd w:val="0"/>
        <w:jc w:val="both"/>
        <w:outlineLvl w:val="0"/>
        <w:rPr>
          <w:rFonts w:ascii="Times New Roman" w:eastAsiaTheme="minorHAnsi" w:hAnsi="Times New Roman" w:cs="Times New Roman"/>
          <w:color w:val="auto"/>
          <w:sz w:val="28"/>
          <w:szCs w:val="28"/>
          <w:lang w:eastAsia="en-US"/>
        </w:rPr>
      </w:pPr>
    </w:p>
    <w:p w:rsidR="008D0DA0" w:rsidRDefault="008D0DA0" w:rsidP="008D0DA0">
      <w:pPr>
        <w:autoSpaceDE w:val="0"/>
        <w:autoSpaceDN w:val="0"/>
        <w:adjustRightInd w:val="0"/>
        <w:jc w:val="both"/>
        <w:outlineLvl w:val="0"/>
        <w:rPr>
          <w:rFonts w:ascii="Times New Roman" w:eastAsiaTheme="minorHAnsi" w:hAnsi="Times New Roman" w:cs="Times New Roman"/>
          <w:color w:val="auto"/>
          <w:sz w:val="28"/>
          <w:szCs w:val="28"/>
          <w:lang w:eastAsia="en-US"/>
        </w:rPr>
      </w:pPr>
    </w:p>
    <w:p w:rsidR="006C1995" w:rsidRDefault="006C1995" w:rsidP="008D0DA0">
      <w:pPr>
        <w:autoSpaceDE w:val="0"/>
        <w:autoSpaceDN w:val="0"/>
        <w:adjustRightInd w:val="0"/>
        <w:jc w:val="both"/>
        <w:outlineLvl w:val="0"/>
        <w:rPr>
          <w:rFonts w:ascii="Times New Roman" w:eastAsiaTheme="minorHAnsi" w:hAnsi="Times New Roman" w:cs="Times New Roman"/>
          <w:color w:val="auto"/>
          <w:sz w:val="28"/>
          <w:szCs w:val="28"/>
          <w:lang w:eastAsia="en-US"/>
        </w:rPr>
      </w:pPr>
    </w:p>
    <w:p w:rsidR="006C1995" w:rsidRDefault="006C1995" w:rsidP="008D0DA0">
      <w:pPr>
        <w:autoSpaceDE w:val="0"/>
        <w:autoSpaceDN w:val="0"/>
        <w:adjustRightInd w:val="0"/>
        <w:jc w:val="both"/>
        <w:outlineLvl w:val="0"/>
        <w:rPr>
          <w:rFonts w:ascii="Times New Roman" w:eastAsiaTheme="minorHAnsi" w:hAnsi="Times New Roman" w:cs="Times New Roman"/>
          <w:color w:val="auto"/>
          <w:sz w:val="28"/>
          <w:szCs w:val="28"/>
          <w:lang w:eastAsia="en-US"/>
        </w:rPr>
      </w:pPr>
    </w:p>
    <w:p w:rsidR="006C1995" w:rsidRDefault="006C1995" w:rsidP="008D0DA0">
      <w:pPr>
        <w:autoSpaceDE w:val="0"/>
        <w:autoSpaceDN w:val="0"/>
        <w:adjustRightInd w:val="0"/>
        <w:jc w:val="both"/>
        <w:outlineLvl w:val="0"/>
        <w:rPr>
          <w:rFonts w:ascii="Times New Roman" w:eastAsiaTheme="minorHAnsi" w:hAnsi="Times New Roman" w:cs="Times New Roman"/>
          <w:color w:val="auto"/>
          <w:sz w:val="28"/>
          <w:szCs w:val="28"/>
          <w:lang w:eastAsia="en-US"/>
        </w:rPr>
      </w:pPr>
    </w:p>
    <w:p w:rsidR="008D0DA0" w:rsidRDefault="008D0DA0" w:rsidP="008D0DA0">
      <w:pPr>
        <w:autoSpaceDE w:val="0"/>
        <w:autoSpaceDN w:val="0"/>
        <w:adjustRightInd w:val="0"/>
        <w:jc w:val="both"/>
        <w:outlineLvl w:val="0"/>
        <w:rPr>
          <w:rFonts w:ascii="Times New Roman" w:eastAsiaTheme="minorHAnsi" w:hAnsi="Times New Roman" w:cs="Times New Roman"/>
          <w:color w:val="auto"/>
          <w:sz w:val="28"/>
          <w:szCs w:val="28"/>
          <w:lang w:eastAsia="en-US"/>
        </w:rPr>
      </w:pPr>
    </w:p>
    <w:p w:rsidR="008D0DA0" w:rsidRPr="0026379C" w:rsidRDefault="008D0DA0" w:rsidP="008D0DA0">
      <w:pPr>
        <w:autoSpaceDE w:val="0"/>
        <w:autoSpaceDN w:val="0"/>
        <w:adjustRightInd w:val="0"/>
        <w:jc w:val="both"/>
        <w:outlineLvl w:val="0"/>
        <w:rPr>
          <w:rFonts w:ascii="Times New Roman" w:eastAsiaTheme="minorHAnsi" w:hAnsi="Times New Roman" w:cs="Times New Roman"/>
          <w:color w:val="auto"/>
          <w:sz w:val="28"/>
          <w:szCs w:val="28"/>
          <w:lang w:eastAsia="en-US"/>
        </w:rPr>
      </w:pPr>
    </w:p>
    <w:p w:rsidR="008D0DA0" w:rsidRPr="0026379C" w:rsidRDefault="008D0DA0" w:rsidP="008D0DA0">
      <w:pPr>
        <w:autoSpaceDE w:val="0"/>
        <w:autoSpaceDN w:val="0"/>
        <w:adjustRightInd w:val="0"/>
        <w:jc w:val="center"/>
        <w:outlineLvl w:val="0"/>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с.Азей</w:t>
      </w:r>
      <w:r w:rsidR="009F38D1">
        <w:rPr>
          <w:rFonts w:ascii="Times New Roman" w:eastAsiaTheme="minorHAnsi" w:hAnsi="Times New Roman" w:cs="Times New Roman"/>
          <w:color w:val="auto"/>
          <w:sz w:val="28"/>
          <w:szCs w:val="28"/>
          <w:lang w:eastAsia="en-US"/>
        </w:rPr>
        <w:t xml:space="preserve">, </w:t>
      </w:r>
      <w:r w:rsidR="009F38D1" w:rsidRPr="0026379C">
        <w:rPr>
          <w:rFonts w:ascii="Times New Roman" w:eastAsiaTheme="minorHAnsi" w:hAnsi="Times New Roman" w:cs="Times New Roman"/>
          <w:color w:val="auto"/>
          <w:sz w:val="28"/>
          <w:szCs w:val="28"/>
          <w:lang w:eastAsia="en-US"/>
        </w:rPr>
        <w:t>202</w:t>
      </w:r>
      <w:r w:rsidR="00FD5D82">
        <w:rPr>
          <w:rFonts w:ascii="Times New Roman" w:eastAsiaTheme="minorHAnsi" w:hAnsi="Times New Roman" w:cs="Times New Roman"/>
          <w:color w:val="auto"/>
          <w:sz w:val="28"/>
          <w:szCs w:val="28"/>
          <w:lang w:eastAsia="en-US"/>
        </w:rPr>
        <w:t>4</w:t>
      </w:r>
      <w:r>
        <w:rPr>
          <w:rFonts w:ascii="Times New Roman" w:eastAsiaTheme="minorHAnsi" w:hAnsi="Times New Roman" w:cs="Times New Roman"/>
          <w:color w:val="auto"/>
          <w:sz w:val="28"/>
          <w:szCs w:val="28"/>
          <w:lang w:eastAsia="en-US"/>
        </w:rPr>
        <w:t xml:space="preserve"> </w:t>
      </w:r>
      <w:r w:rsidRPr="0026379C">
        <w:rPr>
          <w:rFonts w:ascii="Times New Roman" w:eastAsiaTheme="minorHAnsi" w:hAnsi="Times New Roman" w:cs="Times New Roman"/>
          <w:color w:val="auto"/>
          <w:sz w:val="28"/>
          <w:szCs w:val="28"/>
          <w:lang w:eastAsia="en-US"/>
        </w:rPr>
        <w:t>год</w:t>
      </w:r>
    </w:p>
    <w:p w:rsidR="008D0DA0" w:rsidRDefault="008D0DA0" w:rsidP="008D0DA0">
      <w:pPr>
        <w:autoSpaceDE w:val="0"/>
        <w:autoSpaceDN w:val="0"/>
        <w:adjustRightInd w:val="0"/>
        <w:jc w:val="right"/>
        <w:outlineLvl w:val="2"/>
        <w:rPr>
          <w:rFonts w:ascii="Times New Roman" w:eastAsiaTheme="minorHAnsi" w:hAnsi="Times New Roman" w:cs="Times New Roman"/>
          <w:color w:val="auto"/>
          <w:sz w:val="28"/>
          <w:szCs w:val="28"/>
          <w:lang w:eastAsia="en-US"/>
        </w:rPr>
        <w:sectPr w:rsidR="008D0DA0" w:rsidSect="00A00D51">
          <w:pgSz w:w="11905" w:h="16838" w:code="9"/>
          <w:pgMar w:top="1134" w:right="567" w:bottom="1134" w:left="1134" w:header="0" w:footer="0" w:gutter="0"/>
          <w:pgNumType w:start="1"/>
          <w:cols w:space="720"/>
          <w:noEndnote/>
        </w:sectPr>
      </w:pPr>
    </w:p>
    <w:p w:rsidR="00BA10F4" w:rsidRDefault="00BA10F4" w:rsidP="00BA10F4">
      <w:pPr>
        <w:autoSpaceDE w:val="0"/>
        <w:autoSpaceDN w:val="0"/>
        <w:adjustRightInd w:val="0"/>
        <w:ind w:firstLine="709"/>
        <w:jc w:val="center"/>
        <w:rPr>
          <w:rFonts w:ascii="Times New Roman" w:hAnsi="Times New Roman" w:cs="Times New Roman"/>
          <w:b/>
          <w:bCs/>
          <w:color w:val="auto"/>
          <w:sz w:val="28"/>
          <w:szCs w:val="28"/>
          <w:lang w:eastAsia="en-US"/>
        </w:rPr>
      </w:pPr>
      <w:r w:rsidRPr="00E179BD">
        <w:rPr>
          <w:rFonts w:ascii="Times New Roman" w:hAnsi="Times New Roman" w:cs="Times New Roman"/>
          <w:b/>
          <w:bCs/>
          <w:color w:val="auto"/>
          <w:sz w:val="28"/>
          <w:szCs w:val="28"/>
          <w:lang w:eastAsia="en-US"/>
        </w:rPr>
        <w:lastRenderedPageBreak/>
        <w:t>СОДЕРЖАНИЕ</w:t>
      </w:r>
    </w:p>
    <w:p w:rsidR="00B9156C" w:rsidRPr="00E179BD" w:rsidRDefault="00B9156C" w:rsidP="00BA10F4">
      <w:pPr>
        <w:autoSpaceDE w:val="0"/>
        <w:autoSpaceDN w:val="0"/>
        <w:adjustRightInd w:val="0"/>
        <w:ind w:firstLine="709"/>
        <w:jc w:val="center"/>
        <w:rPr>
          <w:rFonts w:ascii="Times New Roman" w:hAnsi="Times New Roman" w:cs="Times New Roman"/>
          <w:b/>
          <w:bCs/>
          <w:color w:val="auto"/>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8"/>
        <w:gridCol w:w="6749"/>
        <w:gridCol w:w="854"/>
      </w:tblGrid>
      <w:tr w:rsidR="00BA10F4" w:rsidRPr="00E179BD" w:rsidTr="00BA10F4">
        <w:trPr>
          <w:jc w:val="center"/>
        </w:trPr>
        <w:tc>
          <w:tcPr>
            <w:tcW w:w="1028" w:type="pct"/>
            <w:vAlign w:val="center"/>
          </w:tcPr>
          <w:p w:rsidR="00BA10F4" w:rsidRPr="00B9156C" w:rsidRDefault="00BA10F4" w:rsidP="00BA10F4">
            <w:pPr>
              <w:jc w:val="center"/>
              <w:rPr>
                <w:rFonts w:ascii="Times New Roman" w:hAnsi="Times New Roman" w:cs="Times New Roman"/>
                <w:b/>
                <w:i/>
                <w:color w:val="auto"/>
                <w:sz w:val="28"/>
                <w:szCs w:val="28"/>
              </w:rPr>
            </w:pPr>
            <w:r w:rsidRPr="00B9156C">
              <w:rPr>
                <w:rFonts w:ascii="Times New Roman" w:hAnsi="Times New Roman" w:cs="Times New Roman"/>
                <w:b/>
                <w:i/>
                <w:color w:val="auto"/>
                <w:sz w:val="28"/>
                <w:szCs w:val="28"/>
              </w:rPr>
              <w:t>№</w:t>
            </w:r>
          </w:p>
          <w:p w:rsidR="00BA10F4" w:rsidRPr="00B9156C" w:rsidRDefault="00BA10F4" w:rsidP="00BA10F4">
            <w:pPr>
              <w:jc w:val="center"/>
              <w:rPr>
                <w:rFonts w:ascii="Times New Roman" w:hAnsi="Times New Roman" w:cs="Times New Roman"/>
                <w:b/>
                <w:i/>
                <w:color w:val="auto"/>
                <w:sz w:val="28"/>
                <w:szCs w:val="28"/>
              </w:rPr>
            </w:pPr>
            <w:r w:rsidRPr="00B9156C">
              <w:rPr>
                <w:rFonts w:ascii="Times New Roman" w:hAnsi="Times New Roman" w:cs="Times New Roman"/>
                <w:b/>
                <w:i/>
                <w:color w:val="auto"/>
                <w:sz w:val="28"/>
                <w:szCs w:val="28"/>
              </w:rPr>
              <w:t>раздела</w:t>
            </w:r>
          </w:p>
        </w:tc>
        <w:tc>
          <w:tcPr>
            <w:tcW w:w="3526" w:type="pct"/>
            <w:vAlign w:val="center"/>
          </w:tcPr>
          <w:p w:rsidR="00BA10F4" w:rsidRPr="00B9156C" w:rsidRDefault="00BA10F4" w:rsidP="00BA10F4">
            <w:pPr>
              <w:jc w:val="center"/>
              <w:rPr>
                <w:rFonts w:ascii="Times New Roman" w:hAnsi="Times New Roman" w:cs="Times New Roman"/>
                <w:b/>
                <w:i/>
                <w:color w:val="auto"/>
                <w:sz w:val="28"/>
                <w:szCs w:val="28"/>
              </w:rPr>
            </w:pPr>
            <w:r w:rsidRPr="00B9156C">
              <w:rPr>
                <w:rFonts w:ascii="Times New Roman" w:hAnsi="Times New Roman" w:cs="Times New Roman"/>
                <w:b/>
                <w:i/>
                <w:color w:val="auto"/>
                <w:sz w:val="28"/>
                <w:szCs w:val="28"/>
              </w:rPr>
              <w:t>Содержание  раздела</w:t>
            </w:r>
          </w:p>
        </w:tc>
        <w:tc>
          <w:tcPr>
            <w:tcW w:w="446" w:type="pct"/>
            <w:vAlign w:val="center"/>
          </w:tcPr>
          <w:p w:rsidR="00BA10F4" w:rsidRPr="00B9156C" w:rsidRDefault="00BA10F4" w:rsidP="00BA10F4">
            <w:pPr>
              <w:jc w:val="center"/>
              <w:rPr>
                <w:rFonts w:ascii="Times New Roman" w:hAnsi="Times New Roman" w:cs="Times New Roman"/>
                <w:b/>
                <w:i/>
                <w:color w:val="auto"/>
                <w:sz w:val="28"/>
                <w:szCs w:val="28"/>
              </w:rPr>
            </w:pPr>
            <w:r w:rsidRPr="00B9156C">
              <w:rPr>
                <w:rFonts w:ascii="Times New Roman" w:hAnsi="Times New Roman" w:cs="Times New Roman"/>
                <w:b/>
                <w:i/>
                <w:color w:val="auto"/>
                <w:sz w:val="28"/>
                <w:szCs w:val="28"/>
              </w:rPr>
              <w:t>Стр.</w:t>
            </w:r>
          </w:p>
        </w:tc>
      </w:tr>
      <w:tr w:rsidR="00BA10F4" w:rsidRPr="00E179BD" w:rsidTr="00BA10F4">
        <w:trPr>
          <w:jc w:val="center"/>
        </w:trPr>
        <w:tc>
          <w:tcPr>
            <w:tcW w:w="1028" w:type="pct"/>
            <w:vAlign w:val="center"/>
          </w:tcPr>
          <w:p w:rsidR="00BA10F4" w:rsidRPr="00E179BD" w:rsidRDefault="00BA10F4" w:rsidP="00BA10F4">
            <w:pPr>
              <w:jc w:val="center"/>
              <w:rPr>
                <w:rFonts w:ascii="Times New Roman" w:hAnsi="Times New Roman" w:cs="Times New Roman"/>
                <w:b/>
                <w:bCs/>
                <w:color w:val="auto"/>
                <w:sz w:val="28"/>
                <w:szCs w:val="28"/>
              </w:rPr>
            </w:pPr>
            <w:r w:rsidRPr="00E179BD">
              <w:rPr>
                <w:rFonts w:ascii="Times New Roman" w:hAnsi="Times New Roman" w:cs="Times New Roman"/>
                <w:b/>
                <w:bCs/>
                <w:color w:val="auto"/>
                <w:sz w:val="28"/>
                <w:szCs w:val="28"/>
              </w:rPr>
              <w:t>1.</w:t>
            </w:r>
          </w:p>
        </w:tc>
        <w:tc>
          <w:tcPr>
            <w:tcW w:w="3526" w:type="pct"/>
            <w:vAlign w:val="center"/>
          </w:tcPr>
          <w:p w:rsidR="00BA10F4" w:rsidRPr="00E179BD" w:rsidRDefault="00BA10F4" w:rsidP="00BA10F4">
            <w:pPr>
              <w:rPr>
                <w:rFonts w:ascii="Times New Roman" w:hAnsi="Times New Roman" w:cs="Times New Roman"/>
                <w:b/>
                <w:bCs/>
                <w:color w:val="auto"/>
                <w:sz w:val="28"/>
                <w:szCs w:val="28"/>
              </w:rPr>
            </w:pPr>
            <w:r w:rsidRPr="00E179BD">
              <w:rPr>
                <w:rFonts w:ascii="Times New Roman" w:hAnsi="Times New Roman" w:cs="Times New Roman"/>
                <w:b/>
                <w:bCs/>
                <w:color w:val="auto"/>
                <w:sz w:val="28"/>
                <w:szCs w:val="28"/>
              </w:rPr>
              <w:t>ОБЩИЕ ПОЛОЖЕНИЯ</w:t>
            </w:r>
          </w:p>
        </w:tc>
        <w:tc>
          <w:tcPr>
            <w:tcW w:w="446" w:type="pct"/>
            <w:vAlign w:val="center"/>
          </w:tcPr>
          <w:p w:rsidR="00BA10F4" w:rsidRPr="00F1369F" w:rsidRDefault="00B9156C" w:rsidP="00BA10F4">
            <w:pPr>
              <w:jc w:val="center"/>
              <w:rPr>
                <w:rFonts w:ascii="Times New Roman" w:hAnsi="Times New Roman" w:cs="Times New Roman"/>
                <w:b/>
                <w:bCs/>
              </w:rPr>
            </w:pPr>
            <w:r w:rsidRPr="00F1369F">
              <w:rPr>
                <w:rFonts w:ascii="Times New Roman" w:hAnsi="Times New Roman" w:cs="Times New Roman"/>
                <w:b/>
                <w:bCs/>
              </w:rPr>
              <w:t>4</w:t>
            </w:r>
          </w:p>
        </w:tc>
      </w:tr>
      <w:tr w:rsidR="00BA10F4" w:rsidRPr="00E179BD" w:rsidTr="00BA10F4">
        <w:trPr>
          <w:trHeight w:val="493"/>
          <w:jc w:val="center"/>
        </w:trPr>
        <w:tc>
          <w:tcPr>
            <w:tcW w:w="1028" w:type="pct"/>
            <w:vAlign w:val="center"/>
          </w:tcPr>
          <w:p w:rsidR="00BA10F4" w:rsidRPr="00E179BD" w:rsidRDefault="00BA10F4" w:rsidP="00BA10F4">
            <w:pPr>
              <w:jc w:val="center"/>
              <w:rPr>
                <w:rFonts w:ascii="Times New Roman" w:hAnsi="Times New Roman" w:cs="Times New Roman"/>
                <w:b/>
                <w:bCs/>
                <w:color w:val="auto"/>
                <w:sz w:val="28"/>
                <w:szCs w:val="28"/>
              </w:rPr>
            </w:pPr>
            <w:r w:rsidRPr="00E179BD">
              <w:rPr>
                <w:rFonts w:ascii="Times New Roman" w:hAnsi="Times New Roman" w:cs="Times New Roman"/>
                <w:b/>
                <w:bCs/>
                <w:color w:val="auto"/>
                <w:sz w:val="28"/>
                <w:szCs w:val="28"/>
              </w:rPr>
              <w:t>2.</w:t>
            </w:r>
          </w:p>
        </w:tc>
        <w:tc>
          <w:tcPr>
            <w:tcW w:w="3526" w:type="pct"/>
            <w:vAlign w:val="center"/>
          </w:tcPr>
          <w:p w:rsidR="00BA10F4" w:rsidRPr="00E179BD" w:rsidRDefault="00BA10F4" w:rsidP="00B9156C">
            <w:pPr>
              <w:rPr>
                <w:rFonts w:ascii="Times New Roman" w:hAnsi="Times New Roman" w:cs="Times New Roman"/>
                <w:b/>
                <w:bCs/>
                <w:color w:val="auto"/>
                <w:sz w:val="28"/>
                <w:szCs w:val="28"/>
              </w:rPr>
            </w:pPr>
            <w:r w:rsidRPr="00E179BD">
              <w:rPr>
                <w:rFonts w:ascii="Times New Roman" w:hAnsi="Times New Roman" w:cs="Times New Roman"/>
                <w:b/>
                <w:bCs/>
                <w:color w:val="auto"/>
                <w:sz w:val="28"/>
                <w:szCs w:val="28"/>
              </w:rPr>
              <w:t xml:space="preserve">ОЦЕНКА ДОСТИГНУТЫХ ЦЕЛЕЙ СОЦИАЛЬНО-ЭКОНОМИЧЕСКОГО РАЗВИТИЯ </w:t>
            </w:r>
            <w:r w:rsidR="00B9156C">
              <w:rPr>
                <w:rFonts w:ascii="Times New Roman" w:hAnsi="Times New Roman" w:cs="Times New Roman"/>
                <w:b/>
                <w:bCs/>
                <w:color w:val="auto"/>
                <w:sz w:val="28"/>
                <w:szCs w:val="28"/>
              </w:rPr>
              <w:t>АЗЕЙСКОГО СЕЛЬСКОГО ПОСЕЛЕНИЯ</w:t>
            </w:r>
          </w:p>
        </w:tc>
        <w:tc>
          <w:tcPr>
            <w:tcW w:w="446" w:type="pct"/>
            <w:vAlign w:val="center"/>
          </w:tcPr>
          <w:p w:rsidR="00BA10F4" w:rsidRPr="00F1369F" w:rsidRDefault="00B9156C" w:rsidP="00BA10F4">
            <w:pPr>
              <w:jc w:val="center"/>
              <w:rPr>
                <w:rFonts w:ascii="Times New Roman" w:hAnsi="Times New Roman" w:cs="Times New Roman"/>
                <w:b/>
                <w:bCs/>
              </w:rPr>
            </w:pPr>
            <w:r w:rsidRPr="00F1369F">
              <w:rPr>
                <w:rFonts w:ascii="Times New Roman" w:hAnsi="Times New Roman" w:cs="Times New Roman"/>
                <w:b/>
                <w:bCs/>
              </w:rPr>
              <w:t>5</w:t>
            </w:r>
          </w:p>
        </w:tc>
      </w:tr>
      <w:tr w:rsidR="00BA10F4" w:rsidRPr="00E179BD" w:rsidTr="00BA10F4">
        <w:trPr>
          <w:jc w:val="center"/>
        </w:trPr>
        <w:tc>
          <w:tcPr>
            <w:tcW w:w="1028" w:type="pct"/>
            <w:vAlign w:val="center"/>
          </w:tcPr>
          <w:p w:rsidR="00BA10F4" w:rsidRPr="00E179BD" w:rsidRDefault="00BA10F4" w:rsidP="00BA10F4">
            <w:pPr>
              <w:jc w:val="center"/>
              <w:rPr>
                <w:rFonts w:ascii="Times New Roman" w:hAnsi="Times New Roman" w:cs="Times New Roman"/>
                <w:b/>
                <w:bCs/>
                <w:color w:val="auto"/>
                <w:sz w:val="28"/>
                <w:szCs w:val="28"/>
              </w:rPr>
            </w:pPr>
            <w:r w:rsidRPr="00E179BD">
              <w:rPr>
                <w:rFonts w:ascii="Times New Roman" w:hAnsi="Times New Roman" w:cs="Times New Roman"/>
                <w:b/>
                <w:bCs/>
                <w:color w:val="auto"/>
                <w:sz w:val="28"/>
                <w:szCs w:val="28"/>
              </w:rPr>
              <w:t>2.1.</w:t>
            </w:r>
          </w:p>
        </w:tc>
        <w:tc>
          <w:tcPr>
            <w:tcW w:w="3526" w:type="pct"/>
            <w:vAlign w:val="center"/>
          </w:tcPr>
          <w:p w:rsidR="00BA10F4" w:rsidRPr="00E179BD" w:rsidRDefault="00BA10F4" w:rsidP="00B9156C">
            <w:pPr>
              <w:rPr>
                <w:rFonts w:ascii="Times New Roman" w:hAnsi="Times New Roman" w:cs="Times New Roman"/>
                <w:b/>
                <w:bCs/>
                <w:color w:val="auto"/>
                <w:sz w:val="28"/>
                <w:szCs w:val="28"/>
              </w:rPr>
            </w:pPr>
            <w:r w:rsidRPr="00E179BD">
              <w:rPr>
                <w:rFonts w:ascii="Times New Roman" w:hAnsi="Times New Roman" w:cs="Times New Roman"/>
                <w:b/>
                <w:bCs/>
                <w:color w:val="auto"/>
                <w:sz w:val="28"/>
                <w:szCs w:val="28"/>
              </w:rPr>
              <w:t xml:space="preserve">Социально-экономическое положение </w:t>
            </w:r>
            <w:r w:rsidR="00B9156C">
              <w:rPr>
                <w:rFonts w:ascii="Times New Roman" w:hAnsi="Times New Roman" w:cs="Times New Roman"/>
                <w:b/>
                <w:bCs/>
                <w:color w:val="auto"/>
                <w:sz w:val="28"/>
                <w:szCs w:val="28"/>
              </w:rPr>
              <w:t>Азейского сельского поселения</w:t>
            </w:r>
          </w:p>
        </w:tc>
        <w:tc>
          <w:tcPr>
            <w:tcW w:w="446" w:type="pct"/>
            <w:vAlign w:val="center"/>
          </w:tcPr>
          <w:p w:rsidR="00BA10F4" w:rsidRPr="00F1369F" w:rsidRDefault="00B9156C" w:rsidP="00BA10F4">
            <w:pPr>
              <w:jc w:val="center"/>
              <w:rPr>
                <w:rFonts w:ascii="Times New Roman" w:hAnsi="Times New Roman" w:cs="Times New Roman"/>
                <w:b/>
                <w:bCs/>
              </w:rPr>
            </w:pPr>
            <w:r w:rsidRPr="00F1369F">
              <w:rPr>
                <w:rFonts w:ascii="Times New Roman" w:hAnsi="Times New Roman" w:cs="Times New Roman"/>
                <w:b/>
                <w:bCs/>
              </w:rPr>
              <w:t>5</w:t>
            </w:r>
          </w:p>
        </w:tc>
      </w:tr>
      <w:tr w:rsidR="00BA10F4" w:rsidRPr="00E179BD" w:rsidTr="00BA10F4">
        <w:trPr>
          <w:trHeight w:val="244"/>
          <w:jc w:val="center"/>
        </w:trPr>
        <w:tc>
          <w:tcPr>
            <w:tcW w:w="1028" w:type="pct"/>
            <w:vAlign w:val="center"/>
          </w:tcPr>
          <w:p w:rsidR="00BA10F4" w:rsidRPr="00F1369F" w:rsidRDefault="00BA10F4" w:rsidP="00BA10F4">
            <w:pPr>
              <w:jc w:val="center"/>
              <w:rPr>
                <w:rFonts w:ascii="Times New Roman" w:hAnsi="Times New Roman" w:cs="Times New Roman"/>
                <w:b/>
                <w:i/>
                <w:iCs/>
                <w:color w:val="auto"/>
                <w:sz w:val="28"/>
                <w:szCs w:val="28"/>
              </w:rPr>
            </w:pPr>
            <w:r w:rsidRPr="00F1369F">
              <w:rPr>
                <w:rFonts w:ascii="Times New Roman" w:hAnsi="Times New Roman" w:cs="Times New Roman"/>
                <w:b/>
                <w:i/>
                <w:iCs/>
                <w:color w:val="auto"/>
                <w:sz w:val="28"/>
                <w:szCs w:val="28"/>
              </w:rPr>
              <w:t>2.1.1.</w:t>
            </w:r>
          </w:p>
        </w:tc>
        <w:tc>
          <w:tcPr>
            <w:tcW w:w="3526" w:type="pct"/>
            <w:vAlign w:val="center"/>
          </w:tcPr>
          <w:p w:rsidR="00BA10F4" w:rsidRPr="00F1369F" w:rsidRDefault="00BA10F4" w:rsidP="00B9156C">
            <w:pPr>
              <w:rPr>
                <w:rFonts w:ascii="Times New Roman" w:hAnsi="Times New Roman" w:cs="Times New Roman"/>
                <w:b/>
                <w:i/>
                <w:iCs/>
                <w:color w:val="auto"/>
                <w:sz w:val="28"/>
                <w:szCs w:val="28"/>
              </w:rPr>
            </w:pPr>
            <w:r w:rsidRPr="00F1369F">
              <w:rPr>
                <w:rFonts w:ascii="Times New Roman" w:hAnsi="Times New Roman" w:cs="Times New Roman"/>
                <w:b/>
                <w:i/>
                <w:iCs/>
                <w:color w:val="auto"/>
                <w:sz w:val="28"/>
                <w:szCs w:val="28"/>
              </w:rPr>
              <w:t xml:space="preserve">Общая информация о </w:t>
            </w:r>
            <w:r w:rsidR="00B9156C" w:rsidRPr="00F1369F">
              <w:rPr>
                <w:rFonts w:ascii="Times New Roman" w:hAnsi="Times New Roman" w:cs="Times New Roman"/>
                <w:b/>
                <w:i/>
                <w:iCs/>
                <w:color w:val="auto"/>
                <w:sz w:val="28"/>
                <w:szCs w:val="28"/>
              </w:rPr>
              <w:t>Азейском сельском поселении</w:t>
            </w:r>
          </w:p>
        </w:tc>
        <w:tc>
          <w:tcPr>
            <w:tcW w:w="446" w:type="pct"/>
            <w:vAlign w:val="center"/>
          </w:tcPr>
          <w:p w:rsidR="00BA10F4" w:rsidRPr="00F1369F" w:rsidRDefault="00B9156C" w:rsidP="00BA10F4">
            <w:pPr>
              <w:jc w:val="center"/>
              <w:rPr>
                <w:rFonts w:ascii="Times New Roman" w:hAnsi="Times New Roman" w:cs="Times New Roman"/>
                <w:b/>
                <w:iCs/>
              </w:rPr>
            </w:pPr>
            <w:r w:rsidRPr="00F1369F">
              <w:rPr>
                <w:rFonts w:ascii="Times New Roman" w:hAnsi="Times New Roman" w:cs="Times New Roman"/>
                <w:b/>
                <w:iCs/>
              </w:rPr>
              <w:t>5</w:t>
            </w:r>
          </w:p>
        </w:tc>
      </w:tr>
      <w:tr w:rsidR="00BA10F4" w:rsidRPr="00E179BD" w:rsidTr="00BA10F4">
        <w:trPr>
          <w:trHeight w:val="244"/>
          <w:jc w:val="center"/>
        </w:trPr>
        <w:tc>
          <w:tcPr>
            <w:tcW w:w="1028" w:type="pct"/>
            <w:vAlign w:val="center"/>
          </w:tcPr>
          <w:p w:rsidR="00BA10F4" w:rsidRPr="00F1369F" w:rsidRDefault="00BA10F4" w:rsidP="00BA10F4">
            <w:pPr>
              <w:jc w:val="center"/>
              <w:rPr>
                <w:rFonts w:ascii="Times New Roman" w:hAnsi="Times New Roman" w:cs="Times New Roman"/>
                <w:b/>
                <w:i/>
                <w:iCs/>
                <w:color w:val="auto"/>
                <w:sz w:val="28"/>
                <w:szCs w:val="28"/>
              </w:rPr>
            </w:pPr>
            <w:r w:rsidRPr="00F1369F">
              <w:rPr>
                <w:rFonts w:ascii="Times New Roman" w:hAnsi="Times New Roman" w:cs="Times New Roman"/>
                <w:b/>
                <w:i/>
                <w:iCs/>
                <w:color w:val="auto"/>
                <w:sz w:val="28"/>
                <w:szCs w:val="28"/>
              </w:rPr>
              <w:t>2.1.2.</w:t>
            </w:r>
          </w:p>
        </w:tc>
        <w:tc>
          <w:tcPr>
            <w:tcW w:w="3526" w:type="pct"/>
            <w:vAlign w:val="center"/>
          </w:tcPr>
          <w:p w:rsidR="00BA10F4" w:rsidRPr="00F1369F" w:rsidRDefault="00BA10F4" w:rsidP="00B9156C">
            <w:pPr>
              <w:rPr>
                <w:rFonts w:ascii="Times New Roman" w:hAnsi="Times New Roman" w:cs="Times New Roman"/>
                <w:b/>
                <w:i/>
                <w:iCs/>
                <w:color w:val="auto"/>
                <w:sz w:val="28"/>
                <w:szCs w:val="28"/>
              </w:rPr>
            </w:pPr>
            <w:r w:rsidRPr="00F1369F">
              <w:rPr>
                <w:rFonts w:ascii="Times New Roman" w:hAnsi="Times New Roman" w:cs="Times New Roman"/>
                <w:b/>
                <w:i/>
                <w:iCs/>
                <w:color w:val="auto"/>
                <w:sz w:val="28"/>
                <w:szCs w:val="28"/>
              </w:rPr>
              <w:t xml:space="preserve">Анализ социально-экономического положения </w:t>
            </w:r>
            <w:r w:rsidR="00B9156C" w:rsidRPr="00F1369F">
              <w:rPr>
                <w:rFonts w:ascii="Times New Roman" w:hAnsi="Times New Roman" w:cs="Times New Roman"/>
                <w:b/>
                <w:i/>
                <w:iCs/>
                <w:color w:val="auto"/>
                <w:sz w:val="28"/>
                <w:szCs w:val="28"/>
              </w:rPr>
              <w:t>Азейского сельского поселения за 2021-2022 годы</w:t>
            </w:r>
          </w:p>
        </w:tc>
        <w:tc>
          <w:tcPr>
            <w:tcW w:w="446" w:type="pct"/>
            <w:vAlign w:val="center"/>
          </w:tcPr>
          <w:p w:rsidR="00BA10F4" w:rsidRPr="00F1369F" w:rsidRDefault="00B9156C" w:rsidP="00BA10F4">
            <w:pPr>
              <w:jc w:val="center"/>
              <w:rPr>
                <w:rFonts w:ascii="Times New Roman" w:hAnsi="Times New Roman" w:cs="Times New Roman"/>
                <w:b/>
                <w:iCs/>
              </w:rPr>
            </w:pPr>
            <w:r w:rsidRPr="00F1369F">
              <w:rPr>
                <w:rFonts w:ascii="Times New Roman" w:hAnsi="Times New Roman" w:cs="Times New Roman"/>
                <w:b/>
                <w:iCs/>
              </w:rPr>
              <w:t>7</w:t>
            </w:r>
          </w:p>
        </w:tc>
      </w:tr>
      <w:tr w:rsidR="00BA10F4" w:rsidRPr="00E179BD" w:rsidTr="00BA10F4">
        <w:trPr>
          <w:jc w:val="center"/>
        </w:trPr>
        <w:tc>
          <w:tcPr>
            <w:tcW w:w="1028" w:type="pct"/>
            <w:vAlign w:val="center"/>
          </w:tcPr>
          <w:p w:rsidR="00BA10F4" w:rsidRPr="00F1369F" w:rsidRDefault="00BA10F4" w:rsidP="00BA10F4">
            <w:pPr>
              <w:jc w:val="center"/>
              <w:rPr>
                <w:rFonts w:ascii="Times New Roman" w:hAnsi="Times New Roman" w:cs="Times New Roman"/>
                <w:b/>
                <w:i/>
                <w:iCs/>
                <w:color w:val="auto"/>
                <w:sz w:val="28"/>
                <w:szCs w:val="28"/>
              </w:rPr>
            </w:pPr>
            <w:r w:rsidRPr="00F1369F">
              <w:rPr>
                <w:rFonts w:ascii="Times New Roman" w:hAnsi="Times New Roman" w:cs="Times New Roman"/>
                <w:b/>
                <w:i/>
                <w:iCs/>
                <w:color w:val="auto"/>
                <w:sz w:val="28"/>
                <w:szCs w:val="28"/>
              </w:rPr>
              <w:t>2.1.2.1.</w:t>
            </w:r>
          </w:p>
        </w:tc>
        <w:tc>
          <w:tcPr>
            <w:tcW w:w="3526" w:type="pct"/>
            <w:vAlign w:val="center"/>
          </w:tcPr>
          <w:p w:rsidR="00BA10F4" w:rsidRPr="00F1369F" w:rsidRDefault="00BA10F4" w:rsidP="00BA10F4">
            <w:pPr>
              <w:rPr>
                <w:rFonts w:ascii="Times New Roman" w:hAnsi="Times New Roman" w:cs="Times New Roman"/>
                <w:b/>
                <w:i/>
                <w:iCs/>
                <w:color w:val="auto"/>
                <w:sz w:val="28"/>
                <w:szCs w:val="28"/>
              </w:rPr>
            </w:pPr>
            <w:r w:rsidRPr="00F1369F">
              <w:rPr>
                <w:rFonts w:ascii="Times New Roman" w:hAnsi="Times New Roman" w:cs="Times New Roman"/>
                <w:b/>
                <w:i/>
                <w:iCs/>
                <w:color w:val="auto"/>
                <w:sz w:val="28"/>
                <w:szCs w:val="28"/>
              </w:rPr>
              <w:t>Экономический потенциал</w:t>
            </w:r>
          </w:p>
        </w:tc>
        <w:tc>
          <w:tcPr>
            <w:tcW w:w="446" w:type="pct"/>
            <w:vAlign w:val="center"/>
          </w:tcPr>
          <w:p w:rsidR="00BA10F4" w:rsidRPr="00F1369F" w:rsidRDefault="00B9156C" w:rsidP="00BA10F4">
            <w:pPr>
              <w:jc w:val="center"/>
              <w:rPr>
                <w:rFonts w:ascii="Times New Roman" w:hAnsi="Times New Roman" w:cs="Times New Roman"/>
                <w:b/>
                <w:iCs/>
              </w:rPr>
            </w:pPr>
            <w:r w:rsidRPr="00F1369F">
              <w:rPr>
                <w:rFonts w:ascii="Times New Roman" w:hAnsi="Times New Roman" w:cs="Times New Roman"/>
                <w:b/>
                <w:iCs/>
              </w:rPr>
              <w:t>7</w:t>
            </w:r>
          </w:p>
        </w:tc>
      </w:tr>
      <w:tr w:rsidR="00BA10F4" w:rsidRPr="00E179BD" w:rsidTr="00BA10F4">
        <w:trPr>
          <w:jc w:val="center"/>
        </w:trPr>
        <w:tc>
          <w:tcPr>
            <w:tcW w:w="1028" w:type="pct"/>
            <w:vAlign w:val="center"/>
          </w:tcPr>
          <w:p w:rsidR="00BA10F4" w:rsidRPr="00F1369F" w:rsidRDefault="00BA10F4" w:rsidP="00BA10F4">
            <w:pPr>
              <w:jc w:val="center"/>
              <w:rPr>
                <w:rFonts w:ascii="Times New Roman" w:hAnsi="Times New Roman" w:cs="Times New Roman"/>
                <w:b/>
                <w:i/>
                <w:iCs/>
                <w:color w:val="auto"/>
                <w:sz w:val="28"/>
                <w:szCs w:val="28"/>
              </w:rPr>
            </w:pPr>
            <w:r w:rsidRPr="00F1369F">
              <w:rPr>
                <w:rFonts w:ascii="Times New Roman" w:hAnsi="Times New Roman" w:cs="Times New Roman"/>
                <w:b/>
                <w:i/>
                <w:iCs/>
                <w:color w:val="auto"/>
                <w:sz w:val="28"/>
                <w:szCs w:val="28"/>
              </w:rPr>
              <w:t>2.1.2.2.</w:t>
            </w:r>
          </w:p>
        </w:tc>
        <w:tc>
          <w:tcPr>
            <w:tcW w:w="3526" w:type="pct"/>
            <w:vAlign w:val="center"/>
          </w:tcPr>
          <w:p w:rsidR="00BA10F4" w:rsidRPr="00F1369F" w:rsidRDefault="00BA10F4" w:rsidP="00BA10F4">
            <w:pPr>
              <w:rPr>
                <w:rFonts w:ascii="Times New Roman" w:hAnsi="Times New Roman" w:cs="Times New Roman"/>
                <w:b/>
                <w:i/>
                <w:iCs/>
                <w:color w:val="auto"/>
                <w:sz w:val="28"/>
                <w:szCs w:val="28"/>
              </w:rPr>
            </w:pPr>
            <w:r w:rsidRPr="00F1369F">
              <w:rPr>
                <w:rFonts w:ascii="Times New Roman" w:hAnsi="Times New Roman" w:cs="Times New Roman"/>
                <w:b/>
                <w:i/>
                <w:iCs/>
                <w:color w:val="auto"/>
                <w:sz w:val="28"/>
                <w:szCs w:val="28"/>
              </w:rPr>
              <w:t>Основные макроэкономические показатели</w:t>
            </w:r>
          </w:p>
        </w:tc>
        <w:tc>
          <w:tcPr>
            <w:tcW w:w="446" w:type="pct"/>
            <w:vAlign w:val="center"/>
          </w:tcPr>
          <w:p w:rsidR="00BA10F4" w:rsidRPr="00F1369F" w:rsidRDefault="00D06310" w:rsidP="00BA10F4">
            <w:pPr>
              <w:jc w:val="center"/>
              <w:rPr>
                <w:rFonts w:ascii="Times New Roman" w:hAnsi="Times New Roman" w:cs="Times New Roman"/>
                <w:b/>
                <w:iCs/>
              </w:rPr>
            </w:pPr>
            <w:r>
              <w:rPr>
                <w:rFonts w:ascii="Times New Roman" w:hAnsi="Times New Roman" w:cs="Times New Roman"/>
                <w:b/>
                <w:iCs/>
              </w:rPr>
              <w:t>9</w:t>
            </w:r>
          </w:p>
        </w:tc>
      </w:tr>
      <w:tr w:rsidR="00BA10F4" w:rsidRPr="00E179BD" w:rsidTr="00BA10F4">
        <w:trPr>
          <w:jc w:val="center"/>
        </w:trPr>
        <w:tc>
          <w:tcPr>
            <w:tcW w:w="1028" w:type="pct"/>
            <w:vAlign w:val="center"/>
          </w:tcPr>
          <w:p w:rsidR="00BA10F4" w:rsidRPr="00E179BD" w:rsidRDefault="00BA10F4" w:rsidP="00BA10F4">
            <w:pPr>
              <w:jc w:val="center"/>
              <w:rPr>
                <w:rFonts w:ascii="Times New Roman" w:hAnsi="Times New Roman" w:cs="Times New Roman"/>
                <w:b/>
                <w:bCs/>
                <w:color w:val="auto"/>
                <w:sz w:val="28"/>
                <w:szCs w:val="28"/>
              </w:rPr>
            </w:pPr>
            <w:r w:rsidRPr="00E179BD">
              <w:rPr>
                <w:rFonts w:ascii="Times New Roman" w:hAnsi="Times New Roman" w:cs="Times New Roman"/>
                <w:b/>
                <w:bCs/>
                <w:color w:val="auto"/>
                <w:sz w:val="28"/>
                <w:szCs w:val="28"/>
              </w:rPr>
              <w:t>2.2.</w:t>
            </w:r>
          </w:p>
        </w:tc>
        <w:tc>
          <w:tcPr>
            <w:tcW w:w="3526" w:type="pct"/>
            <w:vAlign w:val="center"/>
          </w:tcPr>
          <w:p w:rsidR="00BA10F4" w:rsidRPr="00E179BD" w:rsidRDefault="00BA10F4" w:rsidP="00B9156C">
            <w:pPr>
              <w:rPr>
                <w:rFonts w:ascii="Times New Roman" w:hAnsi="Times New Roman" w:cs="Times New Roman"/>
                <w:b/>
                <w:bCs/>
                <w:color w:val="auto"/>
                <w:sz w:val="28"/>
                <w:szCs w:val="28"/>
              </w:rPr>
            </w:pPr>
            <w:r w:rsidRPr="00E179BD">
              <w:rPr>
                <w:rFonts w:ascii="Times New Roman" w:hAnsi="Times New Roman" w:cs="Times New Roman"/>
                <w:b/>
                <w:bCs/>
                <w:color w:val="auto"/>
                <w:sz w:val="28"/>
                <w:szCs w:val="28"/>
              </w:rPr>
              <w:t xml:space="preserve">Место </w:t>
            </w:r>
            <w:r w:rsidR="00B9156C">
              <w:rPr>
                <w:rFonts w:ascii="Times New Roman" w:hAnsi="Times New Roman" w:cs="Times New Roman"/>
                <w:b/>
                <w:bCs/>
                <w:color w:val="auto"/>
                <w:sz w:val="28"/>
                <w:szCs w:val="28"/>
              </w:rPr>
              <w:t>Азейского сельского поселения</w:t>
            </w:r>
            <w:r w:rsidR="00B9156C" w:rsidRPr="00E179BD">
              <w:rPr>
                <w:rFonts w:ascii="Times New Roman" w:hAnsi="Times New Roman" w:cs="Times New Roman"/>
                <w:b/>
                <w:bCs/>
                <w:color w:val="auto"/>
                <w:sz w:val="28"/>
                <w:szCs w:val="28"/>
              </w:rPr>
              <w:t xml:space="preserve"> </w:t>
            </w:r>
            <w:r w:rsidRPr="00E179BD">
              <w:rPr>
                <w:rFonts w:ascii="Times New Roman" w:hAnsi="Times New Roman" w:cs="Times New Roman"/>
                <w:b/>
                <w:bCs/>
                <w:color w:val="auto"/>
                <w:sz w:val="28"/>
                <w:szCs w:val="28"/>
              </w:rPr>
              <w:t xml:space="preserve">в </w:t>
            </w:r>
            <w:r w:rsidR="00B9156C">
              <w:rPr>
                <w:rFonts w:ascii="Times New Roman" w:hAnsi="Times New Roman" w:cs="Times New Roman"/>
                <w:b/>
                <w:bCs/>
                <w:color w:val="auto"/>
                <w:sz w:val="28"/>
                <w:szCs w:val="28"/>
              </w:rPr>
              <w:t>Тулунском районе</w:t>
            </w:r>
          </w:p>
        </w:tc>
        <w:tc>
          <w:tcPr>
            <w:tcW w:w="446" w:type="pct"/>
            <w:vAlign w:val="center"/>
          </w:tcPr>
          <w:p w:rsidR="00BA10F4" w:rsidRPr="00F1369F" w:rsidRDefault="00B9156C" w:rsidP="00BA10F4">
            <w:pPr>
              <w:jc w:val="center"/>
              <w:rPr>
                <w:rFonts w:ascii="Times New Roman" w:hAnsi="Times New Roman" w:cs="Times New Roman"/>
                <w:b/>
                <w:bCs/>
              </w:rPr>
            </w:pPr>
            <w:r w:rsidRPr="00F1369F">
              <w:rPr>
                <w:rFonts w:ascii="Times New Roman" w:hAnsi="Times New Roman" w:cs="Times New Roman"/>
                <w:b/>
                <w:bCs/>
              </w:rPr>
              <w:t>9</w:t>
            </w:r>
          </w:p>
        </w:tc>
      </w:tr>
      <w:tr w:rsidR="00BA10F4" w:rsidRPr="00E179BD" w:rsidTr="00BA10F4">
        <w:trPr>
          <w:jc w:val="center"/>
        </w:trPr>
        <w:tc>
          <w:tcPr>
            <w:tcW w:w="1028" w:type="pct"/>
            <w:vAlign w:val="center"/>
          </w:tcPr>
          <w:p w:rsidR="00BA10F4" w:rsidRPr="00E179BD" w:rsidRDefault="00BA10F4" w:rsidP="00B9156C">
            <w:pPr>
              <w:jc w:val="center"/>
              <w:rPr>
                <w:rFonts w:ascii="Times New Roman" w:hAnsi="Times New Roman" w:cs="Times New Roman"/>
                <w:b/>
                <w:bCs/>
                <w:color w:val="auto"/>
                <w:sz w:val="28"/>
                <w:szCs w:val="28"/>
              </w:rPr>
            </w:pPr>
            <w:r w:rsidRPr="00E179BD">
              <w:rPr>
                <w:rFonts w:ascii="Times New Roman" w:hAnsi="Times New Roman" w:cs="Times New Roman"/>
                <w:b/>
                <w:bCs/>
                <w:color w:val="auto"/>
                <w:sz w:val="28"/>
                <w:szCs w:val="28"/>
              </w:rPr>
              <w:t>2.</w:t>
            </w:r>
            <w:r w:rsidR="00B9156C">
              <w:rPr>
                <w:rFonts w:ascii="Times New Roman" w:hAnsi="Times New Roman" w:cs="Times New Roman"/>
                <w:b/>
                <w:bCs/>
                <w:color w:val="auto"/>
                <w:sz w:val="28"/>
                <w:szCs w:val="28"/>
              </w:rPr>
              <w:t>3</w:t>
            </w:r>
            <w:r w:rsidRPr="00E179BD">
              <w:rPr>
                <w:rFonts w:ascii="Times New Roman" w:hAnsi="Times New Roman" w:cs="Times New Roman"/>
                <w:b/>
                <w:bCs/>
                <w:color w:val="auto"/>
                <w:sz w:val="28"/>
                <w:szCs w:val="28"/>
              </w:rPr>
              <w:t>.</w:t>
            </w:r>
          </w:p>
        </w:tc>
        <w:tc>
          <w:tcPr>
            <w:tcW w:w="3526" w:type="pct"/>
            <w:vAlign w:val="center"/>
          </w:tcPr>
          <w:p w:rsidR="00BA10F4" w:rsidRPr="00E179BD" w:rsidRDefault="00BA10F4" w:rsidP="00BA10F4">
            <w:pPr>
              <w:rPr>
                <w:rFonts w:ascii="Times New Roman" w:hAnsi="Times New Roman" w:cs="Times New Roman"/>
                <w:b/>
                <w:bCs/>
                <w:color w:val="auto"/>
                <w:sz w:val="28"/>
                <w:szCs w:val="28"/>
              </w:rPr>
            </w:pPr>
            <w:r w:rsidRPr="00E179BD">
              <w:rPr>
                <w:rFonts w:ascii="Times New Roman" w:hAnsi="Times New Roman" w:cs="Times New Roman"/>
                <w:b/>
                <w:bCs/>
                <w:color w:val="auto"/>
                <w:sz w:val="28"/>
                <w:szCs w:val="28"/>
              </w:rPr>
              <w:t xml:space="preserve">Основные факторы социально-экономического развития </w:t>
            </w:r>
            <w:r w:rsidR="00B9156C">
              <w:rPr>
                <w:rFonts w:ascii="Times New Roman" w:hAnsi="Times New Roman" w:cs="Times New Roman"/>
                <w:b/>
                <w:bCs/>
                <w:color w:val="auto"/>
                <w:sz w:val="28"/>
                <w:szCs w:val="28"/>
              </w:rPr>
              <w:t>Азейского сельского поселения</w:t>
            </w:r>
          </w:p>
        </w:tc>
        <w:tc>
          <w:tcPr>
            <w:tcW w:w="446" w:type="pct"/>
            <w:vAlign w:val="center"/>
          </w:tcPr>
          <w:p w:rsidR="00BA10F4" w:rsidRPr="00F1369F" w:rsidRDefault="00B9156C" w:rsidP="00BA10F4">
            <w:pPr>
              <w:jc w:val="center"/>
              <w:rPr>
                <w:rFonts w:ascii="Times New Roman" w:hAnsi="Times New Roman" w:cs="Times New Roman"/>
                <w:b/>
                <w:bCs/>
              </w:rPr>
            </w:pPr>
            <w:r w:rsidRPr="00F1369F">
              <w:rPr>
                <w:rFonts w:ascii="Times New Roman" w:hAnsi="Times New Roman" w:cs="Times New Roman"/>
                <w:b/>
                <w:bCs/>
              </w:rPr>
              <w:t>10</w:t>
            </w:r>
          </w:p>
        </w:tc>
      </w:tr>
      <w:tr w:rsidR="00BA10F4" w:rsidRPr="00E179BD" w:rsidTr="00BA10F4">
        <w:trPr>
          <w:trHeight w:val="1074"/>
          <w:jc w:val="center"/>
        </w:trPr>
        <w:tc>
          <w:tcPr>
            <w:tcW w:w="1028" w:type="pct"/>
            <w:vAlign w:val="center"/>
          </w:tcPr>
          <w:p w:rsidR="00BA10F4" w:rsidRPr="00E179BD" w:rsidRDefault="00BA10F4" w:rsidP="00BA10F4">
            <w:pPr>
              <w:jc w:val="center"/>
              <w:rPr>
                <w:rFonts w:ascii="Times New Roman" w:hAnsi="Times New Roman" w:cs="Times New Roman"/>
                <w:b/>
                <w:bCs/>
                <w:color w:val="auto"/>
                <w:sz w:val="28"/>
                <w:szCs w:val="28"/>
              </w:rPr>
            </w:pPr>
            <w:r w:rsidRPr="00E179BD">
              <w:rPr>
                <w:rFonts w:ascii="Times New Roman" w:hAnsi="Times New Roman" w:cs="Times New Roman"/>
                <w:b/>
                <w:bCs/>
                <w:color w:val="auto"/>
                <w:sz w:val="28"/>
                <w:szCs w:val="28"/>
              </w:rPr>
              <w:t>3.</w:t>
            </w:r>
          </w:p>
        </w:tc>
        <w:tc>
          <w:tcPr>
            <w:tcW w:w="3526" w:type="pct"/>
            <w:vAlign w:val="center"/>
          </w:tcPr>
          <w:p w:rsidR="00BA10F4" w:rsidRPr="00E179BD" w:rsidRDefault="00BA10F4" w:rsidP="00BA10F4">
            <w:pPr>
              <w:rPr>
                <w:rFonts w:ascii="Times New Roman" w:hAnsi="Times New Roman" w:cs="Times New Roman"/>
                <w:b/>
                <w:bCs/>
                <w:color w:val="auto"/>
                <w:sz w:val="28"/>
                <w:szCs w:val="28"/>
              </w:rPr>
            </w:pPr>
            <w:r w:rsidRPr="00E179BD">
              <w:rPr>
                <w:rFonts w:ascii="Times New Roman" w:hAnsi="Times New Roman" w:cs="Times New Roman"/>
                <w:b/>
                <w:bCs/>
                <w:color w:val="auto"/>
                <w:sz w:val="28"/>
                <w:szCs w:val="28"/>
              </w:rPr>
              <w:t xml:space="preserve">ПРИОРИТЕТЫ, ЦЕЛИ И ЗАДАЧИ СОЦИАЛЬНО-ЭКОНОМИЧЕСКОГО РАЗВИТИЯ </w:t>
            </w:r>
            <w:r w:rsidR="00B9156C">
              <w:rPr>
                <w:rFonts w:ascii="Times New Roman" w:hAnsi="Times New Roman" w:cs="Times New Roman"/>
                <w:b/>
                <w:bCs/>
                <w:color w:val="auto"/>
                <w:sz w:val="28"/>
                <w:szCs w:val="28"/>
              </w:rPr>
              <w:t>АЗЕЙСКОГО СЕЛЬСКОГО ПОСЕЛЕНИЯ</w:t>
            </w:r>
          </w:p>
        </w:tc>
        <w:tc>
          <w:tcPr>
            <w:tcW w:w="446" w:type="pct"/>
            <w:vAlign w:val="center"/>
          </w:tcPr>
          <w:p w:rsidR="00BA10F4" w:rsidRPr="00F1369F" w:rsidRDefault="00B9156C" w:rsidP="00BA10F4">
            <w:pPr>
              <w:jc w:val="center"/>
              <w:rPr>
                <w:rFonts w:ascii="Times New Roman" w:hAnsi="Times New Roman" w:cs="Times New Roman"/>
                <w:b/>
                <w:bCs/>
              </w:rPr>
            </w:pPr>
            <w:r w:rsidRPr="00F1369F">
              <w:rPr>
                <w:rFonts w:ascii="Times New Roman" w:hAnsi="Times New Roman" w:cs="Times New Roman"/>
                <w:b/>
                <w:bCs/>
              </w:rPr>
              <w:t>12</w:t>
            </w:r>
          </w:p>
        </w:tc>
      </w:tr>
      <w:tr w:rsidR="00BA10F4" w:rsidRPr="00E179BD" w:rsidTr="00BA10F4">
        <w:trPr>
          <w:trHeight w:val="302"/>
          <w:jc w:val="center"/>
        </w:trPr>
        <w:tc>
          <w:tcPr>
            <w:tcW w:w="1028" w:type="pct"/>
            <w:vAlign w:val="center"/>
          </w:tcPr>
          <w:p w:rsidR="00BA10F4" w:rsidRPr="00E179BD" w:rsidRDefault="00BA10F4" w:rsidP="00BA10F4">
            <w:pPr>
              <w:jc w:val="center"/>
              <w:rPr>
                <w:rFonts w:ascii="Times New Roman" w:hAnsi="Times New Roman" w:cs="Times New Roman"/>
                <w:b/>
                <w:bCs/>
                <w:color w:val="auto"/>
                <w:sz w:val="28"/>
                <w:szCs w:val="28"/>
              </w:rPr>
            </w:pPr>
            <w:r w:rsidRPr="00E179BD">
              <w:rPr>
                <w:rFonts w:ascii="Times New Roman" w:hAnsi="Times New Roman" w:cs="Times New Roman"/>
                <w:b/>
                <w:bCs/>
                <w:color w:val="auto"/>
                <w:sz w:val="28"/>
                <w:szCs w:val="28"/>
              </w:rPr>
              <w:t>3.1.</w:t>
            </w:r>
          </w:p>
        </w:tc>
        <w:tc>
          <w:tcPr>
            <w:tcW w:w="3526" w:type="pct"/>
            <w:vAlign w:val="center"/>
          </w:tcPr>
          <w:p w:rsidR="00BA10F4" w:rsidRPr="00E179BD" w:rsidRDefault="00BA10F4" w:rsidP="00BA10F4">
            <w:pPr>
              <w:rPr>
                <w:rFonts w:ascii="Times New Roman" w:hAnsi="Times New Roman" w:cs="Times New Roman"/>
                <w:b/>
                <w:bCs/>
                <w:color w:val="auto"/>
                <w:sz w:val="28"/>
                <w:szCs w:val="28"/>
              </w:rPr>
            </w:pPr>
            <w:r w:rsidRPr="00E179BD">
              <w:rPr>
                <w:rFonts w:ascii="Times New Roman" w:hAnsi="Times New Roman" w:cs="Times New Roman"/>
                <w:b/>
                <w:bCs/>
                <w:color w:val="auto"/>
                <w:sz w:val="28"/>
                <w:szCs w:val="28"/>
              </w:rPr>
              <w:t>Приоритет 1. «Накопление и развитие человеческого капитала»</w:t>
            </w:r>
          </w:p>
        </w:tc>
        <w:tc>
          <w:tcPr>
            <w:tcW w:w="446" w:type="pct"/>
            <w:vAlign w:val="center"/>
          </w:tcPr>
          <w:p w:rsidR="00BA10F4" w:rsidRPr="00F1369F" w:rsidRDefault="00B9156C" w:rsidP="00BA10F4">
            <w:pPr>
              <w:jc w:val="center"/>
              <w:rPr>
                <w:rFonts w:ascii="Times New Roman" w:hAnsi="Times New Roman" w:cs="Times New Roman"/>
                <w:b/>
                <w:bCs/>
              </w:rPr>
            </w:pPr>
            <w:r w:rsidRPr="00F1369F">
              <w:rPr>
                <w:rFonts w:ascii="Times New Roman" w:hAnsi="Times New Roman" w:cs="Times New Roman"/>
                <w:b/>
                <w:bCs/>
              </w:rPr>
              <w:t>13</w:t>
            </w:r>
          </w:p>
        </w:tc>
      </w:tr>
      <w:tr w:rsidR="00BA10F4" w:rsidRPr="00E179BD" w:rsidTr="00BA10F4">
        <w:trPr>
          <w:jc w:val="center"/>
        </w:trPr>
        <w:tc>
          <w:tcPr>
            <w:tcW w:w="1028" w:type="pct"/>
            <w:vAlign w:val="center"/>
          </w:tcPr>
          <w:p w:rsidR="00BA10F4" w:rsidRPr="00F1369F" w:rsidRDefault="00B9156C" w:rsidP="00BA10F4">
            <w:pPr>
              <w:jc w:val="center"/>
              <w:rPr>
                <w:rFonts w:ascii="Times New Roman" w:hAnsi="Times New Roman" w:cs="Times New Roman"/>
                <w:b/>
                <w:i/>
                <w:iCs/>
                <w:color w:val="auto"/>
                <w:sz w:val="28"/>
                <w:szCs w:val="28"/>
              </w:rPr>
            </w:pPr>
            <w:r w:rsidRPr="00F1369F">
              <w:rPr>
                <w:rFonts w:ascii="Times New Roman" w:hAnsi="Times New Roman" w:cs="Times New Roman"/>
                <w:b/>
                <w:i/>
                <w:iCs/>
                <w:color w:val="auto"/>
                <w:sz w:val="28"/>
                <w:szCs w:val="28"/>
              </w:rPr>
              <w:t>3.1.1.</w:t>
            </w:r>
          </w:p>
        </w:tc>
        <w:tc>
          <w:tcPr>
            <w:tcW w:w="3526" w:type="pct"/>
            <w:vAlign w:val="center"/>
          </w:tcPr>
          <w:p w:rsidR="00BA10F4" w:rsidRPr="00F1369F" w:rsidRDefault="00BA10F4" w:rsidP="00F1369F">
            <w:pPr>
              <w:rPr>
                <w:rFonts w:ascii="Times New Roman" w:hAnsi="Times New Roman" w:cs="Times New Roman"/>
                <w:b/>
                <w:i/>
                <w:iCs/>
                <w:color w:val="auto"/>
                <w:sz w:val="28"/>
                <w:szCs w:val="28"/>
              </w:rPr>
            </w:pPr>
            <w:r w:rsidRPr="00F1369F">
              <w:rPr>
                <w:rFonts w:ascii="Times New Roman" w:hAnsi="Times New Roman" w:cs="Times New Roman"/>
                <w:b/>
                <w:i/>
                <w:iCs/>
                <w:color w:val="auto"/>
                <w:sz w:val="28"/>
                <w:szCs w:val="28"/>
              </w:rPr>
              <w:t xml:space="preserve">Культура, физическая культура и спорт </w:t>
            </w:r>
          </w:p>
        </w:tc>
        <w:tc>
          <w:tcPr>
            <w:tcW w:w="446" w:type="pct"/>
            <w:vAlign w:val="center"/>
          </w:tcPr>
          <w:p w:rsidR="00BA10F4" w:rsidRPr="00F1369F" w:rsidRDefault="00B9156C" w:rsidP="00BA10F4">
            <w:pPr>
              <w:jc w:val="center"/>
              <w:rPr>
                <w:rFonts w:ascii="Times New Roman" w:hAnsi="Times New Roman" w:cs="Times New Roman"/>
                <w:b/>
                <w:iCs/>
              </w:rPr>
            </w:pPr>
            <w:r w:rsidRPr="00F1369F">
              <w:rPr>
                <w:rFonts w:ascii="Times New Roman" w:hAnsi="Times New Roman" w:cs="Times New Roman"/>
                <w:b/>
                <w:iCs/>
              </w:rPr>
              <w:t>13</w:t>
            </w:r>
          </w:p>
        </w:tc>
      </w:tr>
      <w:tr w:rsidR="00BA10F4" w:rsidRPr="00E179BD" w:rsidTr="00BA10F4">
        <w:trPr>
          <w:jc w:val="center"/>
        </w:trPr>
        <w:tc>
          <w:tcPr>
            <w:tcW w:w="1028" w:type="pct"/>
            <w:vAlign w:val="center"/>
          </w:tcPr>
          <w:p w:rsidR="00BA10F4" w:rsidRPr="00E179BD" w:rsidRDefault="00BA10F4" w:rsidP="00BA10F4">
            <w:pPr>
              <w:jc w:val="center"/>
              <w:rPr>
                <w:rFonts w:ascii="Times New Roman" w:hAnsi="Times New Roman" w:cs="Times New Roman"/>
                <w:b/>
                <w:bCs/>
                <w:color w:val="auto"/>
                <w:sz w:val="28"/>
                <w:szCs w:val="28"/>
              </w:rPr>
            </w:pPr>
            <w:r w:rsidRPr="00E179BD">
              <w:rPr>
                <w:rFonts w:ascii="Times New Roman" w:hAnsi="Times New Roman" w:cs="Times New Roman"/>
                <w:b/>
                <w:bCs/>
                <w:color w:val="auto"/>
                <w:sz w:val="28"/>
                <w:szCs w:val="28"/>
              </w:rPr>
              <w:t>3.2.</w:t>
            </w:r>
          </w:p>
        </w:tc>
        <w:tc>
          <w:tcPr>
            <w:tcW w:w="3526" w:type="pct"/>
            <w:vAlign w:val="center"/>
          </w:tcPr>
          <w:p w:rsidR="00BA10F4" w:rsidRPr="00E179BD" w:rsidRDefault="00BA10F4" w:rsidP="00BA10F4">
            <w:pPr>
              <w:rPr>
                <w:rFonts w:ascii="Times New Roman" w:hAnsi="Times New Roman" w:cs="Times New Roman"/>
                <w:b/>
                <w:bCs/>
                <w:color w:val="auto"/>
                <w:sz w:val="28"/>
                <w:szCs w:val="28"/>
              </w:rPr>
            </w:pPr>
            <w:r w:rsidRPr="00E179BD">
              <w:rPr>
                <w:rFonts w:ascii="Times New Roman" w:hAnsi="Times New Roman" w:cs="Times New Roman"/>
                <w:b/>
                <w:bCs/>
                <w:color w:val="auto"/>
                <w:sz w:val="28"/>
                <w:szCs w:val="28"/>
              </w:rPr>
              <w:t>Приоритет 2. «Создание комфортного пространства для жизни»</w:t>
            </w:r>
          </w:p>
        </w:tc>
        <w:tc>
          <w:tcPr>
            <w:tcW w:w="446" w:type="pct"/>
            <w:vAlign w:val="center"/>
          </w:tcPr>
          <w:p w:rsidR="00BA10F4" w:rsidRPr="00F1369F" w:rsidRDefault="00B9156C" w:rsidP="00BA10F4">
            <w:pPr>
              <w:jc w:val="center"/>
              <w:rPr>
                <w:rFonts w:ascii="Times New Roman" w:hAnsi="Times New Roman" w:cs="Times New Roman"/>
                <w:b/>
                <w:bCs/>
              </w:rPr>
            </w:pPr>
            <w:r w:rsidRPr="00F1369F">
              <w:rPr>
                <w:rFonts w:ascii="Times New Roman" w:hAnsi="Times New Roman" w:cs="Times New Roman"/>
                <w:b/>
                <w:bCs/>
              </w:rPr>
              <w:t>13</w:t>
            </w:r>
          </w:p>
        </w:tc>
      </w:tr>
      <w:tr w:rsidR="00BA10F4" w:rsidRPr="00E179BD" w:rsidTr="00BA10F4">
        <w:trPr>
          <w:jc w:val="center"/>
        </w:trPr>
        <w:tc>
          <w:tcPr>
            <w:tcW w:w="1028" w:type="pct"/>
            <w:vAlign w:val="center"/>
          </w:tcPr>
          <w:p w:rsidR="00BA10F4" w:rsidRPr="00F1369F" w:rsidRDefault="00B9156C" w:rsidP="00BA10F4">
            <w:pPr>
              <w:jc w:val="center"/>
              <w:rPr>
                <w:rFonts w:ascii="Times New Roman" w:hAnsi="Times New Roman" w:cs="Times New Roman"/>
                <w:b/>
                <w:i/>
                <w:iCs/>
                <w:color w:val="auto"/>
                <w:sz w:val="28"/>
                <w:szCs w:val="28"/>
              </w:rPr>
            </w:pPr>
            <w:r w:rsidRPr="00F1369F">
              <w:rPr>
                <w:rFonts w:ascii="Times New Roman" w:hAnsi="Times New Roman" w:cs="Times New Roman"/>
                <w:b/>
                <w:i/>
                <w:iCs/>
                <w:color w:val="auto"/>
                <w:sz w:val="28"/>
                <w:szCs w:val="28"/>
              </w:rPr>
              <w:t>3.2.1.</w:t>
            </w:r>
          </w:p>
        </w:tc>
        <w:tc>
          <w:tcPr>
            <w:tcW w:w="3526" w:type="pct"/>
            <w:vAlign w:val="center"/>
          </w:tcPr>
          <w:p w:rsidR="00BA10F4" w:rsidRPr="00F1369F" w:rsidRDefault="00BA10F4" w:rsidP="00BA10F4">
            <w:pPr>
              <w:rPr>
                <w:rFonts w:ascii="Times New Roman" w:hAnsi="Times New Roman" w:cs="Times New Roman"/>
                <w:b/>
                <w:i/>
                <w:iCs/>
                <w:color w:val="auto"/>
                <w:sz w:val="28"/>
                <w:szCs w:val="28"/>
              </w:rPr>
            </w:pPr>
            <w:r w:rsidRPr="00F1369F">
              <w:rPr>
                <w:rFonts w:ascii="Times New Roman" w:hAnsi="Times New Roman" w:cs="Times New Roman"/>
                <w:b/>
                <w:i/>
                <w:iCs/>
                <w:sz w:val="28"/>
                <w:szCs w:val="28"/>
              </w:rPr>
              <w:t>Безопасные качественные дороги</w:t>
            </w:r>
          </w:p>
        </w:tc>
        <w:tc>
          <w:tcPr>
            <w:tcW w:w="446" w:type="pct"/>
            <w:vAlign w:val="center"/>
          </w:tcPr>
          <w:p w:rsidR="00BA10F4" w:rsidRPr="00F1369F" w:rsidRDefault="00B9156C" w:rsidP="00BA10F4">
            <w:pPr>
              <w:jc w:val="center"/>
              <w:rPr>
                <w:rFonts w:ascii="Times New Roman" w:hAnsi="Times New Roman" w:cs="Times New Roman"/>
                <w:b/>
                <w:iCs/>
              </w:rPr>
            </w:pPr>
            <w:r w:rsidRPr="00F1369F">
              <w:rPr>
                <w:rFonts w:ascii="Times New Roman" w:hAnsi="Times New Roman" w:cs="Times New Roman"/>
                <w:b/>
                <w:iCs/>
              </w:rPr>
              <w:t>17</w:t>
            </w:r>
          </w:p>
        </w:tc>
      </w:tr>
      <w:tr w:rsidR="00BA10F4" w:rsidRPr="00E179BD" w:rsidTr="00BA10F4">
        <w:trPr>
          <w:jc w:val="center"/>
        </w:trPr>
        <w:tc>
          <w:tcPr>
            <w:tcW w:w="1028" w:type="pct"/>
            <w:vAlign w:val="center"/>
          </w:tcPr>
          <w:p w:rsidR="00BA10F4" w:rsidRPr="00F1369F" w:rsidRDefault="00BA10F4" w:rsidP="00B9156C">
            <w:pPr>
              <w:jc w:val="center"/>
              <w:rPr>
                <w:rFonts w:ascii="Times New Roman" w:hAnsi="Times New Roman" w:cs="Times New Roman"/>
                <w:b/>
                <w:i/>
                <w:iCs/>
                <w:color w:val="auto"/>
                <w:sz w:val="28"/>
                <w:szCs w:val="28"/>
              </w:rPr>
            </w:pPr>
            <w:r w:rsidRPr="00F1369F">
              <w:rPr>
                <w:rFonts w:ascii="Times New Roman" w:hAnsi="Times New Roman" w:cs="Times New Roman"/>
                <w:b/>
                <w:i/>
                <w:iCs/>
                <w:color w:val="auto"/>
                <w:sz w:val="28"/>
                <w:szCs w:val="28"/>
              </w:rPr>
              <w:t>3.2.</w:t>
            </w:r>
            <w:r w:rsidR="00B9156C" w:rsidRPr="00F1369F">
              <w:rPr>
                <w:rFonts w:ascii="Times New Roman" w:hAnsi="Times New Roman" w:cs="Times New Roman"/>
                <w:b/>
                <w:i/>
                <w:iCs/>
                <w:color w:val="auto"/>
                <w:sz w:val="28"/>
                <w:szCs w:val="28"/>
              </w:rPr>
              <w:t>2</w:t>
            </w:r>
            <w:r w:rsidRPr="00F1369F">
              <w:rPr>
                <w:rFonts w:ascii="Times New Roman" w:hAnsi="Times New Roman" w:cs="Times New Roman"/>
                <w:b/>
                <w:i/>
                <w:iCs/>
                <w:color w:val="auto"/>
                <w:sz w:val="28"/>
                <w:szCs w:val="28"/>
              </w:rPr>
              <w:t>.</w:t>
            </w:r>
          </w:p>
        </w:tc>
        <w:tc>
          <w:tcPr>
            <w:tcW w:w="3526" w:type="pct"/>
            <w:vAlign w:val="center"/>
          </w:tcPr>
          <w:p w:rsidR="00BA10F4" w:rsidRPr="00F1369F" w:rsidRDefault="00BA10F4" w:rsidP="00BA10F4">
            <w:pPr>
              <w:rPr>
                <w:rFonts w:ascii="Times New Roman" w:hAnsi="Times New Roman" w:cs="Times New Roman"/>
                <w:b/>
                <w:i/>
                <w:iCs/>
                <w:color w:val="auto"/>
                <w:sz w:val="28"/>
                <w:szCs w:val="28"/>
              </w:rPr>
            </w:pPr>
            <w:r w:rsidRPr="00F1369F">
              <w:rPr>
                <w:rFonts w:ascii="Times New Roman" w:hAnsi="Times New Roman" w:cs="Times New Roman"/>
                <w:b/>
                <w:i/>
                <w:iCs/>
                <w:sz w:val="28"/>
                <w:szCs w:val="28"/>
              </w:rPr>
              <w:t>Связь и телекоммуникации</w:t>
            </w:r>
          </w:p>
        </w:tc>
        <w:tc>
          <w:tcPr>
            <w:tcW w:w="446" w:type="pct"/>
            <w:vAlign w:val="center"/>
          </w:tcPr>
          <w:p w:rsidR="00BA10F4" w:rsidRPr="00F1369F" w:rsidRDefault="00B9156C" w:rsidP="00BA10F4">
            <w:pPr>
              <w:jc w:val="center"/>
              <w:rPr>
                <w:rFonts w:ascii="Times New Roman" w:hAnsi="Times New Roman" w:cs="Times New Roman"/>
                <w:b/>
                <w:iCs/>
              </w:rPr>
            </w:pPr>
            <w:r w:rsidRPr="00F1369F">
              <w:rPr>
                <w:rFonts w:ascii="Times New Roman" w:hAnsi="Times New Roman" w:cs="Times New Roman"/>
                <w:b/>
                <w:iCs/>
              </w:rPr>
              <w:t>19</w:t>
            </w:r>
          </w:p>
        </w:tc>
      </w:tr>
      <w:tr w:rsidR="00BA10F4" w:rsidRPr="00E179BD" w:rsidTr="00BA10F4">
        <w:trPr>
          <w:jc w:val="center"/>
        </w:trPr>
        <w:tc>
          <w:tcPr>
            <w:tcW w:w="1028" w:type="pct"/>
            <w:vAlign w:val="center"/>
          </w:tcPr>
          <w:p w:rsidR="00BA10F4" w:rsidRPr="00E179BD" w:rsidRDefault="00BA10F4" w:rsidP="00B9156C">
            <w:pPr>
              <w:jc w:val="center"/>
              <w:rPr>
                <w:rFonts w:ascii="Times New Roman" w:hAnsi="Times New Roman" w:cs="Times New Roman"/>
                <w:b/>
                <w:bCs/>
                <w:color w:val="auto"/>
                <w:sz w:val="28"/>
                <w:szCs w:val="28"/>
              </w:rPr>
            </w:pPr>
            <w:r w:rsidRPr="00E179BD">
              <w:rPr>
                <w:rFonts w:ascii="Times New Roman" w:hAnsi="Times New Roman" w:cs="Times New Roman"/>
                <w:b/>
                <w:bCs/>
                <w:color w:val="auto"/>
                <w:sz w:val="28"/>
                <w:szCs w:val="28"/>
              </w:rPr>
              <w:t>3.</w:t>
            </w:r>
            <w:r w:rsidR="00B9156C">
              <w:rPr>
                <w:rFonts w:ascii="Times New Roman" w:hAnsi="Times New Roman" w:cs="Times New Roman"/>
                <w:b/>
                <w:bCs/>
                <w:color w:val="auto"/>
                <w:sz w:val="28"/>
                <w:szCs w:val="28"/>
              </w:rPr>
              <w:t>3</w:t>
            </w:r>
            <w:r w:rsidRPr="00E179BD">
              <w:rPr>
                <w:rFonts w:ascii="Times New Roman" w:hAnsi="Times New Roman" w:cs="Times New Roman"/>
                <w:b/>
                <w:bCs/>
                <w:color w:val="auto"/>
                <w:sz w:val="28"/>
                <w:szCs w:val="28"/>
              </w:rPr>
              <w:t>.</w:t>
            </w:r>
          </w:p>
        </w:tc>
        <w:tc>
          <w:tcPr>
            <w:tcW w:w="3526" w:type="pct"/>
          </w:tcPr>
          <w:p w:rsidR="00BA10F4" w:rsidRPr="00E179BD" w:rsidRDefault="00BA10F4" w:rsidP="002E69F0">
            <w:pPr>
              <w:keepNext/>
              <w:widowControl/>
              <w:spacing w:after="200" w:line="276" w:lineRule="auto"/>
              <w:outlineLvl w:val="0"/>
              <w:rPr>
                <w:rFonts w:ascii="Times New Roman" w:hAnsi="Times New Roman" w:cs="Times New Roman"/>
                <w:b/>
                <w:bCs/>
                <w:color w:val="auto"/>
                <w:sz w:val="28"/>
                <w:szCs w:val="28"/>
              </w:rPr>
            </w:pPr>
            <w:r w:rsidRPr="00E179BD">
              <w:rPr>
                <w:rFonts w:ascii="Times New Roman" w:hAnsi="Times New Roman" w:cs="Times New Roman"/>
                <w:b/>
                <w:bCs/>
                <w:color w:val="auto"/>
                <w:sz w:val="28"/>
                <w:szCs w:val="28"/>
              </w:rPr>
              <w:t xml:space="preserve">Приоритет </w:t>
            </w:r>
            <w:r w:rsidR="002E69F0">
              <w:rPr>
                <w:rFonts w:ascii="Times New Roman" w:hAnsi="Times New Roman" w:cs="Times New Roman"/>
                <w:b/>
                <w:bCs/>
                <w:color w:val="auto"/>
                <w:sz w:val="28"/>
                <w:szCs w:val="28"/>
              </w:rPr>
              <w:t>3</w:t>
            </w:r>
            <w:r w:rsidRPr="00E179BD">
              <w:rPr>
                <w:rFonts w:ascii="Times New Roman" w:hAnsi="Times New Roman" w:cs="Times New Roman"/>
                <w:b/>
                <w:bCs/>
                <w:color w:val="auto"/>
                <w:sz w:val="28"/>
                <w:szCs w:val="28"/>
              </w:rPr>
              <w:t>. «Экономический рост и эффективное управление»</w:t>
            </w:r>
          </w:p>
        </w:tc>
        <w:tc>
          <w:tcPr>
            <w:tcW w:w="446" w:type="pct"/>
            <w:vAlign w:val="center"/>
          </w:tcPr>
          <w:p w:rsidR="00BA10F4" w:rsidRPr="00F1369F" w:rsidRDefault="002E69F0" w:rsidP="00BA10F4">
            <w:pPr>
              <w:jc w:val="center"/>
              <w:rPr>
                <w:rFonts w:ascii="Times New Roman" w:hAnsi="Times New Roman" w:cs="Times New Roman"/>
                <w:b/>
                <w:bCs/>
              </w:rPr>
            </w:pPr>
            <w:r w:rsidRPr="00F1369F">
              <w:rPr>
                <w:rFonts w:ascii="Times New Roman" w:hAnsi="Times New Roman" w:cs="Times New Roman"/>
                <w:b/>
                <w:bCs/>
              </w:rPr>
              <w:t>20</w:t>
            </w:r>
          </w:p>
        </w:tc>
      </w:tr>
      <w:tr w:rsidR="00BA10F4" w:rsidRPr="00E179BD" w:rsidTr="00BA10F4">
        <w:trPr>
          <w:jc w:val="center"/>
        </w:trPr>
        <w:tc>
          <w:tcPr>
            <w:tcW w:w="1028" w:type="pct"/>
            <w:vAlign w:val="center"/>
          </w:tcPr>
          <w:p w:rsidR="00BA10F4" w:rsidRPr="00F1369F" w:rsidRDefault="002E69F0" w:rsidP="00BA10F4">
            <w:pPr>
              <w:jc w:val="center"/>
              <w:rPr>
                <w:rFonts w:ascii="Times New Roman" w:hAnsi="Times New Roman" w:cs="Times New Roman"/>
                <w:b/>
                <w:i/>
                <w:iCs/>
                <w:color w:val="auto"/>
                <w:sz w:val="28"/>
                <w:szCs w:val="28"/>
              </w:rPr>
            </w:pPr>
            <w:r w:rsidRPr="00F1369F">
              <w:rPr>
                <w:rFonts w:ascii="Times New Roman" w:hAnsi="Times New Roman" w:cs="Times New Roman"/>
                <w:b/>
                <w:i/>
                <w:iCs/>
                <w:color w:val="auto"/>
                <w:sz w:val="28"/>
                <w:szCs w:val="28"/>
              </w:rPr>
              <w:t>3.3.1.</w:t>
            </w:r>
          </w:p>
        </w:tc>
        <w:tc>
          <w:tcPr>
            <w:tcW w:w="3526" w:type="pct"/>
          </w:tcPr>
          <w:p w:rsidR="00BA10F4" w:rsidRPr="00F1369F" w:rsidRDefault="00BA10F4" w:rsidP="00BA10F4">
            <w:pPr>
              <w:keepNext/>
              <w:widowControl/>
              <w:spacing w:line="276" w:lineRule="auto"/>
              <w:outlineLvl w:val="0"/>
              <w:rPr>
                <w:rFonts w:ascii="Times New Roman" w:hAnsi="Times New Roman" w:cs="Times New Roman"/>
                <w:b/>
                <w:i/>
                <w:iCs/>
                <w:color w:val="auto"/>
                <w:sz w:val="28"/>
                <w:szCs w:val="28"/>
              </w:rPr>
            </w:pPr>
            <w:r w:rsidRPr="00F1369F">
              <w:rPr>
                <w:rFonts w:ascii="Times New Roman" w:hAnsi="Times New Roman" w:cs="Times New Roman"/>
                <w:b/>
                <w:i/>
                <w:iCs/>
                <w:color w:val="auto"/>
                <w:sz w:val="28"/>
                <w:szCs w:val="28"/>
              </w:rPr>
              <w:t>Кадровая политика и производительность труда</w:t>
            </w:r>
          </w:p>
        </w:tc>
        <w:tc>
          <w:tcPr>
            <w:tcW w:w="446" w:type="pct"/>
            <w:vAlign w:val="center"/>
          </w:tcPr>
          <w:p w:rsidR="00BA10F4" w:rsidRPr="00F1369F" w:rsidRDefault="002E69F0" w:rsidP="00BA10F4">
            <w:pPr>
              <w:jc w:val="center"/>
              <w:rPr>
                <w:rFonts w:ascii="Times New Roman" w:hAnsi="Times New Roman" w:cs="Times New Roman"/>
                <w:b/>
                <w:iCs/>
              </w:rPr>
            </w:pPr>
            <w:r w:rsidRPr="00F1369F">
              <w:rPr>
                <w:rFonts w:ascii="Times New Roman" w:hAnsi="Times New Roman" w:cs="Times New Roman"/>
                <w:b/>
                <w:iCs/>
              </w:rPr>
              <w:t>20</w:t>
            </w:r>
          </w:p>
        </w:tc>
      </w:tr>
      <w:tr w:rsidR="00BA10F4" w:rsidRPr="00E179BD" w:rsidTr="00BA10F4">
        <w:trPr>
          <w:jc w:val="center"/>
        </w:trPr>
        <w:tc>
          <w:tcPr>
            <w:tcW w:w="1028" w:type="pct"/>
            <w:vAlign w:val="center"/>
          </w:tcPr>
          <w:p w:rsidR="00BA10F4" w:rsidRPr="00F1369F" w:rsidRDefault="002E69F0" w:rsidP="00BA10F4">
            <w:pPr>
              <w:jc w:val="center"/>
              <w:rPr>
                <w:rFonts w:ascii="Times New Roman" w:hAnsi="Times New Roman" w:cs="Times New Roman"/>
                <w:b/>
                <w:i/>
                <w:iCs/>
                <w:color w:val="auto"/>
                <w:sz w:val="28"/>
                <w:szCs w:val="28"/>
              </w:rPr>
            </w:pPr>
            <w:r w:rsidRPr="00F1369F">
              <w:rPr>
                <w:rFonts w:ascii="Times New Roman" w:hAnsi="Times New Roman" w:cs="Times New Roman"/>
                <w:b/>
                <w:i/>
                <w:iCs/>
                <w:color w:val="auto"/>
                <w:sz w:val="28"/>
                <w:szCs w:val="28"/>
              </w:rPr>
              <w:t>3.3.2.</w:t>
            </w:r>
          </w:p>
        </w:tc>
        <w:tc>
          <w:tcPr>
            <w:tcW w:w="3526" w:type="pct"/>
          </w:tcPr>
          <w:p w:rsidR="00BA10F4" w:rsidRPr="00F1369F" w:rsidRDefault="00BA10F4" w:rsidP="00BA10F4">
            <w:pPr>
              <w:autoSpaceDE w:val="0"/>
              <w:autoSpaceDN w:val="0"/>
              <w:adjustRightInd w:val="0"/>
              <w:rPr>
                <w:rFonts w:ascii="Times New Roman" w:hAnsi="Times New Roman" w:cs="Times New Roman"/>
                <w:b/>
                <w:i/>
                <w:iCs/>
                <w:color w:val="auto"/>
                <w:sz w:val="28"/>
                <w:szCs w:val="28"/>
              </w:rPr>
            </w:pPr>
            <w:r w:rsidRPr="00F1369F">
              <w:rPr>
                <w:rFonts w:ascii="Times New Roman" w:hAnsi="Times New Roman" w:cs="Times New Roman"/>
                <w:b/>
                <w:i/>
                <w:iCs/>
                <w:color w:val="auto"/>
                <w:sz w:val="28"/>
                <w:szCs w:val="28"/>
              </w:rPr>
              <w:t>Устойчивость финансовой системе</w:t>
            </w:r>
          </w:p>
        </w:tc>
        <w:tc>
          <w:tcPr>
            <w:tcW w:w="446" w:type="pct"/>
            <w:vAlign w:val="center"/>
          </w:tcPr>
          <w:p w:rsidR="00BA10F4" w:rsidRPr="00F1369F" w:rsidRDefault="002E69F0" w:rsidP="00BA10F4">
            <w:pPr>
              <w:jc w:val="center"/>
              <w:rPr>
                <w:rFonts w:ascii="Times New Roman" w:hAnsi="Times New Roman" w:cs="Times New Roman"/>
                <w:b/>
                <w:iCs/>
              </w:rPr>
            </w:pPr>
            <w:r w:rsidRPr="00F1369F">
              <w:rPr>
                <w:rFonts w:ascii="Times New Roman" w:hAnsi="Times New Roman" w:cs="Times New Roman"/>
                <w:b/>
                <w:iCs/>
              </w:rPr>
              <w:t>22</w:t>
            </w:r>
          </w:p>
        </w:tc>
      </w:tr>
      <w:tr w:rsidR="00BA10F4" w:rsidRPr="00E179BD" w:rsidTr="00BA10F4">
        <w:trPr>
          <w:jc w:val="center"/>
        </w:trPr>
        <w:tc>
          <w:tcPr>
            <w:tcW w:w="1028" w:type="pct"/>
            <w:vAlign w:val="center"/>
          </w:tcPr>
          <w:p w:rsidR="00BA10F4" w:rsidRPr="00E179BD" w:rsidRDefault="00BA10F4" w:rsidP="00BA10F4">
            <w:pPr>
              <w:jc w:val="center"/>
              <w:rPr>
                <w:rFonts w:ascii="Times New Roman" w:hAnsi="Times New Roman" w:cs="Times New Roman"/>
                <w:b/>
                <w:bCs/>
                <w:color w:val="auto"/>
                <w:sz w:val="28"/>
                <w:szCs w:val="28"/>
              </w:rPr>
            </w:pPr>
            <w:r w:rsidRPr="00E179BD">
              <w:rPr>
                <w:rFonts w:ascii="Times New Roman" w:hAnsi="Times New Roman" w:cs="Times New Roman"/>
                <w:b/>
                <w:bCs/>
                <w:color w:val="auto"/>
                <w:sz w:val="28"/>
                <w:szCs w:val="28"/>
              </w:rPr>
              <w:t>4.</w:t>
            </w:r>
          </w:p>
        </w:tc>
        <w:tc>
          <w:tcPr>
            <w:tcW w:w="3526" w:type="pct"/>
            <w:vAlign w:val="center"/>
          </w:tcPr>
          <w:p w:rsidR="00BA10F4" w:rsidRPr="00E179BD" w:rsidRDefault="00BA10F4" w:rsidP="00BA10F4">
            <w:pPr>
              <w:autoSpaceDE w:val="0"/>
              <w:autoSpaceDN w:val="0"/>
              <w:adjustRightInd w:val="0"/>
              <w:rPr>
                <w:rFonts w:ascii="Times New Roman" w:hAnsi="Times New Roman" w:cs="Times New Roman"/>
                <w:b/>
                <w:bCs/>
                <w:color w:val="auto"/>
                <w:sz w:val="28"/>
                <w:szCs w:val="28"/>
              </w:rPr>
            </w:pPr>
            <w:r w:rsidRPr="00E179BD">
              <w:rPr>
                <w:rFonts w:ascii="Times New Roman" w:hAnsi="Times New Roman" w:cs="Times New Roman"/>
                <w:b/>
                <w:bCs/>
                <w:color w:val="auto"/>
                <w:sz w:val="28"/>
                <w:szCs w:val="28"/>
              </w:rPr>
              <w:t>ОТРАСЛЕВЫЕ КОМПЛЕКСЫ ЭКОНОМИКИ</w:t>
            </w:r>
          </w:p>
        </w:tc>
        <w:tc>
          <w:tcPr>
            <w:tcW w:w="446" w:type="pct"/>
            <w:vAlign w:val="center"/>
          </w:tcPr>
          <w:p w:rsidR="00BA10F4" w:rsidRPr="00F1369F" w:rsidRDefault="002E69F0" w:rsidP="00D06310">
            <w:pPr>
              <w:jc w:val="center"/>
              <w:rPr>
                <w:rFonts w:ascii="Times New Roman" w:hAnsi="Times New Roman" w:cs="Times New Roman"/>
                <w:b/>
                <w:bCs/>
              </w:rPr>
            </w:pPr>
            <w:r w:rsidRPr="00F1369F">
              <w:rPr>
                <w:rFonts w:ascii="Times New Roman" w:hAnsi="Times New Roman" w:cs="Times New Roman"/>
                <w:b/>
                <w:bCs/>
              </w:rPr>
              <w:t>2</w:t>
            </w:r>
            <w:r w:rsidR="00D06310">
              <w:rPr>
                <w:rFonts w:ascii="Times New Roman" w:hAnsi="Times New Roman" w:cs="Times New Roman"/>
                <w:b/>
                <w:bCs/>
              </w:rPr>
              <w:t>5</w:t>
            </w:r>
          </w:p>
        </w:tc>
      </w:tr>
      <w:tr w:rsidR="00BA10F4" w:rsidRPr="00E179BD" w:rsidTr="00BA10F4">
        <w:trPr>
          <w:jc w:val="center"/>
        </w:trPr>
        <w:tc>
          <w:tcPr>
            <w:tcW w:w="1028" w:type="pct"/>
            <w:vAlign w:val="center"/>
          </w:tcPr>
          <w:p w:rsidR="00BA10F4" w:rsidRPr="00E179BD" w:rsidRDefault="00BA10F4" w:rsidP="00BA10F4">
            <w:pPr>
              <w:jc w:val="center"/>
              <w:rPr>
                <w:rFonts w:ascii="Times New Roman" w:hAnsi="Times New Roman" w:cs="Times New Roman"/>
                <w:b/>
                <w:bCs/>
                <w:color w:val="auto"/>
                <w:sz w:val="28"/>
                <w:szCs w:val="28"/>
              </w:rPr>
            </w:pPr>
            <w:r w:rsidRPr="00E179BD">
              <w:rPr>
                <w:rFonts w:ascii="Times New Roman" w:hAnsi="Times New Roman" w:cs="Times New Roman"/>
                <w:b/>
                <w:bCs/>
                <w:color w:val="auto"/>
                <w:sz w:val="28"/>
                <w:szCs w:val="28"/>
              </w:rPr>
              <w:t>4.1.</w:t>
            </w:r>
          </w:p>
        </w:tc>
        <w:tc>
          <w:tcPr>
            <w:tcW w:w="3526" w:type="pct"/>
            <w:vAlign w:val="center"/>
          </w:tcPr>
          <w:p w:rsidR="00BA10F4" w:rsidRPr="00E179BD" w:rsidRDefault="00BA10F4" w:rsidP="00BA10F4">
            <w:pPr>
              <w:autoSpaceDE w:val="0"/>
              <w:autoSpaceDN w:val="0"/>
              <w:adjustRightInd w:val="0"/>
              <w:rPr>
                <w:rFonts w:ascii="Times New Roman" w:hAnsi="Times New Roman" w:cs="Times New Roman"/>
                <w:b/>
                <w:bCs/>
                <w:color w:val="auto"/>
                <w:sz w:val="28"/>
                <w:szCs w:val="28"/>
              </w:rPr>
            </w:pPr>
            <w:r w:rsidRPr="00E179BD">
              <w:rPr>
                <w:rFonts w:ascii="Times New Roman" w:hAnsi="Times New Roman" w:cs="Times New Roman"/>
                <w:b/>
                <w:bCs/>
                <w:color w:val="auto"/>
                <w:sz w:val="28"/>
                <w:szCs w:val="28"/>
              </w:rPr>
              <w:t>Промышленное производство</w:t>
            </w:r>
          </w:p>
        </w:tc>
        <w:tc>
          <w:tcPr>
            <w:tcW w:w="446" w:type="pct"/>
            <w:vAlign w:val="center"/>
          </w:tcPr>
          <w:p w:rsidR="00BA10F4" w:rsidRPr="00F1369F" w:rsidRDefault="002E69F0" w:rsidP="00D06310">
            <w:pPr>
              <w:jc w:val="center"/>
              <w:rPr>
                <w:rFonts w:ascii="Times New Roman" w:hAnsi="Times New Roman" w:cs="Times New Roman"/>
                <w:b/>
                <w:bCs/>
              </w:rPr>
            </w:pPr>
            <w:r w:rsidRPr="00F1369F">
              <w:rPr>
                <w:rFonts w:ascii="Times New Roman" w:hAnsi="Times New Roman" w:cs="Times New Roman"/>
                <w:b/>
                <w:bCs/>
              </w:rPr>
              <w:t>2</w:t>
            </w:r>
            <w:r w:rsidR="00D06310">
              <w:rPr>
                <w:rFonts w:ascii="Times New Roman" w:hAnsi="Times New Roman" w:cs="Times New Roman"/>
                <w:b/>
                <w:bCs/>
              </w:rPr>
              <w:t>5</w:t>
            </w:r>
          </w:p>
        </w:tc>
      </w:tr>
      <w:tr w:rsidR="00BA10F4" w:rsidRPr="00E179BD" w:rsidTr="00BA10F4">
        <w:trPr>
          <w:jc w:val="center"/>
        </w:trPr>
        <w:tc>
          <w:tcPr>
            <w:tcW w:w="1028" w:type="pct"/>
            <w:vAlign w:val="center"/>
          </w:tcPr>
          <w:p w:rsidR="00BA10F4" w:rsidRPr="00E179BD" w:rsidRDefault="00BA10F4" w:rsidP="00BA10F4">
            <w:pPr>
              <w:jc w:val="center"/>
              <w:rPr>
                <w:rFonts w:ascii="Times New Roman" w:hAnsi="Times New Roman" w:cs="Times New Roman"/>
                <w:b/>
                <w:bCs/>
                <w:color w:val="auto"/>
                <w:sz w:val="28"/>
                <w:szCs w:val="28"/>
              </w:rPr>
            </w:pPr>
            <w:r w:rsidRPr="00E179BD">
              <w:rPr>
                <w:rFonts w:ascii="Times New Roman" w:hAnsi="Times New Roman" w:cs="Times New Roman"/>
                <w:b/>
                <w:bCs/>
                <w:color w:val="auto"/>
                <w:sz w:val="28"/>
                <w:szCs w:val="28"/>
              </w:rPr>
              <w:t>4.2.</w:t>
            </w:r>
          </w:p>
        </w:tc>
        <w:tc>
          <w:tcPr>
            <w:tcW w:w="3526" w:type="pct"/>
            <w:vAlign w:val="center"/>
          </w:tcPr>
          <w:p w:rsidR="00BA10F4" w:rsidRPr="00E179BD" w:rsidRDefault="00BA10F4" w:rsidP="00BA10F4">
            <w:pPr>
              <w:autoSpaceDE w:val="0"/>
              <w:autoSpaceDN w:val="0"/>
              <w:adjustRightInd w:val="0"/>
              <w:rPr>
                <w:rFonts w:ascii="Times New Roman" w:hAnsi="Times New Roman" w:cs="Times New Roman"/>
                <w:b/>
                <w:bCs/>
                <w:color w:val="auto"/>
                <w:sz w:val="28"/>
                <w:szCs w:val="28"/>
              </w:rPr>
            </w:pPr>
            <w:r w:rsidRPr="00E179BD">
              <w:rPr>
                <w:rFonts w:ascii="Times New Roman" w:hAnsi="Times New Roman" w:cs="Times New Roman"/>
                <w:b/>
                <w:bCs/>
                <w:color w:val="auto"/>
                <w:sz w:val="28"/>
                <w:szCs w:val="28"/>
              </w:rPr>
              <w:t>Обеспечение электрической энергией, газом и паром</w:t>
            </w:r>
          </w:p>
        </w:tc>
        <w:tc>
          <w:tcPr>
            <w:tcW w:w="446" w:type="pct"/>
            <w:vAlign w:val="center"/>
          </w:tcPr>
          <w:p w:rsidR="00BA10F4" w:rsidRPr="00F1369F" w:rsidRDefault="002E69F0" w:rsidP="00BA10F4">
            <w:pPr>
              <w:jc w:val="center"/>
              <w:rPr>
                <w:rFonts w:ascii="Times New Roman" w:hAnsi="Times New Roman" w:cs="Times New Roman"/>
                <w:b/>
                <w:bCs/>
              </w:rPr>
            </w:pPr>
            <w:r w:rsidRPr="00F1369F">
              <w:rPr>
                <w:rFonts w:ascii="Times New Roman" w:hAnsi="Times New Roman" w:cs="Times New Roman"/>
                <w:b/>
                <w:bCs/>
              </w:rPr>
              <w:t>27</w:t>
            </w:r>
          </w:p>
        </w:tc>
      </w:tr>
      <w:tr w:rsidR="00BA10F4" w:rsidRPr="00E179BD" w:rsidTr="00BA10F4">
        <w:trPr>
          <w:jc w:val="center"/>
        </w:trPr>
        <w:tc>
          <w:tcPr>
            <w:tcW w:w="1028" w:type="pct"/>
            <w:vAlign w:val="center"/>
          </w:tcPr>
          <w:p w:rsidR="00BA10F4" w:rsidRPr="00E179BD" w:rsidRDefault="00BA10F4" w:rsidP="002E69F0">
            <w:pPr>
              <w:jc w:val="center"/>
              <w:rPr>
                <w:rFonts w:ascii="Times New Roman" w:hAnsi="Times New Roman" w:cs="Times New Roman"/>
                <w:b/>
                <w:bCs/>
                <w:color w:val="auto"/>
                <w:sz w:val="28"/>
                <w:szCs w:val="28"/>
              </w:rPr>
            </w:pPr>
            <w:r w:rsidRPr="00E179BD">
              <w:rPr>
                <w:rFonts w:ascii="Times New Roman" w:hAnsi="Times New Roman" w:cs="Times New Roman"/>
                <w:b/>
                <w:bCs/>
                <w:color w:val="auto"/>
                <w:sz w:val="28"/>
                <w:szCs w:val="28"/>
              </w:rPr>
              <w:t>4.</w:t>
            </w:r>
            <w:r w:rsidR="002E69F0">
              <w:rPr>
                <w:rFonts w:ascii="Times New Roman" w:hAnsi="Times New Roman" w:cs="Times New Roman"/>
                <w:b/>
                <w:bCs/>
                <w:color w:val="auto"/>
                <w:sz w:val="28"/>
                <w:szCs w:val="28"/>
              </w:rPr>
              <w:t>3</w:t>
            </w:r>
            <w:r w:rsidRPr="00E179BD">
              <w:rPr>
                <w:rFonts w:ascii="Times New Roman" w:hAnsi="Times New Roman" w:cs="Times New Roman"/>
                <w:b/>
                <w:bCs/>
                <w:color w:val="auto"/>
                <w:sz w:val="28"/>
                <w:szCs w:val="28"/>
              </w:rPr>
              <w:t>.</w:t>
            </w:r>
          </w:p>
        </w:tc>
        <w:tc>
          <w:tcPr>
            <w:tcW w:w="3526" w:type="pct"/>
            <w:vAlign w:val="center"/>
          </w:tcPr>
          <w:p w:rsidR="00BA10F4" w:rsidRPr="00E179BD" w:rsidRDefault="00BA10F4" w:rsidP="00BA10F4">
            <w:pPr>
              <w:autoSpaceDE w:val="0"/>
              <w:autoSpaceDN w:val="0"/>
              <w:adjustRightInd w:val="0"/>
              <w:rPr>
                <w:rFonts w:ascii="Times New Roman" w:hAnsi="Times New Roman" w:cs="Times New Roman"/>
                <w:b/>
                <w:bCs/>
                <w:color w:val="auto"/>
                <w:sz w:val="28"/>
                <w:szCs w:val="28"/>
              </w:rPr>
            </w:pPr>
            <w:r w:rsidRPr="00E179BD">
              <w:rPr>
                <w:rFonts w:ascii="Times New Roman" w:hAnsi="Times New Roman" w:cs="Times New Roman"/>
                <w:b/>
                <w:bCs/>
                <w:color w:val="auto"/>
                <w:sz w:val="28"/>
                <w:szCs w:val="28"/>
              </w:rPr>
              <w:t>Потребительский рынок</w:t>
            </w:r>
          </w:p>
        </w:tc>
        <w:tc>
          <w:tcPr>
            <w:tcW w:w="446" w:type="pct"/>
            <w:vAlign w:val="center"/>
          </w:tcPr>
          <w:p w:rsidR="00BA10F4" w:rsidRPr="00F1369F" w:rsidRDefault="002E69F0" w:rsidP="00BA10F4">
            <w:pPr>
              <w:jc w:val="center"/>
              <w:rPr>
                <w:rFonts w:ascii="Times New Roman" w:hAnsi="Times New Roman" w:cs="Times New Roman"/>
                <w:b/>
                <w:bCs/>
              </w:rPr>
            </w:pPr>
            <w:r w:rsidRPr="00F1369F">
              <w:rPr>
                <w:rFonts w:ascii="Times New Roman" w:hAnsi="Times New Roman" w:cs="Times New Roman"/>
                <w:b/>
                <w:bCs/>
              </w:rPr>
              <w:t>28</w:t>
            </w:r>
          </w:p>
        </w:tc>
      </w:tr>
      <w:tr w:rsidR="00BA10F4" w:rsidRPr="00E179BD" w:rsidTr="00BA10F4">
        <w:trPr>
          <w:jc w:val="center"/>
        </w:trPr>
        <w:tc>
          <w:tcPr>
            <w:tcW w:w="1028" w:type="pct"/>
            <w:vAlign w:val="center"/>
          </w:tcPr>
          <w:p w:rsidR="00BA10F4" w:rsidRPr="00E179BD" w:rsidRDefault="00BA10F4" w:rsidP="002E69F0">
            <w:pPr>
              <w:jc w:val="center"/>
              <w:rPr>
                <w:rFonts w:ascii="Times New Roman" w:hAnsi="Times New Roman" w:cs="Times New Roman"/>
                <w:b/>
                <w:bCs/>
                <w:color w:val="auto"/>
                <w:sz w:val="28"/>
                <w:szCs w:val="28"/>
              </w:rPr>
            </w:pPr>
            <w:r w:rsidRPr="00E179BD">
              <w:rPr>
                <w:rFonts w:ascii="Times New Roman" w:hAnsi="Times New Roman" w:cs="Times New Roman"/>
                <w:b/>
                <w:bCs/>
                <w:color w:val="auto"/>
                <w:sz w:val="28"/>
                <w:szCs w:val="28"/>
              </w:rPr>
              <w:t>4.</w:t>
            </w:r>
            <w:r w:rsidR="002E69F0">
              <w:rPr>
                <w:rFonts w:ascii="Times New Roman" w:hAnsi="Times New Roman" w:cs="Times New Roman"/>
                <w:b/>
                <w:bCs/>
                <w:color w:val="auto"/>
                <w:sz w:val="28"/>
                <w:szCs w:val="28"/>
              </w:rPr>
              <w:t>4</w:t>
            </w:r>
            <w:r w:rsidRPr="00E179BD">
              <w:rPr>
                <w:rFonts w:ascii="Times New Roman" w:hAnsi="Times New Roman" w:cs="Times New Roman"/>
                <w:b/>
                <w:bCs/>
                <w:color w:val="auto"/>
                <w:sz w:val="28"/>
                <w:szCs w:val="28"/>
              </w:rPr>
              <w:t>.</w:t>
            </w:r>
          </w:p>
        </w:tc>
        <w:tc>
          <w:tcPr>
            <w:tcW w:w="3526" w:type="pct"/>
            <w:vAlign w:val="center"/>
          </w:tcPr>
          <w:p w:rsidR="00BA10F4" w:rsidRPr="00E179BD" w:rsidRDefault="002E69F0" w:rsidP="00BA10F4">
            <w:pPr>
              <w:autoSpaceDE w:val="0"/>
              <w:autoSpaceDN w:val="0"/>
              <w:adjustRightInd w:val="0"/>
              <w:rPr>
                <w:rFonts w:ascii="Times New Roman" w:hAnsi="Times New Roman" w:cs="Times New Roman"/>
                <w:b/>
                <w:bCs/>
                <w:color w:val="auto"/>
                <w:sz w:val="28"/>
                <w:szCs w:val="28"/>
              </w:rPr>
            </w:pPr>
            <w:r>
              <w:rPr>
                <w:rFonts w:ascii="Times New Roman" w:hAnsi="Times New Roman" w:cs="Times New Roman"/>
                <w:b/>
                <w:bCs/>
                <w:color w:val="auto"/>
                <w:sz w:val="28"/>
                <w:szCs w:val="28"/>
              </w:rPr>
              <w:t>Цифровая экономика</w:t>
            </w:r>
          </w:p>
        </w:tc>
        <w:tc>
          <w:tcPr>
            <w:tcW w:w="446" w:type="pct"/>
            <w:vAlign w:val="center"/>
          </w:tcPr>
          <w:p w:rsidR="00BA10F4" w:rsidRPr="00F1369F" w:rsidRDefault="002E69F0" w:rsidP="00BA10F4">
            <w:pPr>
              <w:jc w:val="center"/>
              <w:rPr>
                <w:rFonts w:ascii="Times New Roman" w:hAnsi="Times New Roman" w:cs="Times New Roman"/>
                <w:b/>
                <w:bCs/>
              </w:rPr>
            </w:pPr>
            <w:r w:rsidRPr="00F1369F">
              <w:rPr>
                <w:rFonts w:ascii="Times New Roman" w:hAnsi="Times New Roman" w:cs="Times New Roman"/>
                <w:b/>
                <w:bCs/>
              </w:rPr>
              <w:t>29</w:t>
            </w:r>
          </w:p>
        </w:tc>
      </w:tr>
      <w:tr w:rsidR="00BA10F4" w:rsidRPr="00E179BD" w:rsidTr="00BA10F4">
        <w:trPr>
          <w:jc w:val="center"/>
        </w:trPr>
        <w:tc>
          <w:tcPr>
            <w:tcW w:w="1028" w:type="pct"/>
            <w:vAlign w:val="center"/>
          </w:tcPr>
          <w:p w:rsidR="00BA10F4" w:rsidRPr="00E179BD" w:rsidRDefault="00796D5F" w:rsidP="00BA10F4">
            <w:pPr>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5</w:t>
            </w:r>
            <w:r w:rsidR="00BA10F4" w:rsidRPr="00E179BD">
              <w:rPr>
                <w:rFonts w:ascii="Times New Roman" w:hAnsi="Times New Roman" w:cs="Times New Roman"/>
                <w:b/>
                <w:bCs/>
                <w:color w:val="auto"/>
                <w:sz w:val="28"/>
                <w:szCs w:val="28"/>
              </w:rPr>
              <w:t>.</w:t>
            </w:r>
          </w:p>
        </w:tc>
        <w:tc>
          <w:tcPr>
            <w:tcW w:w="3526" w:type="pct"/>
            <w:vAlign w:val="center"/>
          </w:tcPr>
          <w:p w:rsidR="00BA10F4" w:rsidRPr="00E179BD" w:rsidRDefault="00BA10F4" w:rsidP="00BA10F4">
            <w:pPr>
              <w:rPr>
                <w:rFonts w:ascii="Times New Roman" w:hAnsi="Times New Roman" w:cs="Times New Roman"/>
                <w:b/>
                <w:bCs/>
                <w:color w:val="auto"/>
                <w:sz w:val="28"/>
                <w:szCs w:val="28"/>
              </w:rPr>
            </w:pPr>
            <w:r w:rsidRPr="00E179BD">
              <w:rPr>
                <w:rFonts w:ascii="Times New Roman" w:hAnsi="Times New Roman" w:cs="Times New Roman"/>
                <w:b/>
                <w:bCs/>
                <w:color w:val="auto"/>
                <w:sz w:val="28"/>
                <w:szCs w:val="28"/>
              </w:rPr>
              <w:t>ОРГАНИЗАЦИЯ РЕАЛИЗАЦИЯ СТРАТЕГИИ</w:t>
            </w:r>
          </w:p>
        </w:tc>
        <w:tc>
          <w:tcPr>
            <w:tcW w:w="446" w:type="pct"/>
            <w:vAlign w:val="center"/>
          </w:tcPr>
          <w:p w:rsidR="00BA10F4" w:rsidRPr="00F1369F" w:rsidRDefault="00796D5F" w:rsidP="00BA10F4">
            <w:pPr>
              <w:jc w:val="center"/>
              <w:rPr>
                <w:rFonts w:ascii="Times New Roman" w:hAnsi="Times New Roman" w:cs="Times New Roman"/>
                <w:b/>
                <w:bCs/>
              </w:rPr>
            </w:pPr>
            <w:r w:rsidRPr="00F1369F">
              <w:rPr>
                <w:rFonts w:ascii="Times New Roman" w:hAnsi="Times New Roman" w:cs="Times New Roman"/>
                <w:b/>
                <w:bCs/>
              </w:rPr>
              <w:t>31</w:t>
            </w:r>
          </w:p>
        </w:tc>
      </w:tr>
      <w:tr w:rsidR="00BA10F4" w:rsidRPr="00E179BD" w:rsidTr="00BA10F4">
        <w:trPr>
          <w:jc w:val="center"/>
        </w:trPr>
        <w:tc>
          <w:tcPr>
            <w:tcW w:w="1028" w:type="pct"/>
            <w:vAlign w:val="center"/>
          </w:tcPr>
          <w:p w:rsidR="00BA10F4" w:rsidRPr="00E179BD" w:rsidRDefault="00796D5F" w:rsidP="00BA10F4">
            <w:pPr>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5</w:t>
            </w:r>
            <w:r w:rsidR="00BA10F4" w:rsidRPr="00E179BD">
              <w:rPr>
                <w:rFonts w:ascii="Times New Roman" w:hAnsi="Times New Roman" w:cs="Times New Roman"/>
                <w:b/>
                <w:bCs/>
                <w:color w:val="auto"/>
                <w:sz w:val="28"/>
                <w:szCs w:val="28"/>
              </w:rPr>
              <w:t>.1.</w:t>
            </w:r>
          </w:p>
        </w:tc>
        <w:tc>
          <w:tcPr>
            <w:tcW w:w="3526" w:type="pct"/>
            <w:vAlign w:val="center"/>
          </w:tcPr>
          <w:p w:rsidR="00BA10F4" w:rsidRPr="00E179BD" w:rsidRDefault="00BA10F4" w:rsidP="00BA10F4">
            <w:pPr>
              <w:rPr>
                <w:rFonts w:ascii="Times New Roman" w:hAnsi="Times New Roman" w:cs="Times New Roman"/>
                <w:b/>
                <w:bCs/>
                <w:color w:val="auto"/>
                <w:sz w:val="28"/>
                <w:szCs w:val="28"/>
              </w:rPr>
            </w:pPr>
            <w:r w:rsidRPr="00E179BD">
              <w:rPr>
                <w:rFonts w:ascii="Times New Roman" w:hAnsi="Times New Roman" w:cs="Times New Roman"/>
                <w:b/>
                <w:bCs/>
                <w:color w:val="auto"/>
                <w:sz w:val="28"/>
                <w:szCs w:val="28"/>
              </w:rPr>
              <w:t>Механизмы реализации стратегии</w:t>
            </w:r>
          </w:p>
        </w:tc>
        <w:tc>
          <w:tcPr>
            <w:tcW w:w="446" w:type="pct"/>
            <w:vAlign w:val="center"/>
          </w:tcPr>
          <w:p w:rsidR="00BA10F4" w:rsidRPr="00F1369F" w:rsidRDefault="00796D5F" w:rsidP="00BA10F4">
            <w:pPr>
              <w:jc w:val="center"/>
              <w:rPr>
                <w:rFonts w:ascii="Times New Roman" w:hAnsi="Times New Roman" w:cs="Times New Roman"/>
                <w:b/>
                <w:bCs/>
              </w:rPr>
            </w:pPr>
            <w:r w:rsidRPr="00F1369F">
              <w:rPr>
                <w:rFonts w:ascii="Times New Roman" w:hAnsi="Times New Roman" w:cs="Times New Roman"/>
                <w:b/>
                <w:bCs/>
              </w:rPr>
              <w:t>31</w:t>
            </w:r>
          </w:p>
        </w:tc>
      </w:tr>
      <w:tr w:rsidR="00BA10F4" w:rsidRPr="00E179BD" w:rsidTr="00BA10F4">
        <w:trPr>
          <w:jc w:val="center"/>
        </w:trPr>
        <w:tc>
          <w:tcPr>
            <w:tcW w:w="1028" w:type="pct"/>
            <w:vAlign w:val="center"/>
          </w:tcPr>
          <w:p w:rsidR="00BA10F4" w:rsidRPr="00E179BD" w:rsidRDefault="00796D5F" w:rsidP="00BA10F4">
            <w:pPr>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5</w:t>
            </w:r>
            <w:r w:rsidR="00BA10F4" w:rsidRPr="00E179BD">
              <w:rPr>
                <w:rFonts w:ascii="Times New Roman" w:hAnsi="Times New Roman" w:cs="Times New Roman"/>
                <w:b/>
                <w:bCs/>
                <w:color w:val="auto"/>
                <w:sz w:val="28"/>
                <w:szCs w:val="28"/>
              </w:rPr>
              <w:t>.2</w:t>
            </w:r>
            <w:r w:rsidR="00BC0727">
              <w:rPr>
                <w:rFonts w:ascii="Times New Roman" w:hAnsi="Times New Roman" w:cs="Times New Roman"/>
                <w:b/>
                <w:bCs/>
                <w:color w:val="auto"/>
                <w:sz w:val="28"/>
                <w:szCs w:val="28"/>
              </w:rPr>
              <w:t>.</w:t>
            </w:r>
          </w:p>
        </w:tc>
        <w:tc>
          <w:tcPr>
            <w:tcW w:w="3526" w:type="pct"/>
            <w:vAlign w:val="center"/>
          </w:tcPr>
          <w:p w:rsidR="00BA10F4" w:rsidRPr="00E179BD" w:rsidRDefault="00BA10F4" w:rsidP="00BA10F4">
            <w:pPr>
              <w:rPr>
                <w:rFonts w:ascii="Times New Roman" w:hAnsi="Times New Roman" w:cs="Times New Roman"/>
                <w:b/>
                <w:bCs/>
                <w:color w:val="auto"/>
                <w:sz w:val="28"/>
                <w:szCs w:val="28"/>
              </w:rPr>
            </w:pPr>
            <w:r w:rsidRPr="00E179BD">
              <w:rPr>
                <w:rFonts w:ascii="Times New Roman" w:hAnsi="Times New Roman" w:cs="Times New Roman"/>
                <w:b/>
                <w:bCs/>
                <w:color w:val="auto"/>
                <w:sz w:val="28"/>
                <w:szCs w:val="28"/>
              </w:rPr>
              <w:t>Сроки и этапы реализации стратегии</w:t>
            </w:r>
          </w:p>
        </w:tc>
        <w:tc>
          <w:tcPr>
            <w:tcW w:w="446" w:type="pct"/>
            <w:vAlign w:val="center"/>
          </w:tcPr>
          <w:p w:rsidR="00BA10F4" w:rsidRPr="00F1369F" w:rsidRDefault="00796D5F" w:rsidP="00BA10F4">
            <w:pPr>
              <w:jc w:val="center"/>
              <w:rPr>
                <w:rFonts w:ascii="Times New Roman" w:hAnsi="Times New Roman" w:cs="Times New Roman"/>
                <w:b/>
                <w:bCs/>
              </w:rPr>
            </w:pPr>
            <w:r w:rsidRPr="00F1369F">
              <w:rPr>
                <w:rFonts w:ascii="Times New Roman" w:hAnsi="Times New Roman" w:cs="Times New Roman"/>
                <w:b/>
                <w:bCs/>
              </w:rPr>
              <w:t>32</w:t>
            </w:r>
          </w:p>
        </w:tc>
      </w:tr>
      <w:tr w:rsidR="00BA10F4" w:rsidRPr="00E179BD" w:rsidTr="00BA10F4">
        <w:trPr>
          <w:jc w:val="center"/>
        </w:trPr>
        <w:tc>
          <w:tcPr>
            <w:tcW w:w="1028" w:type="pct"/>
            <w:vAlign w:val="center"/>
          </w:tcPr>
          <w:p w:rsidR="00BA10F4" w:rsidRPr="00E179BD" w:rsidRDefault="00796D5F" w:rsidP="00BA10F4">
            <w:pPr>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lastRenderedPageBreak/>
              <w:t>5.</w:t>
            </w:r>
            <w:r w:rsidR="00BA10F4" w:rsidRPr="00E179BD">
              <w:rPr>
                <w:rFonts w:ascii="Times New Roman" w:hAnsi="Times New Roman" w:cs="Times New Roman"/>
                <w:b/>
                <w:bCs/>
                <w:color w:val="auto"/>
                <w:sz w:val="28"/>
                <w:szCs w:val="28"/>
              </w:rPr>
              <w:t>3.</w:t>
            </w:r>
          </w:p>
        </w:tc>
        <w:tc>
          <w:tcPr>
            <w:tcW w:w="3526" w:type="pct"/>
            <w:vAlign w:val="center"/>
          </w:tcPr>
          <w:p w:rsidR="00BA10F4" w:rsidRPr="00E179BD" w:rsidRDefault="00BA10F4" w:rsidP="00BA10F4">
            <w:pPr>
              <w:rPr>
                <w:rFonts w:ascii="Times New Roman" w:hAnsi="Times New Roman" w:cs="Times New Roman"/>
                <w:b/>
                <w:bCs/>
                <w:color w:val="auto"/>
                <w:sz w:val="28"/>
                <w:szCs w:val="28"/>
              </w:rPr>
            </w:pPr>
            <w:r w:rsidRPr="00E179BD">
              <w:rPr>
                <w:rFonts w:ascii="Times New Roman" w:hAnsi="Times New Roman" w:cs="Times New Roman"/>
                <w:b/>
                <w:bCs/>
                <w:color w:val="auto"/>
                <w:sz w:val="28"/>
                <w:szCs w:val="28"/>
              </w:rPr>
              <w:t>Инструменты реализации стратегии</w:t>
            </w:r>
          </w:p>
        </w:tc>
        <w:tc>
          <w:tcPr>
            <w:tcW w:w="446" w:type="pct"/>
            <w:vAlign w:val="center"/>
          </w:tcPr>
          <w:p w:rsidR="00BA10F4" w:rsidRPr="00F1369F" w:rsidRDefault="00796D5F" w:rsidP="00BA10F4">
            <w:pPr>
              <w:jc w:val="center"/>
              <w:rPr>
                <w:rFonts w:ascii="Times New Roman" w:hAnsi="Times New Roman" w:cs="Times New Roman"/>
                <w:b/>
                <w:bCs/>
              </w:rPr>
            </w:pPr>
            <w:r w:rsidRPr="00F1369F">
              <w:rPr>
                <w:rFonts w:ascii="Times New Roman" w:hAnsi="Times New Roman" w:cs="Times New Roman"/>
                <w:b/>
                <w:bCs/>
              </w:rPr>
              <w:t>32</w:t>
            </w:r>
          </w:p>
        </w:tc>
      </w:tr>
      <w:tr w:rsidR="00BA10F4" w:rsidRPr="00E179BD" w:rsidTr="00BA10F4">
        <w:trPr>
          <w:jc w:val="center"/>
        </w:trPr>
        <w:tc>
          <w:tcPr>
            <w:tcW w:w="1028" w:type="pct"/>
            <w:vAlign w:val="center"/>
          </w:tcPr>
          <w:p w:rsidR="00BA10F4" w:rsidRPr="00E179BD" w:rsidRDefault="00796D5F" w:rsidP="00BA10F4">
            <w:pPr>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5</w:t>
            </w:r>
            <w:r w:rsidR="00BA10F4" w:rsidRPr="00E179BD">
              <w:rPr>
                <w:rFonts w:ascii="Times New Roman" w:hAnsi="Times New Roman" w:cs="Times New Roman"/>
                <w:b/>
                <w:bCs/>
                <w:color w:val="auto"/>
                <w:sz w:val="28"/>
                <w:szCs w:val="28"/>
              </w:rPr>
              <w:t>.4.</w:t>
            </w:r>
          </w:p>
        </w:tc>
        <w:tc>
          <w:tcPr>
            <w:tcW w:w="3526" w:type="pct"/>
            <w:vAlign w:val="center"/>
          </w:tcPr>
          <w:p w:rsidR="00BA10F4" w:rsidRPr="00E179BD" w:rsidRDefault="00BA10F4" w:rsidP="00BA10F4">
            <w:pPr>
              <w:rPr>
                <w:rFonts w:ascii="Times New Roman" w:hAnsi="Times New Roman" w:cs="Times New Roman"/>
                <w:b/>
                <w:bCs/>
                <w:color w:val="auto"/>
                <w:sz w:val="28"/>
                <w:szCs w:val="28"/>
              </w:rPr>
            </w:pPr>
            <w:r w:rsidRPr="00E179BD">
              <w:rPr>
                <w:rFonts w:ascii="Times New Roman" w:hAnsi="Times New Roman" w:cs="Times New Roman"/>
                <w:b/>
                <w:bCs/>
                <w:color w:val="auto"/>
                <w:sz w:val="28"/>
                <w:szCs w:val="28"/>
              </w:rPr>
              <w:t>Оценка финансовых ресурсов, необходимых для реализации стратегии</w:t>
            </w:r>
          </w:p>
        </w:tc>
        <w:tc>
          <w:tcPr>
            <w:tcW w:w="446" w:type="pct"/>
            <w:vAlign w:val="center"/>
          </w:tcPr>
          <w:p w:rsidR="00BA10F4" w:rsidRPr="00F1369F" w:rsidRDefault="00796D5F" w:rsidP="00BA10F4">
            <w:pPr>
              <w:jc w:val="center"/>
              <w:rPr>
                <w:rFonts w:ascii="Times New Roman" w:hAnsi="Times New Roman" w:cs="Times New Roman"/>
                <w:b/>
                <w:bCs/>
              </w:rPr>
            </w:pPr>
            <w:r w:rsidRPr="00F1369F">
              <w:rPr>
                <w:rFonts w:ascii="Times New Roman" w:hAnsi="Times New Roman" w:cs="Times New Roman"/>
                <w:b/>
                <w:bCs/>
              </w:rPr>
              <w:t>33</w:t>
            </w:r>
          </w:p>
        </w:tc>
      </w:tr>
      <w:tr w:rsidR="00BA10F4" w:rsidRPr="00E179BD" w:rsidTr="00BA10F4">
        <w:trPr>
          <w:jc w:val="center"/>
        </w:trPr>
        <w:tc>
          <w:tcPr>
            <w:tcW w:w="1028" w:type="pct"/>
            <w:vAlign w:val="center"/>
          </w:tcPr>
          <w:p w:rsidR="00BA10F4" w:rsidRPr="00E179BD" w:rsidRDefault="00796D5F" w:rsidP="00BA10F4">
            <w:pPr>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5</w:t>
            </w:r>
            <w:r w:rsidR="00BA10F4" w:rsidRPr="00E179BD">
              <w:rPr>
                <w:rFonts w:ascii="Times New Roman" w:hAnsi="Times New Roman" w:cs="Times New Roman"/>
                <w:b/>
                <w:bCs/>
                <w:color w:val="auto"/>
                <w:sz w:val="28"/>
                <w:szCs w:val="28"/>
              </w:rPr>
              <w:t>.5.</w:t>
            </w:r>
          </w:p>
        </w:tc>
        <w:tc>
          <w:tcPr>
            <w:tcW w:w="3526" w:type="pct"/>
            <w:vAlign w:val="center"/>
          </w:tcPr>
          <w:p w:rsidR="00BA10F4" w:rsidRPr="00E179BD" w:rsidRDefault="00BA10F4" w:rsidP="004F3DF8">
            <w:pPr>
              <w:rPr>
                <w:rFonts w:ascii="Times New Roman" w:hAnsi="Times New Roman" w:cs="Times New Roman"/>
                <w:b/>
                <w:bCs/>
                <w:color w:val="auto"/>
                <w:sz w:val="28"/>
                <w:szCs w:val="28"/>
              </w:rPr>
            </w:pPr>
            <w:r w:rsidRPr="00E179BD">
              <w:rPr>
                <w:rFonts w:ascii="Times New Roman" w:hAnsi="Times New Roman" w:cs="Times New Roman"/>
                <w:b/>
                <w:bCs/>
                <w:color w:val="auto"/>
                <w:sz w:val="28"/>
                <w:szCs w:val="28"/>
              </w:rPr>
              <w:t xml:space="preserve">Информация о муниципальных программах </w:t>
            </w:r>
            <w:r w:rsidR="00796D5F">
              <w:rPr>
                <w:rFonts w:ascii="Times New Roman" w:hAnsi="Times New Roman" w:cs="Times New Roman"/>
                <w:b/>
                <w:bCs/>
                <w:color w:val="auto"/>
                <w:sz w:val="28"/>
                <w:szCs w:val="28"/>
              </w:rPr>
              <w:t xml:space="preserve">Азейского </w:t>
            </w:r>
            <w:r w:rsidR="004F3DF8">
              <w:rPr>
                <w:rFonts w:ascii="Times New Roman" w:hAnsi="Times New Roman" w:cs="Times New Roman"/>
                <w:b/>
                <w:bCs/>
                <w:color w:val="auto"/>
                <w:sz w:val="28"/>
                <w:szCs w:val="28"/>
              </w:rPr>
              <w:t>муниципального образования</w:t>
            </w:r>
          </w:p>
        </w:tc>
        <w:tc>
          <w:tcPr>
            <w:tcW w:w="446" w:type="pct"/>
            <w:vAlign w:val="center"/>
          </w:tcPr>
          <w:p w:rsidR="00BA10F4" w:rsidRPr="00F1369F" w:rsidRDefault="00796D5F" w:rsidP="00BA10F4">
            <w:pPr>
              <w:jc w:val="center"/>
              <w:rPr>
                <w:rFonts w:ascii="Times New Roman" w:hAnsi="Times New Roman" w:cs="Times New Roman"/>
                <w:b/>
                <w:bCs/>
              </w:rPr>
            </w:pPr>
            <w:r w:rsidRPr="00F1369F">
              <w:rPr>
                <w:rFonts w:ascii="Times New Roman" w:hAnsi="Times New Roman" w:cs="Times New Roman"/>
                <w:b/>
                <w:bCs/>
              </w:rPr>
              <w:t>33</w:t>
            </w:r>
          </w:p>
        </w:tc>
      </w:tr>
      <w:tr w:rsidR="00BA10F4" w:rsidRPr="00E179BD" w:rsidTr="00BA10F4">
        <w:trPr>
          <w:jc w:val="center"/>
        </w:trPr>
        <w:tc>
          <w:tcPr>
            <w:tcW w:w="1028" w:type="pct"/>
            <w:vAlign w:val="center"/>
          </w:tcPr>
          <w:p w:rsidR="00BA10F4" w:rsidRPr="00E179BD" w:rsidRDefault="00796D5F" w:rsidP="00BA10F4">
            <w:pPr>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5</w:t>
            </w:r>
            <w:r w:rsidR="00BA10F4" w:rsidRPr="00E179BD">
              <w:rPr>
                <w:rFonts w:ascii="Times New Roman" w:hAnsi="Times New Roman" w:cs="Times New Roman"/>
                <w:b/>
                <w:bCs/>
                <w:color w:val="auto"/>
                <w:sz w:val="28"/>
                <w:szCs w:val="28"/>
              </w:rPr>
              <w:t>.6.</w:t>
            </w:r>
          </w:p>
        </w:tc>
        <w:tc>
          <w:tcPr>
            <w:tcW w:w="3526" w:type="pct"/>
            <w:vAlign w:val="center"/>
          </w:tcPr>
          <w:p w:rsidR="00BA10F4" w:rsidRPr="00E179BD" w:rsidRDefault="00BA10F4" w:rsidP="00BA10F4">
            <w:pPr>
              <w:rPr>
                <w:rFonts w:ascii="Times New Roman" w:hAnsi="Times New Roman" w:cs="Times New Roman"/>
                <w:b/>
                <w:bCs/>
                <w:color w:val="auto"/>
                <w:sz w:val="28"/>
                <w:szCs w:val="28"/>
              </w:rPr>
            </w:pPr>
            <w:r w:rsidRPr="00E179BD">
              <w:rPr>
                <w:rFonts w:ascii="Times New Roman" w:hAnsi="Times New Roman" w:cs="Times New Roman"/>
                <w:b/>
                <w:bCs/>
                <w:color w:val="auto"/>
                <w:sz w:val="28"/>
                <w:szCs w:val="28"/>
              </w:rPr>
              <w:t>Ожидаемые результаты реализации стратегии</w:t>
            </w:r>
          </w:p>
        </w:tc>
        <w:tc>
          <w:tcPr>
            <w:tcW w:w="446" w:type="pct"/>
            <w:vAlign w:val="center"/>
          </w:tcPr>
          <w:p w:rsidR="00BA10F4" w:rsidRPr="00F1369F" w:rsidRDefault="004F3DF8" w:rsidP="00BA10F4">
            <w:pPr>
              <w:jc w:val="center"/>
              <w:rPr>
                <w:rFonts w:ascii="Times New Roman" w:hAnsi="Times New Roman" w:cs="Times New Roman"/>
                <w:b/>
                <w:bCs/>
              </w:rPr>
            </w:pPr>
            <w:r w:rsidRPr="00F1369F">
              <w:rPr>
                <w:rFonts w:ascii="Times New Roman" w:hAnsi="Times New Roman" w:cs="Times New Roman"/>
                <w:b/>
                <w:bCs/>
              </w:rPr>
              <w:t>34</w:t>
            </w:r>
          </w:p>
        </w:tc>
      </w:tr>
      <w:tr w:rsidR="00BA10F4" w:rsidRPr="00E179BD" w:rsidTr="00BA10F4">
        <w:trPr>
          <w:jc w:val="center"/>
        </w:trPr>
        <w:tc>
          <w:tcPr>
            <w:tcW w:w="1028" w:type="pct"/>
            <w:vAlign w:val="center"/>
          </w:tcPr>
          <w:p w:rsidR="00BA10F4" w:rsidRPr="00E179BD" w:rsidRDefault="00BA10F4" w:rsidP="00BA10F4">
            <w:pPr>
              <w:jc w:val="center"/>
              <w:rPr>
                <w:rFonts w:ascii="Times New Roman" w:hAnsi="Times New Roman" w:cs="Times New Roman"/>
                <w:b/>
                <w:bCs/>
                <w:i/>
                <w:iCs/>
                <w:color w:val="FF0000"/>
                <w:sz w:val="28"/>
                <w:szCs w:val="28"/>
              </w:rPr>
            </w:pPr>
            <w:r w:rsidRPr="00E179BD">
              <w:rPr>
                <w:rFonts w:ascii="Times New Roman" w:hAnsi="Times New Roman" w:cs="Times New Roman"/>
                <w:b/>
                <w:bCs/>
                <w:i/>
                <w:iCs/>
                <w:color w:val="auto"/>
                <w:sz w:val="28"/>
                <w:szCs w:val="28"/>
              </w:rPr>
              <w:t>Приложение № 1</w:t>
            </w:r>
          </w:p>
        </w:tc>
        <w:tc>
          <w:tcPr>
            <w:tcW w:w="3526" w:type="pct"/>
            <w:vAlign w:val="center"/>
          </w:tcPr>
          <w:p w:rsidR="00BA10F4" w:rsidRPr="00E179BD" w:rsidRDefault="00BA10F4" w:rsidP="004F3DF8">
            <w:pPr>
              <w:rPr>
                <w:rFonts w:ascii="Times New Roman" w:hAnsi="Times New Roman" w:cs="Times New Roman"/>
                <w:b/>
                <w:bCs/>
                <w:i/>
                <w:iCs/>
                <w:color w:val="FF0000"/>
                <w:sz w:val="28"/>
                <w:szCs w:val="28"/>
              </w:rPr>
            </w:pPr>
            <w:r w:rsidRPr="00E179BD">
              <w:rPr>
                <w:rFonts w:ascii="Times New Roman" w:hAnsi="Times New Roman" w:cs="Times New Roman"/>
                <w:b/>
                <w:bCs/>
                <w:i/>
                <w:iCs/>
                <w:color w:val="auto"/>
                <w:sz w:val="28"/>
                <w:szCs w:val="28"/>
                <w:lang w:val="en-US"/>
              </w:rPr>
              <w:t>S</w:t>
            </w:r>
            <w:r w:rsidRPr="00E179BD">
              <w:rPr>
                <w:rFonts w:ascii="Times New Roman" w:hAnsi="Times New Roman" w:cs="Times New Roman"/>
                <w:b/>
                <w:bCs/>
                <w:i/>
                <w:iCs/>
                <w:color w:val="auto"/>
                <w:sz w:val="28"/>
                <w:szCs w:val="28"/>
              </w:rPr>
              <w:t xml:space="preserve">WOT-анализ факторов развития </w:t>
            </w:r>
            <w:r w:rsidR="004F3DF8">
              <w:rPr>
                <w:rFonts w:ascii="Times New Roman" w:hAnsi="Times New Roman" w:cs="Times New Roman"/>
                <w:b/>
                <w:bCs/>
                <w:i/>
                <w:iCs/>
                <w:color w:val="auto"/>
                <w:sz w:val="28"/>
                <w:szCs w:val="28"/>
              </w:rPr>
              <w:t>Азейского сельского поселения</w:t>
            </w:r>
          </w:p>
        </w:tc>
        <w:tc>
          <w:tcPr>
            <w:tcW w:w="446" w:type="pct"/>
            <w:vAlign w:val="center"/>
          </w:tcPr>
          <w:p w:rsidR="00BA10F4" w:rsidRPr="00F1369F" w:rsidRDefault="004F3DF8" w:rsidP="00BC0727">
            <w:pPr>
              <w:jc w:val="center"/>
              <w:rPr>
                <w:rFonts w:ascii="Times New Roman" w:hAnsi="Times New Roman" w:cs="Times New Roman"/>
                <w:b/>
                <w:bCs/>
                <w:iCs/>
                <w:color w:val="auto"/>
              </w:rPr>
            </w:pPr>
            <w:r w:rsidRPr="00F1369F">
              <w:rPr>
                <w:rFonts w:ascii="Times New Roman" w:hAnsi="Times New Roman" w:cs="Times New Roman"/>
                <w:b/>
                <w:bCs/>
                <w:iCs/>
                <w:color w:val="auto"/>
              </w:rPr>
              <w:t>3</w:t>
            </w:r>
            <w:r w:rsidR="00BC0727" w:rsidRPr="00F1369F">
              <w:rPr>
                <w:rFonts w:ascii="Times New Roman" w:hAnsi="Times New Roman" w:cs="Times New Roman"/>
                <w:b/>
                <w:bCs/>
                <w:iCs/>
                <w:color w:val="auto"/>
              </w:rPr>
              <w:t>6</w:t>
            </w:r>
          </w:p>
        </w:tc>
      </w:tr>
      <w:tr w:rsidR="00BA10F4" w:rsidRPr="00E179BD" w:rsidTr="00BA10F4">
        <w:trPr>
          <w:jc w:val="center"/>
        </w:trPr>
        <w:tc>
          <w:tcPr>
            <w:tcW w:w="1028" w:type="pct"/>
            <w:vAlign w:val="center"/>
          </w:tcPr>
          <w:p w:rsidR="00BA10F4" w:rsidRPr="00E179BD" w:rsidRDefault="00BA10F4" w:rsidP="00BA10F4">
            <w:pPr>
              <w:jc w:val="center"/>
              <w:rPr>
                <w:rFonts w:ascii="Times New Roman" w:hAnsi="Times New Roman" w:cs="Times New Roman"/>
                <w:b/>
                <w:bCs/>
                <w:i/>
                <w:iCs/>
                <w:color w:val="auto"/>
                <w:sz w:val="28"/>
                <w:szCs w:val="28"/>
              </w:rPr>
            </w:pPr>
            <w:r w:rsidRPr="00E179BD">
              <w:rPr>
                <w:rFonts w:ascii="Times New Roman" w:hAnsi="Times New Roman" w:cs="Times New Roman"/>
                <w:b/>
                <w:bCs/>
                <w:i/>
                <w:iCs/>
                <w:color w:val="auto"/>
                <w:sz w:val="28"/>
                <w:szCs w:val="28"/>
              </w:rPr>
              <w:t>Приложение № 2</w:t>
            </w:r>
          </w:p>
        </w:tc>
        <w:tc>
          <w:tcPr>
            <w:tcW w:w="3526" w:type="pct"/>
            <w:vAlign w:val="center"/>
          </w:tcPr>
          <w:p w:rsidR="00BA10F4" w:rsidRPr="00E179BD" w:rsidRDefault="00BA10F4" w:rsidP="00BA10F4">
            <w:pPr>
              <w:rPr>
                <w:rFonts w:ascii="Times New Roman" w:hAnsi="Times New Roman" w:cs="Times New Roman"/>
                <w:b/>
                <w:bCs/>
                <w:i/>
                <w:iCs/>
                <w:color w:val="auto"/>
                <w:sz w:val="28"/>
                <w:szCs w:val="28"/>
              </w:rPr>
            </w:pPr>
            <w:r w:rsidRPr="00E179BD">
              <w:rPr>
                <w:rFonts w:ascii="Times New Roman" w:hAnsi="Times New Roman" w:cs="Times New Roman"/>
                <w:b/>
                <w:bCs/>
                <w:i/>
                <w:iCs/>
                <w:color w:val="auto"/>
                <w:sz w:val="28"/>
                <w:szCs w:val="28"/>
              </w:rPr>
              <w:t>Основные показатели достижения целей социально-экономического развития Тулунского муниципального района на период до 2036 года</w:t>
            </w:r>
          </w:p>
        </w:tc>
        <w:tc>
          <w:tcPr>
            <w:tcW w:w="446" w:type="pct"/>
            <w:vAlign w:val="center"/>
          </w:tcPr>
          <w:p w:rsidR="00BA10F4" w:rsidRPr="00F1369F" w:rsidRDefault="00BC0727" w:rsidP="00BA10F4">
            <w:pPr>
              <w:jc w:val="center"/>
              <w:rPr>
                <w:rFonts w:ascii="Times New Roman" w:hAnsi="Times New Roman" w:cs="Times New Roman"/>
                <w:b/>
                <w:bCs/>
                <w:iCs/>
                <w:color w:val="auto"/>
              </w:rPr>
            </w:pPr>
            <w:r w:rsidRPr="00F1369F">
              <w:rPr>
                <w:rFonts w:ascii="Times New Roman" w:hAnsi="Times New Roman" w:cs="Times New Roman"/>
                <w:b/>
                <w:bCs/>
                <w:iCs/>
                <w:color w:val="auto"/>
              </w:rPr>
              <w:t>41</w:t>
            </w:r>
          </w:p>
        </w:tc>
      </w:tr>
      <w:tr w:rsidR="00BA10F4" w:rsidRPr="00E179BD" w:rsidTr="00BA10F4">
        <w:trPr>
          <w:jc w:val="center"/>
        </w:trPr>
        <w:tc>
          <w:tcPr>
            <w:tcW w:w="1028" w:type="pct"/>
            <w:vAlign w:val="center"/>
          </w:tcPr>
          <w:p w:rsidR="00BA10F4" w:rsidRPr="00E179BD" w:rsidRDefault="00BA10F4" w:rsidP="00BA10F4">
            <w:pPr>
              <w:jc w:val="center"/>
              <w:rPr>
                <w:rFonts w:ascii="Times New Roman" w:hAnsi="Times New Roman" w:cs="Times New Roman"/>
                <w:b/>
                <w:bCs/>
                <w:i/>
                <w:iCs/>
                <w:color w:val="auto"/>
                <w:sz w:val="28"/>
                <w:szCs w:val="28"/>
              </w:rPr>
            </w:pPr>
            <w:r w:rsidRPr="00E179BD">
              <w:rPr>
                <w:rFonts w:ascii="Times New Roman" w:hAnsi="Times New Roman" w:cs="Times New Roman"/>
                <w:b/>
                <w:bCs/>
                <w:i/>
                <w:iCs/>
                <w:color w:val="auto"/>
                <w:sz w:val="28"/>
                <w:szCs w:val="28"/>
              </w:rPr>
              <w:t>Приложение № 3</w:t>
            </w:r>
          </w:p>
        </w:tc>
        <w:tc>
          <w:tcPr>
            <w:tcW w:w="3526" w:type="pct"/>
            <w:vAlign w:val="center"/>
          </w:tcPr>
          <w:p w:rsidR="00BA10F4" w:rsidRPr="00E179BD" w:rsidRDefault="00BA10F4" w:rsidP="00BA10F4">
            <w:pPr>
              <w:rPr>
                <w:rFonts w:ascii="Times New Roman" w:hAnsi="Times New Roman" w:cs="Times New Roman"/>
                <w:b/>
                <w:bCs/>
                <w:i/>
                <w:iCs/>
                <w:color w:val="auto"/>
                <w:sz w:val="28"/>
                <w:szCs w:val="28"/>
              </w:rPr>
            </w:pPr>
            <w:r w:rsidRPr="00E179BD">
              <w:rPr>
                <w:rFonts w:ascii="Times New Roman" w:hAnsi="Times New Roman" w:cs="Times New Roman"/>
                <w:b/>
                <w:bCs/>
                <w:i/>
                <w:iCs/>
                <w:color w:val="auto"/>
                <w:sz w:val="28"/>
                <w:szCs w:val="28"/>
              </w:rPr>
              <w:t>Целевые показатели развития отраслевых комплексов экономики Тулунского муниципального района на период до 2036 года</w:t>
            </w:r>
          </w:p>
        </w:tc>
        <w:tc>
          <w:tcPr>
            <w:tcW w:w="446" w:type="pct"/>
            <w:vAlign w:val="center"/>
          </w:tcPr>
          <w:p w:rsidR="00BA10F4" w:rsidRPr="00F1369F" w:rsidRDefault="00BC0727" w:rsidP="00BA10F4">
            <w:pPr>
              <w:jc w:val="center"/>
              <w:rPr>
                <w:rFonts w:ascii="Times New Roman" w:hAnsi="Times New Roman" w:cs="Times New Roman"/>
                <w:b/>
                <w:bCs/>
                <w:iCs/>
                <w:color w:val="auto"/>
              </w:rPr>
            </w:pPr>
            <w:r w:rsidRPr="00F1369F">
              <w:rPr>
                <w:rFonts w:ascii="Times New Roman" w:hAnsi="Times New Roman" w:cs="Times New Roman"/>
                <w:b/>
                <w:bCs/>
                <w:iCs/>
                <w:color w:val="auto"/>
              </w:rPr>
              <w:t>44</w:t>
            </w:r>
          </w:p>
        </w:tc>
      </w:tr>
      <w:tr w:rsidR="00BA10F4" w:rsidRPr="00E179BD" w:rsidTr="00BA10F4">
        <w:trPr>
          <w:jc w:val="center"/>
        </w:trPr>
        <w:tc>
          <w:tcPr>
            <w:tcW w:w="1028" w:type="pct"/>
            <w:vAlign w:val="center"/>
          </w:tcPr>
          <w:p w:rsidR="00BA10F4" w:rsidRPr="00E179BD" w:rsidRDefault="00BA10F4" w:rsidP="00BA10F4">
            <w:pPr>
              <w:jc w:val="center"/>
              <w:rPr>
                <w:rFonts w:ascii="Times New Roman" w:hAnsi="Times New Roman" w:cs="Times New Roman"/>
                <w:b/>
                <w:bCs/>
                <w:i/>
                <w:iCs/>
                <w:color w:val="auto"/>
                <w:sz w:val="28"/>
                <w:szCs w:val="28"/>
              </w:rPr>
            </w:pPr>
            <w:r w:rsidRPr="00E179BD">
              <w:rPr>
                <w:rFonts w:ascii="Times New Roman" w:hAnsi="Times New Roman" w:cs="Times New Roman"/>
                <w:b/>
                <w:bCs/>
                <w:i/>
                <w:iCs/>
                <w:color w:val="auto"/>
                <w:sz w:val="28"/>
                <w:szCs w:val="28"/>
              </w:rPr>
              <w:t>Приложение № 4</w:t>
            </w:r>
          </w:p>
        </w:tc>
        <w:tc>
          <w:tcPr>
            <w:tcW w:w="3526" w:type="pct"/>
            <w:vAlign w:val="center"/>
          </w:tcPr>
          <w:p w:rsidR="00BA10F4" w:rsidRPr="00E179BD" w:rsidRDefault="001D121A" w:rsidP="00BA10F4">
            <w:pPr>
              <w:rPr>
                <w:rFonts w:ascii="Times New Roman" w:hAnsi="Times New Roman" w:cs="Times New Roman"/>
                <w:b/>
                <w:bCs/>
                <w:i/>
                <w:iCs/>
                <w:color w:val="auto"/>
                <w:sz w:val="28"/>
                <w:szCs w:val="28"/>
              </w:rPr>
            </w:pPr>
            <w:r w:rsidRPr="00E179BD">
              <w:rPr>
                <w:rFonts w:ascii="Times New Roman" w:hAnsi="Times New Roman" w:cs="Times New Roman"/>
                <w:b/>
                <w:bCs/>
                <w:i/>
                <w:iCs/>
                <w:color w:val="auto"/>
                <w:sz w:val="28"/>
                <w:szCs w:val="28"/>
              </w:rPr>
              <w:t>Ожидаемые результаты реализации Стратегии</w:t>
            </w:r>
          </w:p>
        </w:tc>
        <w:tc>
          <w:tcPr>
            <w:tcW w:w="446" w:type="pct"/>
            <w:vAlign w:val="center"/>
          </w:tcPr>
          <w:p w:rsidR="00BA10F4" w:rsidRPr="00F1369F" w:rsidRDefault="00BC0727" w:rsidP="00BA10F4">
            <w:pPr>
              <w:jc w:val="center"/>
              <w:rPr>
                <w:rFonts w:ascii="Times New Roman" w:hAnsi="Times New Roman" w:cs="Times New Roman"/>
                <w:b/>
                <w:bCs/>
                <w:iCs/>
                <w:color w:val="auto"/>
              </w:rPr>
            </w:pPr>
            <w:r w:rsidRPr="00F1369F">
              <w:rPr>
                <w:rFonts w:ascii="Times New Roman" w:hAnsi="Times New Roman" w:cs="Times New Roman"/>
                <w:b/>
                <w:bCs/>
                <w:iCs/>
                <w:color w:val="auto"/>
              </w:rPr>
              <w:t>46</w:t>
            </w:r>
          </w:p>
        </w:tc>
      </w:tr>
    </w:tbl>
    <w:p w:rsidR="001D121A" w:rsidRDefault="001D121A" w:rsidP="00992E17">
      <w:pPr>
        <w:autoSpaceDE w:val="0"/>
        <w:autoSpaceDN w:val="0"/>
        <w:adjustRightInd w:val="0"/>
        <w:jc w:val="center"/>
        <w:outlineLvl w:val="2"/>
        <w:rPr>
          <w:rFonts w:ascii="Times New Roman" w:eastAsiaTheme="minorHAnsi" w:hAnsi="Times New Roman" w:cs="Times New Roman"/>
          <w:b/>
          <w:bCs/>
          <w:color w:val="auto"/>
          <w:sz w:val="28"/>
          <w:szCs w:val="28"/>
          <w:lang w:eastAsia="en-US"/>
        </w:rPr>
      </w:pPr>
    </w:p>
    <w:p w:rsidR="001D121A" w:rsidRDefault="001D121A" w:rsidP="00992E17">
      <w:pPr>
        <w:autoSpaceDE w:val="0"/>
        <w:autoSpaceDN w:val="0"/>
        <w:adjustRightInd w:val="0"/>
        <w:jc w:val="center"/>
        <w:outlineLvl w:val="2"/>
        <w:rPr>
          <w:rFonts w:ascii="Times New Roman" w:eastAsiaTheme="minorHAnsi" w:hAnsi="Times New Roman" w:cs="Times New Roman"/>
          <w:b/>
          <w:bCs/>
          <w:color w:val="auto"/>
          <w:sz w:val="28"/>
          <w:szCs w:val="28"/>
          <w:lang w:eastAsia="en-US"/>
        </w:rPr>
      </w:pPr>
    </w:p>
    <w:p w:rsidR="004F3DF8" w:rsidRDefault="004F3DF8" w:rsidP="00992E17">
      <w:pPr>
        <w:autoSpaceDE w:val="0"/>
        <w:autoSpaceDN w:val="0"/>
        <w:adjustRightInd w:val="0"/>
        <w:jc w:val="center"/>
        <w:outlineLvl w:val="2"/>
        <w:rPr>
          <w:rFonts w:ascii="Times New Roman" w:eastAsiaTheme="minorHAnsi" w:hAnsi="Times New Roman" w:cs="Times New Roman"/>
          <w:b/>
          <w:bCs/>
          <w:color w:val="auto"/>
          <w:sz w:val="28"/>
          <w:szCs w:val="28"/>
          <w:lang w:eastAsia="en-US"/>
        </w:rPr>
      </w:pPr>
    </w:p>
    <w:p w:rsidR="004F3DF8" w:rsidRDefault="004F3DF8" w:rsidP="00992E17">
      <w:pPr>
        <w:autoSpaceDE w:val="0"/>
        <w:autoSpaceDN w:val="0"/>
        <w:adjustRightInd w:val="0"/>
        <w:jc w:val="center"/>
        <w:outlineLvl w:val="2"/>
        <w:rPr>
          <w:rFonts w:ascii="Times New Roman" w:eastAsiaTheme="minorHAnsi" w:hAnsi="Times New Roman" w:cs="Times New Roman"/>
          <w:b/>
          <w:bCs/>
          <w:color w:val="auto"/>
          <w:sz w:val="28"/>
          <w:szCs w:val="28"/>
          <w:lang w:eastAsia="en-US"/>
        </w:rPr>
      </w:pPr>
    </w:p>
    <w:p w:rsidR="004F3DF8" w:rsidRDefault="004F3DF8" w:rsidP="00992E17">
      <w:pPr>
        <w:autoSpaceDE w:val="0"/>
        <w:autoSpaceDN w:val="0"/>
        <w:adjustRightInd w:val="0"/>
        <w:jc w:val="center"/>
        <w:outlineLvl w:val="2"/>
        <w:rPr>
          <w:rFonts w:ascii="Times New Roman" w:eastAsiaTheme="minorHAnsi" w:hAnsi="Times New Roman" w:cs="Times New Roman"/>
          <w:b/>
          <w:bCs/>
          <w:color w:val="auto"/>
          <w:sz w:val="28"/>
          <w:szCs w:val="28"/>
          <w:lang w:eastAsia="en-US"/>
        </w:rPr>
      </w:pPr>
    </w:p>
    <w:p w:rsidR="004F3DF8" w:rsidRDefault="004F3DF8" w:rsidP="00992E17">
      <w:pPr>
        <w:autoSpaceDE w:val="0"/>
        <w:autoSpaceDN w:val="0"/>
        <w:adjustRightInd w:val="0"/>
        <w:jc w:val="center"/>
        <w:outlineLvl w:val="2"/>
        <w:rPr>
          <w:rFonts w:ascii="Times New Roman" w:eastAsiaTheme="minorHAnsi" w:hAnsi="Times New Roman" w:cs="Times New Roman"/>
          <w:b/>
          <w:bCs/>
          <w:color w:val="auto"/>
          <w:sz w:val="28"/>
          <w:szCs w:val="28"/>
          <w:lang w:eastAsia="en-US"/>
        </w:rPr>
      </w:pPr>
    </w:p>
    <w:p w:rsidR="004F3DF8" w:rsidRDefault="004F3DF8" w:rsidP="00992E17">
      <w:pPr>
        <w:autoSpaceDE w:val="0"/>
        <w:autoSpaceDN w:val="0"/>
        <w:adjustRightInd w:val="0"/>
        <w:jc w:val="center"/>
        <w:outlineLvl w:val="2"/>
        <w:rPr>
          <w:rFonts w:ascii="Times New Roman" w:eastAsiaTheme="minorHAnsi" w:hAnsi="Times New Roman" w:cs="Times New Roman"/>
          <w:b/>
          <w:bCs/>
          <w:color w:val="auto"/>
          <w:sz w:val="28"/>
          <w:szCs w:val="28"/>
          <w:lang w:eastAsia="en-US"/>
        </w:rPr>
      </w:pPr>
    </w:p>
    <w:p w:rsidR="004F3DF8" w:rsidRDefault="004F3DF8" w:rsidP="00992E17">
      <w:pPr>
        <w:autoSpaceDE w:val="0"/>
        <w:autoSpaceDN w:val="0"/>
        <w:adjustRightInd w:val="0"/>
        <w:jc w:val="center"/>
        <w:outlineLvl w:val="2"/>
        <w:rPr>
          <w:rFonts w:ascii="Times New Roman" w:eastAsiaTheme="minorHAnsi" w:hAnsi="Times New Roman" w:cs="Times New Roman"/>
          <w:b/>
          <w:bCs/>
          <w:color w:val="auto"/>
          <w:sz w:val="28"/>
          <w:szCs w:val="28"/>
          <w:lang w:eastAsia="en-US"/>
        </w:rPr>
      </w:pPr>
    </w:p>
    <w:p w:rsidR="004F3DF8" w:rsidRDefault="004F3DF8" w:rsidP="00992E17">
      <w:pPr>
        <w:autoSpaceDE w:val="0"/>
        <w:autoSpaceDN w:val="0"/>
        <w:adjustRightInd w:val="0"/>
        <w:jc w:val="center"/>
        <w:outlineLvl w:val="2"/>
        <w:rPr>
          <w:rFonts w:ascii="Times New Roman" w:eastAsiaTheme="minorHAnsi" w:hAnsi="Times New Roman" w:cs="Times New Roman"/>
          <w:b/>
          <w:bCs/>
          <w:color w:val="auto"/>
          <w:sz w:val="28"/>
          <w:szCs w:val="28"/>
          <w:lang w:eastAsia="en-US"/>
        </w:rPr>
      </w:pPr>
    </w:p>
    <w:p w:rsidR="004F3DF8" w:rsidRDefault="004F3DF8" w:rsidP="00992E17">
      <w:pPr>
        <w:autoSpaceDE w:val="0"/>
        <w:autoSpaceDN w:val="0"/>
        <w:adjustRightInd w:val="0"/>
        <w:jc w:val="center"/>
        <w:outlineLvl w:val="2"/>
        <w:rPr>
          <w:rFonts w:ascii="Times New Roman" w:eastAsiaTheme="minorHAnsi" w:hAnsi="Times New Roman" w:cs="Times New Roman"/>
          <w:b/>
          <w:bCs/>
          <w:color w:val="auto"/>
          <w:sz w:val="28"/>
          <w:szCs w:val="28"/>
          <w:lang w:eastAsia="en-US"/>
        </w:rPr>
      </w:pPr>
    </w:p>
    <w:p w:rsidR="004F3DF8" w:rsidRDefault="004F3DF8" w:rsidP="00992E17">
      <w:pPr>
        <w:autoSpaceDE w:val="0"/>
        <w:autoSpaceDN w:val="0"/>
        <w:adjustRightInd w:val="0"/>
        <w:jc w:val="center"/>
        <w:outlineLvl w:val="2"/>
        <w:rPr>
          <w:rFonts w:ascii="Times New Roman" w:eastAsiaTheme="minorHAnsi" w:hAnsi="Times New Roman" w:cs="Times New Roman"/>
          <w:b/>
          <w:bCs/>
          <w:color w:val="auto"/>
          <w:sz w:val="28"/>
          <w:szCs w:val="28"/>
          <w:lang w:eastAsia="en-US"/>
        </w:rPr>
      </w:pPr>
    </w:p>
    <w:p w:rsidR="004F3DF8" w:rsidRDefault="004F3DF8" w:rsidP="00992E17">
      <w:pPr>
        <w:autoSpaceDE w:val="0"/>
        <w:autoSpaceDN w:val="0"/>
        <w:adjustRightInd w:val="0"/>
        <w:jc w:val="center"/>
        <w:outlineLvl w:val="2"/>
        <w:rPr>
          <w:rFonts w:ascii="Times New Roman" w:eastAsiaTheme="minorHAnsi" w:hAnsi="Times New Roman" w:cs="Times New Roman"/>
          <w:b/>
          <w:bCs/>
          <w:color w:val="auto"/>
          <w:sz w:val="28"/>
          <w:szCs w:val="28"/>
          <w:lang w:eastAsia="en-US"/>
        </w:rPr>
      </w:pPr>
    </w:p>
    <w:p w:rsidR="004F3DF8" w:rsidRDefault="004F3DF8" w:rsidP="00992E17">
      <w:pPr>
        <w:autoSpaceDE w:val="0"/>
        <w:autoSpaceDN w:val="0"/>
        <w:adjustRightInd w:val="0"/>
        <w:jc w:val="center"/>
        <w:outlineLvl w:val="2"/>
        <w:rPr>
          <w:rFonts w:ascii="Times New Roman" w:eastAsiaTheme="minorHAnsi" w:hAnsi="Times New Roman" w:cs="Times New Roman"/>
          <w:b/>
          <w:bCs/>
          <w:color w:val="auto"/>
          <w:sz w:val="28"/>
          <w:szCs w:val="28"/>
          <w:lang w:eastAsia="en-US"/>
        </w:rPr>
      </w:pPr>
    </w:p>
    <w:p w:rsidR="004F3DF8" w:rsidRDefault="004F3DF8" w:rsidP="00992E17">
      <w:pPr>
        <w:autoSpaceDE w:val="0"/>
        <w:autoSpaceDN w:val="0"/>
        <w:adjustRightInd w:val="0"/>
        <w:jc w:val="center"/>
        <w:outlineLvl w:val="2"/>
        <w:rPr>
          <w:rFonts w:ascii="Times New Roman" w:eastAsiaTheme="minorHAnsi" w:hAnsi="Times New Roman" w:cs="Times New Roman"/>
          <w:b/>
          <w:bCs/>
          <w:color w:val="auto"/>
          <w:sz w:val="28"/>
          <w:szCs w:val="28"/>
          <w:lang w:eastAsia="en-US"/>
        </w:rPr>
      </w:pPr>
    </w:p>
    <w:p w:rsidR="004F3DF8" w:rsidRDefault="004F3DF8" w:rsidP="00992E17">
      <w:pPr>
        <w:autoSpaceDE w:val="0"/>
        <w:autoSpaceDN w:val="0"/>
        <w:adjustRightInd w:val="0"/>
        <w:jc w:val="center"/>
        <w:outlineLvl w:val="2"/>
        <w:rPr>
          <w:rFonts w:ascii="Times New Roman" w:eastAsiaTheme="minorHAnsi" w:hAnsi="Times New Roman" w:cs="Times New Roman"/>
          <w:b/>
          <w:bCs/>
          <w:color w:val="auto"/>
          <w:sz w:val="28"/>
          <w:szCs w:val="28"/>
          <w:lang w:eastAsia="en-US"/>
        </w:rPr>
      </w:pPr>
    </w:p>
    <w:p w:rsidR="004F3DF8" w:rsidRDefault="004F3DF8" w:rsidP="00992E17">
      <w:pPr>
        <w:autoSpaceDE w:val="0"/>
        <w:autoSpaceDN w:val="0"/>
        <w:adjustRightInd w:val="0"/>
        <w:jc w:val="center"/>
        <w:outlineLvl w:val="2"/>
        <w:rPr>
          <w:rFonts w:ascii="Times New Roman" w:eastAsiaTheme="minorHAnsi" w:hAnsi="Times New Roman" w:cs="Times New Roman"/>
          <w:b/>
          <w:bCs/>
          <w:color w:val="auto"/>
          <w:sz w:val="28"/>
          <w:szCs w:val="28"/>
          <w:lang w:eastAsia="en-US"/>
        </w:rPr>
      </w:pPr>
    </w:p>
    <w:p w:rsidR="004F3DF8" w:rsidRDefault="004F3DF8" w:rsidP="00992E17">
      <w:pPr>
        <w:autoSpaceDE w:val="0"/>
        <w:autoSpaceDN w:val="0"/>
        <w:adjustRightInd w:val="0"/>
        <w:jc w:val="center"/>
        <w:outlineLvl w:val="2"/>
        <w:rPr>
          <w:rFonts w:ascii="Times New Roman" w:eastAsiaTheme="minorHAnsi" w:hAnsi="Times New Roman" w:cs="Times New Roman"/>
          <w:b/>
          <w:bCs/>
          <w:color w:val="auto"/>
          <w:sz w:val="28"/>
          <w:szCs w:val="28"/>
          <w:lang w:eastAsia="en-US"/>
        </w:rPr>
      </w:pPr>
    </w:p>
    <w:p w:rsidR="004F3DF8" w:rsidRDefault="004F3DF8" w:rsidP="00992E17">
      <w:pPr>
        <w:autoSpaceDE w:val="0"/>
        <w:autoSpaceDN w:val="0"/>
        <w:adjustRightInd w:val="0"/>
        <w:jc w:val="center"/>
        <w:outlineLvl w:val="2"/>
        <w:rPr>
          <w:rFonts w:ascii="Times New Roman" w:eastAsiaTheme="minorHAnsi" w:hAnsi="Times New Roman" w:cs="Times New Roman"/>
          <w:b/>
          <w:bCs/>
          <w:color w:val="auto"/>
          <w:sz w:val="28"/>
          <w:szCs w:val="28"/>
          <w:lang w:eastAsia="en-US"/>
        </w:rPr>
      </w:pPr>
    </w:p>
    <w:p w:rsidR="004F3DF8" w:rsidRDefault="004F3DF8" w:rsidP="00992E17">
      <w:pPr>
        <w:autoSpaceDE w:val="0"/>
        <w:autoSpaceDN w:val="0"/>
        <w:adjustRightInd w:val="0"/>
        <w:jc w:val="center"/>
        <w:outlineLvl w:val="2"/>
        <w:rPr>
          <w:rFonts w:ascii="Times New Roman" w:eastAsiaTheme="minorHAnsi" w:hAnsi="Times New Roman" w:cs="Times New Roman"/>
          <w:b/>
          <w:bCs/>
          <w:color w:val="auto"/>
          <w:sz w:val="28"/>
          <w:szCs w:val="28"/>
          <w:lang w:eastAsia="en-US"/>
        </w:rPr>
      </w:pPr>
    </w:p>
    <w:p w:rsidR="004F3DF8" w:rsidRDefault="004F3DF8" w:rsidP="00992E17">
      <w:pPr>
        <w:autoSpaceDE w:val="0"/>
        <w:autoSpaceDN w:val="0"/>
        <w:adjustRightInd w:val="0"/>
        <w:jc w:val="center"/>
        <w:outlineLvl w:val="2"/>
        <w:rPr>
          <w:rFonts w:ascii="Times New Roman" w:eastAsiaTheme="minorHAnsi" w:hAnsi="Times New Roman" w:cs="Times New Roman"/>
          <w:b/>
          <w:bCs/>
          <w:color w:val="auto"/>
          <w:sz w:val="28"/>
          <w:szCs w:val="28"/>
          <w:lang w:eastAsia="en-US"/>
        </w:rPr>
      </w:pPr>
    </w:p>
    <w:p w:rsidR="004F3DF8" w:rsidRDefault="004F3DF8" w:rsidP="00992E17">
      <w:pPr>
        <w:autoSpaceDE w:val="0"/>
        <w:autoSpaceDN w:val="0"/>
        <w:adjustRightInd w:val="0"/>
        <w:jc w:val="center"/>
        <w:outlineLvl w:val="2"/>
        <w:rPr>
          <w:rFonts w:ascii="Times New Roman" w:eastAsiaTheme="minorHAnsi" w:hAnsi="Times New Roman" w:cs="Times New Roman"/>
          <w:b/>
          <w:bCs/>
          <w:color w:val="auto"/>
          <w:sz w:val="28"/>
          <w:szCs w:val="28"/>
          <w:lang w:eastAsia="en-US"/>
        </w:rPr>
      </w:pPr>
    </w:p>
    <w:p w:rsidR="004F3DF8" w:rsidRDefault="004F3DF8" w:rsidP="00992E17">
      <w:pPr>
        <w:autoSpaceDE w:val="0"/>
        <w:autoSpaceDN w:val="0"/>
        <w:adjustRightInd w:val="0"/>
        <w:jc w:val="center"/>
        <w:outlineLvl w:val="2"/>
        <w:rPr>
          <w:rFonts w:ascii="Times New Roman" w:eastAsiaTheme="minorHAnsi" w:hAnsi="Times New Roman" w:cs="Times New Roman"/>
          <w:b/>
          <w:bCs/>
          <w:color w:val="auto"/>
          <w:sz w:val="28"/>
          <w:szCs w:val="28"/>
          <w:lang w:eastAsia="en-US"/>
        </w:rPr>
      </w:pPr>
    </w:p>
    <w:p w:rsidR="004F3DF8" w:rsidRDefault="004F3DF8" w:rsidP="00992E17">
      <w:pPr>
        <w:autoSpaceDE w:val="0"/>
        <w:autoSpaceDN w:val="0"/>
        <w:adjustRightInd w:val="0"/>
        <w:jc w:val="center"/>
        <w:outlineLvl w:val="2"/>
        <w:rPr>
          <w:rFonts w:ascii="Times New Roman" w:eastAsiaTheme="minorHAnsi" w:hAnsi="Times New Roman" w:cs="Times New Roman"/>
          <w:b/>
          <w:bCs/>
          <w:color w:val="auto"/>
          <w:sz w:val="28"/>
          <w:szCs w:val="28"/>
          <w:lang w:eastAsia="en-US"/>
        </w:rPr>
      </w:pPr>
    </w:p>
    <w:p w:rsidR="00D252A1" w:rsidRDefault="00D252A1" w:rsidP="00992E17">
      <w:pPr>
        <w:autoSpaceDE w:val="0"/>
        <w:autoSpaceDN w:val="0"/>
        <w:adjustRightInd w:val="0"/>
        <w:jc w:val="center"/>
        <w:outlineLvl w:val="2"/>
        <w:rPr>
          <w:rFonts w:ascii="Times New Roman" w:eastAsiaTheme="minorHAnsi" w:hAnsi="Times New Roman" w:cs="Times New Roman"/>
          <w:b/>
          <w:bCs/>
          <w:color w:val="auto"/>
          <w:sz w:val="28"/>
          <w:szCs w:val="28"/>
          <w:lang w:eastAsia="en-US"/>
        </w:rPr>
      </w:pPr>
    </w:p>
    <w:p w:rsidR="00F1369F" w:rsidRDefault="00F1369F" w:rsidP="00992E17">
      <w:pPr>
        <w:autoSpaceDE w:val="0"/>
        <w:autoSpaceDN w:val="0"/>
        <w:adjustRightInd w:val="0"/>
        <w:jc w:val="center"/>
        <w:outlineLvl w:val="2"/>
        <w:rPr>
          <w:rFonts w:ascii="Times New Roman" w:eastAsiaTheme="minorHAnsi" w:hAnsi="Times New Roman" w:cs="Times New Roman"/>
          <w:b/>
          <w:bCs/>
          <w:color w:val="auto"/>
          <w:sz w:val="28"/>
          <w:szCs w:val="28"/>
          <w:lang w:eastAsia="en-US"/>
        </w:rPr>
      </w:pPr>
    </w:p>
    <w:p w:rsidR="004F3DF8" w:rsidRDefault="004F3DF8" w:rsidP="00992E17">
      <w:pPr>
        <w:autoSpaceDE w:val="0"/>
        <w:autoSpaceDN w:val="0"/>
        <w:adjustRightInd w:val="0"/>
        <w:jc w:val="center"/>
        <w:outlineLvl w:val="2"/>
        <w:rPr>
          <w:rFonts w:ascii="Times New Roman" w:eastAsiaTheme="minorHAnsi" w:hAnsi="Times New Roman" w:cs="Times New Roman"/>
          <w:b/>
          <w:bCs/>
          <w:color w:val="auto"/>
          <w:sz w:val="28"/>
          <w:szCs w:val="28"/>
          <w:lang w:eastAsia="en-US"/>
        </w:rPr>
      </w:pPr>
    </w:p>
    <w:p w:rsidR="004F3DF8" w:rsidRDefault="004F3DF8" w:rsidP="00992E17">
      <w:pPr>
        <w:autoSpaceDE w:val="0"/>
        <w:autoSpaceDN w:val="0"/>
        <w:adjustRightInd w:val="0"/>
        <w:jc w:val="center"/>
        <w:outlineLvl w:val="2"/>
        <w:rPr>
          <w:rFonts w:ascii="Times New Roman" w:eastAsiaTheme="minorHAnsi" w:hAnsi="Times New Roman" w:cs="Times New Roman"/>
          <w:b/>
          <w:bCs/>
          <w:color w:val="auto"/>
          <w:sz w:val="28"/>
          <w:szCs w:val="28"/>
          <w:lang w:eastAsia="en-US"/>
        </w:rPr>
      </w:pPr>
    </w:p>
    <w:p w:rsidR="001D121A" w:rsidRDefault="001D121A" w:rsidP="00992E17">
      <w:pPr>
        <w:autoSpaceDE w:val="0"/>
        <w:autoSpaceDN w:val="0"/>
        <w:adjustRightInd w:val="0"/>
        <w:jc w:val="center"/>
        <w:outlineLvl w:val="2"/>
        <w:rPr>
          <w:rFonts w:ascii="Times New Roman" w:eastAsiaTheme="minorHAnsi" w:hAnsi="Times New Roman" w:cs="Times New Roman"/>
          <w:b/>
          <w:bCs/>
          <w:color w:val="auto"/>
          <w:sz w:val="28"/>
          <w:szCs w:val="28"/>
          <w:lang w:eastAsia="en-US"/>
        </w:rPr>
      </w:pPr>
    </w:p>
    <w:p w:rsidR="00992E17" w:rsidRPr="0026379C" w:rsidRDefault="00992E17" w:rsidP="00992E17">
      <w:pPr>
        <w:autoSpaceDE w:val="0"/>
        <w:autoSpaceDN w:val="0"/>
        <w:adjustRightInd w:val="0"/>
        <w:jc w:val="center"/>
        <w:outlineLvl w:val="2"/>
        <w:rPr>
          <w:rFonts w:ascii="Times New Roman" w:eastAsiaTheme="minorHAnsi" w:hAnsi="Times New Roman" w:cs="Times New Roman"/>
          <w:b/>
          <w:bCs/>
          <w:color w:val="auto"/>
          <w:sz w:val="28"/>
          <w:szCs w:val="28"/>
          <w:lang w:eastAsia="en-US"/>
        </w:rPr>
      </w:pPr>
      <w:r w:rsidRPr="0026379C">
        <w:rPr>
          <w:rFonts w:ascii="Times New Roman" w:eastAsiaTheme="minorHAnsi" w:hAnsi="Times New Roman" w:cs="Times New Roman"/>
          <w:b/>
          <w:bCs/>
          <w:color w:val="auto"/>
          <w:sz w:val="28"/>
          <w:szCs w:val="28"/>
          <w:lang w:eastAsia="en-US"/>
        </w:rPr>
        <w:lastRenderedPageBreak/>
        <w:t>Раздел 1. ОБЩИЕ ПОЛОЖЕНИЯ</w:t>
      </w:r>
    </w:p>
    <w:p w:rsidR="00992E17" w:rsidRPr="0026379C" w:rsidRDefault="00992E17" w:rsidP="00992E17">
      <w:pPr>
        <w:autoSpaceDE w:val="0"/>
        <w:autoSpaceDN w:val="0"/>
        <w:adjustRightInd w:val="0"/>
        <w:jc w:val="both"/>
        <w:rPr>
          <w:rFonts w:ascii="Times New Roman" w:eastAsiaTheme="minorHAnsi" w:hAnsi="Times New Roman" w:cs="Times New Roman"/>
          <w:color w:val="auto"/>
          <w:sz w:val="28"/>
          <w:szCs w:val="28"/>
          <w:lang w:eastAsia="en-US"/>
        </w:rPr>
      </w:pPr>
    </w:p>
    <w:p w:rsidR="005B3FC7" w:rsidRPr="00924DCF" w:rsidRDefault="005B3FC7" w:rsidP="005B3FC7">
      <w:pPr>
        <w:ind w:firstLine="567"/>
        <w:jc w:val="both"/>
        <w:rPr>
          <w:rFonts w:ascii="Times New Roman" w:hAnsi="Times New Roman"/>
          <w:sz w:val="28"/>
          <w:szCs w:val="28"/>
        </w:rPr>
      </w:pPr>
      <w:r w:rsidRPr="00924DCF">
        <w:rPr>
          <w:rFonts w:ascii="Times New Roman" w:hAnsi="Times New Roman"/>
          <w:sz w:val="28"/>
          <w:szCs w:val="28"/>
        </w:rPr>
        <w:t>Стратегия социально-экономического развития субъекта Российской Федерации является основным документом стратегического планирования, разрабатываемым в рамках целеполагания на уровне субъекта Российской Федерации.</w:t>
      </w:r>
      <w:r w:rsidRPr="00924DCF">
        <w:rPr>
          <w:rFonts w:ascii="Times New Roman" w:hAnsi="Times New Roman"/>
          <w:b/>
          <w:bCs/>
          <w:sz w:val="18"/>
          <w:szCs w:val="18"/>
          <w:shd w:val="clear" w:color="auto" w:fill="FFFFFF"/>
        </w:rPr>
        <w:t xml:space="preserve"> </w:t>
      </w:r>
      <w:r w:rsidRPr="00924DCF">
        <w:rPr>
          <w:rFonts w:ascii="Times New Roman" w:hAnsi="Times New Roman"/>
          <w:sz w:val="28"/>
          <w:szCs w:val="28"/>
        </w:rPr>
        <w:t>Стратегия социально-экономического развития Иркутской области</w:t>
      </w:r>
      <w:r>
        <w:rPr>
          <w:rFonts w:ascii="Times New Roman" w:hAnsi="Times New Roman"/>
          <w:sz w:val="28"/>
          <w:szCs w:val="28"/>
        </w:rPr>
        <w:t xml:space="preserve"> (далее также – стратегия)</w:t>
      </w:r>
      <w:r w:rsidRPr="00924DCF">
        <w:rPr>
          <w:rFonts w:ascii="Times New Roman" w:hAnsi="Times New Roman"/>
          <w:sz w:val="28"/>
          <w:szCs w:val="28"/>
        </w:rPr>
        <w:t xml:space="preserve"> разработана в целях определения приоритетов, целей и задач социально-экономического развития </w:t>
      </w:r>
      <w:r w:rsidR="005E562A">
        <w:rPr>
          <w:rFonts w:ascii="Times New Roman" w:hAnsi="Times New Roman"/>
          <w:sz w:val="28"/>
          <w:szCs w:val="28"/>
        </w:rPr>
        <w:t>Азейского сельского поселения</w:t>
      </w:r>
      <w:r w:rsidRPr="00924DCF">
        <w:rPr>
          <w:rFonts w:ascii="Times New Roman" w:hAnsi="Times New Roman"/>
          <w:sz w:val="28"/>
          <w:szCs w:val="28"/>
        </w:rPr>
        <w:t>, согласованных с приоритетами и целями социально-экономического развития Российской Федерации.</w:t>
      </w:r>
    </w:p>
    <w:p w:rsidR="005B3FC7" w:rsidRPr="00924DCF" w:rsidRDefault="005B3FC7" w:rsidP="005B3FC7">
      <w:pPr>
        <w:ind w:firstLine="567"/>
        <w:jc w:val="both"/>
        <w:rPr>
          <w:rFonts w:ascii="Times New Roman" w:hAnsi="Times New Roman"/>
          <w:sz w:val="28"/>
          <w:szCs w:val="28"/>
        </w:rPr>
      </w:pPr>
      <w:r w:rsidRPr="00924DCF">
        <w:rPr>
          <w:rFonts w:ascii="Times New Roman" w:hAnsi="Times New Roman"/>
          <w:sz w:val="28"/>
          <w:szCs w:val="28"/>
        </w:rPr>
        <w:t>Стратегия социально-экономического развития Иркутской области</w:t>
      </w:r>
      <w:r>
        <w:rPr>
          <w:rFonts w:ascii="Times New Roman" w:hAnsi="Times New Roman"/>
          <w:sz w:val="28"/>
          <w:szCs w:val="28"/>
        </w:rPr>
        <w:t xml:space="preserve"> </w:t>
      </w:r>
      <w:r w:rsidRPr="00924DCF">
        <w:rPr>
          <w:rFonts w:ascii="Times New Roman" w:hAnsi="Times New Roman"/>
          <w:sz w:val="28"/>
          <w:szCs w:val="28"/>
        </w:rPr>
        <w:t xml:space="preserve">разработана в согласовании с основными существующими в настоящее время документами стратегического планирования, принятыми на федеральном уровне и других документов долгосрочного характера. Основными документами, которые учитывались при разработке настоящей стратегии, являются: </w:t>
      </w:r>
    </w:p>
    <w:p w:rsidR="005B3FC7" w:rsidRPr="00924DCF" w:rsidRDefault="005B3FC7" w:rsidP="005B3FC7">
      <w:pPr>
        <w:ind w:firstLine="567"/>
        <w:jc w:val="both"/>
        <w:rPr>
          <w:rFonts w:ascii="Times New Roman" w:hAnsi="Times New Roman"/>
          <w:sz w:val="28"/>
          <w:szCs w:val="28"/>
        </w:rPr>
      </w:pPr>
      <w:r w:rsidRPr="00924DCF">
        <w:rPr>
          <w:rFonts w:ascii="Times New Roman" w:hAnsi="Times New Roman"/>
          <w:sz w:val="28"/>
          <w:szCs w:val="28"/>
        </w:rPr>
        <w:t>- Конституция Российской Федерации;</w:t>
      </w:r>
    </w:p>
    <w:p w:rsidR="005B3FC7" w:rsidRPr="00924DCF" w:rsidRDefault="005B3FC7" w:rsidP="005B3FC7">
      <w:pPr>
        <w:ind w:firstLine="567"/>
        <w:jc w:val="both"/>
        <w:rPr>
          <w:rFonts w:ascii="Times New Roman" w:hAnsi="Times New Roman"/>
          <w:sz w:val="28"/>
          <w:szCs w:val="28"/>
        </w:rPr>
      </w:pPr>
      <w:r w:rsidRPr="00924DCF">
        <w:rPr>
          <w:rFonts w:ascii="Times New Roman" w:hAnsi="Times New Roman"/>
          <w:sz w:val="28"/>
          <w:szCs w:val="28"/>
        </w:rPr>
        <w:t>- Федеральный закон от 28 июня 2014 года № 172-ФЗ «О стратегическом планировании в Российской Федерации»;</w:t>
      </w:r>
    </w:p>
    <w:p w:rsidR="005B3FC7" w:rsidRDefault="005B3FC7" w:rsidP="005B3FC7">
      <w:pPr>
        <w:tabs>
          <w:tab w:val="left" w:pos="709"/>
        </w:tabs>
        <w:ind w:firstLine="567"/>
        <w:jc w:val="both"/>
        <w:rPr>
          <w:rFonts w:ascii="Times New Roman" w:hAnsi="Times New Roman"/>
          <w:sz w:val="28"/>
          <w:szCs w:val="28"/>
        </w:rPr>
      </w:pPr>
      <w:r w:rsidRPr="00924DCF">
        <w:rPr>
          <w:rFonts w:ascii="Times New Roman" w:hAnsi="Times New Roman"/>
          <w:sz w:val="28"/>
          <w:szCs w:val="28"/>
        </w:rPr>
        <w:t>- Стратегия устойчивого развития сельских территорий Российской Федерации на период до 2030 года, утвержденная распоряжением Правительства Российской Федерации от 2 февраля 2015 года № 151-р;</w:t>
      </w:r>
    </w:p>
    <w:p w:rsidR="00094D22" w:rsidRDefault="00094D22" w:rsidP="005B3FC7">
      <w:pPr>
        <w:tabs>
          <w:tab w:val="left" w:pos="709"/>
        </w:tabs>
        <w:ind w:firstLine="567"/>
        <w:jc w:val="both"/>
        <w:rPr>
          <w:rFonts w:ascii="Times New Roman" w:hAnsi="Times New Roman" w:cs="Times New Roman"/>
          <w:sz w:val="28"/>
          <w:szCs w:val="28"/>
        </w:rPr>
      </w:pPr>
      <w:r>
        <w:rPr>
          <w:rFonts w:ascii="Times New Roman" w:hAnsi="Times New Roman"/>
          <w:sz w:val="28"/>
          <w:szCs w:val="28"/>
        </w:rPr>
        <w:t xml:space="preserve">- </w:t>
      </w:r>
      <w:r w:rsidRPr="0037222F">
        <w:rPr>
          <w:rFonts w:ascii="Times New Roman" w:hAnsi="Times New Roman" w:cs="Times New Roman"/>
          <w:sz w:val="28"/>
          <w:szCs w:val="28"/>
        </w:rPr>
        <w:t>Федеральны</w:t>
      </w:r>
      <w:r>
        <w:rPr>
          <w:rFonts w:ascii="Times New Roman" w:hAnsi="Times New Roman" w:cs="Times New Roman"/>
          <w:sz w:val="28"/>
          <w:szCs w:val="28"/>
        </w:rPr>
        <w:t>й</w:t>
      </w:r>
      <w:r w:rsidRPr="0037222F">
        <w:rPr>
          <w:rFonts w:ascii="Times New Roman" w:hAnsi="Times New Roman" w:cs="Times New Roman"/>
          <w:sz w:val="28"/>
          <w:szCs w:val="28"/>
        </w:rPr>
        <w:t xml:space="preserve"> закон от 06.10.2003 г. № 131-ФЗ «Об общих принципах организации местного самоуправления в Российской Федерации»</w:t>
      </w:r>
      <w:r>
        <w:rPr>
          <w:rFonts w:ascii="Times New Roman" w:hAnsi="Times New Roman" w:cs="Times New Roman"/>
          <w:sz w:val="28"/>
          <w:szCs w:val="28"/>
        </w:rPr>
        <w:t>;</w:t>
      </w:r>
    </w:p>
    <w:p w:rsidR="004D6876" w:rsidRDefault="004D6876" w:rsidP="004D6876">
      <w:pPr>
        <w:shd w:val="clear" w:color="auto" w:fill="FFFFFF"/>
        <w:ind w:right="168" w:firstLine="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spacing w:val="-2"/>
          <w:sz w:val="28"/>
          <w:szCs w:val="28"/>
        </w:rPr>
        <w:t>З</w:t>
      </w:r>
      <w:r w:rsidRPr="00924DCF">
        <w:rPr>
          <w:rFonts w:ascii="Times New Roman" w:hAnsi="Times New Roman"/>
          <w:spacing w:val="-2"/>
          <w:sz w:val="28"/>
          <w:szCs w:val="28"/>
        </w:rPr>
        <w:t>аконы Иркутской области, указы и распоряжения Губернатора Иркутской области, постановления и распоряжения Правительства Иркутской области, а также иные правовые акты, входящие в систему правовых актов Иркутской области</w:t>
      </w:r>
      <w:r>
        <w:rPr>
          <w:rFonts w:ascii="Times New Roman" w:hAnsi="Times New Roman"/>
          <w:spacing w:val="-2"/>
          <w:sz w:val="28"/>
          <w:szCs w:val="28"/>
        </w:rPr>
        <w:t>;</w:t>
      </w:r>
    </w:p>
    <w:p w:rsidR="00094D22" w:rsidRDefault="00094D22" w:rsidP="004D6876">
      <w:pPr>
        <w:shd w:val="clear" w:color="auto" w:fill="FFFFFF"/>
        <w:ind w:right="168"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094D22">
        <w:rPr>
          <w:rFonts w:ascii="Times New Roman" w:hAnsi="Times New Roman" w:cs="Times New Roman"/>
          <w:sz w:val="28"/>
          <w:szCs w:val="28"/>
        </w:rPr>
        <w:t>Устав Азейского муниципального образования, утвержден</w:t>
      </w:r>
      <w:r>
        <w:rPr>
          <w:rFonts w:ascii="Times New Roman" w:hAnsi="Times New Roman" w:cs="Times New Roman"/>
          <w:sz w:val="28"/>
          <w:szCs w:val="28"/>
        </w:rPr>
        <w:t xml:space="preserve">ный </w:t>
      </w:r>
      <w:r w:rsidRPr="00094D22">
        <w:rPr>
          <w:rFonts w:ascii="Times New Roman" w:hAnsi="Times New Roman" w:cs="Times New Roman"/>
          <w:sz w:val="28"/>
          <w:szCs w:val="28"/>
        </w:rPr>
        <w:t xml:space="preserve">                                                                                          в новой редакции</w:t>
      </w:r>
      <w:r>
        <w:rPr>
          <w:rFonts w:ascii="Times New Roman" w:hAnsi="Times New Roman" w:cs="Times New Roman"/>
          <w:sz w:val="28"/>
          <w:szCs w:val="28"/>
        </w:rPr>
        <w:t xml:space="preserve"> </w:t>
      </w:r>
      <w:r w:rsidRPr="00094D22">
        <w:rPr>
          <w:rFonts w:ascii="Times New Roman" w:hAnsi="Times New Roman" w:cs="Times New Roman"/>
          <w:sz w:val="28"/>
          <w:szCs w:val="28"/>
        </w:rPr>
        <w:t>решением Думы Азейского</w:t>
      </w:r>
      <w:r>
        <w:rPr>
          <w:rFonts w:ascii="Times New Roman" w:hAnsi="Times New Roman" w:cs="Times New Roman"/>
          <w:sz w:val="28"/>
          <w:szCs w:val="28"/>
        </w:rPr>
        <w:t xml:space="preserve"> </w:t>
      </w:r>
      <w:r w:rsidRPr="00094D22">
        <w:rPr>
          <w:rFonts w:ascii="Times New Roman" w:hAnsi="Times New Roman" w:cs="Times New Roman"/>
          <w:sz w:val="28"/>
          <w:szCs w:val="28"/>
        </w:rPr>
        <w:t xml:space="preserve">                                                                                   сельского </w:t>
      </w:r>
      <w:r>
        <w:rPr>
          <w:rFonts w:ascii="Times New Roman" w:hAnsi="Times New Roman" w:cs="Times New Roman"/>
          <w:sz w:val="28"/>
          <w:szCs w:val="28"/>
        </w:rPr>
        <w:t>п</w:t>
      </w:r>
      <w:r w:rsidRPr="00094D22">
        <w:rPr>
          <w:rFonts w:ascii="Times New Roman" w:hAnsi="Times New Roman" w:cs="Times New Roman"/>
          <w:sz w:val="28"/>
          <w:szCs w:val="28"/>
        </w:rPr>
        <w:t>оселения</w:t>
      </w:r>
      <w:r>
        <w:rPr>
          <w:rFonts w:ascii="Times New Roman" w:hAnsi="Times New Roman" w:cs="Times New Roman"/>
          <w:sz w:val="28"/>
          <w:szCs w:val="28"/>
        </w:rPr>
        <w:t xml:space="preserve"> </w:t>
      </w:r>
      <w:r w:rsidRPr="00094D22">
        <w:rPr>
          <w:rFonts w:ascii="Times New Roman" w:hAnsi="Times New Roman" w:cs="Times New Roman"/>
          <w:sz w:val="28"/>
          <w:szCs w:val="28"/>
        </w:rPr>
        <w:t>от 07</w:t>
      </w:r>
      <w:r w:rsidR="004D6876">
        <w:rPr>
          <w:rFonts w:ascii="Times New Roman" w:hAnsi="Times New Roman" w:cs="Times New Roman"/>
          <w:sz w:val="28"/>
          <w:szCs w:val="28"/>
        </w:rPr>
        <w:t xml:space="preserve"> июля </w:t>
      </w:r>
      <w:r w:rsidRPr="00094D22">
        <w:rPr>
          <w:rFonts w:ascii="Times New Roman" w:hAnsi="Times New Roman" w:cs="Times New Roman"/>
          <w:sz w:val="28"/>
          <w:szCs w:val="28"/>
        </w:rPr>
        <w:t>2009</w:t>
      </w:r>
      <w:r>
        <w:rPr>
          <w:rFonts w:ascii="Times New Roman" w:hAnsi="Times New Roman" w:cs="Times New Roman"/>
          <w:sz w:val="28"/>
          <w:szCs w:val="28"/>
        </w:rPr>
        <w:t xml:space="preserve"> </w:t>
      </w:r>
      <w:r w:rsidRPr="00094D22">
        <w:rPr>
          <w:rFonts w:ascii="Times New Roman" w:hAnsi="Times New Roman" w:cs="Times New Roman"/>
          <w:sz w:val="28"/>
          <w:szCs w:val="28"/>
        </w:rPr>
        <w:t>г</w:t>
      </w:r>
      <w:r w:rsidR="004D6876">
        <w:rPr>
          <w:rFonts w:ascii="Times New Roman" w:hAnsi="Times New Roman" w:cs="Times New Roman"/>
          <w:sz w:val="28"/>
          <w:szCs w:val="28"/>
        </w:rPr>
        <w:t>ода</w:t>
      </w:r>
      <w:r w:rsidRPr="00094D22">
        <w:rPr>
          <w:rFonts w:ascii="Times New Roman" w:hAnsi="Times New Roman" w:cs="Times New Roman"/>
          <w:sz w:val="28"/>
          <w:szCs w:val="28"/>
        </w:rPr>
        <w:t xml:space="preserve"> № 7/2</w:t>
      </w:r>
    </w:p>
    <w:p w:rsidR="004D6876" w:rsidRPr="00924DCF" w:rsidRDefault="004D6876" w:rsidP="004D6876">
      <w:pPr>
        <w:ind w:firstLine="567"/>
        <w:jc w:val="both"/>
        <w:rPr>
          <w:rFonts w:ascii="Times New Roman" w:hAnsi="Times New Roman"/>
          <w:sz w:val="28"/>
          <w:szCs w:val="28"/>
        </w:rPr>
      </w:pPr>
      <w:r w:rsidRPr="00924DCF">
        <w:rPr>
          <w:rFonts w:ascii="Times New Roman" w:hAnsi="Times New Roman"/>
          <w:sz w:val="28"/>
          <w:szCs w:val="28"/>
        </w:rPr>
        <w:t xml:space="preserve">Являясь основным элементом системы документов стратегического планирования </w:t>
      </w:r>
      <w:r w:rsidR="00C868DA" w:rsidRPr="00094D22">
        <w:rPr>
          <w:rFonts w:ascii="Times New Roman" w:hAnsi="Times New Roman" w:cs="Times New Roman"/>
          <w:sz w:val="28"/>
          <w:szCs w:val="28"/>
        </w:rPr>
        <w:t>Азейского</w:t>
      </w:r>
      <w:r w:rsidR="00C868DA">
        <w:rPr>
          <w:rFonts w:ascii="Times New Roman" w:hAnsi="Times New Roman" w:cs="Times New Roman"/>
          <w:sz w:val="28"/>
          <w:szCs w:val="28"/>
        </w:rPr>
        <w:t xml:space="preserve"> </w:t>
      </w:r>
      <w:r w:rsidR="00C868DA" w:rsidRPr="00094D22">
        <w:rPr>
          <w:rFonts w:ascii="Times New Roman" w:hAnsi="Times New Roman" w:cs="Times New Roman"/>
          <w:sz w:val="28"/>
          <w:szCs w:val="28"/>
        </w:rPr>
        <w:t>сельского</w:t>
      </w:r>
      <w:r w:rsidRPr="00094D22">
        <w:rPr>
          <w:rFonts w:ascii="Times New Roman" w:hAnsi="Times New Roman" w:cs="Times New Roman"/>
          <w:sz w:val="28"/>
          <w:szCs w:val="28"/>
        </w:rPr>
        <w:t xml:space="preserve"> </w:t>
      </w:r>
      <w:r>
        <w:rPr>
          <w:rFonts w:ascii="Times New Roman" w:hAnsi="Times New Roman" w:cs="Times New Roman"/>
          <w:sz w:val="28"/>
          <w:szCs w:val="28"/>
        </w:rPr>
        <w:t>п</w:t>
      </w:r>
      <w:r w:rsidRPr="00094D22">
        <w:rPr>
          <w:rFonts w:ascii="Times New Roman" w:hAnsi="Times New Roman" w:cs="Times New Roman"/>
          <w:sz w:val="28"/>
          <w:szCs w:val="28"/>
        </w:rPr>
        <w:t>оселения</w:t>
      </w:r>
      <w:r w:rsidRPr="00924DCF">
        <w:rPr>
          <w:rFonts w:ascii="Times New Roman" w:hAnsi="Times New Roman"/>
          <w:sz w:val="28"/>
          <w:szCs w:val="28"/>
        </w:rPr>
        <w:t xml:space="preserve">, стратегия опирается на иные документы стратегического планирования, разрабатываемые на </w:t>
      </w:r>
      <w:r>
        <w:rPr>
          <w:rFonts w:ascii="Times New Roman" w:hAnsi="Times New Roman"/>
          <w:sz w:val="28"/>
          <w:szCs w:val="28"/>
        </w:rPr>
        <w:t>муниципаль</w:t>
      </w:r>
      <w:r w:rsidRPr="00924DCF">
        <w:rPr>
          <w:rFonts w:ascii="Times New Roman" w:hAnsi="Times New Roman"/>
          <w:sz w:val="28"/>
          <w:szCs w:val="28"/>
        </w:rPr>
        <w:t xml:space="preserve">ном уровне, такие как прогноз социально-экономического развития </w:t>
      </w:r>
      <w:r>
        <w:rPr>
          <w:rFonts w:ascii="Times New Roman" w:hAnsi="Times New Roman"/>
          <w:sz w:val="28"/>
          <w:szCs w:val="28"/>
        </w:rPr>
        <w:t>Азейского сельского поселения</w:t>
      </w:r>
      <w:r w:rsidRPr="00924DCF">
        <w:rPr>
          <w:rFonts w:ascii="Times New Roman" w:hAnsi="Times New Roman"/>
          <w:sz w:val="28"/>
          <w:szCs w:val="28"/>
        </w:rPr>
        <w:t xml:space="preserve"> </w:t>
      </w:r>
      <w:r w:rsidR="00C868DA" w:rsidRPr="00C868DA">
        <w:rPr>
          <w:rFonts w:ascii="Times New Roman" w:hAnsi="Times New Roman" w:cs="Times New Roman"/>
          <w:bCs/>
          <w:sz w:val="28"/>
          <w:szCs w:val="28"/>
        </w:rPr>
        <w:t>на 2022 год и на плановый период 2023-2025 гг.</w:t>
      </w:r>
    </w:p>
    <w:p w:rsidR="004D6876" w:rsidRPr="00924DCF" w:rsidRDefault="004D6876" w:rsidP="004D6876">
      <w:pPr>
        <w:ind w:firstLine="567"/>
        <w:jc w:val="both"/>
        <w:rPr>
          <w:rFonts w:ascii="Times New Roman" w:hAnsi="Times New Roman"/>
          <w:sz w:val="28"/>
          <w:szCs w:val="28"/>
        </w:rPr>
      </w:pPr>
      <w:r w:rsidRPr="00924DCF">
        <w:rPr>
          <w:rFonts w:ascii="Times New Roman" w:hAnsi="Times New Roman"/>
          <w:sz w:val="28"/>
          <w:szCs w:val="28"/>
        </w:rPr>
        <w:t xml:space="preserve">Основным координирующим органом по разработке стратегии стала рабочая группа при </w:t>
      </w:r>
      <w:r w:rsidR="00C868DA">
        <w:rPr>
          <w:rFonts w:ascii="Times New Roman" w:hAnsi="Times New Roman"/>
          <w:sz w:val="28"/>
          <w:szCs w:val="28"/>
        </w:rPr>
        <w:t>Главе Азейского сельского поселения</w:t>
      </w:r>
      <w:r w:rsidRPr="00924DCF">
        <w:rPr>
          <w:rFonts w:ascii="Times New Roman" w:hAnsi="Times New Roman"/>
          <w:sz w:val="28"/>
          <w:szCs w:val="28"/>
        </w:rPr>
        <w:t>.</w:t>
      </w:r>
    </w:p>
    <w:p w:rsidR="004D6876" w:rsidRDefault="004D6876" w:rsidP="004D6876">
      <w:pPr>
        <w:ind w:firstLine="567"/>
        <w:jc w:val="both"/>
        <w:rPr>
          <w:rFonts w:ascii="Times New Roman" w:hAnsi="Times New Roman"/>
          <w:sz w:val="28"/>
          <w:szCs w:val="28"/>
        </w:rPr>
      </w:pPr>
      <w:r w:rsidRPr="00924DCF">
        <w:rPr>
          <w:rFonts w:ascii="Times New Roman" w:hAnsi="Times New Roman"/>
          <w:sz w:val="28"/>
          <w:szCs w:val="28"/>
        </w:rPr>
        <w:t xml:space="preserve">Непосредственным разработчиком стратегии является </w:t>
      </w:r>
      <w:r w:rsidR="00C868DA">
        <w:rPr>
          <w:rFonts w:ascii="Times New Roman" w:hAnsi="Times New Roman"/>
          <w:sz w:val="28"/>
          <w:szCs w:val="28"/>
        </w:rPr>
        <w:t>ведущий специалист администрации Азейского сельского поселения</w:t>
      </w:r>
      <w:r w:rsidRPr="00924DCF">
        <w:rPr>
          <w:rFonts w:ascii="Times New Roman" w:hAnsi="Times New Roman"/>
          <w:sz w:val="28"/>
          <w:szCs w:val="28"/>
        </w:rPr>
        <w:t>.</w:t>
      </w:r>
    </w:p>
    <w:p w:rsidR="001D121A" w:rsidRDefault="001D121A" w:rsidP="004D6876">
      <w:pPr>
        <w:ind w:firstLine="567"/>
        <w:jc w:val="both"/>
        <w:rPr>
          <w:rFonts w:ascii="Times New Roman" w:hAnsi="Times New Roman"/>
          <w:sz w:val="28"/>
          <w:szCs w:val="28"/>
        </w:rPr>
      </w:pPr>
    </w:p>
    <w:p w:rsidR="001D121A" w:rsidRPr="00924DCF" w:rsidRDefault="001D121A" w:rsidP="004D6876">
      <w:pPr>
        <w:ind w:firstLine="567"/>
        <w:jc w:val="both"/>
        <w:rPr>
          <w:rFonts w:ascii="Times New Roman" w:hAnsi="Times New Roman"/>
          <w:sz w:val="28"/>
          <w:szCs w:val="28"/>
        </w:rPr>
      </w:pPr>
    </w:p>
    <w:p w:rsidR="004D6876" w:rsidRPr="00094D22" w:rsidRDefault="004D6876" w:rsidP="004D6876">
      <w:pPr>
        <w:shd w:val="clear" w:color="auto" w:fill="FFFFFF"/>
        <w:ind w:right="168" w:firstLine="567"/>
        <w:jc w:val="both"/>
        <w:rPr>
          <w:rFonts w:ascii="Times New Roman" w:hAnsi="Times New Roman" w:cs="Times New Roman"/>
          <w:sz w:val="28"/>
          <w:szCs w:val="28"/>
        </w:rPr>
      </w:pPr>
    </w:p>
    <w:p w:rsidR="00992E17" w:rsidRDefault="00992E17" w:rsidP="00992E17">
      <w:pPr>
        <w:autoSpaceDE w:val="0"/>
        <w:autoSpaceDN w:val="0"/>
        <w:adjustRightInd w:val="0"/>
        <w:jc w:val="center"/>
        <w:outlineLvl w:val="2"/>
        <w:rPr>
          <w:rFonts w:ascii="Times New Roman" w:eastAsiaTheme="minorHAnsi" w:hAnsi="Times New Roman" w:cs="Times New Roman"/>
          <w:b/>
          <w:bCs/>
          <w:color w:val="auto"/>
          <w:sz w:val="28"/>
          <w:szCs w:val="28"/>
          <w:lang w:eastAsia="en-US"/>
        </w:rPr>
      </w:pPr>
      <w:r w:rsidRPr="0026379C">
        <w:rPr>
          <w:rFonts w:ascii="Times New Roman" w:eastAsiaTheme="minorHAnsi" w:hAnsi="Times New Roman" w:cs="Times New Roman"/>
          <w:b/>
          <w:bCs/>
          <w:color w:val="auto"/>
          <w:sz w:val="28"/>
          <w:szCs w:val="28"/>
          <w:lang w:eastAsia="en-US"/>
        </w:rPr>
        <w:lastRenderedPageBreak/>
        <w:t xml:space="preserve">Раздел 2. ОЦЕНКА ДОСТИГНУТЫХ ЦЕЛЕЙ </w:t>
      </w:r>
    </w:p>
    <w:p w:rsidR="00992E17" w:rsidRDefault="00992E17" w:rsidP="00992E17">
      <w:pPr>
        <w:autoSpaceDE w:val="0"/>
        <w:autoSpaceDN w:val="0"/>
        <w:adjustRightInd w:val="0"/>
        <w:jc w:val="center"/>
        <w:outlineLvl w:val="2"/>
        <w:rPr>
          <w:rFonts w:ascii="Times New Roman" w:eastAsiaTheme="minorHAnsi" w:hAnsi="Times New Roman" w:cs="Times New Roman"/>
          <w:b/>
          <w:bCs/>
          <w:color w:val="auto"/>
          <w:sz w:val="28"/>
          <w:szCs w:val="28"/>
          <w:lang w:eastAsia="en-US"/>
        </w:rPr>
      </w:pPr>
      <w:r w:rsidRPr="0026379C">
        <w:rPr>
          <w:rFonts w:ascii="Times New Roman" w:eastAsiaTheme="minorHAnsi" w:hAnsi="Times New Roman" w:cs="Times New Roman"/>
          <w:b/>
          <w:bCs/>
          <w:color w:val="auto"/>
          <w:sz w:val="28"/>
          <w:szCs w:val="28"/>
          <w:lang w:eastAsia="en-US"/>
        </w:rPr>
        <w:t>СОЦИАЛЬНО-ЭКОНОМИЧЕСКОГО</w:t>
      </w:r>
      <w:r>
        <w:rPr>
          <w:rFonts w:ascii="Times New Roman" w:eastAsiaTheme="minorHAnsi" w:hAnsi="Times New Roman" w:cs="Times New Roman"/>
          <w:b/>
          <w:bCs/>
          <w:color w:val="auto"/>
          <w:sz w:val="28"/>
          <w:szCs w:val="28"/>
          <w:lang w:eastAsia="en-US"/>
        </w:rPr>
        <w:t xml:space="preserve"> </w:t>
      </w:r>
      <w:r w:rsidRPr="0026379C">
        <w:rPr>
          <w:rFonts w:ascii="Times New Roman" w:eastAsiaTheme="minorHAnsi" w:hAnsi="Times New Roman" w:cs="Times New Roman"/>
          <w:b/>
          <w:bCs/>
          <w:color w:val="auto"/>
          <w:sz w:val="28"/>
          <w:szCs w:val="28"/>
          <w:lang w:eastAsia="en-US"/>
        </w:rPr>
        <w:t xml:space="preserve">РАЗВИТИЯ </w:t>
      </w:r>
    </w:p>
    <w:p w:rsidR="00992E17" w:rsidRDefault="00992E17" w:rsidP="00992E17">
      <w:pPr>
        <w:autoSpaceDE w:val="0"/>
        <w:autoSpaceDN w:val="0"/>
        <w:adjustRightInd w:val="0"/>
        <w:jc w:val="center"/>
        <w:outlineLvl w:val="2"/>
        <w:rPr>
          <w:rFonts w:ascii="Times New Roman" w:eastAsiaTheme="minorHAnsi" w:hAnsi="Times New Roman" w:cs="Times New Roman"/>
          <w:b/>
          <w:bCs/>
          <w:color w:val="auto"/>
          <w:sz w:val="28"/>
          <w:szCs w:val="28"/>
          <w:lang w:eastAsia="en-US"/>
        </w:rPr>
      </w:pPr>
      <w:r>
        <w:rPr>
          <w:rFonts w:ascii="Times New Roman" w:eastAsiaTheme="minorHAnsi" w:hAnsi="Times New Roman" w:cs="Times New Roman"/>
          <w:b/>
          <w:bCs/>
          <w:color w:val="auto"/>
          <w:sz w:val="28"/>
          <w:szCs w:val="28"/>
          <w:lang w:eastAsia="en-US"/>
        </w:rPr>
        <w:t>АЗЕЙСКОГО СЕЛЬСКОГО ПОСЕЛЕНИЯ</w:t>
      </w:r>
    </w:p>
    <w:p w:rsidR="001D121A" w:rsidRPr="0026379C" w:rsidRDefault="001D121A" w:rsidP="00992E17">
      <w:pPr>
        <w:autoSpaceDE w:val="0"/>
        <w:autoSpaceDN w:val="0"/>
        <w:adjustRightInd w:val="0"/>
        <w:jc w:val="center"/>
        <w:outlineLvl w:val="2"/>
        <w:rPr>
          <w:rFonts w:ascii="Times New Roman" w:eastAsiaTheme="minorHAnsi" w:hAnsi="Times New Roman" w:cs="Times New Roman"/>
          <w:b/>
          <w:bCs/>
          <w:color w:val="auto"/>
          <w:sz w:val="28"/>
          <w:szCs w:val="28"/>
          <w:lang w:eastAsia="en-US"/>
        </w:rPr>
      </w:pPr>
    </w:p>
    <w:p w:rsidR="00992E17" w:rsidRDefault="00992E17" w:rsidP="00295268">
      <w:pPr>
        <w:autoSpaceDE w:val="0"/>
        <w:autoSpaceDN w:val="0"/>
        <w:adjustRightInd w:val="0"/>
        <w:jc w:val="center"/>
        <w:rPr>
          <w:rFonts w:ascii="Times New Roman" w:eastAsiaTheme="minorHAnsi" w:hAnsi="Times New Roman" w:cs="Times New Roman"/>
          <w:b/>
          <w:color w:val="auto"/>
          <w:sz w:val="28"/>
          <w:szCs w:val="28"/>
          <w:lang w:eastAsia="en-US"/>
        </w:rPr>
      </w:pPr>
      <w:r w:rsidRPr="00D565AC">
        <w:rPr>
          <w:rFonts w:ascii="Times New Roman" w:eastAsiaTheme="minorHAnsi" w:hAnsi="Times New Roman" w:cs="Times New Roman"/>
          <w:b/>
          <w:color w:val="auto"/>
          <w:sz w:val="28"/>
          <w:szCs w:val="28"/>
          <w:lang w:eastAsia="en-US"/>
        </w:rPr>
        <w:t xml:space="preserve">2.1. </w:t>
      </w:r>
      <w:r w:rsidRPr="00870234">
        <w:rPr>
          <w:rFonts w:ascii="Times New Roman" w:eastAsiaTheme="minorHAnsi" w:hAnsi="Times New Roman" w:cs="Times New Roman"/>
          <w:b/>
          <w:color w:val="auto"/>
          <w:sz w:val="28"/>
          <w:szCs w:val="28"/>
          <w:lang w:eastAsia="en-US"/>
        </w:rPr>
        <w:t>Социально-экономическое положение Азейского сельского поселения.</w:t>
      </w:r>
    </w:p>
    <w:p w:rsidR="00134CEB" w:rsidRPr="00F1369F" w:rsidRDefault="00134CEB" w:rsidP="00295268">
      <w:pPr>
        <w:autoSpaceDE w:val="0"/>
        <w:autoSpaceDN w:val="0"/>
        <w:adjustRightInd w:val="0"/>
        <w:jc w:val="center"/>
        <w:rPr>
          <w:rFonts w:ascii="Times New Roman" w:eastAsiaTheme="minorHAnsi" w:hAnsi="Times New Roman" w:cs="Times New Roman"/>
          <w:b/>
          <w:i/>
          <w:color w:val="auto"/>
          <w:sz w:val="28"/>
          <w:szCs w:val="28"/>
          <w:lang w:eastAsia="en-US"/>
        </w:rPr>
      </w:pPr>
      <w:r w:rsidRPr="00F1369F">
        <w:rPr>
          <w:rFonts w:ascii="Times New Roman" w:eastAsiaTheme="minorHAnsi" w:hAnsi="Times New Roman" w:cs="Times New Roman"/>
          <w:b/>
          <w:i/>
          <w:color w:val="auto"/>
          <w:sz w:val="28"/>
          <w:szCs w:val="28"/>
          <w:lang w:eastAsia="en-US"/>
        </w:rPr>
        <w:t>2.1.1. Общая информация о Азейском сельском поселении</w:t>
      </w:r>
    </w:p>
    <w:p w:rsidR="00870234" w:rsidRDefault="00870234" w:rsidP="00295268">
      <w:pPr>
        <w:autoSpaceDE w:val="0"/>
        <w:autoSpaceDN w:val="0"/>
        <w:adjustRightInd w:val="0"/>
        <w:jc w:val="center"/>
        <w:rPr>
          <w:rFonts w:ascii="Times New Roman" w:eastAsiaTheme="minorHAnsi" w:hAnsi="Times New Roman" w:cs="Times New Roman"/>
          <w:b/>
          <w:color w:val="auto"/>
          <w:sz w:val="28"/>
          <w:szCs w:val="28"/>
          <w:lang w:eastAsia="en-US"/>
        </w:rPr>
      </w:pPr>
    </w:p>
    <w:p w:rsidR="00870234" w:rsidRPr="00E179BD" w:rsidRDefault="00870234" w:rsidP="00295268">
      <w:pPr>
        <w:shd w:val="clear" w:color="auto" w:fill="FFFFFF"/>
        <w:jc w:val="center"/>
        <w:rPr>
          <w:rFonts w:ascii="Times New Roman" w:hAnsi="Times New Roman" w:cs="Times New Roman"/>
          <w:b/>
          <w:bCs/>
          <w:sz w:val="28"/>
          <w:szCs w:val="28"/>
        </w:rPr>
      </w:pPr>
      <w:r w:rsidRPr="00E179BD">
        <w:rPr>
          <w:rFonts w:ascii="Times New Roman" w:hAnsi="Times New Roman" w:cs="Times New Roman"/>
          <w:b/>
          <w:bCs/>
          <w:sz w:val="28"/>
          <w:szCs w:val="28"/>
        </w:rPr>
        <w:t>История</w:t>
      </w:r>
    </w:p>
    <w:p w:rsidR="00870234" w:rsidRDefault="00870234" w:rsidP="00870234">
      <w:pPr>
        <w:ind w:firstLine="851"/>
        <w:jc w:val="both"/>
      </w:pPr>
    </w:p>
    <w:p w:rsidR="00870234" w:rsidRDefault="00870234" w:rsidP="00A6370E">
      <w:pPr>
        <w:ind w:firstLine="709"/>
        <w:jc w:val="both"/>
        <w:rPr>
          <w:rFonts w:ascii="Times New Roman" w:hAnsi="Times New Roman" w:cs="Times New Roman"/>
          <w:sz w:val="28"/>
        </w:rPr>
      </w:pPr>
      <w:r w:rsidRPr="00870234">
        <w:rPr>
          <w:rFonts w:ascii="Times New Roman" w:hAnsi="Times New Roman" w:cs="Times New Roman"/>
          <w:sz w:val="28"/>
        </w:rPr>
        <w:t xml:space="preserve">До революции территория муниципального образования входила в состав Нижнеудинского округа (уезда), а с 1925 г. – в состав Тулуновского округа Сибирского края и одноименного административного района. В 1930 г. Сибирский край был разделен на восточную и западную части, при этом территория округа вошла в состав Восточно-Сибирского края (с 1936 г. - Восточно-Сибирской области) с центром в г. Иркутске. С образованием в 1937 г. Иркутской области территория муниципального образования осталась в границах Тулунского административного района. </w:t>
      </w:r>
    </w:p>
    <w:p w:rsidR="00870234" w:rsidRDefault="00870234" w:rsidP="00870234">
      <w:pPr>
        <w:ind w:firstLine="709"/>
        <w:jc w:val="center"/>
        <w:rPr>
          <w:rFonts w:ascii="Times New Roman" w:hAnsi="Times New Roman" w:cs="Times New Roman"/>
          <w:b/>
          <w:bCs/>
          <w:sz w:val="28"/>
          <w:szCs w:val="28"/>
        </w:rPr>
      </w:pPr>
    </w:p>
    <w:p w:rsidR="00870234" w:rsidRPr="00E179BD" w:rsidRDefault="00870234" w:rsidP="00870234">
      <w:pPr>
        <w:ind w:firstLine="709"/>
        <w:jc w:val="center"/>
        <w:rPr>
          <w:rFonts w:ascii="Times New Roman" w:hAnsi="Times New Roman" w:cs="Times New Roman"/>
          <w:b/>
          <w:bCs/>
          <w:sz w:val="28"/>
          <w:szCs w:val="28"/>
        </w:rPr>
      </w:pPr>
      <w:r w:rsidRPr="00E179BD">
        <w:rPr>
          <w:rFonts w:ascii="Times New Roman" w:hAnsi="Times New Roman" w:cs="Times New Roman"/>
          <w:b/>
          <w:bCs/>
          <w:sz w:val="28"/>
          <w:szCs w:val="28"/>
        </w:rPr>
        <w:t>Географическое положение</w:t>
      </w:r>
    </w:p>
    <w:p w:rsidR="00870234" w:rsidRPr="00870234" w:rsidRDefault="00870234" w:rsidP="00870234">
      <w:pPr>
        <w:ind w:firstLine="851"/>
        <w:jc w:val="both"/>
        <w:rPr>
          <w:rFonts w:ascii="Times New Roman" w:hAnsi="Times New Roman" w:cs="Times New Roman"/>
          <w:sz w:val="28"/>
        </w:rPr>
      </w:pPr>
    </w:p>
    <w:p w:rsidR="00A6370E" w:rsidRPr="00A6370E" w:rsidRDefault="00A6370E" w:rsidP="00A6370E">
      <w:pPr>
        <w:ind w:firstLine="709"/>
        <w:jc w:val="both"/>
        <w:rPr>
          <w:rFonts w:ascii="Times New Roman" w:hAnsi="Times New Roman" w:cs="Times New Roman"/>
          <w:sz w:val="28"/>
        </w:rPr>
      </w:pPr>
      <w:r w:rsidRPr="00A6370E">
        <w:rPr>
          <w:rFonts w:ascii="Times New Roman" w:hAnsi="Times New Roman" w:cs="Times New Roman"/>
          <w:sz w:val="28"/>
        </w:rPr>
        <w:t>Территория Азейского муниципального образования находится в пределах Средне-Сибирского плоскогорья и его южной окраины в виде Иркутско-Черемховской равнины. Южную часть территории муниципального образования занимают хребты Восточного Саяна, возвышающиеся на 1300 м – 1700 м; северную - Иркутско-Черемховская равнина с абсолютными отметками 500м – 600 м.</w:t>
      </w:r>
    </w:p>
    <w:p w:rsidR="00A6370E" w:rsidRPr="00A6370E" w:rsidRDefault="00A6370E" w:rsidP="00A6370E">
      <w:pPr>
        <w:ind w:firstLine="709"/>
        <w:jc w:val="both"/>
        <w:rPr>
          <w:rFonts w:ascii="Times New Roman" w:hAnsi="Times New Roman" w:cs="Times New Roman"/>
          <w:sz w:val="28"/>
        </w:rPr>
      </w:pPr>
      <w:r w:rsidRPr="00A6370E">
        <w:rPr>
          <w:rFonts w:ascii="Times New Roman" w:hAnsi="Times New Roman" w:cs="Times New Roman"/>
          <w:sz w:val="28"/>
        </w:rPr>
        <w:t>Предгорья Восточного Саяна слагают протерозойские образования, состоящие из песчано-сланцевых толщ с прослоями известняков, доломитов, гнейсов, кварцитов, переслаивающихся с эффузивными и туфогенными породами. Восточный Саян в пределах образования представляет систему хребтов, ориентированных преимущественно в северо-западном направлении, наибольшей высоты он достигает у южной границы, где расположена наивысшая точка с абсолютной от-меткой 2514 м. С севера среднегорные (1400 м – 1500 м) поднятия обрамляются зоной низкогорья (600 м – 700 м).</w:t>
      </w:r>
    </w:p>
    <w:p w:rsidR="00435FCC" w:rsidRPr="00A6370E" w:rsidRDefault="00435FCC" w:rsidP="00435FCC">
      <w:pPr>
        <w:ind w:firstLine="709"/>
        <w:jc w:val="both"/>
        <w:rPr>
          <w:rFonts w:ascii="Times New Roman" w:hAnsi="Times New Roman" w:cs="Times New Roman"/>
          <w:sz w:val="28"/>
        </w:rPr>
      </w:pPr>
      <w:r w:rsidRPr="00A6370E">
        <w:rPr>
          <w:rFonts w:ascii="Times New Roman" w:hAnsi="Times New Roman" w:cs="Times New Roman"/>
          <w:sz w:val="28"/>
        </w:rPr>
        <w:t>Азейское муниципальное образование расположено в восточной части территории Тулунского муниципального района. Оно граничит на севере с Писаревским муниципальным образованием, на востоке и северо-востоке - с Шерагульским муниципальным образованием на юге - с Гадалейским муниципальным образованием, (все - Тулунского муниципального района); на западе и юго-западе - с муниципальным образованием «город Тулун».</w:t>
      </w:r>
    </w:p>
    <w:p w:rsidR="00A6370E" w:rsidRDefault="00A6370E" w:rsidP="00435FCC">
      <w:pPr>
        <w:ind w:firstLine="709"/>
        <w:jc w:val="both"/>
        <w:rPr>
          <w:rFonts w:ascii="Times New Roman" w:hAnsi="Times New Roman" w:cs="Times New Roman"/>
        </w:rPr>
      </w:pPr>
    </w:p>
    <w:p w:rsidR="00A6370E" w:rsidRPr="00E179BD" w:rsidRDefault="00A6370E" w:rsidP="00A6370E">
      <w:pPr>
        <w:ind w:firstLine="708"/>
        <w:jc w:val="center"/>
        <w:rPr>
          <w:rFonts w:ascii="Times New Roman" w:hAnsi="Times New Roman" w:cs="Times New Roman"/>
          <w:b/>
          <w:bCs/>
          <w:sz w:val="28"/>
          <w:szCs w:val="28"/>
        </w:rPr>
      </w:pPr>
      <w:r w:rsidRPr="00E179BD">
        <w:rPr>
          <w:rFonts w:ascii="Times New Roman" w:hAnsi="Times New Roman" w:cs="Times New Roman"/>
          <w:b/>
          <w:bCs/>
          <w:sz w:val="28"/>
          <w:szCs w:val="28"/>
        </w:rPr>
        <w:t>Климатические условия</w:t>
      </w:r>
    </w:p>
    <w:p w:rsidR="00A6370E" w:rsidRDefault="00A6370E" w:rsidP="00A6370E">
      <w:pPr>
        <w:ind w:firstLine="709"/>
        <w:jc w:val="both"/>
        <w:rPr>
          <w:rFonts w:ascii="Times New Roman" w:hAnsi="Times New Roman" w:cs="Times New Roman"/>
          <w:sz w:val="28"/>
        </w:rPr>
      </w:pPr>
    </w:p>
    <w:p w:rsidR="00B96C91" w:rsidRDefault="00A6370E" w:rsidP="00B96C91">
      <w:pPr>
        <w:ind w:firstLine="709"/>
        <w:jc w:val="both"/>
        <w:rPr>
          <w:rFonts w:ascii="Times New Roman" w:hAnsi="Times New Roman" w:cs="Times New Roman"/>
          <w:sz w:val="28"/>
          <w:szCs w:val="28"/>
        </w:rPr>
      </w:pPr>
      <w:r w:rsidRPr="00B96C91">
        <w:rPr>
          <w:rFonts w:ascii="Times New Roman" w:hAnsi="Times New Roman" w:cs="Times New Roman"/>
          <w:sz w:val="28"/>
          <w:szCs w:val="28"/>
        </w:rPr>
        <w:lastRenderedPageBreak/>
        <w:t>Климат Азейского муниципального образования резко континентальный с холодной продолжительной зимой и коротким относительно жарким летом. В любой сезон года возможны резкие изменения погоды, переход от тепла к холоду, резкие колебания температуры воздуха от месяца к месяцу, от суток к суткам и в течение суток.</w:t>
      </w:r>
      <w:r w:rsidR="00B96C91" w:rsidRPr="00B96C91">
        <w:rPr>
          <w:rFonts w:ascii="Times New Roman" w:hAnsi="Times New Roman" w:cs="Times New Roman"/>
          <w:sz w:val="28"/>
          <w:szCs w:val="28"/>
        </w:rPr>
        <w:t xml:space="preserve"> Среднегодовая температура воздуха равна - 2,4 °С. Абсолютный максимум и минимум температур воздуха в июле +35 градуса, в январе -55°С. Столь низкие температуры воздуха обусловлены сильным выхолаживанием приземного слоя воздуха в условиях преобладания в зимний период антициклонической погоды. </w:t>
      </w:r>
    </w:p>
    <w:p w:rsidR="00B96C91" w:rsidRDefault="00B96C91" w:rsidP="00B96C91">
      <w:pPr>
        <w:ind w:firstLine="709"/>
        <w:jc w:val="both"/>
        <w:rPr>
          <w:rFonts w:ascii="Times New Roman" w:hAnsi="Times New Roman" w:cs="Times New Roman"/>
          <w:sz w:val="28"/>
          <w:szCs w:val="28"/>
        </w:rPr>
      </w:pPr>
      <w:r w:rsidRPr="00B96C91">
        <w:rPr>
          <w:rFonts w:ascii="Times New Roman" w:hAnsi="Times New Roman" w:cs="Times New Roman"/>
          <w:sz w:val="28"/>
          <w:szCs w:val="28"/>
        </w:rPr>
        <w:t xml:space="preserve">На рассматриваемой территории характер распределения осадков определяется особенностями общей циркуляции атмосферы и орографическими особенностями территории. В целом по Азейскому муниципальному образованию за год выпадает 356 мм. Основное количество выпадает с мая сентябрь, и годовая сумма осадков на 77,0 % складывается из осадков теплого периода. Зимняя циркуляция над рассматриваемой территорией в основном не имеет характера фронтальной, а представляет собой преимущественно устойчивый перенос охлажденного и сухого континентального воздуха, обусловливающий преимущественно ясную с небольшим количеством осадков (70-80 мм) погоду. </w:t>
      </w:r>
    </w:p>
    <w:p w:rsidR="0079665E" w:rsidRDefault="0079665E" w:rsidP="002A013F">
      <w:pPr>
        <w:ind w:firstLine="709"/>
        <w:jc w:val="center"/>
        <w:rPr>
          <w:rFonts w:ascii="Times New Roman" w:hAnsi="Times New Roman" w:cs="Times New Roman"/>
          <w:b/>
          <w:bCs/>
          <w:sz w:val="28"/>
          <w:szCs w:val="28"/>
        </w:rPr>
      </w:pPr>
    </w:p>
    <w:p w:rsidR="002A013F" w:rsidRDefault="002A013F" w:rsidP="002A013F">
      <w:pPr>
        <w:ind w:firstLine="709"/>
        <w:jc w:val="center"/>
        <w:rPr>
          <w:rFonts w:ascii="Times New Roman" w:hAnsi="Times New Roman" w:cs="Times New Roman"/>
          <w:b/>
          <w:bCs/>
          <w:sz w:val="28"/>
          <w:szCs w:val="28"/>
        </w:rPr>
      </w:pPr>
      <w:r w:rsidRPr="00E179BD">
        <w:rPr>
          <w:rFonts w:ascii="Times New Roman" w:hAnsi="Times New Roman" w:cs="Times New Roman"/>
          <w:b/>
          <w:bCs/>
          <w:sz w:val="28"/>
          <w:szCs w:val="28"/>
        </w:rPr>
        <w:t>Численность</w:t>
      </w:r>
    </w:p>
    <w:p w:rsidR="002A013F" w:rsidRDefault="002A013F" w:rsidP="002A013F">
      <w:pPr>
        <w:ind w:firstLine="709"/>
        <w:jc w:val="center"/>
      </w:pPr>
    </w:p>
    <w:p w:rsidR="00496AAF" w:rsidRDefault="00435FCC" w:rsidP="00496AAF">
      <w:pPr>
        <w:shd w:val="clear" w:color="auto" w:fill="FFFFFF"/>
        <w:ind w:firstLine="709"/>
        <w:jc w:val="both"/>
        <w:rPr>
          <w:rFonts w:ascii="Times New Roman" w:hAnsi="Times New Roman" w:cs="Times New Roman"/>
          <w:color w:val="auto"/>
          <w:sz w:val="28"/>
          <w:szCs w:val="28"/>
        </w:rPr>
      </w:pPr>
      <w:r w:rsidRPr="002A013F">
        <w:rPr>
          <w:rFonts w:ascii="Times New Roman" w:hAnsi="Times New Roman" w:cs="Times New Roman"/>
          <w:sz w:val="28"/>
          <w:szCs w:val="28"/>
        </w:rPr>
        <w:t>По данным госстатистики, по состоянию на 01.01.202</w:t>
      </w:r>
      <w:r w:rsidR="001219A8">
        <w:rPr>
          <w:rFonts w:ascii="Times New Roman" w:hAnsi="Times New Roman" w:cs="Times New Roman"/>
          <w:sz w:val="28"/>
          <w:szCs w:val="28"/>
        </w:rPr>
        <w:t>3</w:t>
      </w:r>
      <w:r w:rsidRPr="002A013F">
        <w:rPr>
          <w:rFonts w:ascii="Times New Roman" w:hAnsi="Times New Roman" w:cs="Times New Roman"/>
          <w:sz w:val="28"/>
          <w:szCs w:val="28"/>
        </w:rPr>
        <w:t xml:space="preserve"> г. общая численность населения муниципального образования составила </w:t>
      </w:r>
      <w:r w:rsidR="001219A8">
        <w:rPr>
          <w:rFonts w:ascii="Times New Roman" w:hAnsi="Times New Roman" w:cs="Times New Roman"/>
          <w:sz w:val="28"/>
          <w:szCs w:val="28"/>
        </w:rPr>
        <w:t>503</w:t>
      </w:r>
      <w:r w:rsidRPr="002A013F">
        <w:rPr>
          <w:rFonts w:ascii="Times New Roman" w:hAnsi="Times New Roman" w:cs="Times New Roman"/>
          <w:sz w:val="28"/>
          <w:szCs w:val="28"/>
        </w:rPr>
        <w:t xml:space="preserve"> чел</w:t>
      </w:r>
      <w:r w:rsidR="00496AAF">
        <w:rPr>
          <w:rFonts w:ascii="Times New Roman" w:hAnsi="Times New Roman" w:cs="Times New Roman"/>
          <w:sz w:val="28"/>
          <w:szCs w:val="28"/>
        </w:rPr>
        <w:t>овек</w:t>
      </w:r>
      <w:r w:rsidR="001219A8">
        <w:rPr>
          <w:rFonts w:ascii="Times New Roman" w:hAnsi="Times New Roman" w:cs="Times New Roman"/>
          <w:sz w:val="28"/>
          <w:szCs w:val="28"/>
        </w:rPr>
        <w:t xml:space="preserve"> </w:t>
      </w:r>
      <w:r w:rsidR="001219A8" w:rsidRPr="001219A8">
        <w:rPr>
          <w:rFonts w:ascii="Times New Roman" w:hAnsi="Times New Roman" w:cs="Times New Roman"/>
          <w:color w:val="auto"/>
          <w:sz w:val="28"/>
          <w:szCs w:val="26"/>
        </w:rPr>
        <w:t>(с учетом ОПН 2021 года)</w:t>
      </w:r>
      <w:r w:rsidR="00496AAF" w:rsidRPr="00E179BD">
        <w:rPr>
          <w:rFonts w:ascii="Times New Roman" w:hAnsi="Times New Roman" w:cs="Times New Roman"/>
          <w:color w:val="auto"/>
          <w:sz w:val="28"/>
          <w:szCs w:val="28"/>
        </w:rPr>
        <w:t xml:space="preserve">, снизилась на </w:t>
      </w:r>
      <w:r w:rsidR="00496AAF">
        <w:rPr>
          <w:rFonts w:ascii="Times New Roman" w:hAnsi="Times New Roman" w:cs="Times New Roman"/>
          <w:color w:val="auto"/>
          <w:sz w:val="28"/>
          <w:szCs w:val="28"/>
        </w:rPr>
        <w:t>2</w:t>
      </w:r>
      <w:r w:rsidR="00496AAF" w:rsidRPr="00E179BD">
        <w:rPr>
          <w:rFonts w:ascii="Times New Roman" w:hAnsi="Times New Roman" w:cs="Times New Roman"/>
          <w:color w:val="auto"/>
          <w:sz w:val="28"/>
          <w:szCs w:val="28"/>
        </w:rPr>
        <w:t xml:space="preserve"> чел</w:t>
      </w:r>
      <w:r w:rsidR="00496AAF">
        <w:rPr>
          <w:rFonts w:ascii="Times New Roman" w:hAnsi="Times New Roman" w:cs="Times New Roman"/>
          <w:color w:val="auto"/>
          <w:sz w:val="28"/>
          <w:szCs w:val="28"/>
        </w:rPr>
        <w:t>овек</w:t>
      </w:r>
      <w:r w:rsidR="001219A8">
        <w:rPr>
          <w:rFonts w:ascii="Times New Roman" w:hAnsi="Times New Roman" w:cs="Times New Roman"/>
          <w:color w:val="auto"/>
          <w:sz w:val="28"/>
          <w:szCs w:val="28"/>
        </w:rPr>
        <w:t>а</w:t>
      </w:r>
      <w:r w:rsidR="00496AAF" w:rsidRPr="00E179BD">
        <w:rPr>
          <w:rFonts w:ascii="Times New Roman" w:hAnsi="Times New Roman" w:cs="Times New Roman"/>
          <w:color w:val="auto"/>
          <w:sz w:val="28"/>
          <w:szCs w:val="28"/>
        </w:rPr>
        <w:t xml:space="preserve"> к соответствующему уровню 202</w:t>
      </w:r>
      <w:r w:rsidR="001219A8">
        <w:rPr>
          <w:rFonts w:ascii="Times New Roman" w:hAnsi="Times New Roman" w:cs="Times New Roman"/>
          <w:color w:val="auto"/>
          <w:sz w:val="28"/>
          <w:szCs w:val="28"/>
        </w:rPr>
        <w:t>2</w:t>
      </w:r>
      <w:r w:rsidR="00496AAF" w:rsidRPr="00E179BD">
        <w:rPr>
          <w:rFonts w:ascii="Times New Roman" w:hAnsi="Times New Roman" w:cs="Times New Roman"/>
          <w:color w:val="auto"/>
          <w:sz w:val="28"/>
          <w:szCs w:val="28"/>
        </w:rPr>
        <w:t xml:space="preserve"> года. </w:t>
      </w:r>
    </w:p>
    <w:p w:rsidR="004A4287" w:rsidRPr="00E179BD" w:rsidRDefault="004A4287" w:rsidP="004A4287">
      <w:pPr>
        <w:ind w:firstLine="709"/>
        <w:jc w:val="both"/>
        <w:rPr>
          <w:rFonts w:ascii="Times New Roman" w:hAnsi="Times New Roman" w:cs="Times New Roman"/>
          <w:sz w:val="28"/>
          <w:szCs w:val="28"/>
        </w:rPr>
      </w:pPr>
      <w:r w:rsidRPr="00E179BD">
        <w:rPr>
          <w:rFonts w:ascii="Times New Roman" w:hAnsi="Times New Roman" w:cs="Times New Roman"/>
          <w:color w:val="auto"/>
          <w:sz w:val="28"/>
          <w:szCs w:val="28"/>
        </w:rPr>
        <w:t xml:space="preserve">На протяжении ряда лет численность населения </w:t>
      </w:r>
      <w:r>
        <w:rPr>
          <w:rFonts w:ascii="Times New Roman" w:hAnsi="Times New Roman" w:cs="Times New Roman"/>
          <w:color w:val="auto"/>
          <w:sz w:val="28"/>
          <w:szCs w:val="28"/>
        </w:rPr>
        <w:t>Азейского сельского поселения</w:t>
      </w:r>
      <w:r w:rsidRPr="00E179BD">
        <w:rPr>
          <w:rFonts w:ascii="Times New Roman" w:hAnsi="Times New Roman" w:cs="Times New Roman"/>
          <w:color w:val="auto"/>
          <w:sz w:val="28"/>
          <w:szCs w:val="28"/>
        </w:rPr>
        <w:t xml:space="preserve"> ежегодно </w:t>
      </w:r>
      <w:r w:rsidRPr="00E179BD">
        <w:rPr>
          <w:rFonts w:ascii="Times New Roman" w:hAnsi="Times New Roman" w:cs="Times New Roman"/>
          <w:sz w:val="28"/>
          <w:szCs w:val="28"/>
        </w:rPr>
        <w:t>снижается. Данное снижение происходит из-за механической убыли (миграции) населения на другие территории. Так, за 202</w:t>
      </w:r>
      <w:r w:rsidR="001219A8">
        <w:rPr>
          <w:rFonts w:ascii="Times New Roman" w:hAnsi="Times New Roman" w:cs="Times New Roman"/>
          <w:sz w:val="28"/>
          <w:szCs w:val="28"/>
        </w:rPr>
        <w:t>2</w:t>
      </w:r>
      <w:r w:rsidRPr="00E179BD">
        <w:rPr>
          <w:rFonts w:ascii="Times New Roman" w:hAnsi="Times New Roman" w:cs="Times New Roman"/>
          <w:sz w:val="28"/>
          <w:szCs w:val="28"/>
        </w:rPr>
        <w:t xml:space="preserve"> год из </w:t>
      </w:r>
      <w:r>
        <w:rPr>
          <w:rFonts w:ascii="Times New Roman" w:hAnsi="Times New Roman" w:cs="Times New Roman"/>
          <w:sz w:val="28"/>
          <w:szCs w:val="28"/>
        </w:rPr>
        <w:t>пос</w:t>
      </w:r>
      <w:r w:rsidR="00C21176">
        <w:rPr>
          <w:rFonts w:ascii="Times New Roman" w:hAnsi="Times New Roman" w:cs="Times New Roman"/>
          <w:sz w:val="28"/>
          <w:szCs w:val="28"/>
        </w:rPr>
        <w:t>е</w:t>
      </w:r>
      <w:r>
        <w:rPr>
          <w:rFonts w:ascii="Times New Roman" w:hAnsi="Times New Roman" w:cs="Times New Roman"/>
          <w:sz w:val="28"/>
          <w:szCs w:val="28"/>
        </w:rPr>
        <w:t>ления</w:t>
      </w:r>
      <w:r w:rsidRPr="00E179BD">
        <w:rPr>
          <w:rFonts w:ascii="Times New Roman" w:hAnsi="Times New Roman" w:cs="Times New Roman"/>
          <w:sz w:val="28"/>
          <w:szCs w:val="28"/>
        </w:rPr>
        <w:t xml:space="preserve"> выбыло </w:t>
      </w:r>
      <w:r w:rsidR="001219A8">
        <w:rPr>
          <w:rFonts w:ascii="Times New Roman" w:hAnsi="Times New Roman" w:cs="Times New Roman"/>
          <w:sz w:val="28"/>
          <w:szCs w:val="28"/>
        </w:rPr>
        <w:t>9</w:t>
      </w:r>
      <w:r w:rsidRPr="00E179BD">
        <w:rPr>
          <w:rFonts w:ascii="Times New Roman" w:hAnsi="Times New Roman" w:cs="Times New Roman"/>
          <w:sz w:val="28"/>
          <w:szCs w:val="28"/>
        </w:rPr>
        <w:t xml:space="preserve"> чел. Механическая убыль населения составила – </w:t>
      </w:r>
      <w:r w:rsidR="001219A8">
        <w:rPr>
          <w:rFonts w:ascii="Times New Roman" w:hAnsi="Times New Roman" w:cs="Times New Roman"/>
          <w:sz w:val="28"/>
          <w:szCs w:val="28"/>
        </w:rPr>
        <w:t>4</w:t>
      </w:r>
      <w:r w:rsidRPr="00E179BD">
        <w:rPr>
          <w:rFonts w:ascii="Times New Roman" w:hAnsi="Times New Roman" w:cs="Times New Roman"/>
          <w:sz w:val="28"/>
          <w:szCs w:val="28"/>
        </w:rPr>
        <w:t xml:space="preserve"> чел. (в 202</w:t>
      </w:r>
      <w:r w:rsidR="001219A8">
        <w:rPr>
          <w:rFonts w:ascii="Times New Roman" w:hAnsi="Times New Roman" w:cs="Times New Roman"/>
          <w:sz w:val="28"/>
          <w:szCs w:val="28"/>
        </w:rPr>
        <w:t>1</w:t>
      </w:r>
      <w:r w:rsidRPr="00E179BD">
        <w:rPr>
          <w:rFonts w:ascii="Times New Roman" w:hAnsi="Times New Roman" w:cs="Times New Roman"/>
          <w:sz w:val="28"/>
          <w:szCs w:val="28"/>
        </w:rPr>
        <w:t xml:space="preserve"> году </w:t>
      </w:r>
      <w:r w:rsidR="001219A8">
        <w:rPr>
          <w:rFonts w:ascii="Times New Roman" w:hAnsi="Times New Roman" w:cs="Times New Roman"/>
          <w:sz w:val="28"/>
          <w:szCs w:val="28"/>
        </w:rPr>
        <w:t>-16</w:t>
      </w:r>
      <w:r w:rsidRPr="00E179BD">
        <w:rPr>
          <w:rFonts w:ascii="Times New Roman" w:hAnsi="Times New Roman" w:cs="Times New Roman"/>
          <w:sz w:val="28"/>
          <w:szCs w:val="28"/>
        </w:rPr>
        <w:t xml:space="preserve"> чел.).</w:t>
      </w:r>
    </w:p>
    <w:p w:rsidR="004A4287" w:rsidRPr="00E179BD" w:rsidRDefault="004A4287" w:rsidP="004A4287">
      <w:pPr>
        <w:pStyle w:val="ae"/>
        <w:widowControl w:val="0"/>
        <w:ind w:firstLine="709"/>
        <w:jc w:val="both"/>
        <w:rPr>
          <w:rFonts w:ascii="Times New Roman" w:hAnsi="Times New Roman" w:cs="Times New Roman"/>
          <w:color w:val="000000"/>
          <w:sz w:val="28"/>
          <w:szCs w:val="28"/>
          <w:lang w:val="ru-RU"/>
        </w:rPr>
      </w:pPr>
      <w:r w:rsidRPr="00E179BD">
        <w:rPr>
          <w:rFonts w:ascii="Times New Roman" w:hAnsi="Times New Roman" w:cs="Times New Roman"/>
          <w:color w:val="000000"/>
          <w:sz w:val="28"/>
          <w:szCs w:val="28"/>
          <w:lang w:val="ru-RU"/>
        </w:rPr>
        <w:t>Прослеживается отрицательная динамика естественного прироста населения. Количество родившихся за 202</w:t>
      </w:r>
      <w:r w:rsidR="001219A8">
        <w:rPr>
          <w:rFonts w:ascii="Times New Roman" w:hAnsi="Times New Roman" w:cs="Times New Roman"/>
          <w:color w:val="000000"/>
          <w:sz w:val="28"/>
          <w:szCs w:val="28"/>
          <w:lang w:val="ru-RU"/>
        </w:rPr>
        <w:t>2</w:t>
      </w:r>
      <w:r w:rsidRPr="00E179BD">
        <w:rPr>
          <w:rFonts w:ascii="Times New Roman" w:hAnsi="Times New Roman" w:cs="Times New Roman"/>
          <w:color w:val="000000"/>
          <w:sz w:val="28"/>
          <w:szCs w:val="28"/>
          <w:lang w:val="ru-RU"/>
        </w:rPr>
        <w:t xml:space="preserve"> год составило </w:t>
      </w:r>
      <w:r w:rsidR="00E71B2B">
        <w:rPr>
          <w:rFonts w:ascii="Times New Roman" w:hAnsi="Times New Roman" w:cs="Times New Roman"/>
          <w:color w:val="000000"/>
          <w:sz w:val="28"/>
          <w:szCs w:val="28"/>
          <w:lang w:val="ru-RU"/>
        </w:rPr>
        <w:t>10</w:t>
      </w:r>
      <w:r w:rsidRPr="00E179BD">
        <w:rPr>
          <w:rFonts w:ascii="Times New Roman" w:hAnsi="Times New Roman" w:cs="Times New Roman"/>
          <w:color w:val="000000"/>
          <w:sz w:val="28"/>
          <w:szCs w:val="28"/>
          <w:lang w:val="ru-RU"/>
        </w:rPr>
        <w:t xml:space="preserve"> чел., число умерших </w:t>
      </w:r>
      <w:r w:rsidR="004A4560">
        <w:rPr>
          <w:rFonts w:ascii="Times New Roman" w:hAnsi="Times New Roman" w:cs="Times New Roman"/>
          <w:color w:val="000000"/>
          <w:sz w:val="28"/>
          <w:szCs w:val="28"/>
          <w:lang w:val="ru-RU"/>
        </w:rPr>
        <w:t>10</w:t>
      </w:r>
      <w:r w:rsidRPr="00E179BD">
        <w:rPr>
          <w:rFonts w:ascii="Times New Roman" w:hAnsi="Times New Roman" w:cs="Times New Roman"/>
          <w:color w:val="000000"/>
          <w:sz w:val="28"/>
          <w:szCs w:val="28"/>
          <w:lang w:val="ru-RU"/>
        </w:rPr>
        <w:t xml:space="preserve"> чел. Число умерших </w:t>
      </w:r>
      <w:r w:rsidR="00E71B2B">
        <w:rPr>
          <w:rFonts w:ascii="Times New Roman" w:hAnsi="Times New Roman" w:cs="Times New Roman"/>
          <w:color w:val="000000"/>
          <w:sz w:val="28"/>
          <w:szCs w:val="28"/>
          <w:lang w:val="ru-RU"/>
        </w:rPr>
        <w:t>столько же, сколько число родившихся,</w:t>
      </w:r>
      <w:r w:rsidRPr="00E179BD">
        <w:rPr>
          <w:rFonts w:ascii="Times New Roman" w:hAnsi="Times New Roman" w:cs="Times New Roman"/>
          <w:color w:val="000000"/>
          <w:sz w:val="28"/>
          <w:szCs w:val="28"/>
          <w:lang w:val="ru-RU"/>
        </w:rPr>
        <w:t xml:space="preserve"> т.е. естественная убыль населения составила </w:t>
      </w:r>
      <w:r w:rsidR="00E71B2B">
        <w:rPr>
          <w:rFonts w:ascii="Times New Roman" w:hAnsi="Times New Roman" w:cs="Times New Roman"/>
          <w:color w:val="000000"/>
          <w:sz w:val="28"/>
          <w:szCs w:val="28"/>
          <w:lang w:val="ru-RU"/>
        </w:rPr>
        <w:t>0</w:t>
      </w:r>
      <w:r w:rsidRPr="00E179BD">
        <w:rPr>
          <w:rFonts w:ascii="Times New Roman" w:hAnsi="Times New Roman" w:cs="Times New Roman"/>
          <w:color w:val="000000"/>
          <w:sz w:val="28"/>
          <w:szCs w:val="28"/>
          <w:lang w:val="ru-RU"/>
        </w:rPr>
        <w:t xml:space="preserve"> чел. (202</w:t>
      </w:r>
      <w:r w:rsidR="001219A8">
        <w:rPr>
          <w:rFonts w:ascii="Times New Roman" w:hAnsi="Times New Roman" w:cs="Times New Roman"/>
          <w:color w:val="000000"/>
          <w:sz w:val="28"/>
          <w:szCs w:val="28"/>
          <w:lang w:val="ru-RU"/>
        </w:rPr>
        <w:t>1</w:t>
      </w:r>
      <w:r w:rsidRPr="00E179BD">
        <w:rPr>
          <w:rFonts w:ascii="Times New Roman" w:hAnsi="Times New Roman" w:cs="Times New Roman"/>
          <w:color w:val="000000"/>
          <w:sz w:val="28"/>
          <w:szCs w:val="28"/>
          <w:lang w:val="ru-RU"/>
        </w:rPr>
        <w:t xml:space="preserve"> год</w:t>
      </w:r>
      <w:r w:rsidR="00E71B2B">
        <w:rPr>
          <w:rFonts w:ascii="Times New Roman" w:hAnsi="Times New Roman" w:cs="Times New Roman"/>
          <w:color w:val="000000"/>
          <w:sz w:val="28"/>
          <w:szCs w:val="28"/>
          <w:lang w:val="ru-RU"/>
        </w:rPr>
        <w:t>у</w:t>
      </w:r>
      <w:r w:rsidRPr="00E179BD">
        <w:rPr>
          <w:rFonts w:ascii="Times New Roman" w:hAnsi="Times New Roman" w:cs="Times New Roman"/>
          <w:color w:val="000000"/>
          <w:sz w:val="28"/>
          <w:szCs w:val="28"/>
          <w:lang w:val="ru-RU"/>
        </w:rPr>
        <w:t xml:space="preserve"> </w:t>
      </w:r>
      <w:r w:rsidR="004A4560">
        <w:rPr>
          <w:rFonts w:ascii="Times New Roman" w:hAnsi="Times New Roman" w:cs="Times New Roman"/>
          <w:color w:val="000000"/>
          <w:sz w:val="28"/>
          <w:szCs w:val="28"/>
          <w:lang w:val="ru-RU"/>
        </w:rPr>
        <w:t>-</w:t>
      </w:r>
      <w:r w:rsidR="00E71B2B">
        <w:rPr>
          <w:rFonts w:ascii="Times New Roman" w:hAnsi="Times New Roman" w:cs="Times New Roman"/>
          <w:color w:val="000000"/>
          <w:sz w:val="28"/>
          <w:szCs w:val="28"/>
          <w:lang w:val="ru-RU"/>
        </w:rPr>
        <w:t xml:space="preserve"> </w:t>
      </w:r>
      <w:r w:rsidR="001219A8">
        <w:rPr>
          <w:rFonts w:ascii="Times New Roman" w:hAnsi="Times New Roman" w:cs="Times New Roman"/>
          <w:color w:val="000000"/>
          <w:sz w:val="28"/>
          <w:szCs w:val="28"/>
          <w:lang w:val="ru-RU"/>
        </w:rPr>
        <w:t>7</w:t>
      </w:r>
      <w:r w:rsidR="004A4560">
        <w:rPr>
          <w:rFonts w:ascii="Times New Roman" w:hAnsi="Times New Roman" w:cs="Times New Roman"/>
          <w:color w:val="000000"/>
          <w:sz w:val="28"/>
          <w:szCs w:val="28"/>
          <w:lang w:val="ru-RU"/>
        </w:rPr>
        <w:t xml:space="preserve"> </w:t>
      </w:r>
      <w:r w:rsidRPr="00E179BD">
        <w:rPr>
          <w:rFonts w:ascii="Times New Roman" w:hAnsi="Times New Roman" w:cs="Times New Roman"/>
          <w:color w:val="000000"/>
          <w:sz w:val="28"/>
          <w:szCs w:val="28"/>
          <w:lang w:val="ru-RU"/>
        </w:rPr>
        <w:t>чел.).</w:t>
      </w:r>
    </w:p>
    <w:p w:rsidR="002A013F" w:rsidRPr="002A013F" w:rsidRDefault="00435FCC" w:rsidP="002A013F">
      <w:pPr>
        <w:ind w:firstLine="709"/>
        <w:jc w:val="both"/>
        <w:rPr>
          <w:rFonts w:ascii="Times New Roman" w:hAnsi="Times New Roman" w:cs="Times New Roman"/>
          <w:sz w:val="28"/>
          <w:szCs w:val="28"/>
        </w:rPr>
      </w:pPr>
      <w:r w:rsidRPr="002A013F">
        <w:rPr>
          <w:rFonts w:ascii="Times New Roman" w:hAnsi="Times New Roman" w:cs="Times New Roman"/>
          <w:sz w:val="28"/>
          <w:szCs w:val="28"/>
        </w:rPr>
        <w:t xml:space="preserve"> Территория Азейского сельского поселения в границах муниципального образования, установленных законом Иркутской области от 16.12.2004 г. № 98-оз составляет 12 082,2 га, средняя плотность населения – 5,2 чел./км</w:t>
      </w:r>
      <w:r w:rsidRPr="002A013F">
        <w:rPr>
          <w:rFonts w:ascii="Times New Roman" w:hAnsi="Times New Roman" w:cs="Times New Roman"/>
          <w:sz w:val="28"/>
          <w:szCs w:val="28"/>
          <w:vertAlign w:val="superscript"/>
        </w:rPr>
        <w:t>2</w:t>
      </w:r>
      <w:r w:rsidRPr="002A013F">
        <w:rPr>
          <w:rFonts w:ascii="Times New Roman" w:hAnsi="Times New Roman" w:cs="Times New Roman"/>
          <w:sz w:val="28"/>
          <w:szCs w:val="28"/>
        </w:rPr>
        <w:t>, что выше, чем в среднем по Иркутской области.</w:t>
      </w:r>
      <w:r w:rsidR="002A013F" w:rsidRPr="002A013F">
        <w:rPr>
          <w:rFonts w:ascii="Times New Roman" w:hAnsi="Times New Roman" w:cs="Times New Roman"/>
          <w:sz w:val="28"/>
          <w:szCs w:val="28"/>
        </w:rPr>
        <w:t xml:space="preserve"> </w:t>
      </w:r>
    </w:p>
    <w:p w:rsidR="004A4287" w:rsidRDefault="004A4287" w:rsidP="00496AAF">
      <w:pPr>
        <w:pStyle w:val="13"/>
        <w:widowControl w:val="0"/>
        <w:ind w:firstLine="709"/>
        <w:jc w:val="center"/>
        <w:rPr>
          <w:rFonts w:ascii="Times New Roman" w:hAnsi="Times New Roman" w:cs="Times New Roman"/>
          <w:b/>
          <w:bCs/>
          <w:color w:val="000000"/>
          <w:sz w:val="28"/>
          <w:szCs w:val="28"/>
        </w:rPr>
      </w:pPr>
    </w:p>
    <w:p w:rsidR="00496AAF" w:rsidRDefault="00496AAF" w:rsidP="00496AAF">
      <w:pPr>
        <w:pStyle w:val="13"/>
        <w:widowControl w:val="0"/>
        <w:ind w:firstLine="709"/>
        <w:jc w:val="center"/>
        <w:rPr>
          <w:rFonts w:ascii="Times New Roman" w:hAnsi="Times New Roman" w:cs="Times New Roman"/>
          <w:b/>
          <w:bCs/>
          <w:color w:val="000000"/>
          <w:sz w:val="28"/>
          <w:szCs w:val="28"/>
        </w:rPr>
      </w:pPr>
      <w:r w:rsidRPr="00E179BD">
        <w:rPr>
          <w:rFonts w:ascii="Times New Roman" w:hAnsi="Times New Roman" w:cs="Times New Roman"/>
          <w:b/>
          <w:bCs/>
          <w:color w:val="000000"/>
          <w:sz w:val="28"/>
          <w:szCs w:val="28"/>
        </w:rPr>
        <w:t>Природно-ресурсный потенциал</w:t>
      </w:r>
    </w:p>
    <w:p w:rsidR="00496AAF" w:rsidRDefault="00496AAF" w:rsidP="00496AAF">
      <w:pPr>
        <w:ind w:firstLine="709"/>
        <w:jc w:val="both"/>
        <w:rPr>
          <w:rFonts w:ascii="Times New Roman" w:hAnsi="Times New Roman" w:cs="Times New Roman"/>
          <w:sz w:val="28"/>
          <w:lang w:eastAsia="x-none"/>
        </w:rPr>
      </w:pPr>
    </w:p>
    <w:p w:rsidR="00496AAF" w:rsidRPr="00496AAF" w:rsidRDefault="00496AAF" w:rsidP="00496AAF">
      <w:pPr>
        <w:ind w:firstLine="709"/>
        <w:jc w:val="both"/>
        <w:rPr>
          <w:rFonts w:ascii="Times New Roman" w:hAnsi="Times New Roman" w:cs="Times New Roman"/>
          <w:sz w:val="28"/>
          <w:lang w:val="x-none" w:eastAsia="x-none"/>
        </w:rPr>
      </w:pPr>
      <w:r w:rsidRPr="00496AAF">
        <w:rPr>
          <w:rFonts w:ascii="Times New Roman" w:hAnsi="Times New Roman" w:cs="Times New Roman"/>
          <w:sz w:val="28"/>
          <w:lang w:eastAsia="x-none"/>
        </w:rPr>
        <w:t xml:space="preserve">В </w:t>
      </w:r>
      <w:r w:rsidRPr="00496AAF">
        <w:rPr>
          <w:rFonts w:ascii="Times New Roman" w:hAnsi="Times New Roman" w:cs="Times New Roman"/>
          <w:sz w:val="28"/>
          <w:lang w:val="x-none" w:eastAsia="x-none"/>
        </w:rPr>
        <w:t>границах Азейского сельского поселения, находятся участки недр</w:t>
      </w:r>
      <w:r w:rsidRPr="00496AAF">
        <w:rPr>
          <w:rFonts w:ascii="Times New Roman" w:hAnsi="Times New Roman" w:cs="Times New Roman"/>
          <w:sz w:val="28"/>
          <w:lang w:eastAsia="x-none"/>
        </w:rPr>
        <w:t xml:space="preserve"> по сведениям министерства природных ресурсов Иркутской области</w:t>
      </w:r>
      <w:r w:rsidRPr="00496AAF">
        <w:rPr>
          <w:rFonts w:ascii="Times New Roman" w:hAnsi="Times New Roman" w:cs="Times New Roman"/>
          <w:sz w:val="28"/>
          <w:lang w:val="x-none" w:eastAsia="x-none"/>
        </w:rPr>
        <w:t>:</w:t>
      </w:r>
    </w:p>
    <w:p w:rsidR="00496AAF" w:rsidRPr="00496AAF" w:rsidRDefault="00496AAF" w:rsidP="00496AAF">
      <w:pPr>
        <w:ind w:firstLine="709"/>
        <w:jc w:val="both"/>
        <w:rPr>
          <w:rFonts w:ascii="Times New Roman" w:hAnsi="Times New Roman" w:cs="Times New Roman"/>
          <w:sz w:val="28"/>
          <w:lang w:eastAsia="x-none"/>
        </w:rPr>
      </w:pPr>
      <w:r w:rsidRPr="00496AAF">
        <w:rPr>
          <w:rFonts w:ascii="Times New Roman" w:hAnsi="Times New Roman" w:cs="Times New Roman"/>
          <w:sz w:val="28"/>
          <w:lang w:val="x-none" w:eastAsia="x-none"/>
        </w:rPr>
        <w:lastRenderedPageBreak/>
        <w:t>- «Усть-Нюринское». Лицензия на пользование участком недр местного значения ИРтл 00002 ТЭ выдана министерством природных ресурсов и экологии Иркутской области обществу с ограниченной ответственностью «Габродиабазовый карьер», с целевым назначением: «добыча долеритов». Участок недр расположен в 15 км к северо-востоку от г. Тулун, в 5 км севернее деревни Нюра. Срок действия лицензии до 01.08.2035 года.</w:t>
      </w:r>
    </w:p>
    <w:p w:rsidR="00496AAF" w:rsidRPr="00496AAF" w:rsidRDefault="00496AAF" w:rsidP="00496AAF">
      <w:pPr>
        <w:ind w:firstLine="709"/>
        <w:jc w:val="both"/>
        <w:rPr>
          <w:rFonts w:ascii="Times New Roman" w:hAnsi="Times New Roman" w:cs="Times New Roman"/>
          <w:sz w:val="28"/>
          <w:lang w:eastAsia="x-none"/>
        </w:rPr>
      </w:pPr>
      <w:r w:rsidRPr="00496AAF">
        <w:rPr>
          <w:rFonts w:ascii="Times New Roman" w:hAnsi="Times New Roman" w:cs="Times New Roman"/>
          <w:sz w:val="28"/>
          <w:lang w:eastAsia="x-none"/>
        </w:rPr>
        <w:t>«Азейский-505». Лицензия на пользование участком недр местного значения ИРтл 00505 ВЭ выдана министерством природных ресурсов и экологии Иркутской области муниципальному унитарному сельскохозяйственному предприятию «Центральное», с целевым назначением: «добыча подземных вод для хозяйственно-питьевого и бытового водоснабжения». Участок недр расположен в с. Азей, ул. Привокзальная,4Б. Срок действия лицензии до 01.11.2043 года.</w:t>
      </w:r>
    </w:p>
    <w:p w:rsidR="00496AAF" w:rsidRPr="00496AAF" w:rsidRDefault="00496AAF" w:rsidP="00496AAF">
      <w:pPr>
        <w:ind w:firstLine="709"/>
        <w:jc w:val="both"/>
        <w:rPr>
          <w:rFonts w:ascii="Times New Roman" w:hAnsi="Times New Roman" w:cs="Times New Roman"/>
          <w:spacing w:val="-6"/>
          <w:sz w:val="28"/>
        </w:rPr>
      </w:pPr>
      <w:r w:rsidRPr="00496AAF">
        <w:rPr>
          <w:rFonts w:ascii="Times New Roman" w:hAnsi="Times New Roman" w:cs="Times New Roman"/>
          <w:spacing w:val="-6"/>
          <w:sz w:val="28"/>
        </w:rPr>
        <w:t xml:space="preserve">На территории Азейского поселения расположены земли лесного фонда, относящиеся к Тулунскому лесничеству, участковое лесничество Тулунское. </w:t>
      </w:r>
    </w:p>
    <w:p w:rsidR="00496AAF" w:rsidRPr="00496AAF" w:rsidRDefault="00496AAF" w:rsidP="00496AAF">
      <w:pPr>
        <w:ind w:firstLine="709"/>
        <w:jc w:val="both"/>
        <w:rPr>
          <w:rFonts w:ascii="Times New Roman" w:hAnsi="Times New Roman" w:cs="Times New Roman"/>
          <w:sz w:val="28"/>
        </w:rPr>
      </w:pPr>
      <w:r w:rsidRPr="00496AAF">
        <w:rPr>
          <w:rFonts w:ascii="Times New Roman" w:hAnsi="Times New Roman" w:cs="Times New Roman"/>
          <w:sz w:val="28"/>
        </w:rPr>
        <w:t xml:space="preserve">В соответствии с лесохозяйственным регламентом Тулунского лесничества Иркутской области </w:t>
      </w:r>
      <w:r w:rsidRPr="00496AAF">
        <w:rPr>
          <w:rFonts w:ascii="Times New Roman" w:hAnsi="Times New Roman" w:cs="Times New Roman"/>
          <w:sz w:val="28"/>
          <w:lang w:eastAsia="ar-SA"/>
        </w:rPr>
        <w:t>Технический участок № 6 (колхоз им. Чапаева</w:t>
      </w:r>
      <w:r w:rsidRPr="00496AAF">
        <w:rPr>
          <w:rFonts w:ascii="Times New Roman" w:hAnsi="Times New Roman" w:cs="Times New Roman"/>
          <w:sz w:val="28"/>
        </w:rPr>
        <w:t>), Шерагульская и Тулунская дачи относятся к Среднесибирскому подтаёжно-лесостепному лесному району лесостепной лесорастительной зоны. На территории отсутствуют городские леса.</w:t>
      </w:r>
    </w:p>
    <w:p w:rsidR="002A013F" w:rsidRDefault="002A013F" w:rsidP="00435FCC">
      <w:pPr>
        <w:ind w:firstLine="851"/>
        <w:jc w:val="both"/>
        <w:rPr>
          <w:rFonts w:ascii="Times New Roman" w:hAnsi="Times New Roman" w:cs="Times New Roman"/>
        </w:rPr>
      </w:pPr>
    </w:p>
    <w:p w:rsidR="008B4E13" w:rsidRPr="00F1369F" w:rsidRDefault="008B4E13" w:rsidP="008B4E13">
      <w:pPr>
        <w:tabs>
          <w:tab w:val="left" w:pos="709"/>
        </w:tabs>
        <w:jc w:val="center"/>
        <w:rPr>
          <w:rFonts w:ascii="Times New Roman" w:hAnsi="Times New Roman" w:cs="Times New Roman"/>
          <w:b/>
          <w:bCs/>
          <w:i/>
          <w:sz w:val="28"/>
          <w:szCs w:val="28"/>
        </w:rPr>
      </w:pPr>
      <w:r w:rsidRPr="00F1369F">
        <w:rPr>
          <w:rFonts w:ascii="Times New Roman" w:hAnsi="Times New Roman" w:cs="Times New Roman"/>
          <w:b/>
          <w:bCs/>
          <w:i/>
          <w:sz w:val="28"/>
          <w:szCs w:val="28"/>
        </w:rPr>
        <w:t xml:space="preserve">2.1.2 Анализ социально-экономического положения </w:t>
      </w:r>
    </w:p>
    <w:p w:rsidR="008B4E13" w:rsidRPr="00F1369F" w:rsidRDefault="00C85080" w:rsidP="008B4E13">
      <w:pPr>
        <w:tabs>
          <w:tab w:val="left" w:pos="709"/>
        </w:tabs>
        <w:jc w:val="center"/>
        <w:rPr>
          <w:rFonts w:ascii="Times New Roman" w:hAnsi="Times New Roman" w:cs="Times New Roman"/>
          <w:b/>
          <w:bCs/>
          <w:i/>
          <w:sz w:val="28"/>
          <w:szCs w:val="28"/>
        </w:rPr>
      </w:pPr>
      <w:r w:rsidRPr="00F1369F">
        <w:rPr>
          <w:rFonts w:ascii="Times New Roman" w:hAnsi="Times New Roman" w:cs="Times New Roman"/>
          <w:b/>
          <w:bCs/>
          <w:i/>
          <w:sz w:val="28"/>
          <w:szCs w:val="28"/>
        </w:rPr>
        <w:t>Азейского сельского поселения</w:t>
      </w:r>
      <w:r w:rsidR="008B4E13" w:rsidRPr="00F1369F">
        <w:rPr>
          <w:rFonts w:ascii="Times New Roman" w:hAnsi="Times New Roman" w:cs="Times New Roman"/>
          <w:b/>
          <w:bCs/>
          <w:i/>
          <w:sz w:val="28"/>
          <w:szCs w:val="28"/>
        </w:rPr>
        <w:t xml:space="preserve"> за 202</w:t>
      </w:r>
      <w:r w:rsidRPr="00F1369F">
        <w:rPr>
          <w:rFonts w:ascii="Times New Roman" w:hAnsi="Times New Roman" w:cs="Times New Roman"/>
          <w:b/>
          <w:bCs/>
          <w:i/>
          <w:sz w:val="28"/>
          <w:szCs w:val="28"/>
        </w:rPr>
        <w:t>1</w:t>
      </w:r>
      <w:r w:rsidR="008B4E13" w:rsidRPr="00F1369F">
        <w:rPr>
          <w:rFonts w:ascii="Times New Roman" w:hAnsi="Times New Roman" w:cs="Times New Roman"/>
          <w:b/>
          <w:bCs/>
          <w:i/>
          <w:sz w:val="28"/>
          <w:szCs w:val="28"/>
        </w:rPr>
        <w:t>-202</w:t>
      </w:r>
      <w:r w:rsidRPr="00F1369F">
        <w:rPr>
          <w:rFonts w:ascii="Times New Roman" w:hAnsi="Times New Roman" w:cs="Times New Roman"/>
          <w:b/>
          <w:bCs/>
          <w:i/>
          <w:sz w:val="28"/>
          <w:szCs w:val="28"/>
        </w:rPr>
        <w:t>2</w:t>
      </w:r>
      <w:r w:rsidR="008B4E13" w:rsidRPr="00F1369F">
        <w:rPr>
          <w:rFonts w:ascii="Times New Roman" w:hAnsi="Times New Roman" w:cs="Times New Roman"/>
          <w:b/>
          <w:bCs/>
          <w:i/>
          <w:sz w:val="28"/>
          <w:szCs w:val="28"/>
        </w:rPr>
        <w:t xml:space="preserve"> годы</w:t>
      </w:r>
    </w:p>
    <w:p w:rsidR="008B4E13" w:rsidRPr="00E179BD" w:rsidRDefault="008B4E13" w:rsidP="008B4E13">
      <w:pPr>
        <w:jc w:val="center"/>
        <w:rPr>
          <w:rFonts w:ascii="Times New Roman" w:hAnsi="Times New Roman" w:cs="Times New Roman"/>
          <w:b/>
          <w:bCs/>
          <w:sz w:val="28"/>
          <w:szCs w:val="28"/>
        </w:rPr>
      </w:pPr>
    </w:p>
    <w:p w:rsidR="008B4E13" w:rsidRDefault="008B4E13" w:rsidP="008B4E13">
      <w:pPr>
        <w:jc w:val="center"/>
        <w:rPr>
          <w:rFonts w:ascii="Times New Roman" w:hAnsi="Times New Roman" w:cs="Times New Roman"/>
          <w:b/>
          <w:bCs/>
          <w:i/>
          <w:sz w:val="28"/>
          <w:szCs w:val="28"/>
        </w:rPr>
      </w:pPr>
      <w:r w:rsidRPr="00F1369F">
        <w:rPr>
          <w:rFonts w:ascii="Times New Roman" w:hAnsi="Times New Roman" w:cs="Times New Roman"/>
          <w:b/>
          <w:bCs/>
          <w:i/>
          <w:sz w:val="28"/>
          <w:szCs w:val="28"/>
        </w:rPr>
        <w:t xml:space="preserve">2.1.2.1. Экономический потенциал </w:t>
      </w:r>
    </w:p>
    <w:p w:rsidR="00F1369F" w:rsidRPr="00F1369F" w:rsidRDefault="00F1369F" w:rsidP="008B4E13">
      <w:pPr>
        <w:jc w:val="center"/>
        <w:rPr>
          <w:rFonts w:ascii="Times New Roman" w:hAnsi="Times New Roman" w:cs="Times New Roman"/>
          <w:b/>
          <w:bCs/>
          <w:i/>
          <w:sz w:val="28"/>
          <w:szCs w:val="28"/>
        </w:rPr>
      </w:pPr>
    </w:p>
    <w:p w:rsidR="00DC4ED4" w:rsidRPr="00DD1F36" w:rsidRDefault="00DC4ED4" w:rsidP="00DC4ED4">
      <w:pPr>
        <w:ind w:firstLine="284"/>
        <w:jc w:val="both"/>
        <w:rPr>
          <w:rFonts w:ascii="Times New Roman" w:hAnsi="Times New Roman" w:cs="Times New Roman"/>
          <w:sz w:val="28"/>
          <w:szCs w:val="28"/>
        </w:rPr>
      </w:pPr>
      <w:r w:rsidRPr="00DD1F36">
        <w:rPr>
          <w:rFonts w:ascii="Times New Roman" w:hAnsi="Times New Roman" w:cs="Times New Roman"/>
          <w:sz w:val="28"/>
          <w:szCs w:val="28"/>
        </w:rPr>
        <w:t xml:space="preserve">В связи с отсутствием </w:t>
      </w:r>
      <w:r w:rsidR="006902FF" w:rsidRPr="00DD1F36">
        <w:rPr>
          <w:rFonts w:ascii="Times New Roman" w:hAnsi="Times New Roman" w:cs="Times New Roman"/>
          <w:sz w:val="28"/>
          <w:szCs w:val="28"/>
        </w:rPr>
        <w:t>на территорию</w:t>
      </w:r>
      <w:r w:rsidRPr="00DD1F36">
        <w:rPr>
          <w:rFonts w:ascii="Times New Roman" w:hAnsi="Times New Roman" w:cs="Times New Roman"/>
          <w:sz w:val="28"/>
          <w:szCs w:val="28"/>
        </w:rPr>
        <w:t xml:space="preserve"> Азейского сельского поселения земель сельхозначения, достаточной для ведения сельскохозяйственной деятельности, земли поселения имеют промышленное и иное специальное назначение. </w:t>
      </w:r>
      <w:r w:rsidR="00CA50CF" w:rsidRPr="00DD1F36">
        <w:rPr>
          <w:rFonts w:ascii="Times New Roman" w:hAnsi="Times New Roman" w:cs="Times New Roman"/>
          <w:sz w:val="28"/>
          <w:szCs w:val="28"/>
        </w:rPr>
        <w:t xml:space="preserve">Жители работают на следующих предприятиях и учреждениях, расположенных </w:t>
      </w:r>
      <w:r w:rsidRPr="00DD1F36">
        <w:rPr>
          <w:rFonts w:ascii="Times New Roman" w:hAnsi="Times New Roman" w:cs="Times New Roman"/>
          <w:sz w:val="28"/>
          <w:szCs w:val="28"/>
        </w:rPr>
        <w:t xml:space="preserve">на территории </w:t>
      </w:r>
      <w:r w:rsidR="00CA50CF" w:rsidRPr="00DD1F36">
        <w:rPr>
          <w:rFonts w:ascii="Times New Roman" w:hAnsi="Times New Roman" w:cs="Times New Roman"/>
          <w:sz w:val="28"/>
          <w:szCs w:val="28"/>
        </w:rPr>
        <w:t>Азейского сельского поселения</w:t>
      </w:r>
      <w:r w:rsidRPr="00DD1F36">
        <w:rPr>
          <w:rFonts w:ascii="Times New Roman" w:hAnsi="Times New Roman" w:cs="Times New Roman"/>
          <w:sz w:val="28"/>
          <w:szCs w:val="28"/>
        </w:rPr>
        <w:t>:</w:t>
      </w:r>
    </w:p>
    <w:p w:rsidR="00DC4ED4" w:rsidRDefault="00DC4ED4" w:rsidP="00DC4ED4">
      <w:pPr>
        <w:pStyle w:val="a3"/>
        <w:numPr>
          <w:ilvl w:val="0"/>
          <w:numId w:val="3"/>
        </w:numPr>
        <w:spacing w:after="0"/>
        <w:ind w:left="567"/>
        <w:jc w:val="both"/>
        <w:rPr>
          <w:sz w:val="28"/>
          <w:szCs w:val="28"/>
        </w:rPr>
      </w:pPr>
      <w:r w:rsidRPr="00DD1F36">
        <w:rPr>
          <w:sz w:val="28"/>
          <w:szCs w:val="28"/>
        </w:rPr>
        <w:t xml:space="preserve">Производственный участок «Азейский» филиала «Разрез «Тулунуголь» </w:t>
      </w:r>
      <w:r w:rsidRPr="00DD1F36">
        <w:rPr>
          <w:color w:val="000000"/>
          <w:sz w:val="28"/>
          <w:szCs w:val="28"/>
        </w:rPr>
        <w:t>ООО «Компания «Востсибуголь»</w:t>
      </w:r>
      <w:r w:rsidRPr="00DD1F36">
        <w:rPr>
          <w:sz w:val="28"/>
          <w:szCs w:val="28"/>
        </w:rPr>
        <w:t>;</w:t>
      </w:r>
    </w:p>
    <w:p w:rsidR="006A473B" w:rsidRPr="006A473B" w:rsidRDefault="006A473B" w:rsidP="00DC4ED4">
      <w:pPr>
        <w:pStyle w:val="a3"/>
        <w:numPr>
          <w:ilvl w:val="0"/>
          <w:numId w:val="3"/>
        </w:numPr>
        <w:spacing w:after="0"/>
        <w:ind w:left="567"/>
        <w:jc w:val="both"/>
        <w:rPr>
          <w:sz w:val="32"/>
          <w:szCs w:val="28"/>
        </w:rPr>
      </w:pPr>
      <w:r w:rsidRPr="006A473B">
        <w:rPr>
          <w:sz w:val="28"/>
          <w:szCs w:val="28"/>
        </w:rPr>
        <w:t>Общество с ограниченной ответственностью "АЛЬТЕРНАТИВА"</w:t>
      </w:r>
    </w:p>
    <w:p w:rsidR="00DC4ED4" w:rsidRPr="00DD1F36" w:rsidRDefault="00DC4ED4" w:rsidP="00DC4ED4">
      <w:pPr>
        <w:pStyle w:val="a3"/>
        <w:numPr>
          <w:ilvl w:val="0"/>
          <w:numId w:val="3"/>
        </w:numPr>
        <w:spacing w:after="0"/>
        <w:ind w:left="567"/>
        <w:jc w:val="both"/>
        <w:rPr>
          <w:sz w:val="28"/>
          <w:szCs w:val="28"/>
        </w:rPr>
      </w:pPr>
      <w:r w:rsidRPr="00DD1F36">
        <w:rPr>
          <w:sz w:val="28"/>
          <w:szCs w:val="28"/>
        </w:rPr>
        <w:t>Восточно-Сибирская дирекция управления движения -железнодорожная станция Азей;</w:t>
      </w:r>
    </w:p>
    <w:p w:rsidR="00DC4ED4" w:rsidRPr="00DD1F36" w:rsidRDefault="00DC4ED4" w:rsidP="00DC4ED4">
      <w:pPr>
        <w:pStyle w:val="a3"/>
        <w:numPr>
          <w:ilvl w:val="0"/>
          <w:numId w:val="3"/>
        </w:numPr>
        <w:spacing w:after="0"/>
        <w:ind w:left="567"/>
        <w:jc w:val="both"/>
        <w:rPr>
          <w:sz w:val="28"/>
          <w:szCs w:val="28"/>
        </w:rPr>
      </w:pPr>
      <w:r w:rsidRPr="00DD1F36">
        <w:rPr>
          <w:sz w:val="28"/>
          <w:szCs w:val="28"/>
        </w:rPr>
        <w:t>Эксплутационное вагонное депо Иркутск-Сортировочный – структурное подразделение Восточно-Сибирской дирекции инфраструктуры – структурного подразделения Восточно-Сибирской железной дороги – филиала ОАО «РЖД»;</w:t>
      </w:r>
    </w:p>
    <w:p w:rsidR="00DC4ED4" w:rsidRPr="00DD1F36" w:rsidRDefault="00DC4ED4" w:rsidP="00DC4ED4">
      <w:pPr>
        <w:pStyle w:val="a3"/>
        <w:numPr>
          <w:ilvl w:val="0"/>
          <w:numId w:val="3"/>
        </w:numPr>
        <w:spacing w:after="0"/>
        <w:ind w:left="567"/>
        <w:jc w:val="both"/>
        <w:rPr>
          <w:sz w:val="28"/>
          <w:szCs w:val="28"/>
        </w:rPr>
      </w:pPr>
      <w:r w:rsidRPr="00DD1F36">
        <w:rPr>
          <w:sz w:val="28"/>
          <w:szCs w:val="28"/>
        </w:rPr>
        <w:t>Администрация Азейского сельского поселения;</w:t>
      </w:r>
    </w:p>
    <w:p w:rsidR="00DC4ED4" w:rsidRPr="00DD1F36" w:rsidRDefault="00DC4ED4" w:rsidP="00DC4ED4">
      <w:pPr>
        <w:pStyle w:val="a3"/>
        <w:numPr>
          <w:ilvl w:val="0"/>
          <w:numId w:val="3"/>
        </w:numPr>
        <w:shd w:val="clear" w:color="auto" w:fill="FFFFFF"/>
        <w:autoSpaceDE w:val="0"/>
        <w:autoSpaceDN w:val="0"/>
        <w:adjustRightInd w:val="0"/>
        <w:spacing w:after="0"/>
        <w:ind w:left="567"/>
        <w:jc w:val="both"/>
        <w:rPr>
          <w:sz w:val="28"/>
          <w:szCs w:val="28"/>
        </w:rPr>
      </w:pPr>
      <w:r w:rsidRPr="00DD1F36">
        <w:rPr>
          <w:sz w:val="28"/>
          <w:szCs w:val="28"/>
        </w:rPr>
        <w:t>МОУ «Азейская средняя общеобразовательная школа», в состав которой входит группа дошкольного образования общеразвивающей направленности;</w:t>
      </w:r>
    </w:p>
    <w:p w:rsidR="00DC4ED4" w:rsidRPr="00DD1F36" w:rsidRDefault="00DC4ED4" w:rsidP="00DC4ED4">
      <w:pPr>
        <w:pStyle w:val="a3"/>
        <w:numPr>
          <w:ilvl w:val="0"/>
          <w:numId w:val="3"/>
        </w:numPr>
        <w:shd w:val="clear" w:color="auto" w:fill="FFFFFF"/>
        <w:autoSpaceDE w:val="0"/>
        <w:autoSpaceDN w:val="0"/>
        <w:adjustRightInd w:val="0"/>
        <w:spacing w:after="0"/>
        <w:ind w:left="567"/>
        <w:jc w:val="both"/>
        <w:rPr>
          <w:sz w:val="28"/>
          <w:szCs w:val="28"/>
        </w:rPr>
      </w:pPr>
      <w:r w:rsidRPr="00DD1F36">
        <w:rPr>
          <w:sz w:val="28"/>
          <w:szCs w:val="28"/>
        </w:rPr>
        <w:lastRenderedPageBreak/>
        <w:t>Муниципальное казённое учреждение культуры «Культурно-досуговый центр с. Азей»;</w:t>
      </w:r>
    </w:p>
    <w:p w:rsidR="00DC4ED4" w:rsidRPr="00DD1F36" w:rsidRDefault="00DC4ED4" w:rsidP="00DC4ED4">
      <w:pPr>
        <w:pStyle w:val="a3"/>
        <w:numPr>
          <w:ilvl w:val="0"/>
          <w:numId w:val="3"/>
        </w:numPr>
        <w:shd w:val="clear" w:color="auto" w:fill="FFFFFF"/>
        <w:autoSpaceDE w:val="0"/>
        <w:autoSpaceDN w:val="0"/>
        <w:adjustRightInd w:val="0"/>
        <w:spacing w:after="0"/>
        <w:ind w:left="567"/>
        <w:jc w:val="both"/>
        <w:rPr>
          <w:sz w:val="28"/>
          <w:szCs w:val="28"/>
        </w:rPr>
      </w:pPr>
      <w:r w:rsidRPr="00DD1F36">
        <w:rPr>
          <w:sz w:val="28"/>
          <w:szCs w:val="28"/>
        </w:rPr>
        <w:t>Физкультурно-оздоровительный комплекс;</w:t>
      </w:r>
    </w:p>
    <w:p w:rsidR="00DC4ED4" w:rsidRPr="00DD1F36" w:rsidRDefault="00DC4ED4" w:rsidP="00DC4ED4">
      <w:pPr>
        <w:pStyle w:val="a3"/>
        <w:numPr>
          <w:ilvl w:val="0"/>
          <w:numId w:val="3"/>
        </w:numPr>
        <w:spacing w:after="0"/>
        <w:ind w:left="567"/>
        <w:jc w:val="both"/>
        <w:rPr>
          <w:sz w:val="28"/>
          <w:szCs w:val="28"/>
        </w:rPr>
      </w:pPr>
      <w:r w:rsidRPr="00DD1F36">
        <w:rPr>
          <w:sz w:val="28"/>
          <w:szCs w:val="28"/>
        </w:rPr>
        <w:t>Структурное подразделение Шерагульской участковой больницы фельдшерско-акушерский пункт с.Азей;</w:t>
      </w:r>
    </w:p>
    <w:p w:rsidR="00DC4ED4" w:rsidRPr="00DD1F36" w:rsidRDefault="00DC4ED4" w:rsidP="00DC4ED4">
      <w:pPr>
        <w:pStyle w:val="a3"/>
        <w:numPr>
          <w:ilvl w:val="0"/>
          <w:numId w:val="3"/>
        </w:numPr>
        <w:spacing w:after="0"/>
        <w:ind w:left="567"/>
        <w:jc w:val="both"/>
        <w:rPr>
          <w:sz w:val="28"/>
          <w:szCs w:val="28"/>
        </w:rPr>
      </w:pPr>
      <w:r w:rsidRPr="00DD1F36">
        <w:rPr>
          <w:sz w:val="28"/>
          <w:szCs w:val="28"/>
        </w:rPr>
        <w:t xml:space="preserve">Почтовое отделение связи № 12 </w:t>
      </w:r>
      <w:r w:rsidRPr="00DD1F36">
        <w:rPr>
          <w:bCs/>
          <w:color w:val="434343"/>
          <w:spacing w:val="3"/>
          <w:sz w:val="28"/>
          <w:szCs w:val="28"/>
        </w:rPr>
        <w:t>филиала ФГУП «Почта России»</w:t>
      </w:r>
      <w:r w:rsidRPr="00DD1F36">
        <w:rPr>
          <w:sz w:val="28"/>
          <w:szCs w:val="28"/>
        </w:rPr>
        <w:t>;</w:t>
      </w:r>
    </w:p>
    <w:p w:rsidR="00DC4ED4" w:rsidRPr="00DD1F36" w:rsidRDefault="00DC4ED4" w:rsidP="00DC4ED4">
      <w:pPr>
        <w:pStyle w:val="a3"/>
        <w:numPr>
          <w:ilvl w:val="0"/>
          <w:numId w:val="3"/>
        </w:numPr>
        <w:spacing w:after="0"/>
        <w:ind w:left="567"/>
        <w:jc w:val="both"/>
        <w:rPr>
          <w:sz w:val="28"/>
          <w:szCs w:val="28"/>
        </w:rPr>
      </w:pPr>
      <w:r w:rsidRPr="00DD1F36">
        <w:rPr>
          <w:sz w:val="28"/>
          <w:szCs w:val="28"/>
        </w:rPr>
        <w:t>Филиал «ПАО Сбербанк»;</w:t>
      </w:r>
    </w:p>
    <w:p w:rsidR="00DC4ED4" w:rsidRPr="00DD1F36" w:rsidRDefault="006A473B" w:rsidP="00DC4ED4">
      <w:pPr>
        <w:pStyle w:val="a3"/>
        <w:numPr>
          <w:ilvl w:val="0"/>
          <w:numId w:val="3"/>
        </w:numPr>
        <w:spacing w:after="0"/>
        <w:ind w:left="567"/>
        <w:jc w:val="both"/>
        <w:rPr>
          <w:sz w:val="28"/>
          <w:szCs w:val="28"/>
        </w:rPr>
      </w:pPr>
      <w:r>
        <w:rPr>
          <w:sz w:val="28"/>
          <w:szCs w:val="28"/>
        </w:rPr>
        <w:t>Две</w:t>
      </w:r>
      <w:r w:rsidR="00DC4ED4" w:rsidRPr="00DD1F36">
        <w:rPr>
          <w:sz w:val="28"/>
          <w:szCs w:val="28"/>
        </w:rPr>
        <w:t xml:space="preserve"> торговых точки;</w:t>
      </w:r>
    </w:p>
    <w:p w:rsidR="00DC4ED4" w:rsidRDefault="00DC4ED4" w:rsidP="00DC4ED4">
      <w:pPr>
        <w:pStyle w:val="a3"/>
        <w:numPr>
          <w:ilvl w:val="0"/>
          <w:numId w:val="3"/>
        </w:numPr>
        <w:shd w:val="clear" w:color="auto" w:fill="FFFFFF"/>
        <w:autoSpaceDE w:val="0"/>
        <w:autoSpaceDN w:val="0"/>
        <w:adjustRightInd w:val="0"/>
        <w:spacing w:after="0"/>
        <w:ind w:left="567"/>
        <w:jc w:val="both"/>
        <w:rPr>
          <w:sz w:val="28"/>
          <w:szCs w:val="28"/>
        </w:rPr>
      </w:pPr>
      <w:r w:rsidRPr="00DD1F36">
        <w:rPr>
          <w:sz w:val="28"/>
          <w:szCs w:val="28"/>
        </w:rPr>
        <w:t>Коммунальные услуги (водоотведение, холодное и горячее водоснабжение, теплоснабжение) предоставляет ресурсоснабжающая организация МУСХП «Центральное».</w:t>
      </w:r>
    </w:p>
    <w:p w:rsidR="00DD1F36" w:rsidRPr="009A455C" w:rsidRDefault="00DD1F36" w:rsidP="00DD1F36">
      <w:pPr>
        <w:pStyle w:val="af0"/>
        <w:ind w:left="0" w:right="0" w:firstLine="567"/>
        <w:rPr>
          <w:sz w:val="28"/>
          <w:szCs w:val="28"/>
        </w:rPr>
      </w:pPr>
      <w:r w:rsidRPr="009A455C">
        <w:rPr>
          <w:sz w:val="28"/>
          <w:szCs w:val="28"/>
        </w:rPr>
        <w:t xml:space="preserve">Добычей бурого угля на территории Азейского сельского поселения занимается </w:t>
      </w:r>
      <w:r w:rsidRPr="009A455C">
        <w:rPr>
          <w:sz w:val="28"/>
        </w:rPr>
        <w:t xml:space="preserve">производственный участок «Азейский» филиала «Разрез «Тулунуголь» </w:t>
      </w:r>
      <w:r w:rsidRPr="009A455C">
        <w:rPr>
          <w:color w:val="000000"/>
          <w:sz w:val="28"/>
        </w:rPr>
        <w:t>ООО «Компания «Востсибуголь»</w:t>
      </w:r>
      <w:r w:rsidRPr="009A455C">
        <w:rPr>
          <w:sz w:val="28"/>
          <w:szCs w:val="28"/>
        </w:rPr>
        <w:t xml:space="preserve">. </w:t>
      </w:r>
    </w:p>
    <w:p w:rsidR="00DD1F36" w:rsidRPr="005D1FB7" w:rsidRDefault="00DD1F36" w:rsidP="00DD1F36">
      <w:pPr>
        <w:pStyle w:val="22"/>
        <w:ind w:left="0" w:firstLine="567"/>
        <w:rPr>
          <w:bCs/>
          <w:szCs w:val="28"/>
        </w:rPr>
      </w:pPr>
      <w:r w:rsidRPr="005D1FB7">
        <w:rPr>
          <w:bCs/>
          <w:szCs w:val="28"/>
        </w:rPr>
        <w:t xml:space="preserve">Сельское хозяйство Азейского сельского поселения представлено личными подсобными хозяйствами. </w:t>
      </w:r>
      <w:r w:rsidR="00E71B2B" w:rsidRPr="00E71B2B">
        <w:rPr>
          <w:color w:val="000000"/>
          <w:szCs w:val="28"/>
        </w:rPr>
        <w:t xml:space="preserve">На 01.01.2023 г. поголовье КРС в личных подсобных хозяйствах составляет 17 гол. (уменьшилось на 10,5 % к уровню 2022 года), в том числе поголовье коров 9 гол. (уменьшилось на 25 % к уровню 2022 года), </w:t>
      </w:r>
      <w:r w:rsidR="00E71B2B" w:rsidRPr="00E71B2B">
        <w:rPr>
          <w:bCs/>
          <w:color w:val="000000"/>
          <w:szCs w:val="28"/>
        </w:rPr>
        <w:t xml:space="preserve">свиней – 24 гол. </w:t>
      </w:r>
      <w:r w:rsidR="00E71B2B" w:rsidRPr="00E71B2B">
        <w:rPr>
          <w:color w:val="000000"/>
          <w:szCs w:val="28"/>
        </w:rPr>
        <w:t>(увеличилось на 25,0 % к уровню 2022 года)</w:t>
      </w:r>
      <w:r w:rsidR="00E71B2B" w:rsidRPr="00E71B2B">
        <w:rPr>
          <w:bCs/>
          <w:color w:val="000000"/>
          <w:szCs w:val="28"/>
        </w:rPr>
        <w:t xml:space="preserve">, овец с козами – 70 гол. </w:t>
      </w:r>
      <w:r w:rsidR="00E71B2B" w:rsidRPr="00E71B2B">
        <w:rPr>
          <w:color w:val="000000"/>
          <w:szCs w:val="28"/>
        </w:rPr>
        <w:t>(увеличилось на 7,1 % к уровню 2022 года)</w:t>
      </w:r>
      <w:r>
        <w:rPr>
          <w:bCs/>
        </w:rPr>
        <w:t xml:space="preserve">.  </w:t>
      </w:r>
      <w:r>
        <w:rPr>
          <w:bCs/>
          <w:szCs w:val="28"/>
        </w:rPr>
        <w:t>Основная доля произведенной продукции используется для личных целей, а излишки реализуются на рынке районного центра г. Тулуна</w:t>
      </w:r>
      <w:r w:rsidRPr="005D1FB7">
        <w:rPr>
          <w:bCs/>
          <w:szCs w:val="28"/>
        </w:rPr>
        <w:t>.</w:t>
      </w:r>
      <w:r w:rsidRPr="00E14F4E">
        <w:rPr>
          <w:bCs/>
        </w:rPr>
        <w:t xml:space="preserve"> </w:t>
      </w:r>
    </w:p>
    <w:p w:rsidR="00DD1F36" w:rsidRDefault="00123BE3" w:rsidP="00123BE3">
      <w:pPr>
        <w:ind w:firstLine="709"/>
        <w:jc w:val="both"/>
        <w:rPr>
          <w:rFonts w:ascii="Times New Roman" w:hAnsi="Times New Roman" w:cs="Times New Roman"/>
          <w:sz w:val="28"/>
          <w:szCs w:val="28"/>
          <w:lang w:eastAsia="zh-CN"/>
        </w:rPr>
      </w:pPr>
      <w:r w:rsidRPr="00123BE3">
        <w:rPr>
          <w:rFonts w:ascii="Times New Roman" w:hAnsi="Times New Roman" w:cs="Times New Roman"/>
          <w:sz w:val="28"/>
        </w:rPr>
        <w:t>Жилищный фонд муниципального образования представлен малоэтажными капитальными и деревянными домами, а также 5-этажным жилым домом; 5,7 тыс. м</w:t>
      </w:r>
      <w:r w:rsidRPr="00123BE3">
        <w:rPr>
          <w:rFonts w:ascii="Times New Roman" w:hAnsi="Times New Roman" w:cs="Times New Roman"/>
          <w:sz w:val="28"/>
          <w:vertAlign w:val="superscript"/>
        </w:rPr>
        <w:t>2</w:t>
      </w:r>
      <w:r w:rsidRPr="00123BE3">
        <w:rPr>
          <w:rFonts w:ascii="Times New Roman" w:hAnsi="Times New Roman" w:cs="Times New Roman"/>
          <w:sz w:val="28"/>
        </w:rPr>
        <w:t xml:space="preserve"> общей площади (40,4% общего объема) приходится на индивидуально-определенные здания, 2,7 тыс. м</w:t>
      </w:r>
      <w:r w:rsidRPr="00123BE3">
        <w:rPr>
          <w:rFonts w:ascii="Times New Roman" w:hAnsi="Times New Roman" w:cs="Times New Roman"/>
          <w:sz w:val="28"/>
          <w:vertAlign w:val="superscript"/>
        </w:rPr>
        <w:t>2</w:t>
      </w:r>
      <w:r w:rsidRPr="00123BE3">
        <w:rPr>
          <w:rFonts w:ascii="Times New Roman" w:hAnsi="Times New Roman" w:cs="Times New Roman"/>
          <w:sz w:val="28"/>
        </w:rPr>
        <w:t xml:space="preserve"> общей площади 19,2%) – на блокированные жилые дома, 5,7 тыс. м</w:t>
      </w:r>
      <w:r w:rsidRPr="00123BE3">
        <w:rPr>
          <w:rFonts w:ascii="Times New Roman" w:hAnsi="Times New Roman" w:cs="Times New Roman"/>
          <w:sz w:val="28"/>
          <w:vertAlign w:val="superscript"/>
        </w:rPr>
        <w:t>2</w:t>
      </w:r>
      <w:r w:rsidRPr="00123BE3">
        <w:rPr>
          <w:rFonts w:ascii="Times New Roman" w:hAnsi="Times New Roman" w:cs="Times New Roman"/>
          <w:sz w:val="28"/>
        </w:rPr>
        <w:t xml:space="preserve"> общей площади (40,4%) – на многоквартирные жилые дома. </w:t>
      </w:r>
      <w:r w:rsidR="00DD1F36" w:rsidRPr="00123BE3">
        <w:rPr>
          <w:rFonts w:ascii="Times New Roman" w:hAnsi="Times New Roman" w:cs="Times New Roman"/>
          <w:sz w:val="28"/>
          <w:szCs w:val="28"/>
        </w:rPr>
        <w:t>Коммунальные услуги</w:t>
      </w:r>
      <w:r w:rsidR="00DD1F36" w:rsidRPr="0076601A">
        <w:rPr>
          <w:rFonts w:ascii="Times New Roman" w:hAnsi="Times New Roman" w:cs="Times New Roman"/>
          <w:sz w:val="28"/>
          <w:szCs w:val="28"/>
        </w:rPr>
        <w:t xml:space="preserve"> (водоотведение, холодное и горячее водоснабжение, теплоснабжение) на территории сельского поселения предоставляет МУСХП «Центральное». Данное предприятие обслуживает 1 котельную, работающую на твердом топливе (уг</w:t>
      </w:r>
      <w:r w:rsidR="00DD1F36">
        <w:rPr>
          <w:rFonts w:ascii="Times New Roman" w:hAnsi="Times New Roman" w:cs="Times New Roman"/>
          <w:sz w:val="28"/>
          <w:szCs w:val="28"/>
        </w:rPr>
        <w:t>о</w:t>
      </w:r>
      <w:r w:rsidR="00DD1F36" w:rsidRPr="0076601A">
        <w:rPr>
          <w:rFonts w:ascii="Times New Roman" w:hAnsi="Times New Roman" w:cs="Times New Roman"/>
          <w:sz w:val="28"/>
          <w:szCs w:val="28"/>
        </w:rPr>
        <w:t>л</w:t>
      </w:r>
      <w:r w:rsidR="00DD1F36">
        <w:rPr>
          <w:rFonts w:ascii="Times New Roman" w:hAnsi="Times New Roman" w:cs="Times New Roman"/>
          <w:sz w:val="28"/>
          <w:szCs w:val="28"/>
        </w:rPr>
        <w:t>ь</w:t>
      </w:r>
      <w:r w:rsidR="00DD1F36" w:rsidRPr="0076601A">
        <w:rPr>
          <w:rFonts w:ascii="Times New Roman" w:hAnsi="Times New Roman" w:cs="Times New Roman"/>
          <w:sz w:val="28"/>
          <w:szCs w:val="28"/>
        </w:rPr>
        <w:t xml:space="preserve">), водозабор, </w:t>
      </w:r>
      <w:r w:rsidR="00643B75" w:rsidRPr="00643B75">
        <w:rPr>
          <w:rFonts w:ascii="Times New Roman" w:hAnsi="Times New Roman" w:cs="Times New Roman"/>
          <w:sz w:val="28"/>
          <w:szCs w:val="28"/>
          <w:lang w:eastAsia="zh-CN"/>
        </w:rPr>
        <w:t>За 2022 год данным предприятием выработано ГВС для с.Азей (Азейское с/п), в объеме 3147,96 м</w:t>
      </w:r>
      <w:r w:rsidR="00643B75" w:rsidRPr="00643B75">
        <w:rPr>
          <w:rFonts w:ascii="Times New Roman" w:hAnsi="Times New Roman" w:cs="Times New Roman"/>
          <w:sz w:val="28"/>
          <w:szCs w:val="28"/>
          <w:vertAlign w:val="superscript"/>
          <w:lang w:eastAsia="zh-CN"/>
        </w:rPr>
        <w:t>3</w:t>
      </w:r>
      <w:r w:rsidR="00643B75" w:rsidRPr="00643B75">
        <w:rPr>
          <w:rFonts w:ascii="Times New Roman" w:hAnsi="Times New Roman" w:cs="Times New Roman"/>
          <w:sz w:val="28"/>
          <w:szCs w:val="28"/>
          <w:lang w:eastAsia="zh-CN"/>
        </w:rPr>
        <w:t>., ХВС – 8850,045 м</w:t>
      </w:r>
      <w:r w:rsidR="00643B75" w:rsidRPr="00643B75">
        <w:rPr>
          <w:rFonts w:ascii="Times New Roman" w:hAnsi="Times New Roman" w:cs="Times New Roman"/>
          <w:sz w:val="28"/>
          <w:szCs w:val="28"/>
          <w:vertAlign w:val="superscript"/>
          <w:lang w:eastAsia="zh-CN"/>
        </w:rPr>
        <w:t>3</w:t>
      </w:r>
      <w:r w:rsidR="00643B75" w:rsidRPr="00643B75">
        <w:rPr>
          <w:rFonts w:ascii="Times New Roman" w:hAnsi="Times New Roman" w:cs="Times New Roman"/>
          <w:sz w:val="28"/>
          <w:szCs w:val="28"/>
          <w:lang w:eastAsia="zh-CN"/>
        </w:rPr>
        <w:t>, объем водоотведения 9651,98 м.</w:t>
      </w:r>
      <w:r w:rsidR="00643B75" w:rsidRPr="00643B75">
        <w:rPr>
          <w:rFonts w:ascii="Times New Roman" w:hAnsi="Times New Roman" w:cs="Times New Roman"/>
          <w:sz w:val="28"/>
          <w:szCs w:val="28"/>
          <w:vertAlign w:val="superscript"/>
          <w:lang w:eastAsia="zh-CN"/>
        </w:rPr>
        <w:t>3</w:t>
      </w:r>
      <w:r w:rsidR="00643B75" w:rsidRPr="00643B75">
        <w:rPr>
          <w:rFonts w:ascii="Times New Roman" w:hAnsi="Times New Roman" w:cs="Times New Roman"/>
          <w:sz w:val="28"/>
          <w:szCs w:val="28"/>
          <w:lang w:eastAsia="zh-CN"/>
        </w:rPr>
        <w:t xml:space="preserve">, отопление – 2074,32 </w:t>
      </w:r>
      <w:r w:rsidR="009C4C1F">
        <w:rPr>
          <w:rFonts w:ascii="Times New Roman" w:hAnsi="Times New Roman" w:cs="Times New Roman"/>
          <w:color w:val="auto"/>
          <w:sz w:val="28"/>
          <w:szCs w:val="28"/>
          <w:lang w:eastAsia="zh-CN"/>
        </w:rPr>
        <w:t>тыс. Гкал</w:t>
      </w:r>
      <w:r w:rsidR="00643B75" w:rsidRPr="00643B75">
        <w:rPr>
          <w:rFonts w:ascii="Times New Roman" w:hAnsi="Times New Roman" w:cs="Times New Roman"/>
          <w:sz w:val="28"/>
          <w:szCs w:val="28"/>
          <w:lang w:eastAsia="zh-CN"/>
        </w:rPr>
        <w:t>.</w:t>
      </w:r>
      <w:r w:rsidR="00DD1F36">
        <w:rPr>
          <w:rFonts w:ascii="Times New Roman" w:hAnsi="Times New Roman" w:cs="Times New Roman"/>
          <w:sz w:val="28"/>
          <w:szCs w:val="28"/>
          <w:lang w:eastAsia="zh-CN"/>
        </w:rPr>
        <w:t xml:space="preserve"> </w:t>
      </w:r>
      <w:r w:rsidR="00DD1F36" w:rsidRPr="00E51885">
        <w:rPr>
          <w:rFonts w:ascii="Times New Roman" w:hAnsi="Times New Roman" w:cs="Times New Roman"/>
          <w:sz w:val="28"/>
          <w:szCs w:val="28"/>
          <w:lang w:eastAsia="zh-CN"/>
        </w:rPr>
        <w:t xml:space="preserve"> </w:t>
      </w:r>
    </w:p>
    <w:p w:rsidR="00DD1F36" w:rsidRPr="00123BE3" w:rsidRDefault="00643B75" w:rsidP="00DD1F36">
      <w:pPr>
        <w:tabs>
          <w:tab w:val="left" w:pos="900"/>
        </w:tabs>
        <w:ind w:firstLine="709"/>
        <w:jc w:val="both"/>
        <w:rPr>
          <w:rFonts w:ascii="Times New Roman" w:hAnsi="Times New Roman" w:cs="Times New Roman"/>
          <w:sz w:val="28"/>
          <w:szCs w:val="28"/>
          <w:lang w:eastAsia="zh-CN"/>
        </w:rPr>
      </w:pPr>
      <w:r w:rsidRPr="00643B75">
        <w:rPr>
          <w:rFonts w:ascii="Times New Roman" w:hAnsi="Times New Roman" w:cs="Times New Roman"/>
          <w:sz w:val="28"/>
          <w:szCs w:val="28"/>
        </w:rPr>
        <w:t xml:space="preserve">По сведениям предприятий, среднесписочная численность работников предприятия ЖКХ на территории Азейского сельского поселения по состоянию на 01.01.2023 г. составляет 13 чел., осталась на уровне прошлого года. </w:t>
      </w:r>
      <w:r w:rsidRPr="00123BE3">
        <w:rPr>
          <w:rFonts w:ascii="Times New Roman" w:hAnsi="Times New Roman" w:cs="Times New Roman"/>
          <w:sz w:val="28"/>
          <w:szCs w:val="28"/>
        </w:rPr>
        <w:t>Среднемесячная заработная плата уменьшилась на 28,4 % и составила – 25046,0 руб. (в 2021 г. – 32149,24 руб.)</w:t>
      </w:r>
      <w:r w:rsidR="00DD1F36" w:rsidRPr="00123BE3">
        <w:rPr>
          <w:rFonts w:ascii="Times New Roman" w:hAnsi="Times New Roman" w:cs="Times New Roman"/>
          <w:sz w:val="28"/>
          <w:szCs w:val="28"/>
        </w:rPr>
        <w:t>.</w:t>
      </w:r>
    </w:p>
    <w:p w:rsidR="00DD1F36" w:rsidRPr="0076601A" w:rsidRDefault="00606585" w:rsidP="00DD1F36">
      <w:pPr>
        <w:tabs>
          <w:tab w:val="left" w:pos="900"/>
        </w:tabs>
        <w:ind w:firstLine="709"/>
        <w:jc w:val="both"/>
        <w:rPr>
          <w:rFonts w:ascii="Times New Roman" w:hAnsi="Times New Roman" w:cs="Times New Roman"/>
          <w:sz w:val="28"/>
          <w:szCs w:val="28"/>
        </w:rPr>
      </w:pPr>
      <w:r w:rsidRPr="00123BE3">
        <w:rPr>
          <w:rFonts w:ascii="Times New Roman" w:hAnsi="Times New Roman" w:cs="Times New Roman"/>
          <w:sz w:val="28"/>
          <w:szCs w:val="28"/>
        </w:rPr>
        <w:t>Выручка от реализации товаров (работ, услуг) составила 7,2 млн. руб. (в 2021 году – 7,2 млн. руб.), на уровне 2021 года. Задолженность населения по оплате за коммунальные услуги перед предприятием МУСХП «Центральное» за 2022 год составляет 3,9 млн. руб</w:t>
      </w:r>
      <w:r w:rsidR="00DD1F36" w:rsidRPr="00123BE3">
        <w:rPr>
          <w:rFonts w:ascii="Times New Roman" w:hAnsi="Times New Roman" w:cs="Times New Roman"/>
          <w:sz w:val="28"/>
          <w:szCs w:val="28"/>
        </w:rPr>
        <w:t>.</w:t>
      </w:r>
      <w:r w:rsidR="00123BE3">
        <w:rPr>
          <w:rFonts w:ascii="Times New Roman" w:hAnsi="Times New Roman" w:cs="Times New Roman"/>
          <w:sz w:val="28"/>
          <w:szCs w:val="28"/>
        </w:rPr>
        <w:t xml:space="preserve"> Осталась на уровне 2021 года</w:t>
      </w:r>
      <w:r w:rsidR="00D93C64">
        <w:rPr>
          <w:rFonts w:ascii="Times New Roman" w:hAnsi="Times New Roman" w:cs="Times New Roman"/>
          <w:sz w:val="28"/>
          <w:szCs w:val="28"/>
        </w:rPr>
        <w:t xml:space="preserve"> </w:t>
      </w:r>
    </w:p>
    <w:p w:rsidR="006F3CC9" w:rsidRPr="00F1369F" w:rsidRDefault="001A776D" w:rsidP="006F3CC9">
      <w:pPr>
        <w:tabs>
          <w:tab w:val="left" w:pos="966"/>
        </w:tabs>
        <w:ind w:firstLine="709"/>
        <w:jc w:val="center"/>
        <w:rPr>
          <w:rFonts w:ascii="Times New Roman" w:hAnsi="Times New Roman"/>
          <w:b/>
          <w:i/>
          <w:sz w:val="28"/>
        </w:rPr>
      </w:pPr>
      <w:r w:rsidRPr="00F1369F">
        <w:rPr>
          <w:rFonts w:ascii="Times New Roman" w:hAnsi="Times New Roman"/>
          <w:b/>
          <w:i/>
          <w:sz w:val="28"/>
        </w:rPr>
        <w:lastRenderedPageBreak/>
        <w:t xml:space="preserve">2.1.2.2. </w:t>
      </w:r>
      <w:r w:rsidR="006F3CC9" w:rsidRPr="00F1369F">
        <w:rPr>
          <w:rFonts w:ascii="Times New Roman" w:hAnsi="Times New Roman"/>
          <w:b/>
          <w:i/>
          <w:sz w:val="28"/>
        </w:rPr>
        <w:t>Основные макроэкономические показатели</w:t>
      </w:r>
    </w:p>
    <w:p w:rsidR="008D426A" w:rsidRPr="00924DCF" w:rsidRDefault="008D426A" w:rsidP="006F3CC9">
      <w:pPr>
        <w:tabs>
          <w:tab w:val="left" w:pos="966"/>
        </w:tabs>
        <w:ind w:firstLine="709"/>
        <w:jc w:val="center"/>
        <w:rPr>
          <w:rFonts w:ascii="Times New Roman" w:hAnsi="Times New Roman"/>
          <w:b/>
          <w:bCs/>
          <w:sz w:val="28"/>
        </w:rPr>
      </w:pPr>
    </w:p>
    <w:tbl>
      <w:tblPr>
        <w:tblW w:w="9237"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2"/>
        <w:gridCol w:w="1283"/>
        <w:gridCol w:w="1076"/>
        <w:gridCol w:w="1388"/>
        <w:gridCol w:w="1398"/>
      </w:tblGrid>
      <w:tr w:rsidR="001A776D" w:rsidRPr="00924DCF" w:rsidTr="00CB5D46">
        <w:tc>
          <w:tcPr>
            <w:tcW w:w="4092" w:type="dxa"/>
            <w:vMerge w:val="restart"/>
            <w:shd w:val="clear" w:color="auto" w:fill="auto"/>
            <w:vAlign w:val="center"/>
          </w:tcPr>
          <w:p w:rsidR="001A776D" w:rsidRPr="00E179BD" w:rsidRDefault="001A776D" w:rsidP="001A776D">
            <w:pPr>
              <w:autoSpaceDE w:val="0"/>
              <w:autoSpaceDN w:val="0"/>
              <w:adjustRightInd w:val="0"/>
              <w:jc w:val="center"/>
              <w:rPr>
                <w:rFonts w:ascii="Times New Roman" w:hAnsi="Times New Roman" w:cs="Times New Roman"/>
                <w:b/>
                <w:bCs/>
                <w:lang w:eastAsia="en-US"/>
              </w:rPr>
            </w:pPr>
            <w:r w:rsidRPr="00E179BD">
              <w:rPr>
                <w:rFonts w:ascii="Times New Roman" w:hAnsi="Times New Roman" w:cs="Times New Roman"/>
                <w:b/>
                <w:bCs/>
                <w:lang w:eastAsia="en-US"/>
              </w:rPr>
              <w:t>Наименование показателя</w:t>
            </w:r>
          </w:p>
        </w:tc>
        <w:tc>
          <w:tcPr>
            <w:tcW w:w="1283" w:type="dxa"/>
            <w:vMerge w:val="restart"/>
            <w:shd w:val="clear" w:color="auto" w:fill="auto"/>
            <w:vAlign w:val="center"/>
          </w:tcPr>
          <w:p w:rsidR="001A776D" w:rsidRPr="00E179BD" w:rsidRDefault="001A776D" w:rsidP="001A776D">
            <w:pPr>
              <w:autoSpaceDE w:val="0"/>
              <w:autoSpaceDN w:val="0"/>
              <w:adjustRightInd w:val="0"/>
              <w:jc w:val="center"/>
              <w:rPr>
                <w:rFonts w:ascii="Times New Roman" w:hAnsi="Times New Roman" w:cs="Times New Roman"/>
                <w:b/>
                <w:bCs/>
                <w:lang w:eastAsia="en-US"/>
              </w:rPr>
            </w:pPr>
            <w:r w:rsidRPr="00E179BD">
              <w:rPr>
                <w:rFonts w:ascii="Times New Roman" w:hAnsi="Times New Roman" w:cs="Times New Roman"/>
                <w:b/>
                <w:bCs/>
                <w:lang w:eastAsia="en-US"/>
              </w:rPr>
              <w:t>Ед. изм.</w:t>
            </w:r>
          </w:p>
        </w:tc>
        <w:tc>
          <w:tcPr>
            <w:tcW w:w="2464" w:type="dxa"/>
            <w:gridSpan w:val="2"/>
            <w:vAlign w:val="center"/>
          </w:tcPr>
          <w:p w:rsidR="001A776D" w:rsidRPr="001A776D" w:rsidRDefault="001A776D" w:rsidP="001A776D">
            <w:pPr>
              <w:jc w:val="center"/>
              <w:rPr>
                <w:rFonts w:ascii="Times New Roman" w:hAnsi="Times New Roman"/>
                <w:b/>
              </w:rPr>
            </w:pPr>
            <w:r w:rsidRPr="001A776D">
              <w:rPr>
                <w:rFonts w:ascii="Times New Roman" w:hAnsi="Times New Roman"/>
                <w:b/>
              </w:rPr>
              <w:t>Значение показателя</w:t>
            </w:r>
          </w:p>
        </w:tc>
        <w:tc>
          <w:tcPr>
            <w:tcW w:w="1398" w:type="dxa"/>
            <w:vMerge w:val="restart"/>
          </w:tcPr>
          <w:p w:rsidR="001A776D" w:rsidRPr="001A776D" w:rsidRDefault="001A776D" w:rsidP="001A776D">
            <w:pPr>
              <w:jc w:val="center"/>
              <w:rPr>
                <w:rFonts w:ascii="Times New Roman" w:hAnsi="Times New Roman"/>
                <w:b/>
              </w:rPr>
            </w:pPr>
            <w:r w:rsidRPr="001A776D">
              <w:rPr>
                <w:rFonts w:ascii="Times New Roman" w:hAnsi="Times New Roman"/>
                <w:b/>
              </w:rPr>
              <w:t>Динамика</w:t>
            </w:r>
            <w:r w:rsidR="00E7247B">
              <w:rPr>
                <w:rFonts w:ascii="Times New Roman" w:hAnsi="Times New Roman"/>
                <w:b/>
              </w:rPr>
              <w:t>, %</w:t>
            </w:r>
            <w:r w:rsidRPr="001A776D">
              <w:rPr>
                <w:rFonts w:ascii="Times New Roman" w:hAnsi="Times New Roman"/>
                <w:b/>
              </w:rPr>
              <w:t xml:space="preserve"> </w:t>
            </w:r>
          </w:p>
        </w:tc>
      </w:tr>
      <w:tr w:rsidR="001A776D" w:rsidRPr="00924DCF" w:rsidTr="00CB5D46">
        <w:tc>
          <w:tcPr>
            <w:tcW w:w="4092" w:type="dxa"/>
            <w:vMerge/>
            <w:shd w:val="clear" w:color="auto" w:fill="auto"/>
            <w:vAlign w:val="center"/>
          </w:tcPr>
          <w:p w:rsidR="001A776D" w:rsidRPr="00924DCF" w:rsidRDefault="001A776D" w:rsidP="002A5E92">
            <w:pPr>
              <w:jc w:val="center"/>
              <w:rPr>
                <w:rFonts w:ascii="Times New Roman" w:hAnsi="Times New Roman"/>
              </w:rPr>
            </w:pPr>
          </w:p>
        </w:tc>
        <w:tc>
          <w:tcPr>
            <w:tcW w:w="1283" w:type="dxa"/>
            <w:vMerge/>
            <w:shd w:val="clear" w:color="auto" w:fill="auto"/>
            <w:vAlign w:val="center"/>
          </w:tcPr>
          <w:p w:rsidR="001A776D" w:rsidRPr="00924DCF" w:rsidRDefault="001A776D" w:rsidP="006F3CC9">
            <w:pPr>
              <w:jc w:val="center"/>
              <w:rPr>
                <w:rFonts w:ascii="Times New Roman" w:hAnsi="Times New Roman"/>
              </w:rPr>
            </w:pPr>
          </w:p>
        </w:tc>
        <w:tc>
          <w:tcPr>
            <w:tcW w:w="1076" w:type="dxa"/>
            <w:vAlign w:val="center"/>
          </w:tcPr>
          <w:p w:rsidR="001A776D" w:rsidRPr="001A776D" w:rsidRDefault="001A776D" w:rsidP="00CB5D46">
            <w:pPr>
              <w:jc w:val="center"/>
              <w:rPr>
                <w:rFonts w:ascii="Times New Roman" w:hAnsi="Times New Roman"/>
                <w:b/>
              </w:rPr>
            </w:pPr>
            <w:r w:rsidRPr="001A776D">
              <w:rPr>
                <w:rFonts w:ascii="Times New Roman" w:hAnsi="Times New Roman"/>
                <w:b/>
              </w:rPr>
              <w:t>202</w:t>
            </w:r>
            <w:r w:rsidR="00CB5D46">
              <w:rPr>
                <w:rFonts w:ascii="Times New Roman" w:hAnsi="Times New Roman"/>
                <w:b/>
              </w:rPr>
              <w:t>1</w:t>
            </w:r>
          </w:p>
        </w:tc>
        <w:tc>
          <w:tcPr>
            <w:tcW w:w="1388" w:type="dxa"/>
            <w:vAlign w:val="center"/>
          </w:tcPr>
          <w:p w:rsidR="001A776D" w:rsidRPr="001A776D" w:rsidRDefault="001A776D" w:rsidP="00CB5D46">
            <w:pPr>
              <w:jc w:val="center"/>
              <w:rPr>
                <w:rFonts w:ascii="Times New Roman" w:hAnsi="Times New Roman"/>
                <w:b/>
              </w:rPr>
            </w:pPr>
            <w:r w:rsidRPr="001A776D">
              <w:rPr>
                <w:rFonts w:ascii="Times New Roman" w:hAnsi="Times New Roman"/>
                <w:b/>
              </w:rPr>
              <w:t>202</w:t>
            </w:r>
            <w:r w:rsidR="00CB5D46">
              <w:rPr>
                <w:rFonts w:ascii="Times New Roman" w:hAnsi="Times New Roman"/>
                <w:b/>
              </w:rPr>
              <w:t>2</w:t>
            </w:r>
            <w:r w:rsidRPr="001A776D">
              <w:rPr>
                <w:rFonts w:ascii="Times New Roman" w:hAnsi="Times New Roman"/>
                <w:b/>
              </w:rPr>
              <w:t xml:space="preserve"> </w:t>
            </w:r>
          </w:p>
        </w:tc>
        <w:tc>
          <w:tcPr>
            <w:tcW w:w="1398" w:type="dxa"/>
            <w:vMerge/>
          </w:tcPr>
          <w:p w:rsidR="001A776D" w:rsidRDefault="001A776D" w:rsidP="006F3CC9">
            <w:pPr>
              <w:jc w:val="center"/>
              <w:rPr>
                <w:rFonts w:ascii="Times New Roman" w:hAnsi="Times New Roman"/>
              </w:rPr>
            </w:pPr>
          </w:p>
        </w:tc>
      </w:tr>
      <w:tr w:rsidR="00CB5D46" w:rsidRPr="00924DCF" w:rsidTr="00CB5D46">
        <w:tc>
          <w:tcPr>
            <w:tcW w:w="4092" w:type="dxa"/>
            <w:shd w:val="clear" w:color="auto" w:fill="auto"/>
            <w:vAlign w:val="center"/>
          </w:tcPr>
          <w:p w:rsidR="00CB5D46" w:rsidRPr="00924DCF" w:rsidRDefault="00CB5D46" w:rsidP="00CB5D46">
            <w:pPr>
              <w:rPr>
                <w:rFonts w:ascii="Times New Roman" w:hAnsi="Times New Roman"/>
              </w:rPr>
            </w:pPr>
            <w:r w:rsidRPr="00924DCF">
              <w:rPr>
                <w:rFonts w:ascii="Times New Roman" w:hAnsi="Times New Roman"/>
              </w:rPr>
              <w:t>Численность населения (на конец года)</w:t>
            </w:r>
          </w:p>
        </w:tc>
        <w:tc>
          <w:tcPr>
            <w:tcW w:w="1283" w:type="dxa"/>
            <w:shd w:val="clear" w:color="auto" w:fill="auto"/>
            <w:vAlign w:val="center"/>
          </w:tcPr>
          <w:p w:rsidR="00CB5D46" w:rsidRPr="00D40AF6" w:rsidRDefault="00CB5D46" w:rsidP="00CB5D46">
            <w:pPr>
              <w:jc w:val="center"/>
              <w:rPr>
                <w:rFonts w:ascii="Times New Roman" w:hAnsi="Times New Roman" w:cs="Times New Roman"/>
              </w:rPr>
            </w:pPr>
            <w:r>
              <w:rPr>
                <w:rFonts w:ascii="Times New Roman" w:hAnsi="Times New Roman" w:cs="Times New Roman"/>
              </w:rPr>
              <w:t>тыс. чел.</w:t>
            </w:r>
          </w:p>
        </w:tc>
        <w:tc>
          <w:tcPr>
            <w:tcW w:w="1076" w:type="dxa"/>
            <w:vAlign w:val="center"/>
          </w:tcPr>
          <w:p w:rsidR="00CB5D46" w:rsidRPr="00D40AF6" w:rsidRDefault="00CB5D46" w:rsidP="00CB5D46">
            <w:pPr>
              <w:jc w:val="center"/>
              <w:rPr>
                <w:rFonts w:ascii="Times New Roman" w:hAnsi="Times New Roman" w:cs="Times New Roman"/>
              </w:rPr>
            </w:pPr>
            <w:r>
              <w:rPr>
                <w:rFonts w:ascii="Times New Roman" w:hAnsi="Times New Roman" w:cs="Times New Roman"/>
                <w:bCs/>
              </w:rPr>
              <w:t>0,505</w:t>
            </w:r>
          </w:p>
        </w:tc>
        <w:tc>
          <w:tcPr>
            <w:tcW w:w="1388" w:type="dxa"/>
            <w:vAlign w:val="center"/>
          </w:tcPr>
          <w:p w:rsidR="00CB5D46" w:rsidRPr="00D40AF6" w:rsidRDefault="00CB5D46" w:rsidP="00CB5D46">
            <w:pPr>
              <w:jc w:val="center"/>
              <w:rPr>
                <w:rFonts w:ascii="Times New Roman" w:hAnsi="Times New Roman" w:cs="Times New Roman"/>
              </w:rPr>
            </w:pPr>
            <w:r>
              <w:rPr>
                <w:rFonts w:ascii="Times New Roman" w:hAnsi="Times New Roman" w:cs="Times New Roman"/>
                <w:bCs/>
              </w:rPr>
              <w:t>0,503</w:t>
            </w:r>
          </w:p>
        </w:tc>
        <w:tc>
          <w:tcPr>
            <w:tcW w:w="1398" w:type="dxa"/>
            <w:vAlign w:val="center"/>
          </w:tcPr>
          <w:p w:rsidR="00CB5D46" w:rsidRDefault="006E73AD" w:rsidP="00C21194">
            <w:pPr>
              <w:jc w:val="center"/>
              <w:rPr>
                <w:rFonts w:ascii="Times New Roman" w:hAnsi="Times New Roman" w:cs="Times New Roman"/>
                <w:bCs/>
              </w:rPr>
            </w:pPr>
            <w:r>
              <w:rPr>
                <w:rFonts w:ascii="Times New Roman" w:hAnsi="Times New Roman" w:cs="Times New Roman"/>
                <w:bCs/>
              </w:rPr>
              <w:t>99,6</w:t>
            </w:r>
          </w:p>
        </w:tc>
      </w:tr>
      <w:tr w:rsidR="00CB5D46" w:rsidRPr="00924DCF" w:rsidTr="00CB5D46">
        <w:tc>
          <w:tcPr>
            <w:tcW w:w="4092" w:type="dxa"/>
            <w:shd w:val="clear" w:color="auto" w:fill="auto"/>
          </w:tcPr>
          <w:p w:rsidR="00CB5D46" w:rsidRPr="00924DCF" w:rsidRDefault="00CB5D46" w:rsidP="00CB5D46">
            <w:pPr>
              <w:rPr>
                <w:rFonts w:ascii="Times New Roman" w:hAnsi="Times New Roman"/>
              </w:rPr>
            </w:pPr>
            <w:r w:rsidRPr="00924DCF">
              <w:rPr>
                <w:rFonts w:ascii="Times New Roman" w:hAnsi="Times New Roman"/>
              </w:rPr>
              <w:t>Естественный прирост</w:t>
            </w:r>
          </w:p>
        </w:tc>
        <w:tc>
          <w:tcPr>
            <w:tcW w:w="1283" w:type="dxa"/>
            <w:shd w:val="clear" w:color="auto" w:fill="auto"/>
            <w:vAlign w:val="center"/>
          </w:tcPr>
          <w:p w:rsidR="00CB5D46" w:rsidRPr="004A6EA5" w:rsidRDefault="00CB5D46" w:rsidP="00CB5D46">
            <w:pPr>
              <w:jc w:val="center"/>
              <w:rPr>
                <w:rFonts w:ascii="Times New Roman" w:hAnsi="Times New Roman" w:cs="Times New Roman"/>
              </w:rPr>
            </w:pPr>
            <w:r>
              <w:rPr>
                <w:rFonts w:ascii="Times New Roman" w:hAnsi="Times New Roman" w:cs="Times New Roman"/>
              </w:rPr>
              <w:t>чел.</w:t>
            </w:r>
          </w:p>
        </w:tc>
        <w:tc>
          <w:tcPr>
            <w:tcW w:w="1076" w:type="dxa"/>
            <w:vAlign w:val="center"/>
          </w:tcPr>
          <w:p w:rsidR="00CB5D46" w:rsidRPr="004A6EA5" w:rsidRDefault="00CB5D46" w:rsidP="00C21194">
            <w:pPr>
              <w:jc w:val="center"/>
              <w:rPr>
                <w:rFonts w:ascii="Times New Roman" w:hAnsi="Times New Roman" w:cs="Times New Roman"/>
              </w:rPr>
            </w:pPr>
            <w:r w:rsidRPr="004A6EA5">
              <w:rPr>
                <w:rFonts w:ascii="Times New Roman" w:hAnsi="Times New Roman" w:cs="Times New Roman"/>
              </w:rPr>
              <w:t>-</w:t>
            </w:r>
            <w:r w:rsidR="00C21194">
              <w:rPr>
                <w:rFonts w:ascii="Times New Roman" w:hAnsi="Times New Roman" w:cs="Times New Roman"/>
              </w:rPr>
              <w:t>7</w:t>
            </w:r>
          </w:p>
        </w:tc>
        <w:tc>
          <w:tcPr>
            <w:tcW w:w="1388" w:type="dxa"/>
            <w:vAlign w:val="center"/>
          </w:tcPr>
          <w:p w:rsidR="00CB5D46" w:rsidRPr="004A6EA5" w:rsidRDefault="00CB5D46" w:rsidP="00C21194">
            <w:pPr>
              <w:jc w:val="center"/>
              <w:rPr>
                <w:rFonts w:ascii="Times New Roman" w:hAnsi="Times New Roman" w:cs="Times New Roman"/>
              </w:rPr>
            </w:pPr>
            <w:r w:rsidRPr="004A6EA5">
              <w:rPr>
                <w:rFonts w:ascii="Times New Roman" w:hAnsi="Times New Roman" w:cs="Times New Roman"/>
              </w:rPr>
              <w:t>-</w:t>
            </w:r>
            <w:r w:rsidR="00C21194">
              <w:rPr>
                <w:rFonts w:ascii="Times New Roman" w:hAnsi="Times New Roman" w:cs="Times New Roman"/>
              </w:rPr>
              <w:t>0</w:t>
            </w:r>
          </w:p>
        </w:tc>
        <w:tc>
          <w:tcPr>
            <w:tcW w:w="1398" w:type="dxa"/>
            <w:vAlign w:val="center"/>
          </w:tcPr>
          <w:p w:rsidR="00CB5D46" w:rsidRPr="004A6EA5" w:rsidRDefault="008C24C8" w:rsidP="00CB5D46">
            <w:pPr>
              <w:jc w:val="center"/>
              <w:rPr>
                <w:rFonts w:ascii="Times New Roman" w:hAnsi="Times New Roman" w:cs="Times New Roman"/>
              </w:rPr>
            </w:pPr>
            <w:r>
              <w:rPr>
                <w:rFonts w:ascii="Times New Roman" w:hAnsi="Times New Roman" w:cs="Times New Roman"/>
              </w:rPr>
              <w:t>0,0</w:t>
            </w:r>
          </w:p>
        </w:tc>
      </w:tr>
      <w:tr w:rsidR="00CB5D46" w:rsidRPr="00924DCF" w:rsidTr="00CB5D46">
        <w:tc>
          <w:tcPr>
            <w:tcW w:w="4092" w:type="dxa"/>
            <w:shd w:val="clear" w:color="auto" w:fill="auto"/>
          </w:tcPr>
          <w:p w:rsidR="00CB5D46" w:rsidRPr="00924DCF" w:rsidRDefault="00CB5D46" w:rsidP="00CB5D46">
            <w:pPr>
              <w:rPr>
                <w:rFonts w:ascii="Times New Roman" w:hAnsi="Times New Roman"/>
              </w:rPr>
            </w:pPr>
            <w:r>
              <w:rPr>
                <w:rFonts w:ascii="Times New Roman" w:hAnsi="Times New Roman"/>
              </w:rPr>
              <w:t>Выбыло</w:t>
            </w:r>
          </w:p>
        </w:tc>
        <w:tc>
          <w:tcPr>
            <w:tcW w:w="1283" w:type="dxa"/>
            <w:shd w:val="clear" w:color="auto" w:fill="auto"/>
            <w:vAlign w:val="center"/>
          </w:tcPr>
          <w:p w:rsidR="00CB5D46" w:rsidRPr="004A6EA5" w:rsidRDefault="00CB5D46" w:rsidP="00CB5D46">
            <w:pPr>
              <w:jc w:val="center"/>
              <w:rPr>
                <w:rFonts w:ascii="Times New Roman" w:hAnsi="Times New Roman" w:cs="Times New Roman"/>
                <w:szCs w:val="22"/>
              </w:rPr>
            </w:pPr>
            <w:r>
              <w:rPr>
                <w:rFonts w:ascii="Times New Roman" w:hAnsi="Times New Roman" w:cs="Times New Roman"/>
                <w:szCs w:val="22"/>
              </w:rPr>
              <w:t xml:space="preserve">чел. </w:t>
            </w:r>
          </w:p>
        </w:tc>
        <w:tc>
          <w:tcPr>
            <w:tcW w:w="1076" w:type="dxa"/>
            <w:vAlign w:val="center"/>
          </w:tcPr>
          <w:p w:rsidR="00CB5D46" w:rsidRPr="004A6EA5" w:rsidRDefault="00C21194" w:rsidP="00CB5D46">
            <w:pPr>
              <w:jc w:val="center"/>
              <w:rPr>
                <w:rFonts w:ascii="Times New Roman" w:hAnsi="Times New Roman" w:cs="Times New Roman"/>
              </w:rPr>
            </w:pPr>
            <w:r>
              <w:rPr>
                <w:rFonts w:ascii="Times New Roman" w:hAnsi="Times New Roman" w:cs="Times New Roman"/>
              </w:rPr>
              <w:t>26</w:t>
            </w:r>
          </w:p>
        </w:tc>
        <w:tc>
          <w:tcPr>
            <w:tcW w:w="1388" w:type="dxa"/>
            <w:vAlign w:val="center"/>
          </w:tcPr>
          <w:p w:rsidR="00CB5D46" w:rsidRPr="004A6EA5" w:rsidRDefault="00C21194" w:rsidP="00CB5D46">
            <w:pPr>
              <w:jc w:val="center"/>
              <w:rPr>
                <w:rFonts w:ascii="Times New Roman" w:hAnsi="Times New Roman" w:cs="Times New Roman"/>
              </w:rPr>
            </w:pPr>
            <w:r>
              <w:rPr>
                <w:rFonts w:ascii="Times New Roman" w:hAnsi="Times New Roman" w:cs="Times New Roman"/>
              </w:rPr>
              <w:t>9</w:t>
            </w:r>
          </w:p>
        </w:tc>
        <w:tc>
          <w:tcPr>
            <w:tcW w:w="1398" w:type="dxa"/>
            <w:vAlign w:val="center"/>
          </w:tcPr>
          <w:p w:rsidR="00CB5D46" w:rsidRDefault="008C24C8" w:rsidP="00CB5D46">
            <w:pPr>
              <w:jc w:val="center"/>
              <w:rPr>
                <w:rFonts w:ascii="Times New Roman" w:hAnsi="Times New Roman" w:cs="Times New Roman"/>
              </w:rPr>
            </w:pPr>
            <w:r>
              <w:rPr>
                <w:rFonts w:ascii="Times New Roman" w:hAnsi="Times New Roman" w:cs="Times New Roman"/>
              </w:rPr>
              <w:t>34,6</w:t>
            </w:r>
          </w:p>
        </w:tc>
      </w:tr>
      <w:tr w:rsidR="00CB5D46" w:rsidRPr="00924DCF" w:rsidTr="00CB5D46">
        <w:tc>
          <w:tcPr>
            <w:tcW w:w="4092" w:type="dxa"/>
            <w:shd w:val="clear" w:color="auto" w:fill="auto"/>
          </w:tcPr>
          <w:p w:rsidR="00CB5D46" w:rsidRPr="00924DCF" w:rsidRDefault="00CB5D46" w:rsidP="00CB5D46">
            <w:pPr>
              <w:rPr>
                <w:rFonts w:ascii="Times New Roman" w:hAnsi="Times New Roman"/>
              </w:rPr>
            </w:pPr>
            <w:r w:rsidRPr="00924DCF">
              <w:rPr>
                <w:rFonts w:ascii="Times New Roman" w:eastAsia="Calibri" w:hAnsi="Times New Roman"/>
              </w:rPr>
              <w:t>Среднемесячная заработная плата</w:t>
            </w:r>
            <w:r>
              <w:rPr>
                <w:rFonts w:ascii="Times New Roman" w:eastAsia="Calibri" w:hAnsi="Times New Roman"/>
              </w:rPr>
              <w:t xml:space="preserve"> по кругу организаций</w:t>
            </w:r>
            <w:r w:rsidRPr="00924DCF">
              <w:rPr>
                <w:rFonts w:ascii="Times New Roman" w:eastAsia="Calibri" w:hAnsi="Times New Roman"/>
              </w:rPr>
              <w:t xml:space="preserve"> </w:t>
            </w:r>
          </w:p>
        </w:tc>
        <w:tc>
          <w:tcPr>
            <w:tcW w:w="1283" w:type="dxa"/>
            <w:shd w:val="clear" w:color="auto" w:fill="auto"/>
            <w:vAlign w:val="center"/>
          </w:tcPr>
          <w:p w:rsidR="00CB5D46" w:rsidRPr="00D40AF6" w:rsidRDefault="00CB5D46" w:rsidP="00CB5D46">
            <w:pPr>
              <w:jc w:val="center"/>
              <w:rPr>
                <w:rFonts w:ascii="Times New Roman" w:hAnsi="Times New Roman" w:cs="Times New Roman"/>
              </w:rPr>
            </w:pPr>
            <w:r w:rsidRPr="00924DCF">
              <w:rPr>
                <w:rFonts w:ascii="Times New Roman" w:eastAsia="Calibri" w:hAnsi="Times New Roman"/>
              </w:rPr>
              <w:t xml:space="preserve">тыс. </w:t>
            </w:r>
            <w:r>
              <w:rPr>
                <w:rFonts w:ascii="Times New Roman" w:eastAsia="Calibri" w:hAnsi="Times New Roman"/>
              </w:rPr>
              <w:t xml:space="preserve"> </w:t>
            </w:r>
            <w:r w:rsidRPr="00924DCF">
              <w:rPr>
                <w:rFonts w:ascii="Times New Roman" w:eastAsia="Calibri" w:hAnsi="Times New Roman"/>
              </w:rPr>
              <w:t>руб</w:t>
            </w:r>
            <w:r>
              <w:rPr>
                <w:rFonts w:ascii="Times New Roman" w:eastAsia="Calibri" w:hAnsi="Times New Roman"/>
              </w:rPr>
              <w:t>.</w:t>
            </w:r>
          </w:p>
        </w:tc>
        <w:tc>
          <w:tcPr>
            <w:tcW w:w="1076" w:type="dxa"/>
            <w:vAlign w:val="center"/>
          </w:tcPr>
          <w:p w:rsidR="00CB5D46" w:rsidRPr="00D40AF6" w:rsidRDefault="00C21194" w:rsidP="00CB5D46">
            <w:pPr>
              <w:jc w:val="center"/>
              <w:rPr>
                <w:rFonts w:ascii="Times New Roman" w:hAnsi="Times New Roman" w:cs="Times New Roman"/>
              </w:rPr>
            </w:pPr>
            <w:r>
              <w:rPr>
                <w:rFonts w:ascii="Times New Roman" w:hAnsi="Times New Roman" w:cs="Times New Roman"/>
              </w:rPr>
              <w:t>34,3</w:t>
            </w:r>
          </w:p>
        </w:tc>
        <w:tc>
          <w:tcPr>
            <w:tcW w:w="1388" w:type="dxa"/>
            <w:vAlign w:val="center"/>
          </w:tcPr>
          <w:p w:rsidR="00CB5D46" w:rsidRPr="00D40AF6" w:rsidRDefault="00C21194" w:rsidP="00CB5D46">
            <w:pPr>
              <w:jc w:val="center"/>
              <w:rPr>
                <w:rFonts w:ascii="Times New Roman" w:hAnsi="Times New Roman" w:cs="Times New Roman"/>
              </w:rPr>
            </w:pPr>
            <w:r>
              <w:rPr>
                <w:rFonts w:ascii="Times New Roman" w:hAnsi="Times New Roman" w:cs="Times New Roman"/>
              </w:rPr>
              <w:t>39,3</w:t>
            </w:r>
          </w:p>
        </w:tc>
        <w:tc>
          <w:tcPr>
            <w:tcW w:w="1398" w:type="dxa"/>
            <w:vAlign w:val="center"/>
          </w:tcPr>
          <w:p w:rsidR="00CB5D46" w:rsidRDefault="00284137" w:rsidP="00CB5D46">
            <w:pPr>
              <w:jc w:val="center"/>
              <w:rPr>
                <w:rFonts w:ascii="Times New Roman" w:hAnsi="Times New Roman" w:cs="Times New Roman"/>
              </w:rPr>
            </w:pPr>
            <w:r>
              <w:rPr>
                <w:rFonts w:ascii="Times New Roman" w:hAnsi="Times New Roman" w:cs="Times New Roman"/>
              </w:rPr>
              <w:t>114,6</w:t>
            </w:r>
          </w:p>
        </w:tc>
      </w:tr>
      <w:tr w:rsidR="00CB5D46" w:rsidRPr="00924DCF" w:rsidTr="00CB5D46">
        <w:tc>
          <w:tcPr>
            <w:tcW w:w="4092" w:type="dxa"/>
            <w:shd w:val="clear" w:color="auto" w:fill="auto"/>
          </w:tcPr>
          <w:p w:rsidR="00CB5D46" w:rsidRPr="00924DCF" w:rsidRDefault="00CB5D46" w:rsidP="00CB5D46">
            <w:pPr>
              <w:rPr>
                <w:rFonts w:ascii="Times New Roman" w:hAnsi="Times New Roman"/>
              </w:rPr>
            </w:pPr>
            <w:r w:rsidRPr="00924DCF">
              <w:rPr>
                <w:rFonts w:ascii="Times New Roman" w:eastAsia="Calibri" w:hAnsi="Times New Roman"/>
                <w:bCs/>
              </w:rPr>
              <w:t>Уровень безработицы</w:t>
            </w:r>
            <w:r>
              <w:rPr>
                <w:rFonts w:ascii="Times New Roman" w:eastAsia="Calibri" w:hAnsi="Times New Roman"/>
                <w:bCs/>
              </w:rPr>
              <w:t xml:space="preserve"> </w:t>
            </w:r>
          </w:p>
        </w:tc>
        <w:tc>
          <w:tcPr>
            <w:tcW w:w="1283" w:type="dxa"/>
            <w:shd w:val="clear" w:color="auto" w:fill="auto"/>
            <w:vAlign w:val="center"/>
          </w:tcPr>
          <w:p w:rsidR="00CB5D46" w:rsidRPr="00D40AF6" w:rsidRDefault="00CB5D46" w:rsidP="00CB5D46">
            <w:pPr>
              <w:jc w:val="center"/>
              <w:rPr>
                <w:rFonts w:ascii="Times New Roman" w:hAnsi="Times New Roman" w:cs="Times New Roman"/>
              </w:rPr>
            </w:pPr>
            <w:r>
              <w:rPr>
                <w:rFonts w:ascii="Times New Roman" w:eastAsia="Calibri" w:hAnsi="Times New Roman"/>
                <w:bCs/>
              </w:rPr>
              <w:t>чел.</w:t>
            </w:r>
          </w:p>
        </w:tc>
        <w:tc>
          <w:tcPr>
            <w:tcW w:w="1076" w:type="dxa"/>
            <w:vAlign w:val="center"/>
          </w:tcPr>
          <w:p w:rsidR="00CB5D46" w:rsidRPr="00D40AF6" w:rsidRDefault="00CB5D46" w:rsidP="00CB5D46">
            <w:pPr>
              <w:jc w:val="center"/>
              <w:rPr>
                <w:rFonts w:ascii="Times New Roman" w:hAnsi="Times New Roman" w:cs="Times New Roman"/>
              </w:rPr>
            </w:pPr>
            <w:r>
              <w:rPr>
                <w:rFonts w:ascii="Times New Roman" w:hAnsi="Times New Roman" w:cs="Times New Roman"/>
              </w:rPr>
              <w:t>0</w:t>
            </w:r>
          </w:p>
        </w:tc>
        <w:tc>
          <w:tcPr>
            <w:tcW w:w="1388" w:type="dxa"/>
            <w:vAlign w:val="center"/>
          </w:tcPr>
          <w:p w:rsidR="00CB5D46" w:rsidRPr="00D40AF6" w:rsidRDefault="00C21194" w:rsidP="00CB5D46">
            <w:pPr>
              <w:jc w:val="center"/>
              <w:rPr>
                <w:rFonts w:ascii="Times New Roman" w:hAnsi="Times New Roman" w:cs="Times New Roman"/>
              </w:rPr>
            </w:pPr>
            <w:r>
              <w:rPr>
                <w:rFonts w:ascii="Times New Roman" w:hAnsi="Times New Roman" w:cs="Times New Roman"/>
              </w:rPr>
              <w:t>0,6</w:t>
            </w:r>
          </w:p>
        </w:tc>
        <w:tc>
          <w:tcPr>
            <w:tcW w:w="1398" w:type="dxa"/>
            <w:vAlign w:val="center"/>
          </w:tcPr>
          <w:p w:rsidR="00CB5D46" w:rsidRDefault="00CB5D46" w:rsidP="00CB5D46">
            <w:pPr>
              <w:jc w:val="center"/>
              <w:rPr>
                <w:rFonts w:ascii="Times New Roman" w:hAnsi="Times New Roman" w:cs="Times New Roman"/>
              </w:rPr>
            </w:pPr>
            <w:r>
              <w:rPr>
                <w:rFonts w:ascii="Times New Roman" w:hAnsi="Times New Roman" w:cs="Times New Roman"/>
              </w:rPr>
              <w:t>0</w:t>
            </w:r>
            <w:r w:rsidR="008C24C8">
              <w:rPr>
                <w:rFonts w:ascii="Times New Roman" w:hAnsi="Times New Roman" w:cs="Times New Roman"/>
              </w:rPr>
              <w:t>,0</w:t>
            </w:r>
          </w:p>
        </w:tc>
      </w:tr>
      <w:tr w:rsidR="00CB5D46" w:rsidRPr="00924DCF" w:rsidTr="00CB5D46">
        <w:tc>
          <w:tcPr>
            <w:tcW w:w="4092" w:type="dxa"/>
            <w:shd w:val="clear" w:color="auto" w:fill="auto"/>
          </w:tcPr>
          <w:p w:rsidR="00CB5D46" w:rsidRPr="00924DCF" w:rsidRDefault="00CB5D46" w:rsidP="00CB5D46">
            <w:pPr>
              <w:rPr>
                <w:rFonts w:ascii="Times New Roman" w:eastAsia="Calibri" w:hAnsi="Times New Roman"/>
                <w:bCs/>
              </w:rPr>
            </w:pPr>
            <w:r w:rsidRPr="00BA0165">
              <w:rPr>
                <w:rFonts w:ascii="Times New Roman" w:hAnsi="Times New Roman" w:cs="Times New Roman"/>
              </w:rPr>
              <w:t>Бюджет Азейского муниципального образования по собственным доходным источникам</w:t>
            </w:r>
            <w:r w:rsidRPr="00924DCF">
              <w:rPr>
                <w:rFonts w:ascii="Times New Roman" w:hAnsi="Times New Roman"/>
              </w:rPr>
              <w:t xml:space="preserve"> </w:t>
            </w:r>
          </w:p>
        </w:tc>
        <w:tc>
          <w:tcPr>
            <w:tcW w:w="1283" w:type="dxa"/>
            <w:shd w:val="clear" w:color="auto" w:fill="auto"/>
            <w:vAlign w:val="center"/>
          </w:tcPr>
          <w:p w:rsidR="00CB5D46" w:rsidRPr="00D40AF6" w:rsidRDefault="00CB5D46" w:rsidP="00CB5D46">
            <w:pPr>
              <w:jc w:val="center"/>
              <w:rPr>
                <w:rFonts w:ascii="Times New Roman" w:hAnsi="Times New Roman" w:cs="Times New Roman"/>
              </w:rPr>
            </w:pPr>
            <w:r>
              <w:rPr>
                <w:rFonts w:ascii="Times New Roman" w:hAnsi="Times New Roman"/>
              </w:rPr>
              <w:t>м</w:t>
            </w:r>
            <w:r w:rsidRPr="00924DCF">
              <w:rPr>
                <w:rFonts w:ascii="Times New Roman" w:hAnsi="Times New Roman"/>
              </w:rPr>
              <w:t>л</w:t>
            </w:r>
            <w:r>
              <w:rPr>
                <w:rFonts w:ascii="Times New Roman" w:hAnsi="Times New Roman"/>
              </w:rPr>
              <w:t>н.</w:t>
            </w:r>
            <w:r w:rsidRPr="00924DCF">
              <w:rPr>
                <w:rFonts w:ascii="Times New Roman" w:hAnsi="Times New Roman"/>
              </w:rPr>
              <w:t xml:space="preserve"> руб</w:t>
            </w:r>
            <w:r>
              <w:rPr>
                <w:rFonts w:ascii="Times New Roman" w:hAnsi="Times New Roman"/>
              </w:rPr>
              <w:t>.</w:t>
            </w:r>
          </w:p>
        </w:tc>
        <w:tc>
          <w:tcPr>
            <w:tcW w:w="1076" w:type="dxa"/>
            <w:vAlign w:val="center"/>
          </w:tcPr>
          <w:p w:rsidR="00CB5D46" w:rsidRPr="00D40AF6" w:rsidRDefault="00CB5D46" w:rsidP="00CB5D46">
            <w:pPr>
              <w:jc w:val="center"/>
              <w:rPr>
                <w:rFonts w:ascii="Times New Roman" w:hAnsi="Times New Roman" w:cs="Times New Roman"/>
              </w:rPr>
            </w:pPr>
            <w:r>
              <w:rPr>
                <w:rFonts w:ascii="Times New Roman" w:hAnsi="Times New Roman" w:cs="Times New Roman"/>
              </w:rPr>
              <w:t>5,353</w:t>
            </w:r>
          </w:p>
        </w:tc>
        <w:tc>
          <w:tcPr>
            <w:tcW w:w="1388" w:type="dxa"/>
            <w:vAlign w:val="center"/>
          </w:tcPr>
          <w:p w:rsidR="00CB5D46" w:rsidRPr="00D40AF6" w:rsidRDefault="008C24C8" w:rsidP="00CB5D46">
            <w:pPr>
              <w:jc w:val="center"/>
              <w:rPr>
                <w:rFonts w:ascii="Times New Roman" w:hAnsi="Times New Roman" w:cs="Times New Roman"/>
              </w:rPr>
            </w:pPr>
            <w:r>
              <w:rPr>
                <w:rFonts w:ascii="Times New Roman" w:hAnsi="Times New Roman" w:cs="Times New Roman"/>
              </w:rPr>
              <w:t>6,182</w:t>
            </w:r>
          </w:p>
        </w:tc>
        <w:tc>
          <w:tcPr>
            <w:tcW w:w="1398" w:type="dxa"/>
            <w:vAlign w:val="center"/>
          </w:tcPr>
          <w:p w:rsidR="00CB5D46" w:rsidRDefault="00284137" w:rsidP="00CB5D46">
            <w:pPr>
              <w:jc w:val="center"/>
              <w:rPr>
                <w:rFonts w:ascii="Times New Roman" w:hAnsi="Times New Roman" w:cs="Times New Roman"/>
              </w:rPr>
            </w:pPr>
            <w:r>
              <w:rPr>
                <w:rFonts w:ascii="Times New Roman" w:hAnsi="Times New Roman" w:cs="Times New Roman"/>
              </w:rPr>
              <w:t>115,5</w:t>
            </w:r>
          </w:p>
        </w:tc>
      </w:tr>
      <w:tr w:rsidR="00CB5D46" w:rsidRPr="00924DCF" w:rsidTr="00CB5D46">
        <w:tc>
          <w:tcPr>
            <w:tcW w:w="4092" w:type="dxa"/>
            <w:shd w:val="clear" w:color="auto" w:fill="auto"/>
          </w:tcPr>
          <w:p w:rsidR="00CB5D46" w:rsidRPr="00924DCF" w:rsidRDefault="00CB5D46" w:rsidP="00CB5D46">
            <w:pPr>
              <w:rPr>
                <w:rFonts w:ascii="Times New Roman" w:eastAsia="Calibri" w:hAnsi="Times New Roman"/>
              </w:rPr>
            </w:pPr>
            <w:r w:rsidRPr="00924DCF">
              <w:rPr>
                <w:rFonts w:ascii="Times New Roman" w:hAnsi="Times New Roman"/>
              </w:rPr>
              <w:t>О</w:t>
            </w:r>
            <w:r w:rsidRPr="00924DCF">
              <w:rPr>
                <w:rFonts w:ascii="Times New Roman" w:eastAsia="Calibri" w:hAnsi="Times New Roman"/>
              </w:rPr>
              <w:t>борот розничной торговли</w:t>
            </w:r>
          </w:p>
        </w:tc>
        <w:tc>
          <w:tcPr>
            <w:tcW w:w="1283" w:type="dxa"/>
            <w:shd w:val="clear" w:color="auto" w:fill="auto"/>
            <w:vAlign w:val="center"/>
          </w:tcPr>
          <w:p w:rsidR="00CB5D46" w:rsidRPr="00D40AF6" w:rsidRDefault="00CB5D46" w:rsidP="00CB5D46">
            <w:pPr>
              <w:jc w:val="center"/>
              <w:rPr>
                <w:rFonts w:ascii="Times New Roman" w:hAnsi="Times New Roman" w:cs="Times New Roman"/>
              </w:rPr>
            </w:pPr>
            <w:r>
              <w:rPr>
                <w:rFonts w:ascii="Times New Roman" w:hAnsi="Times New Roman"/>
              </w:rPr>
              <w:t>м</w:t>
            </w:r>
            <w:r w:rsidRPr="00924DCF">
              <w:rPr>
                <w:rFonts w:ascii="Times New Roman" w:hAnsi="Times New Roman"/>
              </w:rPr>
              <w:t>л</w:t>
            </w:r>
            <w:r>
              <w:rPr>
                <w:rFonts w:ascii="Times New Roman" w:hAnsi="Times New Roman"/>
              </w:rPr>
              <w:t>н.</w:t>
            </w:r>
            <w:r w:rsidRPr="00924DCF">
              <w:rPr>
                <w:rFonts w:ascii="Times New Roman" w:hAnsi="Times New Roman"/>
              </w:rPr>
              <w:t xml:space="preserve"> руб</w:t>
            </w:r>
            <w:r>
              <w:rPr>
                <w:rFonts w:ascii="Times New Roman" w:hAnsi="Times New Roman"/>
              </w:rPr>
              <w:t>.</w:t>
            </w:r>
          </w:p>
        </w:tc>
        <w:tc>
          <w:tcPr>
            <w:tcW w:w="1076" w:type="dxa"/>
            <w:vAlign w:val="center"/>
          </w:tcPr>
          <w:p w:rsidR="00CB5D46" w:rsidRPr="00D40AF6" w:rsidRDefault="00CB5D46" w:rsidP="00C21194">
            <w:pPr>
              <w:jc w:val="center"/>
              <w:rPr>
                <w:rFonts w:ascii="Times New Roman" w:hAnsi="Times New Roman" w:cs="Times New Roman"/>
              </w:rPr>
            </w:pPr>
            <w:r>
              <w:rPr>
                <w:rFonts w:ascii="Times New Roman" w:hAnsi="Times New Roman" w:cs="Times New Roman"/>
              </w:rPr>
              <w:t>12,</w:t>
            </w:r>
            <w:r w:rsidR="00C21194">
              <w:rPr>
                <w:rFonts w:ascii="Times New Roman" w:hAnsi="Times New Roman" w:cs="Times New Roman"/>
              </w:rPr>
              <w:t>3</w:t>
            </w:r>
          </w:p>
        </w:tc>
        <w:tc>
          <w:tcPr>
            <w:tcW w:w="1388" w:type="dxa"/>
            <w:vAlign w:val="center"/>
          </w:tcPr>
          <w:p w:rsidR="00CB5D46" w:rsidRPr="00D40AF6" w:rsidRDefault="00C21194" w:rsidP="00CB5D46">
            <w:pPr>
              <w:jc w:val="center"/>
              <w:rPr>
                <w:rFonts w:ascii="Times New Roman" w:hAnsi="Times New Roman" w:cs="Times New Roman"/>
              </w:rPr>
            </w:pPr>
            <w:r>
              <w:rPr>
                <w:rFonts w:ascii="Times New Roman" w:hAnsi="Times New Roman" w:cs="Times New Roman"/>
              </w:rPr>
              <w:t>13,2</w:t>
            </w:r>
          </w:p>
        </w:tc>
        <w:tc>
          <w:tcPr>
            <w:tcW w:w="1398" w:type="dxa"/>
            <w:vAlign w:val="center"/>
          </w:tcPr>
          <w:p w:rsidR="00CB5D46" w:rsidRDefault="00284137" w:rsidP="00CB5D46">
            <w:pPr>
              <w:jc w:val="center"/>
              <w:rPr>
                <w:rFonts w:ascii="Times New Roman" w:hAnsi="Times New Roman" w:cs="Times New Roman"/>
              </w:rPr>
            </w:pPr>
            <w:r>
              <w:rPr>
                <w:rFonts w:ascii="Times New Roman" w:hAnsi="Times New Roman" w:cs="Times New Roman"/>
              </w:rPr>
              <w:t>107,3</w:t>
            </w:r>
          </w:p>
        </w:tc>
      </w:tr>
      <w:tr w:rsidR="00CB5D46" w:rsidRPr="00924DCF" w:rsidTr="00CB5D46">
        <w:tc>
          <w:tcPr>
            <w:tcW w:w="4092" w:type="dxa"/>
            <w:shd w:val="clear" w:color="auto" w:fill="auto"/>
          </w:tcPr>
          <w:p w:rsidR="00CB5D46" w:rsidRPr="00924DCF" w:rsidRDefault="00CB5D46" w:rsidP="00CB5D46">
            <w:pPr>
              <w:rPr>
                <w:rFonts w:ascii="Times New Roman" w:hAnsi="Times New Roman"/>
              </w:rPr>
            </w:pPr>
            <w:r w:rsidRPr="00924DCF">
              <w:rPr>
                <w:rFonts w:ascii="Times New Roman" w:hAnsi="Times New Roman"/>
              </w:rPr>
              <w:t xml:space="preserve">Ввод в действие жилых домов </w:t>
            </w:r>
          </w:p>
        </w:tc>
        <w:tc>
          <w:tcPr>
            <w:tcW w:w="1283" w:type="dxa"/>
            <w:shd w:val="clear" w:color="auto" w:fill="auto"/>
            <w:vAlign w:val="center"/>
          </w:tcPr>
          <w:p w:rsidR="00CB5D46" w:rsidRPr="00D40AF6" w:rsidRDefault="00CB5D46" w:rsidP="00CB5D46">
            <w:pPr>
              <w:jc w:val="center"/>
              <w:rPr>
                <w:rFonts w:ascii="Times New Roman" w:hAnsi="Times New Roman" w:cs="Times New Roman"/>
              </w:rPr>
            </w:pPr>
            <w:r w:rsidRPr="00924DCF">
              <w:rPr>
                <w:rFonts w:ascii="Times New Roman" w:hAnsi="Times New Roman"/>
              </w:rPr>
              <w:t xml:space="preserve">тыс. </w:t>
            </w:r>
            <w:r>
              <w:rPr>
                <w:rFonts w:ascii="Times New Roman" w:hAnsi="Times New Roman"/>
              </w:rPr>
              <w:t>м</w:t>
            </w:r>
            <w:r>
              <w:rPr>
                <w:rFonts w:ascii="Times New Roman" w:hAnsi="Times New Roman"/>
                <w:vertAlign w:val="superscript"/>
              </w:rPr>
              <w:t>2</w:t>
            </w:r>
            <w:r w:rsidRPr="00924DCF">
              <w:rPr>
                <w:rFonts w:ascii="Times New Roman" w:hAnsi="Times New Roman"/>
              </w:rPr>
              <w:t xml:space="preserve"> </w:t>
            </w:r>
          </w:p>
        </w:tc>
        <w:tc>
          <w:tcPr>
            <w:tcW w:w="1076" w:type="dxa"/>
            <w:vAlign w:val="center"/>
          </w:tcPr>
          <w:p w:rsidR="00CB5D46" w:rsidRPr="00D40AF6" w:rsidRDefault="00CB5D46" w:rsidP="00CB5D46">
            <w:pPr>
              <w:jc w:val="center"/>
              <w:rPr>
                <w:rFonts w:ascii="Times New Roman" w:hAnsi="Times New Roman" w:cs="Times New Roman"/>
              </w:rPr>
            </w:pPr>
            <w:r w:rsidRPr="00D40AF6">
              <w:rPr>
                <w:rFonts w:ascii="Times New Roman" w:hAnsi="Times New Roman" w:cs="Times New Roman"/>
              </w:rPr>
              <w:t>0</w:t>
            </w:r>
          </w:p>
        </w:tc>
        <w:tc>
          <w:tcPr>
            <w:tcW w:w="1388" w:type="dxa"/>
            <w:vAlign w:val="center"/>
          </w:tcPr>
          <w:p w:rsidR="00CB5D46" w:rsidRPr="00D40AF6" w:rsidRDefault="00823D21" w:rsidP="00CB5D46">
            <w:pPr>
              <w:jc w:val="center"/>
              <w:rPr>
                <w:rFonts w:ascii="Times New Roman" w:hAnsi="Times New Roman" w:cs="Times New Roman"/>
              </w:rPr>
            </w:pPr>
            <w:r>
              <w:rPr>
                <w:rFonts w:ascii="Times New Roman" w:hAnsi="Times New Roman" w:cs="Times New Roman"/>
              </w:rPr>
              <w:t>0</w:t>
            </w:r>
          </w:p>
        </w:tc>
        <w:tc>
          <w:tcPr>
            <w:tcW w:w="1398" w:type="dxa"/>
            <w:vAlign w:val="center"/>
          </w:tcPr>
          <w:p w:rsidR="00CB5D46" w:rsidRPr="00D40AF6" w:rsidRDefault="008C24C8" w:rsidP="00CB5D46">
            <w:pPr>
              <w:jc w:val="center"/>
              <w:rPr>
                <w:rFonts w:ascii="Times New Roman" w:hAnsi="Times New Roman" w:cs="Times New Roman"/>
              </w:rPr>
            </w:pPr>
            <w:r>
              <w:rPr>
                <w:rFonts w:ascii="Times New Roman" w:hAnsi="Times New Roman" w:cs="Times New Roman"/>
              </w:rPr>
              <w:t>0,0</w:t>
            </w:r>
          </w:p>
        </w:tc>
      </w:tr>
      <w:tr w:rsidR="00CB5D46" w:rsidRPr="00924DCF" w:rsidTr="00CB5D46">
        <w:tc>
          <w:tcPr>
            <w:tcW w:w="4092" w:type="dxa"/>
            <w:shd w:val="clear" w:color="auto" w:fill="auto"/>
          </w:tcPr>
          <w:p w:rsidR="00CB5D46" w:rsidRPr="00354D98" w:rsidRDefault="00CB5D46" w:rsidP="00CB5D46">
            <w:pPr>
              <w:rPr>
                <w:rFonts w:ascii="Times New Roman" w:hAnsi="Times New Roman" w:cs="Times New Roman"/>
              </w:rPr>
            </w:pPr>
            <w:r>
              <w:rPr>
                <w:rFonts w:ascii="Times New Roman" w:hAnsi="Times New Roman" w:cs="Times New Roman"/>
              </w:rPr>
              <w:t>Расход б</w:t>
            </w:r>
            <w:r w:rsidRPr="00354D98">
              <w:rPr>
                <w:rFonts w:ascii="Times New Roman" w:hAnsi="Times New Roman" w:cs="Times New Roman"/>
              </w:rPr>
              <w:t>юджет</w:t>
            </w:r>
            <w:r>
              <w:rPr>
                <w:rFonts w:ascii="Times New Roman" w:hAnsi="Times New Roman" w:cs="Times New Roman"/>
              </w:rPr>
              <w:t>а</w:t>
            </w:r>
            <w:r w:rsidRPr="00354D98">
              <w:rPr>
                <w:rFonts w:ascii="Times New Roman" w:hAnsi="Times New Roman" w:cs="Times New Roman"/>
              </w:rPr>
              <w:t xml:space="preserve"> Азейского муниципального образования</w:t>
            </w:r>
          </w:p>
        </w:tc>
        <w:tc>
          <w:tcPr>
            <w:tcW w:w="1283" w:type="dxa"/>
            <w:shd w:val="clear" w:color="auto" w:fill="auto"/>
            <w:vAlign w:val="center"/>
          </w:tcPr>
          <w:p w:rsidR="00CB5D46" w:rsidRPr="007A1BE2" w:rsidRDefault="00CB5D46" w:rsidP="00CB5D46">
            <w:pPr>
              <w:jc w:val="center"/>
              <w:rPr>
                <w:rFonts w:ascii="Times New Roman" w:hAnsi="Times New Roman" w:cs="Times New Roman"/>
              </w:rPr>
            </w:pPr>
            <w:r w:rsidRPr="00924DCF">
              <w:rPr>
                <w:rFonts w:ascii="Times New Roman" w:eastAsia="Calibri" w:hAnsi="Times New Roman"/>
              </w:rPr>
              <w:t xml:space="preserve">тыс. </w:t>
            </w:r>
            <w:r>
              <w:rPr>
                <w:rFonts w:ascii="Times New Roman" w:eastAsia="Calibri" w:hAnsi="Times New Roman"/>
              </w:rPr>
              <w:t xml:space="preserve"> </w:t>
            </w:r>
            <w:r w:rsidRPr="00924DCF">
              <w:rPr>
                <w:rFonts w:ascii="Times New Roman" w:eastAsia="Calibri" w:hAnsi="Times New Roman"/>
              </w:rPr>
              <w:t>руб</w:t>
            </w:r>
            <w:r>
              <w:rPr>
                <w:rFonts w:ascii="Times New Roman" w:eastAsia="Calibri" w:hAnsi="Times New Roman"/>
              </w:rPr>
              <w:t>.</w:t>
            </w:r>
          </w:p>
        </w:tc>
        <w:tc>
          <w:tcPr>
            <w:tcW w:w="1076" w:type="dxa"/>
            <w:vAlign w:val="center"/>
          </w:tcPr>
          <w:p w:rsidR="00CB5D46" w:rsidRPr="007A1BE2" w:rsidRDefault="00CB5D46" w:rsidP="00CB5D46">
            <w:pPr>
              <w:jc w:val="center"/>
              <w:rPr>
                <w:rFonts w:ascii="Times New Roman" w:hAnsi="Times New Roman" w:cs="Times New Roman"/>
              </w:rPr>
            </w:pPr>
            <w:r w:rsidRPr="007A1BE2">
              <w:rPr>
                <w:rFonts w:ascii="Times New Roman" w:hAnsi="Times New Roman" w:cs="Times New Roman"/>
              </w:rPr>
              <w:t>10496,6</w:t>
            </w:r>
          </w:p>
        </w:tc>
        <w:tc>
          <w:tcPr>
            <w:tcW w:w="1388" w:type="dxa"/>
            <w:vAlign w:val="center"/>
          </w:tcPr>
          <w:p w:rsidR="00CB5D46" w:rsidRPr="007A1BE2" w:rsidRDefault="008C24C8" w:rsidP="00CB5D46">
            <w:pPr>
              <w:jc w:val="center"/>
              <w:rPr>
                <w:rFonts w:ascii="Times New Roman" w:hAnsi="Times New Roman" w:cs="Times New Roman"/>
              </w:rPr>
            </w:pPr>
            <w:r>
              <w:rPr>
                <w:rFonts w:ascii="Times New Roman" w:hAnsi="Times New Roman" w:cs="Times New Roman"/>
              </w:rPr>
              <w:t>11859,9</w:t>
            </w:r>
          </w:p>
        </w:tc>
        <w:tc>
          <w:tcPr>
            <w:tcW w:w="1398" w:type="dxa"/>
            <w:vAlign w:val="center"/>
          </w:tcPr>
          <w:p w:rsidR="00CB5D46" w:rsidRPr="007A1BE2" w:rsidRDefault="006E73AD" w:rsidP="00CB5D46">
            <w:pPr>
              <w:jc w:val="center"/>
              <w:rPr>
                <w:rFonts w:ascii="Times New Roman" w:hAnsi="Times New Roman" w:cs="Times New Roman"/>
              </w:rPr>
            </w:pPr>
            <w:r>
              <w:rPr>
                <w:rFonts w:ascii="Times New Roman" w:hAnsi="Times New Roman" w:cs="Times New Roman"/>
              </w:rPr>
              <w:t>113,0</w:t>
            </w:r>
          </w:p>
        </w:tc>
      </w:tr>
      <w:tr w:rsidR="00CB5D46" w:rsidRPr="00924DCF" w:rsidTr="00CB5D46">
        <w:tc>
          <w:tcPr>
            <w:tcW w:w="4092" w:type="dxa"/>
            <w:shd w:val="clear" w:color="auto" w:fill="auto"/>
          </w:tcPr>
          <w:p w:rsidR="00CB5D46" w:rsidRPr="00924DCF" w:rsidRDefault="00CB5D46" w:rsidP="00CB5D46">
            <w:pPr>
              <w:rPr>
                <w:rFonts w:ascii="Times New Roman" w:hAnsi="Times New Roman"/>
              </w:rPr>
            </w:pPr>
            <w:r>
              <w:rPr>
                <w:rFonts w:ascii="Times New Roman" w:hAnsi="Times New Roman"/>
              </w:rPr>
              <w:t>Количество предприятий и учреждение на территории Азейского сельского поселения.</w:t>
            </w:r>
          </w:p>
        </w:tc>
        <w:tc>
          <w:tcPr>
            <w:tcW w:w="1283" w:type="dxa"/>
            <w:shd w:val="clear" w:color="auto" w:fill="auto"/>
            <w:vAlign w:val="center"/>
          </w:tcPr>
          <w:p w:rsidR="00CB5D46" w:rsidRPr="00354D98" w:rsidRDefault="00CB5D46" w:rsidP="00CB5D46">
            <w:pPr>
              <w:jc w:val="center"/>
              <w:rPr>
                <w:rFonts w:ascii="Times New Roman" w:hAnsi="Times New Roman" w:cs="Times New Roman"/>
              </w:rPr>
            </w:pPr>
            <w:r>
              <w:rPr>
                <w:rFonts w:ascii="Times New Roman" w:hAnsi="Times New Roman" w:cs="Times New Roman"/>
              </w:rPr>
              <w:t>шт.</w:t>
            </w:r>
          </w:p>
        </w:tc>
        <w:tc>
          <w:tcPr>
            <w:tcW w:w="1076" w:type="dxa"/>
            <w:vAlign w:val="center"/>
          </w:tcPr>
          <w:p w:rsidR="00CB5D46" w:rsidRPr="00354D98" w:rsidRDefault="00CB5D46" w:rsidP="00CB5D46">
            <w:pPr>
              <w:jc w:val="center"/>
              <w:rPr>
                <w:rFonts w:ascii="Times New Roman" w:hAnsi="Times New Roman" w:cs="Times New Roman"/>
              </w:rPr>
            </w:pPr>
            <w:r>
              <w:rPr>
                <w:rFonts w:ascii="Times New Roman" w:hAnsi="Times New Roman" w:cs="Times New Roman"/>
              </w:rPr>
              <w:t>15</w:t>
            </w:r>
          </w:p>
        </w:tc>
        <w:tc>
          <w:tcPr>
            <w:tcW w:w="1388" w:type="dxa"/>
            <w:vAlign w:val="center"/>
          </w:tcPr>
          <w:p w:rsidR="00CB5D46" w:rsidRPr="00354D98" w:rsidRDefault="00823D21" w:rsidP="006A473B">
            <w:pPr>
              <w:jc w:val="center"/>
              <w:rPr>
                <w:rFonts w:ascii="Times New Roman" w:hAnsi="Times New Roman" w:cs="Times New Roman"/>
              </w:rPr>
            </w:pPr>
            <w:r>
              <w:rPr>
                <w:rFonts w:ascii="Times New Roman" w:hAnsi="Times New Roman" w:cs="Times New Roman"/>
              </w:rPr>
              <w:t>1</w:t>
            </w:r>
            <w:r w:rsidR="006A473B">
              <w:rPr>
                <w:rFonts w:ascii="Times New Roman" w:hAnsi="Times New Roman" w:cs="Times New Roman"/>
              </w:rPr>
              <w:t>4</w:t>
            </w:r>
          </w:p>
        </w:tc>
        <w:tc>
          <w:tcPr>
            <w:tcW w:w="1398" w:type="dxa"/>
            <w:vAlign w:val="center"/>
          </w:tcPr>
          <w:p w:rsidR="00CB5D46" w:rsidRDefault="006A473B" w:rsidP="00CB5D46">
            <w:pPr>
              <w:jc w:val="center"/>
              <w:rPr>
                <w:rFonts w:ascii="Times New Roman" w:hAnsi="Times New Roman" w:cs="Times New Roman"/>
              </w:rPr>
            </w:pPr>
            <w:r>
              <w:rPr>
                <w:rFonts w:ascii="Times New Roman" w:hAnsi="Times New Roman" w:cs="Times New Roman"/>
              </w:rPr>
              <w:t>93,3</w:t>
            </w:r>
          </w:p>
        </w:tc>
      </w:tr>
    </w:tbl>
    <w:p w:rsidR="006F3CC9" w:rsidRDefault="006F3CC9" w:rsidP="00FA56DB">
      <w:pPr>
        <w:ind w:firstLine="700"/>
        <w:jc w:val="both"/>
        <w:rPr>
          <w:rFonts w:ascii="Times New Roman" w:hAnsi="Times New Roman" w:cs="Times New Roman"/>
          <w:sz w:val="22"/>
          <w:szCs w:val="20"/>
        </w:rPr>
      </w:pPr>
    </w:p>
    <w:p w:rsidR="00B359BD" w:rsidRPr="00F5632A" w:rsidRDefault="00B359BD" w:rsidP="00FA56DB">
      <w:pPr>
        <w:ind w:firstLine="700"/>
        <w:jc w:val="both"/>
        <w:rPr>
          <w:rFonts w:ascii="Times New Roman" w:hAnsi="Times New Roman" w:cs="Times New Roman"/>
          <w:sz w:val="28"/>
          <w:szCs w:val="28"/>
        </w:rPr>
      </w:pPr>
      <w:r w:rsidRPr="006E73AD">
        <w:rPr>
          <w:rFonts w:ascii="Times New Roman" w:hAnsi="Times New Roman"/>
          <w:sz w:val="28"/>
          <w:szCs w:val="28"/>
        </w:rPr>
        <w:t xml:space="preserve">Сложной остается демографическая ситуация. </w:t>
      </w:r>
      <w:r w:rsidRPr="006E73AD">
        <w:rPr>
          <w:rFonts w:ascii="Times New Roman" w:hAnsi="Times New Roman" w:cs="Times New Roman"/>
          <w:sz w:val="28"/>
          <w:szCs w:val="28"/>
        </w:rPr>
        <w:t>За период 201</w:t>
      </w:r>
      <w:r w:rsidR="007A1BE2" w:rsidRPr="006E73AD">
        <w:rPr>
          <w:rFonts w:ascii="Times New Roman" w:hAnsi="Times New Roman" w:cs="Times New Roman"/>
          <w:sz w:val="28"/>
          <w:szCs w:val="28"/>
        </w:rPr>
        <w:t>7</w:t>
      </w:r>
      <w:r w:rsidRPr="006E73AD">
        <w:rPr>
          <w:rFonts w:ascii="Times New Roman" w:hAnsi="Times New Roman" w:cs="Times New Roman"/>
          <w:sz w:val="28"/>
          <w:szCs w:val="28"/>
        </w:rPr>
        <w:t>-20</w:t>
      </w:r>
      <w:r w:rsidR="007A1BE2" w:rsidRPr="006E73AD">
        <w:rPr>
          <w:rFonts w:ascii="Times New Roman" w:hAnsi="Times New Roman" w:cs="Times New Roman"/>
          <w:sz w:val="28"/>
          <w:szCs w:val="28"/>
        </w:rPr>
        <w:t>2</w:t>
      </w:r>
      <w:r w:rsidR="00C7199C" w:rsidRPr="006E73AD">
        <w:rPr>
          <w:rFonts w:ascii="Times New Roman" w:hAnsi="Times New Roman" w:cs="Times New Roman"/>
          <w:sz w:val="28"/>
          <w:szCs w:val="28"/>
        </w:rPr>
        <w:t>2</w:t>
      </w:r>
      <w:r w:rsidRPr="006E73AD">
        <w:rPr>
          <w:rFonts w:ascii="Times New Roman" w:hAnsi="Times New Roman" w:cs="Times New Roman"/>
          <w:sz w:val="28"/>
          <w:szCs w:val="28"/>
        </w:rPr>
        <w:t xml:space="preserve"> гг. миграционный отток</w:t>
      </w:r>
      <w:r w:rsidR="00224842" w:rsidRPr="006E73AD">
        <w:rPr>
          <w:rFonts w:ascii="Times New Roman" w:hAnsi="Times New Roman" w:cs="Times New Roman"/>
          <w:sz w:val="28"/>
          <w:szCs w:val="28"/>
        </w:rPr>
        <w:t xml:space="preserve"> в Азейском муниципальном образовании</w:t>
      </w:r>
      <w:r w:rsidRPr="006E73AD">
        <w:rPr>
          <w:rFonts w:ascii="Times New Roman" w:hAnsi="Times New Roman" w:cs="Times New Roman"/>
          <w:sz w:val="28"/>
          <w:szCs w:val="28"/>
        </w:rPr>
        <w:t xml:space="preserve"> составил </w:t>
      </w:r>
      <w:r w:rsidR="00C7199C" w:rsidRPr="006E73AD">
        <w:rPr>
          <w:rFonts w:ascii="Times New Roman" w:hAnsi="Times New Roman" w:cs="Times New Roman"/>
          <w:sz w:val="28"/>
          <w:szCs w:val="28"/>
        </w:rPr>
        <w:t>105</w:t>
      </w:r>
      <w:r w:rsidRPr="006E73AD">
        <w:rPr>
          <w:rFonts w:ascii="Times New Roman" w:hAnsi="Times New Roman" w:cs="Times New Roman"/>
          <w:sz w:val="28"/>
          <w:szCs w:val="28"/>
        </w:rPr>
        <w:t xml:space="preserve"> чел.</w:t>
      </w:r>
      <w:r w:rsidR="006E73AD">
        <w:rPr>
          <w:rFonts w:ascii="Times New Roman" w:hAnsi="Times New Roman" w:cs="Times New Roman"/>
          <w:sz w:val="28"/>
          <w:szCs w:val="28"/>
        </w:rPr>
        <w:t xml:space="preserve"> </w:t>
      </w:r>
      <w:r w:rsidR="002F51F3">
        <w:rPr>
          <w:rFonts w:ascii="Times New Roman" w:hAnsi="Times New Roman" w:cs="Times New Roman"/>
          <w:sz w:val="28"/>
          <w:szCs w:val="28"/>
        </w:rPr>
        <w:t xml:space="preserve">Строительство на территории поселения не ведется. </w:t>
      </w:r>
      <w:r w:rsidR="006A473B">
        <w:rPr>
          <w:rFonts w:ascii="Times New Roman" w:hAnsi="Times New Roman" w:cs="Times New Roman"/>
          <w:sz w:val="28"/>
          <w:szCs w:val="28"/>
        </w:rPr>
        <w:t xml:space="preserve">Закрылась одна торговая точка, но несмотря на это </w:t>
      </w:r>
      <w:r w:rsidR="005F40F1">
        <w:rPr>
          <w:rFonts w:ascii="Times New Roman" w:hAnsi="Times New Roman" w:cs="Times New Roman"/>
          <w:sz w:val="28"/>
          <w:szCs w:val="28"/>
        </w:rPr>
        <w:t>н</w:t>
      </w:r>
      <w:r w:rsidR="006E73AD">
        <w:rPr>
          <w:rFonts w:ascii="Times New Roman" w:hAnsi="Times New Roman" w:cs="Times New Roman"/>
          <w:sz w:val="28"/>
          <w:szCs w:val="28"/>
        </w:rPr>
        <w:t xml:space="preserve">аблюдается </w:t>
      </w:r>
      <w:r w:rsidR="005F40F1">
        <w:rPr>
          <w:rFonts w:ascii="Times New Roman" w:hAnsi="Times New Roman" w:cs="Times New Roman"/>
          <w:sz w:val="28"/>
          <w:szCs w:val="28"/>
        </w:rPr>
        <w:t>рост товарооборота. Е</w:t>
      </w:r>
      <w:r w:rsidR="006E73AD">
        <w:rPr>
          <w:rFonts w:ascii="Times New Roman" w:hAnsi="Times New Roman" w:cs="Times New Roman"/>
          <w:sz w:val="28"/>
          <w:szCs w:val="28"/>
        </w:rPr>
        <w:t>жегодн</w:t>
      </w:r>
      <w:r w:rsidR="005F40F1">
        <w:rPr>
          <w:rFonts w:ascii="Times New Roman" w:hAnsi="Times New Roman" w:cs="Times New Roman"/>
          <w:sz w:val="28"/>
          <w:szCs w:val="28"/>
        </w:rPr>
        <w:t>о</w:t>
      </w:r>
      <w:r w:rsidR="006E73AD">
        <w:rPr>
          <w:rFonts w:ascii="Times New Roman" w:hAnsi="Times New Roman" w:cs="Times New Roman"/>
          <w:sz w:val="28"/>
          <w:szCs w:val="28"/>
        </w:rPr>
        <w:t xml:space="preserve"> р</w:t>
      </w:r>
      <w:r w:rsidR="005F40F1">
        <w:rPr>
          <w:rFonts w:ascii="Times New Roman" w:hAnsi="Times New Roman" w:cs="Times New Roman"/>
          <w:sz w:val="28"/>
          <w:szCs w:val="28"/>
        </w:rPr>
        <w:t>а</w:t>
      </w:r>
      <w:r w:rsidR="006E73AD">
        <w:rPr>
          <w:rFonts w:ascii="Times New Roman" w:hAnsi="Times New Roman" w:cs="Times New Roman"/>
          <w:sz w:val="28"/>
          <w:szCs w:val="28"/>
        </w:rPr>
        <w:t>ст</w:t>
      </w:r>
      <w:r w:rsidR="005F40F1">
        <w:rPr>
          <w:rFonts w:ascii="Times New Roman" w:hAnsi="Times New Roman" w:cs="Times New Roman"/>
          <w:sz w:val="28"/>
          <w:szCs w:val="28"/>
        </w:rPr>
        <w:t>ет</w:t>
      </w:r>
      <w:r w:rsidR="006E73AD">
        <w:rPr>
          <w:rFonts w:ascii="Times New Roman" w:hAnsi="Times New Roman" w:cs="Times New Roman"/>
          <w:sz w:val="28"/>
          <w:szCs w:val="28"/>
        </w:rPr>
        <w:t xml:space="preserve"> заработн</w:t>
      </w:r>
      <w:r w:rsidR="005F40F1">
        <w:rPr>
          <w:rFonts w:ascii="Times New Roman" w:hAnsi="Times New Roman" w:cs="Times New Roman"/>
          <w:sz w:val="28"/>
          <w:szCs w:val="28"/>
        </w:rPr>
        <w:t>ая</w:t>
      </w:r>
      <w:r w:rsidR="006E73AD">
        <w:rPr>
          <w:rFonts w:ascii="Times New Roman" w:hAnsi="Times New Roman" w:cs="Times New Roman"/>
          <w:sz w:val="28"/>
          <w:szCs w:val="28"/>
        </w:rPr>
        <w:t xml:space="preserve"> платы населения, а также увеличение бюджета Азейского сельского поселения</w:t>
      </w:r>
      <w:r w:rsidR="005F40F1">
        <w:rPr>
          <w:rFonts w:ascii="Times New Roman" w:hAnsi="Times New Roman" w:cs="Times New Roman"/>
          <w:sz w:val="28"/>
          <w:szCs w:val="28"/>
        </w:rPr>
        <w:t>.</w:t>
      </w:r>
      <w:r w:rsidRPr="006E73AD">
        <w:rPr>
          <w:sz w:val="28"/>
          <w:szCs w:val="28"/>
        </w:rPr>
        <w:t xml:space="preserve"> </w:t>
      </w:r>
    </w:p>
    <w:p w:rsidR="00435FCC" w:rsidRPr="0026379C" w:rsidRDefault="00FA56DB" w:rsidP="000C6724">
      <w:pPr>
        <w:ind w:firstLine="709"/>
        <w:jc w:val="both"/>
        <w:rPr>
          <w:rFonts w:ascii="Times New Roman" w:eastAsiaTheme="minorHAnsi" w:hAnsi="Times New Roman" w:cs="Times New Roman"/>
          <w:color w:val="auto"/>
          <w:sz w:val="28"/>
          <w:szCs w:val="28"/>
          <w:lang w:eastAsia="en-US"/>
        </w:rPr>
      </w:pPr>
      <w:r>
        <w:rPr>
          <w:rFonts w:ascii="Times New Roman" w:hAnsi="Times New Roman"/>
          <w:szCs w:val="28"/>
        </w:rPr>
        <w:t xml:space="preserve"> </w:t>
      </w:r>
    </w:p>
    <w:p w:rsidR="00992E17" w:rsidRDefault="00992E17" w:rsidP="00992E17">
      <w:pPr>
        <w:autoSpaceDE w:val="0"/>
        <w:autoSpaceDN w:val="0"/>
        <w:adjustRightInd w:val="0"/>
        <w:ind w:firstLine="709"/>
        <w:jc w:val="both"/>
        <w:rPr>
          <w:rFonts w:ascii="Times New Roman" w:eastAsiaTheme="minorHAnsi" w:hAnsi="Times New Roman" w:cs="Times New Roman"/>
          <w:b/>
          <w:color w:val="auto"/>
          <w:sz w:val="28"/>
          <w:szCs w:val="28"/>
          <w:lang w:eastAsia="en-US"/>
        </w:rPr>
      </w:pPr>
      <w:r w:rsidRPr="000C6724">
        <w:rPr>
          <w:rFonts w:ascii="Times New Roman" w:eastAsiaTheme="minorHAnsi" w:hAnsi="Times New Roman" w:cs="Times New Roman"/>
          <w:b/>
          <w:color w:val="auto"/>
          <w:sz w:val="28"/>
          <w:szCs w:val="28"/>
          <w:lang w:eastAsia="en-US"/>
        </w:rPr>
        <w:t xml:space="preserve">2.2. </w:t>
      </w:r>
      <w:r w:rsidRPr="002A5E92">
        <w:rPr>
          <w:rFonts w:ascii="Times New Roman" w:eastAsiaTheme="minorHAnsi" w:hAnsi="Times New Roman" w:cs="Times New Roman"/>
          <w:b/>
          <w:color w:val="auto"/>
          <w:sz w:val="28"/>
          <w:szCs w:val="28"/>
          <w:lang w:eastAsia="en-US"/>
        </w:rPr>
        <w:t>Место Азейского сельского поселения в Тулунском районе</w:t>
      </w:r>
      <w:r w:rsidRPr="000C6724">
        <w:rPr>
          <w:rFonts w:ascii="Times New Roman" w:eastAsiaTheme="minorHAnsi" w:hAnsi="Times New Roman" w:cs="Times New Roman"/>
          <w:b/>
          <w:color w:val="auto"/>
          <w:sz w:val="28"/>
          <w:szCs w:val="28"/>
          <w:lang w:eastAsia="en-US"/>
        </w:rPr>
        <w:t>.</w:t>
      </w:r>
    </w:p>
    <w:p w:rsidR="002A5E92" w:rsidRPr="000C6724" w:rsidRDefault="002A5E92" w:rsidP="00992E17">
      <w:pPr>
        <w:autoSpaceDE w:val="0"/>
        <w:autoSpaceDN w:val="0"/>
        <w:adjustRightInd w:val="0"/>
        <w:ind w:firstLine="709"/>
        <w:jc w:val="both"/>
        <w:rPr>
          <w:rFonts w:ascii="Times New Roman" w:eastAsiaTheme="minorHAnsi" w:hAnsi="Times New Roman" w:cs="Times New Roman"/>
          <w:b/>
          <w:color w:val="auto"/>
          <w:sz w:val="28"/>
          <w:szCs w:val="28"/>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8"/>
        <w:gridCol w:w="1332"/>
        <w:gridCol w:w="1464"/>
        <w:gridCol w:w="1462"/>
        <w:gridCol w:w="925"/>
      </w:tblGrid>
      <w:tr w:rsidR="002A5E92" w:rsidRPr="00E179BD" w:rsidTr="002A5E92">
        <w:trPr>
          <w:jc w:val="center"/>
        </w:trPr>
        <w:tc>
          <w:tcPr>
            <w:tcW w:w="2292" w:type="pct"/>
            <w:vMerge w:val="restart"/>
            <w:vAlign w:val="center"/>
          </w:tcPr>
          <w:p w:rsidR="002A5E92" w:rsidRPr="00E179BD" w:rsidRDefault="002A5E92" w:rsidP="002A5E92">
            <w:pPr>
              <w:autoSpaceDE w:val="0"/>
              <w:autoSpaceDN w:val="0"/>
              <w:adjustRightInd w:val="0"/>
              <w:jc w:val="center"/>
              <w:rPr>
                <w:rFonts w:ascii="Times New Roman" w:hAnsi="Times New Roman" w:cs="Times New Roman"/>
                <w:b/>
                <w:bCs/>
                <w:lang w:eastAsia="en-US"/>
              </w:rPr>
            </w:pPr>
            <w:r w:rsidRPr="00E179BD">
              <w:rPr>
                <w:rFonts w:ascii="Times New Roman" w:hAnsi="Times New Roman" w:cs="Times New Roman"/>
                <w:b/>
                <w:bCs/>
                <w:lang w:eastAsia="en-US"/>
              </w:rPr>
              <w:t>Наименование показателя</w:t>
            </w:r>
          </w:p>
        </w:tc>
        <w:tc>
          <w:tcPr>
            <w:tcW w:w="696" w:type="pct"/>
            <w:vMerge w:val="restart"/>
            <w:vAlign w:val="center"/>
          </w:tcPr>
          <w:p w:rsidR="002A5E92" w:rsidRPr="00E179BD" w:rsidRDefault="002A5E92" w:rsidP="002A5E92">
            <w:pPr>
              <w:autoSpaceDE w:val="0"/>
              <w:autoSpaceDN w:val="0"/>
              <w:adjustRightInd w:val="0"/>
              <w:jc w:val="center"/>
              <w:rPr>
                <w:rFonts w:ascii="Times New Roman" w:hAnsi="Times New Roman" w:cs="Times New Roman"/>
                <w:b/>
                <w:bCs/>
                <w:lang w:eastAsia="en-US"/>
              </w:rPr>
            </w:pPr>
            <w:r w:rsidRPr="00E179BD">
              <w:rPr>
                <w:rFonts w:ascii="Times New Roman" w:hAnsi="Times New Roman" w:cs="Times New Roman"/>
                <w:b/>
                <w:bCs/>
                <w:lang w:eastAsia="en-US"/>
              </w:rPr>
              <w:t>Ед.изм.</w:t>
            </w:r>
          </w:p>
        </w:tc>
        <w:tc>
          <w:tcPr>
            <w:tcW w:w="765" w:type="pct"/>
            <w:vAlign w:val="center"/>
          </w:tcPr>
          <w:p w:rsidR="002A5E92" w:rsidRPr="00E179BD" w:rsidRDefault="002A5E92" w:rsidP="002A5E92">
            <w:pPr>
              <w:autoSpaceDE w:val="0"/>
              <w:autoSpaceDN w:val="0"/>
              <w:adjustRightInd w:val="0"/>
              <w:jc w:val="center"/>
              <w:rPr>
                <w:rFonts w:ascii="Times New Roman" w:hAnsi="Times New Roman" w:cs="Times New Roman"/>
                <w:b/>
                <w:bCs/>
                <w:lang w:eastAsia="en-US"/>
              </w:rPr>
            </w:pPr>
            <w:r>
              <w:rPr>
                <w:rFonts w:ascii="Times New Roman" w:hAnsi="Times New Roman" w:cs="Times New Roman"/>
                <w:b/>
                <w:bCs/>
                <w:lang w:eastAsia="en-US"/>
              </w:rPr>
              <w:t>Азейское сельское поселение</w:t>
            </w:r>
          </w:p>
        </w:tc>
        <w:tc>
          <w:tcPr>
            <w:tcW w:w="764" w:type="pct"/>
            <w:vAlign w:val="center"/>
          </w:tcPr>
          <w:p w:rsidR="002A5E92" w:rsidRPr="00E179BD" w:rsidRDefault="002A5E92" w:rsidP="002A5E92">
            <w:pPr>
              <w:autoSpaceDE w:val="0"/>
              <w:autoSpaceDN w:val="0"/>
              <w:adjustRightInd w:val="0"/>
              <w:jc w:val="center"/>
              <w:rPr>
                <w:rFonts w:ascii="Times New Roman" w:hAnsi="Times New Roman" w:cs="Times New Roman"/>
                <w:b/>
                <w:bCs/>
                <w:lang w:eastAsia="en-US"/>
              </w:rPr>
            </w:pPr>
            <w:r w:rsidRPr="00E179BD">
              <w:rPr>
                <w:rFonts w:ascii="Times New Roman" w:hAnsi="Times New Roman" w:cs="Times New Roman"/>
                <w:b/>
                <w:bCs/>
                <w:lang w:eastAsia="en-US"/>
              </w:rPr>
              <w:t>Тулунский район</w:t>
            </w:r>
          </w:p>
        </w:tc>
        <w:tc>
          <w:tcPr>
            <w:tcW w:w="483" w:type="pct"/>
            <w:vMerge w:val="restart"/>
            <w:vAlign w:val="center"/>
          </w:tcPr>
          <w:p w:rsidR="002A5E92" w:rsidRPr="00E179BD" w:rsidRDefault="002A5E92" w:rsidP="002A5E92">
            <w:pPr>
              <w:autoSpaceDE w:val="0"/>
              <w:autoSpaceDN w:val="0"/>
              <w:adjustRightInd w:val="0"/>
              <w:jc w:val="center"/>
              <w:rPr>
                <w:rFonts w:ascii="Times New Roman" w:hAnsi="Times New Roman" w:cs="Times New Roman"/>
                <w:b/>
                <w:bCs/>
                <w:lang w:eastAsia="en-US"/>
              </w:rPr>
            </w:pPr>
            <w:r w:rsidRPr="00E179BD">
              <w:rPr>
                <w:rFonts w:ascii="Times New Roman" w:hAnsi="Times New Roman" w:cs="Times New Roman"/>
                <w:b/>
                <w:bCs/>
                <w:lang w:eastAsia="en-US"/>
              </w:rPr>
              <w:t>%</w:t>
            </w:r>
          </w:p>
        </w:tc>
      </w:tr>
      <w:tr w:rsidR="002A5E92" w:rsidRPr="00E179BD" w:rsidTr="002A5E92">
        <w:trPr>
          <w:jc w:val="center"/>
        </w:trPr>
        <w:tc>
          <w:tcPr>
            <w:tcW w:w="2292" w:type="pct"/>
            <w:vMerge/>
            <w:vAlign w:val="center"/>
          </w:tcPr>
          <w:p w:rsidR="002A5E92" w:rsidRPr="00E179BD" w:rsidRDefault="002A5E92" w:rsidP="002A5E92">
            <w:pPr>
              <w:autoSpaceDE w:val="0"/>
              <w:autoSpaceDN w:val="0"/>
              <w:adjustRightInd w:val="0"/>
              <w:jc w:val="center"/>
              <w:rPr>
                <w:rFonts w:ascii="Times New Roman" w:hAnsi="Times New Roman" w:cs="Times New Roman"/>
                <w:b/>
                <w:bCs/>
                <w:lang w:eastAsia="en-US"/>
              </w:rPr>
            </w:pPr>
          </w:p>
        </w:tc>
        <w:tc>
          <w:tcPr>
            <w:tcW w:w="696" w:type="pct"/>
            <w:vMerge/>
            <w:vAlign w:val="center"/>
          </w:tcPr>
          <w:p w:rsidR="002A5E92" w:rsidRPr="00E179BD" w:rsidRDefault="002A5E92" w:rsidP="002A5E92">
            <w:pPr>
              <w:autoSpaceDE w:val="0"/>
              <w:autoSpaceDN w:val="0"/>
              <w:adjustRightInd w:val="0"/>
              <w:jc w:val="center"/>
              <w:rPr>
                <w:rFonts w:ascii="Times New Roman" w:hAnsi="Times New Roman" w:cs="Times New Roman"/>
                <w:b/>
                <w:bCs/>
                <w:lang w:eastAsia="en-US"/>
              </w:rPr>
            </w:pPr>
          </w:p>
        </w:tc>
        <w:tc>
          <w:tcPr>
            <w:tcW w:w="765" w:type="pct"/>
            <w:vAlign w:val="center"/>
          </w:tcPr>
          <w:p w:rsidR="002A5E92" w:rsidRPr="00E179BD" w:rsidRDefault="002A5E92" w:rsidP="004E0F05">
            <w:pPr>
              <w:autoSpaceDE w:val="0"/>
              <w:autoSpaceDN w:val="0"/>
              <w:adjustRightInd w:val="0"/>
              <w:jc w:val="center"/>
              <w:rPr>
                <w:rFonts w:ascii="Times New Roman" w:hAnsi="Times New Roman" w:cs="Times New Roman"/>
                <w:b/>
                <w:bCs/>
                <w:lang w:eastAsia="en-US"/>
              </w:rPr>
            </w:pPr>
            <w:r w:rsidRPr="00E179BD">
              <w:rPr>
                <w:rFonts w:ascii="Times New Roman" w:hAnsi="Times New Roman" w:cs="Times New Roman"/>
                <w:b/>
                <w:bCs/>
                <w:lang w:eastAsia="en-US"/>
              </w:rPr>
              <w:t>202</w:t>
            </w:r>
            <w:r w:rsidR="004E0F05">
              <w:rPr>
                <w:rFonts w:ascii="Times New Roman" w:hAnsi="Times New Roman" w:cs="Times New Roman"/>
                <w:b/>
                <w:bCs/>
                <w:lang w:eastAsia="en-US"/>
              </w:rPr>
              <w:t>2</w:t>
            </w:r>
            <w:r w:rsidRPr="00E179BD">
              <w:rPr>
                <w:rFonts w:ascii="Times New Roman" w:hAnsi="Times New Roman" w:cs="Times New Roman"/>
                <w:b/>
                <w:bCs/>
                <w:lang w:eastAsia="en-US"/>
              </w:rPr>
              <w:t xml:space="preserve"> г.</w:t>
            </w:r>
          </w:p>
        </w:tc>
        <w:tc>
          <w:tcPr>
            <w:tcW w:w="764" w:type="pct"/>
            <w:vAlign w:val="center"/>
          </w:tcPr>
          <w:p w:rsidR="002A5E92" w:rsidRPr="00E179BD" w:rsidRDefault="002A5E92" w:rsidP="004E0F05">
            <w:pPr>
              <w:autoSpaceDE w:val="0"/>
              <w:autoSpaceDN w:val="0"/>
              <w:adjustRightInd w:val="0"/>
              <w:jc w:val="center"/>
              <w:rPr>
                <w:rFonts w:ascii="Times New Roman" w:hAnsi="Times New Roman" w:cs="Times New Roman"/>
                <w:b/>
                <w:bCs/>
                <w:lang w:eastAsia="en-US"/>
              </w:rPr>
            </w:pPr>
            <w:r w:rsidRPr="00E179BD">
              <w:rPr>
                <w:rFonts w:ascii="Times New Roman" w:hAnsi="Times New Roman" w:cs="Times New Roman"/>
                <w:b/>
                <w:bCs/>
                <w:lang w:eastAsia="en-US"/>
              </w:rPr>
              <w:t>202</w:t>
            </w:r>
            <w:r w:rsidR="004E0F05">
              <w:rPr>
                <w:rFonts w:ascii="Times New Roman" w:hAnsi="Times New Roman" w:cs="Times New Roman"/>
                <w:b/>
                <w:bCs/>
                <w:lang w:eastAsia="en-US"/>
              </w:rPr>
              <w:t>2</w:t>
            </w:r>
            <w:r w:rsidRPr="00E179BD">
              <w:rPr>
                <w:rFonts w:ascii="Times New Roman" w:hAnsi="Times New Roman" w:cs="Times New Roman"/>
                <w:b/>
                <w:bCs/>
                <w:lang w:eastAsia="en-US"/>
              </w:rPr>
              <w:t xml:space="preserve"> г.</w:t>
            </w:r>
          </w:p>
        </w:tc>
        <w:tc>
          <w:tcPr>
            <w:tcW w:w="483" w:type="pct"/>
            <w:vMerge/>
            <w:vAlign w:val="center"/>
          </w:tcPr>
          <w:p w:rsidR="002A5E92" w:rsidRPr="00E179BD" w:rsidRDefault="002A5E92" w:rsidP="002A5E92">
            <w:pPr>
              <w:autoSpaceDE w:val="0"/>
              <w:autoSpaceDN w:val="0"/>
              <w:adjustRightInd w:val="0"/>
              <w:jc w:val="center"/>
              <w:rPr>
                <w:rFonts w:ascii="Times New Roman" w:hAnsi="Times New Roman" w:cs="Times New Roman"/>
                <w:b/>
                <w:bCs/>
                <w:lang w:eastAsia="en-US"/>
              </w:rPr>
            </w:pPr>
          </w:p>
        </w:tc>
      </w:tr>
      <w:tr w:rsidR="002A5E92" w:rsidRPr="00E179BD" w:rsidTr="002A5E92">
        <w:trPr>
          <w:jc w:val="center"/>
        </w:trPr>
        <w:tc>
          <w:tcPr>
            <w:tcW w:w="2292" w:type="pct"/>
            <w:vAlign w:val="center"/>
          </w:tcPr>
          <w:p w:rsidR="002A5E92" w:rsidRPr="00E179BD" w:rsidRDefault="002A5E92" w:rsidP="002A5E92">
            <w:pPr>
              <w:autoSpaceDE w:val="0"/>
              <w:autoSpaceDN w:val="0"/>
              <w:adjustRightInd w:val="0"/>
              <w:rPr>
                <w:rFonts w:ascii="Times New Roman" w:hAnsi="Times New Roman" w:cs="Times New Roman"/>
                <w:lang w:eastAsia="en-US"/>
              </w:rPr>
            </w:pPr>
            <w:r w:rsidRPr="00E179BD">
              <w:rPr>
                <w:rFonts w:ascii="Times New Roman" w:hAnsi="Times New Roman" w:cs="Times New Roman"/>
                <w:lang w:eastAsia="en-US"/>
              </w:rPr>
              <w:t>Численность населения</w:t>
            </w:r>
          </w:p>
        </w:tc>
        <w:tc>
          <w:tcPr>
            <w:tcW w:w="696" w:type="pct"/>
            <w:vAlign w:val="center"/>
          </w:tcPr>
          <w:p w:rsidR="002A5E92" w:rsidRPr="00E179BD" w:rsidRDefault="004E0F05" w:rsidP="002A5E92">
            <w:pPr>
              <w:autoSpaceDE w:val="0"/>
              <w:autoSpaceDN w:val="0"/>
              <w:adjustRightInd w:val="0"/>
              <w:jc w:val="center"/>
              <w:rPr>
                <w:rFonts w:ascii="Times New Roman" w:hAnsi="Times New Roman" w:cs="Times New Roman"/>
                <w:lang w:eastAsia="en-US"/>
              </w:rPr>
            </w:pPr>
            <w:r>
              <w:rPr>
                <w:rFonts w:ascii="Times New Roman" w:hAnsi="Times New Roman" w:cs="Times New Roman"/>
                <w:lang w:eastAsia="en-US"/>
              </w:rPr>
              <w:t>т</w:t>
            </w:r>
            <w:r w:rsidR="002A5E92" w:rsidRPr="00E179BD">
              <w:rPr>
                <w:rFonts w:ascii="Times New Roman" w:hAnsi="Times New Roman" w:cs="Times New Roman"/>
                <w:lang w:eastAsia="en-US"/>
              </w:rPr>
              <w:t>ыс. чел.</w:t>
            </w:r>
          </w:p>
        </w:tc>
        <w:tc>
          <w:tcPr>
            <w:tcW w:w="765" w:type="pct"/>
            <w:vAlign w:val="center"/>
          </w:tcPr>
          <w:p w:rsidR="002A5E92" w:rsidRPr="00E179BD" w:rsidRDefault="002A5E92" w:rsidP="004E0F05">
            <w:pPr>
              <w:autoSpaceDE w:val="0"/>
              <w:autoSpaceDN w:val="0"/>
              <w:adjustRightInd w:val="0"/>
              <w:jc w:val="center"/>
              <w:rPr>
                <w:rFonts w:ascii="Times New Roman" w:hAnsi="Times New Roman" w:cs="Times New Roman"/>
                <w:lang w:eastAsia="en-US"/>
              </w:rPr>
            </w:pPr>
            <w:r>
              <w:rPr>
                <w:rFonts w:ascii="Times New Roman" w:hAnsi="Times New Roman" w:cs="Times New Roman"/>
                <w:lang w:eastAsia="en-US"/>
              </w:rPr>
              <w:t>0,</w:t>
            </w:r>
            <w:r w:rsidR="004E0F05">
              <w:rPr>
                <w:rFonts w:ascii="Times New Roman" w:hAnsi="Times New Roman" w:cs="Times New Roman"/>
                <w:lang w:eastAsia="en-US"/>
              </w:rPr>
              <w:t>5</w:t>
            </w:r>
          </w:p>
        </w:tc>
        <w:tc>
          <w:tcPr>
            <w:tcW w:w="764" w:type="pct"/>
            <w:vAlign w:val="center"/>
          </w:tcPr>
          <w:p w:rsidR="002A5E92" w:rsidRPr="00E179BD" w:rsidRDefault="004E0F05" w:rsidP="002A5E92">
            <w:pPr>
              <w:autoSpaceDE w:val="0"/>
              <w:autoSpaceDN w:val="0"/>
              <w:adjustRightInd w:val="0"/>
              <w:jc w:val="center"/>
              <w:rPr>
                <w:rFonts w:ascii="Times New Roman" w:hAnsi="Times New Roman" w:cs="Times New Roman"/>
                <w:lang w:eastAsia="en-US"/>
              </w:rPr>
            </w:pPr>
            <w:r>
              <w:rPr>
                <w:rFonts w:ascii="Times New Roman" w:hAnsi="Times New Roman" w:cs="Times New Roman"/>
                <w:lang w:eastAsia="en-US"/>
              </w:rPr>
              <w:t>19</w:t>
            </w:r>
            <w:r w:rsidR="002A5E92" w:rsidRPr="00E179BD">
              <w:rPr>
                <w:rFonts w:ascii="Times New Roman" w:hAnsi="Times New Roman" w:cs="Times New Roman"/>
                <w:lang w:eastAsia="en-US"/>
              </w:rPr>
              <w:t>,5</w:t>
            </w:r>
          </w:p>
        </w:tc>
        <w:tc>
          <w:tcPr>
            <w:tcW w:w="483" w:type="pct"/>
            <w:vAlign w:val="center"/>
          </w:tcPr>
          <w:p w:rsidR="002A5E92" w:rsidRPr="00E179BD" w:rsidRDefault="007F29CC" w:rsidP="002A5E92">
            <w:pPr>
              <w:autoSpaceDE w:val="0"/>
              <w:autoSpaceDN w:val="0"/>
              <w:adjustRightInd w:val="0"/>
              <w:jc w:val="center"/>
              <w:rPr>
                <w:rFonts w:ascii="Times New Roman" w:hAnsi="Times New Roman" w:cs="Times New Roman"/>
                <w:lang w:eastAsia="en-US"/>
              </w:rPr>
            </w:pPr>
            <w:r>
              <w:rPr>
                <w:rFonts w:ascii="Times New Roman" w:hAnsi="Times New Roman" w:cs="Times New Roman"/>
                <w:lang w:eastAsia="en-US"/>
              </w:rPr>
              <w:t>2,56</w:t>
            </w:r>
          </w:p>
        </w:tc>
      </w:tr>
      <w:tr w:rsidR="002A5E92" w:rsidRPr="00E179BD" w:rsidTr="002A5E92">
        <w:trPr>
          <w:jc w:val="center"/>
        </w:trPr>
        <w:tc>
          <w:tcPr>
            <w:tcW w:w="2292" w:type="pct"/>
            <w:vAlign w:val="center"/>
          </w:tcPr>
          <w:p w:rsidR="002A5E92" w:rsidRPr="00E179BD" w:rsidRDefault="002A5E92" w:rsidP="002A5E92">
            <w:pPr>
              <w:autoSpaceDE w:val="0"/>
              <w:autoSpaceDN w:val="0"/>
              <w:adjustRightInd w:val="0"/>
              <w:rPr>
                <w:rFonts w:ascii="Times New Roman" w:hAnsi="Times New Roman" w:cs="Times New Roman"/>
                <w:lang w:eastAsia="en-US"/>
              </w:rPr>
            </w:pPr>
            <w:r w:rsidRPr="00E179BD">
              <w:rPr>
                <w:rFonts w:ascii="Times New Roman" w:hAnsi="Times New Roman" w:cs="Times New Roman"/>
                <w:lang w:eastAsia="en-US"/>
              </w:rPr>
              <w:t>Площадь</w:t>
            </w:r>
          </w:p>
        </w:tc>
        <w:tc>
          <w:tcPr>
            <w:tcW w:w="696" w:type="pct"/>
            <w:vAlign w:val="center"/>
          </w:tcPr>
          <w:p w:rsidR="002A5E92" w:rsidRPr="00E179BD" w:rsidRDefault="004E0F05" w:rsidP="002A5E92">
            <w:pPr>
              <w:autoSpaceDE w:val="0"/>
              <w:autoSpaceDN w:val="0"/>
              <w:adjustRightInd w:val="0"/>
              <w:jc w:val="center"/>
              <w:rPr>
                <w:rFonts w:ascii="Times New Roman" w:hAnsi="Times New Roman" w:cs="Times New Roman"/>
                <w:lang w:eastAsia="en-US"/>
              </w:rPr>
            </w:pPr>
            <w:r>
              <w:rPr>
                <w:rFonts w:ascii="Times New Roman" w:hAnsi="Times New Roman" w:cs="Times New Roman"/>
                <w:lang w:eastAsia="en-US"/>
              </w:rPr>
              <w:t>т</w:t>
            </w:r>
            <w:r w:rsidR="002A5E92" w:rsidRPr="00E179BD">
              <w:rPr>
                <w:rFonts w:ascii="Times New Roman" w:hAnsi="Times New Roman" w:cs="Times New Roman"/>
                <w:lang w:eastAsia="en-US"/>
              </w:rPr>
              <w:t>ыс. кв. м</w:t>
            </w:r>
          </w:p>
        </w:tc>
        <w:tc>
          <w:tcPr>
            <w:tcW w:w="765" w:type="pct"/>
            <w:vAlign w:val="center"/>
          </w:tcPr>
          <w:p w:rsidR="002A5E92" w:rsidRPr="00E179BD" w:rsidRDefault="00784F9F" w:rsidP="002A5E92">
            <w:pPr>
              <w:autoSpaceDE w:val="0"/>
              <w:autoSpaceDN w:val="0"/>
              <w:adjustRightInd w:val="0"/>
              <w:jc w:val="center"/>
              <w:rPr>
                <w:rFonts w:ascii="Times New Roman" w:hAnsi="Times New Roman" w:cs="Times New Roman"/>
                <w:lang w:eastAsia="en-US"/>
              </w:rPr>
            </w:pPr>
            <w:r>
              <w:rPr>
                <w:rFonts w:ascii="Times New Roman" w:hAnsi="Times New Roman" w:cs="Times New Roman"/>
                <w:lang w:eastAsia="en-US"/>
              </w:rPr>
              <w:t>1,2</w:t>
            </w:r>
          </w:p>
        </w:tc>
        <w:tc>
          <w:tcPr>
            <w:tcW w:w="764" w:type="pct"/>
            <w:vAlign w:val="center"/>
          </w:tcPr>
          <w:p w:rsidR="002A5E92" w:rsidRPr="00E179BD" w:rsidRDefault="002A5E92" w:rsidP="002A5E92">
            <w:pPr>
              <w:autoSpaceDE w:val="0"/>
              <w:autoSpaceDN w:val="0"/>
              <w:adjustRightInd w:val="0"/>
              <w:jc w:val="center"/>
              <w:rPr>
                <w:rFonts w:ascii="Times New Roman" w:hAnsi="Times New Roman" w:cs="Times New Roman"/>
                <w:lang w:eastAsia="en-US"/>
              </w:rPr>
            </w:pPr>
            <w:r w:rsidRPr="00E179BD">
              <w:rPr>
                <w:rFonts w:ascii="Times New Roman" w:hAnsi="Times New Roman" w:cs="Times New Roman"/>
                <w:lang w:eastAsia="en-US"/>
              </w:rPr>
              <w:t>13,5</w:t>
            </w:r>
          </w:p>
        </w:tc>
        <w:tc>
          <w:tcPr>
            <w:tcW w:w="483" w:type="pct"/>
            <w:vAlign w:val="center"/>
          </w:tcPr>
          <w:p w:rsidR="002A5E92" w:rsidRPr="00E179BD" w:rsidRDefault="00FF02AE" w:rsidP="002A5E92">
            <w:pPr>
              <w:autoSpaceDE w:val="0"/>
              <w:autoSpaceDN w:val="0"/>
              <w:adjustRightInd w:val="0"/>
              <w:jc w:val="center"/>
              <w:rPr>
                <w:rFonts w:ascii="Times New Roman" w:hAnsi="Times New Roman" w:cs="Times New Roman"/>
                <w:lang w:eastAsia="en-US"/>
              </w:rPr>
            </w:pPr>
            <w:r>
              <w:rPr>
                <w:rFonts w:ascii="Times New Roman" w:hAnsi="Times New Roman" w:cs="Times New Roman"/>
                <w:lang w:eastAsia="en-US"/>
              </w:rPr>
              <w:t>8,9</w:t>
            </w:r>
          </w:p>
        </w:tc>
      </w:tr>
      <w:tr w:rsidR="002A5E92" w:rsidRPr="00E179BD" w:rsidTr="002A5E92">
        <w:trPr>
          <w:jc w:val="center"/>
        </w:trPr>
        <w:tc>
          <w:tcPr>
            <w:tcW w:w="2292" w:type="pct"/>
            <w:vAlign w:val="center"/>
          </w:tcPr>
          <w:p w:rsidR="002A5E92" w:rsidRPr="00E179BD" w:rsidRDefault="002A5E92" w:rsidP="002A5E92">
            <w:pPr>
              <w:autoSpaceDE w:val="0"/>
              <w:autoSpaceDN w:val="0"/>
              <w:adjustRightInd w:val="0"/>
              <w:rPr>
                <w:rFonts w:ascii="Times New Roman" w:hAnsi="Times New Roman" w:cs="Times New Roman"/>
                <w:lang w:eastAsia="en-US"/>
              </w:rPr>
            </w:pPr>
            <w:r w:rsidRPr="00E179BD">
              <w:rPr>
                <w:rFonts w:ascii="Times New Roman" w:hAnsi="Times New Roman" w:cs="Times New Roman"/>
                <w:lang w:eastAsia="en-US"/>
              </w:rPr>
              <w:t>Плотность населения</w:t>
            </w:r>
          </w:p>
        </w:tc>
        <w:tc>
          <w:tcPr>
            <w:tcW w:w="696" w:type="pct"/>
            <w:vAlign w:val="center"/>
          </w:tcPr>
          <w:p w:rsidR="002A5E92" w:rsidRPr="00E179BD" w:rsidRDefault="002A5E92" w:rsidP="002A5E92">
            <w:pPr>
              <w:autoSpaceDE w:val="0"/>
              <w:autoSpaceDN w:val="0"/>
              <w:adjustRightInd w:val="0"/>
              <w:jc w:val="center"/>
              <w:rPr>
                <w:rFonts w:ascii="Times New Roman" w:hAnsi="Times New Roman" w:cs="Times New Roman"/>
                <w:lang w:eastAsia="en-US"/>
              </w:rPr>
            </w:pPr>
            <w:r w:rsidRPr="00E179BD">
              <w:rPr>
                <w:rFonts w:ascii="Times New Roman" w:hAnsi="Times New Roman" w:cs="Times New Roman"/>
                <w:lang w:eastAsia="en-US"/>
              </w:rPr>
              <w:t>чел./кв. м</w:t>
            </w:r>
          </w:p>
        </w:tc>
        <w:tc>
          <w:tcPr>
            <w:tcW w:w="765" w:type="pct"/>
            <w:vAlign w:val="center"/>
          </w:tcPr>
          <w:p w:rsidR="002A5E92" w:rsidRPr="00E179BD" w:rsidRDefault="00870FBC" w:rsidP="00784F9F">
            <w:pPr>
              <w:autoSpaceDE w:val="0"/>
              <w:autoSpaceDN w:val="0"/>
              <w:adjustRightInd w:val="0"/>
              <w:jc w:val="center"/>
              <w:rPr>
                <w:rFonts w:ascii="Times New Roman" w:hAnsi="Times New Roman" w:cs="Times New Roman"/>
                <w:lang w:eastAsia="en-US"/>
              </w:rPr>
            </w:pPr>
            <w:r>
              <w:rPr>
                <w:rFonts w:ascii="Times New Roman" w:hAnsi="Times New Roman" w:cs="Times New Roman"/>
                <w:lang w:eastAsia="en-US"/>
              </w:rPr>
              <w:t>0,5</w:t>
            </w:r>
          </w:p>
        </w:tc>
        <w:tc>
          <w:tcPr>
            <w:tcW w:w="764" w:type="pct"/>
            <w:vAlign w:val="center"/>
          </w:tcPr>
          <w:p w:rsidR="002A5E92" w:rsidRPr="00E179BD" w:rsidRDefault="002A5E92" w:rsidP="002A5E92">
            <w:pPr>
              <w:autoSpaceDE w:val="0"/>
              <w:autoSpaceDN w:val="0"/>
              <w:adjustRightInd w:val="0"/>
              <w:jc w:val="center"/>
              <w:rPr>
                <w:rFonts w:ascii="Times New Roman" w:hAnsi="Times New Roman" w:cs="Times New Roman"/>
                <w:lang w:eastAsia="en-US"/>
              </w:rPr>
            </w:pPr>
            <w:r w:rsidRPr="00E179BD">
              <w:rPr>
                <w:rFonts w:ascii="Times New Roman" w:hAnsi="Times New Roman" w:cs="Times New Roman"/>
                <w:lang w:eastAsia="en-US"/>
              </w:rPr>
              <w:t>1,8</w:t>
            </w:r>
          </w:p>
        </w:tc>
        <w:tc>
          <w:tcPr>
            <w:tcW w:w="483" w:type="pct"/>
            <w:vAlign w:val="center"/>
          </w:tcPr>
          <w:p w:rsidR="002A5E92" w:rsidRPr="00E179BD" w:rsidRDefault="007F29CC" w:rsidP="002A5E92">
            <w:pPr>
              <w:autoSpaceDE w:val="0"/>
              <w:autoSpaceDN w:val="0"/>
              <w:adjustRightInd w:val="0"/>
              <w:jc w:val="center"/>
              <w:rPr>
                <w:rFonts w:ascii="Times New Roman" w:hAnsi="Times New Roman" w:cs="Times New Roman"/>
                <w:lang w:eastAsia="en-US"/>
              </w:rPr>
            </w:pPr>
            <w:r>
              <w:rPr>
                <w:rFonts w:ascii="Times New Roman" w:hAnsi="Times New Roman" w:cs="Times New Roman"/>
                <w:lang w:eastAsia="en-US"/>
              </w:rPr>
              <w:t>27,78</w:t>
            </w:r>
          </w:p>
        </w:tc>
      </w:tr>
      <w:tr w:rsidR="002A5E92" w:rsidRPr="00E179BD" w:rsidTr="002A5E92">
        <w:trPr>
          <w:jc w:val="center"/>
        </w:trPr>
        <w:tc>
          <w:tcPr>
            <w:tcW w:w="2292" w:type="pct"/>
            <w:vAlign w:val="center"/>
          </w:tcPr>
          <w:p w:rsidR="002A5E92" w:rsidRPr="00E179BD" w:rsidRDefault="002A5E92" w:rsidP="002A5E92">
            <w:pPr>
              <w:tabs>
                <w:tab w:val="left" w:pos="336"/>
              </w:tabs>
              <w:autoSpaceDE w:val="0"/>
              <w:autoSpaceDN w:val="0"/>
              <w:adjustRightInd w:val="0"/>
              <w:rPr>
                <w:rFonts w:ascii="Times New Roman" w:hAnsi="Times New Roman" w:cs="Times New Roman"/>
                <w:lang w:eastAsia="en-US"/>
              </w:rPr>
            </w:pPr>
            <w:r w:rsidRPr="00E179BD">
              <w:rPr>
                <w:rFonts w:ascii="Times New Roman" w:hAnsi="Times New Roman" w:cs="Times New Roman"/>
                <w:lang w:eastAsia="en-US"/>
              </w:rPr>
              <w:t>Среднемесячная начисленная заработная плата (без выплат социального характера)</w:t>
            </w:r>
          </w:p>
        </w:tc>
        <w:tc>
          <w:tcPr>
            <w:tcW w:w="696" w:type="pct"/>
            <w:vAlign w:val="center"/>
          </w:tcPr>
          <w:p w:rsidR="002A5E92" w:rsidRPr="00E179BD" w:rsidRDefault="002A5E92" w:rsidP="002A5E92">
            <w:pPr>
              <w:autoSpaceDE w:val="0"/>
              <w:autoSpaceDN w:val="0"/>
              <w:adjustRightInd w:val="0"/>
              <w:jc w:val="center"/>
              <w:rPr>
                <w:rFonts w:ascii="Times New Roman" w:hAnsi="Times New Roman" w:cs="Times New Roman"/>
                <w:lang w:eastAsia="en-US"/>
              </w:rPr>
            </w:pPr>
            <w:r w:rsidRPr="00E179BD">
              <w:rPr>
                <w:rFonts w:ascii="Times New Roman" w:hAnsi="Times New Roman" w:cs="Times New Roman"/>
                <w:lang w:eastAsia="en-US"/>
              </w:rPr>
              <w:t>руб.</w:t>
            </w:r>
          </w:p>
        </w:tc>
        <w:tc>
          <w:tcPr>
            <w:tcW w:w="765" w:type="pct"/>
            <w:vAlign w:val="center"/>
          </w:tcPr>
          <w:p w:rsidR="002A5E92" w:rsidRPr="00E179BD" w:rsidRDefault="004E0F05" w:rsidP="002A5E92">
            <w:pPr>
              <w:autoSpaceDE w:val="0"/>
              <w:autoSpaceDN w:val="0"/>
              <w:adjustRightInd w:val="0"/>
              <w:jc w:val="center"/>
              <w:rPr>
                <w:rFonts w:ascii="Times New Roman" w:hAnsi="Times New Roman" w:cs="Times New Roman"/>
                <w:lang w:eastAsia="en-US"/>
              </w:rPr>
            </w:pPr>
            <w:r>
              <w:rPr>
                <w:rFonts w:ascii="Times New Roman" w:hAnsi="Times New Roman" w:cs="Times New Roman"/>
                <w:lang w:eastAsia="en-US"/>
              </w:rPr>
              <w:t>39285,3</w:t>
            </w:r>
          </w:p>
        </w:tc>
        <w:tc>
          <w:tcPr>
            <w:tcW w:w="764" w:type="pct"/>
            <w:vAlign w:val="center"/>
          </w:tcPr>
          <w:p w:rsidR="002A5E92" w:rsidRPr="00E179BD" w:rsidRDefault="001E28E4" w:rsidP="002A5E92">
            <w:pPr>
              <w:autoSpaceDE w:val="0"/>
              <w:autoSpaceDN w:val="0"/>
              <w:adjustRightInd w:val="0"/>
              <w:jc w:val="center"/>
              <w:rPr>
                <w:rFonts w:ascii="Times New Roman" w:hAnsi="Times New Roman" w:cs="Times New Roman"/>
                <w:lang w:eastAsia="en-US"/>
              </w:rPr>
            </w:pPr>
            <w:r>
              <w:rPr>
                <w:rFonts w:ascii="Times New Roman" w:hAnsi="Times New Roman" w:cs="Times New Roman"/>
                <w:lang w:eastAsia="en-US"/>
              </w:rPr>
              <w:t>50702</w:t>
            </w:r>
            <w:r w:rsidR="007F29CC">
              <w:rPr>
                <w:rFonts w:ascii="Times New Roman" w:hAnsi="Times New Roman" w:cs="Times New Roman"/>
                <w:lang w:eastAsia="en-US"/>
              </w:rPr>
              <w:t>,0</w:t>
            </w:r>
          </w:p>
        </w:tc>
        <w:tc>
          <w:tcPr>
            <w:tcW w:w="483" w:type="pct"/>
            <w:vAlign w:val="center"/>
          </w:tcPr>
          <w:p w:rsidR="002A5E92" w:rsidRPr="00E179BD" w:rsidRDefault="007F29CC" w:rsidP="002A5E92">
            <w:pPr>
              <w:autoSpaceDE w:val="0"/>
              <w:autoSpaceDN w:val="0"/>
              <w:adjustRightInd w:val="0"/>
              <w:jc w:val="center"/>
              <w:rPr>
                <w:rFonts w:ascii="Times New Roman" w:hAnsi="Times New Roman" w:cs="Times New Roman"/>
                <w:lang w:eastAsia="en-US"/>
              </w:rPr>
            </w:pPr>
            <w:r>
              <w:rPr>
                <w:rFonts w:ascii="Times New Roman" w:hAnsi="Times New Roman" w:cs="Times New Roman"/>
                <w:lang w:eastAsia="en-US"/>
              </w:rPr>
              <w:t>77,48</w:t>
            </w:r>
          </w:p>
        </w:tc>
      </w:tr>
      <w:tr w:rsidR="002A5E92" w:rsidRPr="00E179BD" w:rsidTr="002A5E92">
        <w:trPr>
          <w:jc w:val="center"/>
        </w:trPr>
        <w:tc>
          <w:tcPr>
            <w:tcW w:w="2292" w:type="pct"/>
            <w:vAlign w:val="center"/>
          </w:tcPr>
          <w:p w:rsidR="002A5E92" w:rsidRPr="00E179BD" w:rsidRDefault="002A5E92" w:rsidP="002A5E92">
            <w:pPr>
              <w:autoSpaceDE w:val="0"/>
              <w:autoSpaceDN w:val="0"/>
              <w:adjustRightInd w:val="0"/>
              <w:rPr>
                <w:rFonts w:ascii="Times New Roman" w:hAnsi="Times New Roman" w:cs="Times New Roman"/>
                <w:lang w:eastAsia="en-US"/>
              </w:rPr>
            </w:pPr>
            <w:r w:rsidRPr="00E179BD">
              <w:rPr>
                <w:rFonts w:ascii="Times New Roman" w:hAnsi="Times New Roman" w:cs="Times New Roman"/>
                <w:lang w:eastAsia="en-US"/>
              </w:rPr>
              <w:t>Уровень регистрируемой безработицы (к трудоспособному населению)</w:t>
            </w:r>
          </w:p>
        </w:tc>
        <w:tc>
          <w:tcPr>
            <w:tcW w:w="696" w:type="pct"/>
            <w:vAlign w:val="center"/>
          </w:tcPr>
          <w:p w:rsidR="002A5E92" w:rsidRPr="00E179BD" w:rsidRDefault="002A5E92" w:rsidP="002A5E92">
            <w:pPr>
              <w:autoSpaceDE w:val="0"/>
              <w:autoSpaceDN w:val="0"/>
              <w:adjustRightInd w:val="0"/>
              <w:jc w:val="center"/>
              <w:rPr>
                <w:rFonts w:ascii="Times New Roman" w:hAnsi="Times New Roman" w:cs="Times New Roman"/>
                <w:lang w:eastAsia="en-US"/>
              </w:rPr>
            </w:pPr>
            <w:r w:rsidRPr="00E179BD">
              <w:rPr>
                <w:rFonts w:ascii="Times New Roman" w:hAnsi="Times New Roman" w:cs="Times New Roman"/>
                <w:lang w:eastAsia="en-US"/>
              </w:rPr>
              <w:t>%</w:t>
            </w:r>
          </w:p>
        </w:tc>
        <w:tc>
          <w:tcPr>
            <w:tcW w:w="765" w:type="pct"/>
            <w:vAlign w:val="center"/>
          </w:tcPr>
          <w:p w:rsidR="002A5E92" w:rsidRPr="00E179BD" w:rsidRDefault="00C1243E" w:rsidP="002A5E92">
            <w:pPr>
              <w:autoSpaceDE w:val="0"/>
              <w:autoSpaceDN w:val="0"/>
              <w:adjustRightInd w:val="0"/>
              <w:jc w:val="center"/>
              <w:rPr>
                <w:rFonts w:ascii="Times New Roman" w:hAnsi="Times New Roman" w:cs="Times New Roman"/>
                <w:lang w:eastAsia="en-US"/>
              </w:rPr>
            </w:pPr>
            <w:r>
              <w:rPr>
                <w:rFonts w:ascii="Times New Roman" w:hAnsi="Times New Roman" w:cs="Times New Roman"/>
                <w:lang w:eastAsia="en-US"/>
              </w:rPr>
              <w:t>0,6</w:t>
            </w:r>
          </w:p>
        </w:tc>
        <w:tc>
          <w:tcPr>
            <w:tcW w:w="764" w:type="pct"/>
            <w:vAlign w:val="center"/>
          </w:tcPr>
          <w:p w:rsidR="002A5E92" w:rsidRPr="00E179BD" w:rsidRDefault="001E28E4" w:rsidP="002A5E92">
            <w:pPr>
              <w:autoSpaceDE w:val="0"/>
              <w:autoSpaceDN w:val="0"/>
              <w:adjustRightInd w:val="0"/>
              <w:jc w:val="center"/>
              <w:rPr>
                <w:rFonts w:ascii="Times New Roman" w:hAnsi="Times New Roman" w:cs="Times New Roman"/>
                <w:lang w:eastAsia="en-US"/>
              </w:rPr>
            </w:pPr>
            <w:r>
              <w:rPr>
                <w:rFonts w:ascii="Times New Roman" w:hAnsi="Times New Roman" w:cs="Times New Roman"/>
                <w:lang w:eastAsia="en-US"/>
              </w:rPr>
              <w:t>1,1</w:t>
            </w:r>
          </w:p>
        </w:tc>
        <w:tc>
          <w:tcPr>
            <w:tcW w:w="483" w:type="pct"/>
            <w:vAlign w:val="center"/>
          </w:tcPr>
          <w:p w:rsidR="002A5E92" w:rsidRPr="00E179BD" w:rsidRDefault="007F29CC" w:rsidP="002A5E92">
            <w:pPr>
              <w:autoSpaceDE w:val="0"/>
              <w:autoSpaceDN w:val="0"/>
              <w:adjustRightInd w:val="0"/>
              <w:jc w:val="center"/>
              <w:rPr>
                <w:rFonts w:ascii="Times New Roman" w:hAnsi="Times New Roman" w:cs="Times New Roman"/>
                <w:lang w:eastAsia="en-US"/>
              </w:rPr>
            </w:pPr>
            <w:r>
              <w:rPr>
                <w:rFonts w:ascii="Times New Roman" w:hAnsi="Times New Roman" w:cs="Times New Roman"/>
                <w:lang w:eastAsia="en-US"/>
              </w:rPr>
              <w:t>54,55</w:t>
            </w:r>
          </w:p>
        </w:tc>
      </w:tr>
      <w:tr w:rsidR="002A5E92" w:rsidRPr="00E179BD" w:rsidTr="002A5E92">
        <w:trPr>
          <w:jc w:val="center"/>
        </w:trPr>
        <w:tc>
          <w:tcPr>
            <w:tcW w:w="2292" w:type="pct"/>
            <w:vAlign w:val="center"/>
          </w:tcPr>
          <w:p w:rsidR="002A5E92" w:rsidRPr="00E179BD" w:rsidRDefault="002A5E92" w:rsidP="002A5E92">
            <w:pPr>
              <w:autoSpaceDE w:val="0"/>
              <w:autoSpaceDN w:val="0"/>
              <w:adjustRightInd w:val="0"/>
              <w:rPr>
                <w:rFonts w:ascii="Times New Roman" w:hAnsi="Times New Roman" w:cs="Times New Roman"/>
                <w:lang w:eastAsia="en-US"/>
              </w:rPr>
            </w:pPr>
            <w:r w:rsidRPr="00E179BD">
              <w:rPr>
                <w:rFonts w:ascii="Times New Roman" w:hAnsi="Times New Roman" w:cs="Times New Roman"/>
                <w:lang w:eastAsia="en-US"/>
              </w:rPr>
              <w:t>Розничный товарооборот</w:t>
            </w:r>
          </w:p>
        </w:tc>
        <w:tc>
          <w:tcPr>
            <w:tcW w:w="696" w:type="pct"/>
            <w:vAlign w:val="center"/>
          </w:tcPr>
          <w:p w:rsidR="002A5E92" w:rsidRPr="00E179BD" w:rsidRDefault="002A5E92" w:rsidP="002A5E92">
            <w:pPr>
              <w:autoSpaceDE w:val="0"/>
              <w:autoSpaceDN w:val="0"/>
              <w:adjustRightInd w:val="0"/>
              <w:jc w:val="center"/>
              <w:rPr>
                <w:rFonts w:ascii="Times New Roman" w:hAnsi="Times New Roman" w:cs="Times New Roman"/>
                <w:lang w:eastAsia="en-US"/>
              </w:rPr>
            </w:pPr>
            <w:r w:rsidRPr="00E179BD">
              <w:rPr>
                <w:rFonts w:ascii="Times New Roman" w:hAnsi="Times New Roman" w:cs="Times New Roman"/>
                <w:lang w:eastAsia="en-US"/>
              </w:rPr>
              <w:t>млн. руб.</w:t>
            </w:r>
          </w:p>
        </w:tc>
        <w:tc>
          <w:tcPr>
            <w:tcW w:w="765" w:type="pct"/>
            <w:vAlign w:val="center"/>
          </w:tcPr>
          <w:p w:rsidR="002A5E92" w:rsidRPr="00E179BD" w:rsidRDefault="004E0F05" w:rsidP="00870FBC">
            <w:pPr>
              <w:autoSpaceDE w:val="0"/>
              <w:autoSpaceDN w:val="0"/>
              <w:adjustRightInd w:val="0"/>
              <w:jc w:val="center"/>
              <w:rPr>
                <w:rFonts w:ascii="Times New Roman" w:hAnsi="Times New Roman" w:cs="Times New Roman"/>
                <w:lang w:eastAsia="en-US"/>
              </w:rPr>
            </w:pPr>
            <w:r>
              <w:rPr>
                <w:rFonts w:ascii="Times New Roman" w:hAnsi="Times New Roman" w:cs="Times New Roman"/>
                <w:lang w:eastAsia="en-US"/>
              </w:rPr>
              <w:t>13,2</w:t>
            </w:r>
          </w:p>
        </w:tc>
        <w:tc>
          <w:tcPr>
            <w:tcW w:w="764" w:type="pct"/>
            <w:vAlign w:val="center"/>
          </w:tcPr>
          <w:p w:rsidR="002A5E92" w:rsidRPr="00E179BD" w:rsidRDefault="001E28E4" w:rsidP="002A5E92">
            <w:pPr>
              <w:autoSpaceDE w:val="0"/>
              <w:autoSpaceDN w:val="0"/>
              <w:adjustRightInd w:val="0"/>
              <w:jc w:val="center"/>
              <w:rPr>
                <w:rFonts w:ascii="Times New Roman" w:hAnsi="Times New Roman" w:cs="Times New Roman"/>
                <w:lang w:eastAsia="en-US"/>
              </w:rPr>
            </w:pPr>
            <w:r>
              <w:rPr>
                <w:rFonts w:ascii="Times New Roman" w:hAnsi="Times New Roman" w:cs="Times New Roman"/>
                <w:lang w:eastAsia="en-US"/>
              </w:rPr>
              <w:t>636,7</w:t>
            </w:r>
          </w:p>
        </w:tc>
        <w:tc>
          <w:tcPr>
            <w:tcW w:w="483" w:type="pct"/>
            <w:vAlign w:val="center"/>
          </w:tcPr>
          <w:p w:rsidR="002A5E92" w:rsidRPr="00E179BD" w:rsidRDefault="007F29CC" w:rsidP="002A5E92">
            <w:pPr>
              <w:autoSpaceDE w:val="0"/>
              <w:autoSpaceDN w:val="0"/>
              <w:adjustRightInd w:val="0"/>
              <w:jc w:val="center"/>
              <w:rPr>
                <w:rFonts w:ascii="Times New Roman" w:hAnsi="Times New Roman" w:cs="Times New Roman"/>
                <w:lang w:eastAsia="en-US"/>
              </w:rPr>
            </w:pPr>
            <w:r>
              <w:rPr>
                <w:rFonts w:ascii="Times New Roman" w:hAnsi="Times New Roman" w:cs="Times New Roman"/>
                <w:lang w:eastAsia="en-US"/>
              </w:rPr>
              <w:t>2,07</w:t>
            </w:r>
          </w:p>
        </w:tc>
      </w:tr>
      <w:tr w:rsidR="002A5E92" w:rsidRPr="00E179BD" w:rsidTr="002A5E92">
        <w:trPr>
          <w:jc w:val="center"/>
        </w:trPr>
        <w:tc>
          <w:tcPr>
            <w:tcW w:w="2292" w:type="pct"/>
            <w:vAlign w:val="center"/>
          </w:tcPr>
          <w:p w:rsidR="002A5E92" w:rsidRPr="00E179BD" w:rsidRDefault="002A5E92" w:rsidP="002A5E92">
            <w:pPr>
              <w:autoSpaceDE w:val="0"/>
              <w:autoSpaceDN w:val="0"/>
              <w:adjustRightInd w:val="0"/>
              <w:rPr>
                <w:rFonts w:ascii="Times New Roman" w:hAnsi="Times New Roman" w:cs="Times New Roman"/>
                <w:lang w:eastAsia="en-US"/>
              </w:rPr>
            </w:pPr>
            <w:r w:rsidRPr="00E179BD">
              <w:rPr>
                <w:rFonts w:ascii="Times New Roman" w:hAnsi="Times New Roman" w:cs="Times New Roman"/>
                <w:lang w:eastAsia="en-US"/>
              </w:rPr>
              <w:t>Ввод в действие жилых домов</w:t>
            </w:r>
          </w:p>
        </w:tc>
        <w:tc>
          <w:tcPr>
            <w:tcW w:w="696" w:type="pct"/>
            <w:vAlign w:val="center"/>
          </w:tcPr>
          <w:p w:rsidR="002A5E92" w:rsidRPr="00E179BD" w:rsidRDefault="002A5E92" w:rsidP="002A5E92">
            <w:pPr>
              <w:autoSpaceDE w:val="0"/>
              <w:autoSpaceDN w:val="0"/>
              <w:adjustRightInd w:val="0"/>
              <w:jc w:val="center"/>
              <w:rPr>
                <w:rFonts w:ascii="Times New Roman" w:hAnsi="Times New Roman" w:cs="Times New Roman"/>
                <w:lang w:eastAsia="en-US"/>
              </w:rPr>
            </w:pPr>
            <w:r w:rsidRPr="00E179BD">
              <w:rPr>
                <w:rFonts w:ascii="Times New Roman" w:hAnsi="Times New Roman" w:cs="Times New Roman"/>
                <w:lang w:eastAsia="en-US"/>
              </w:rPr>
              <w:t>кв. м.</w:t>
            </w:r>
          </w:p>
        </w:tc>
        <w:tc>
          <w:tcPr>
            <w:tcW w:w="765" w:type="pct"/>
            <w:vAlign w:val="center"/>
          </w:tcPr>
          <w:p w:rsidR="002A5E92" w:rsidRPr="00E179BD" w:rsidRDefault="00C1243E" w:rsidP="002A5E92">
            <w:pPr>
              <w:autoSpaceDE w:val="0"/>
              <w:autoSpaceDN w:val="0"/>
              <w:adjustRightInd w:val="0"/>
              <w:jc w:val="center"/>
              <w:rPr>
                <w:rFonts w:ascii="Times New Roman" w:hAnsi="Times New Roman" w:cs="Times New Roman"/>
                <w:lang w:eastAsia="en-US"/>
              </w:rPr>
            </w:pPr>
            <w:r>
              <w:rPr>
                <w:rFonts w:ascii="Times New Roman" w:hAnsi="Times New Roman" w:cs="Times New Roman"/>
                <w:lang w:eastAsia="en-US"/>
              </w:rPr>
              <w:t>0</w:t>
            </w:r>
          </w:p>
        </w:tc>
        <w:tc>
          <w:tcPr>
            <w:tcW w:w="764" w:type="pct"/>
            <w:vAlign w:val="center"/>
          </w:tcPr>
          <w:p w:rsidR="002A5E92" w:rsidRPr="00E179BD" w:rsidRDefault="001E28E4" w:rsidP="002A5E92">
            <w:pPr>
              <w:autoSpaceDE w:val="0"/>
              <w:autoSpaceDN w:val="0"/>
              <w:adjustRightInd w:val="0"/>
              <w:jc w:val="center"/>
              <w:rPr>
                <w:rFonts w:ascii="Times New Roman" w:hAnsi="Times New Roman" w:cs="Times New Roman"/>
                <w:lang w:eastAsia="en-US"/>
              </w:rPr>
            </w:pPr>
            <w:r>
              <w:rPr>
                <w:rFonts w:ascii="Times New Roman" w:hAnsi="Times New Roman" w:cs="Times New Roman"/>
                <w:lang w:eastAsia="en-US"/>
              </w:rPr>
              <w:t>1569</w:t>
            </w:r>
          </w:p>
        </w:tc>
        <w:tc>
          <w:tcPr>
            <w:tcW w:w="483" w:type="pct"/>
            <w:vAlign w:val="center"/>
          </w:tcPr>
          <w:p w:rsidR="002A5E92" w:rsidRPr="00E179BD" w:rsidRDefault="007F29CC" w:rsidP="002A5E92">
            <w:pPr>
              <w:autoSpaceDE w:val="0"/>
              <w:autoSpaceDN w:val="0"/>
              <w:adjustRightInd w:val="0"/>
              <w:jc w:val="center"/>
              <w:rPr>
                <w:rFonts w:ascii="Times New Roman" w:hAnsi="Times New Roman" w:cs="Times New Roman"/>
                <w:lang w:eastAsia="en-US"/>
              </w:rPr>
            </w:pPr>
            <w:r>
              <w:rPr>
                <w:rFonts w:ascii="Times New Roman" w:hAnsi="Times New Roman" w:cs="Times New Roman"/>
                <w:lang w:eastAsia="en-US"/>
              </w:rPr>
              <w:t>0</w:t>
            </w:r>
          </w:p>
        </w:tc>
      </w:tr>
      <w:tr w:rsidR="002A5E92" w:rsidRPr="00E179BD" w:rsidTr="002A5E92">
        <w:trPr>
          <w:jc w:val="center"/>
        </w:trPr>
        <w:tc>
          <w:tcPr>
            <w:tcW w:w="2292" w:type="pct"/>
            <w:vAlign w:val="center"/>
          </w:tcPr>
          <w:p w:rsidR="002A5E92" w:rsidRPr="00E179BD" w:rsidRDefault="002A5E92" w:rsidP="002A5E92">
            <w:pPr>
              <w:autoSpaceDE w:val="0"/>
              <w:autoSpaceDN w:val="0"/>
              <w:adjustRightInd w:val="0"/>
              <w:rPr>
                <w:rFonts w:ascii="Times New Roman" w:hAnsi="Times New Roman" w:cs="Times New Roman"/>
                <w:lang w:eastAsia="en-US"/>
              </w:rPr>
            </w:pPr>
            <w:r w:rsidRPr="00E179BD">
              <w:rPr>
                <w:rFonts w:ascii="Times New Roman" w:hAnsi="Times New Roman" w:cs="Times New Roman"/>
              </w:rPr>
              <w:t>Площадь жилищного фонда</w:t>
            </w:r>
          </w:p>
        </w:tc>
        <w:tc>
          <w:tcPr>
            <w:tcW w:w="696" w:type="pct"/>
            <w:vAlign w:val="center"/>
          </w:tcPr>
          <w:p w:rsidR="002A5E92" w:rsidRPr="00E179BD" w:rsidRDefault="004E0F05" w:rsidP="002A5E92">
            <w:pPr>
              <w:autoSpaceDE w:val="0"/>
              <w:autoSpaceDN w:val="0"/>
              <w:adjustRightInd w:val="0"/>
              <w:jc w:val="center"/>
              <w:rPr>
                <w:rFonts w:ascii="Times New Roman" w:hAnsi="Times New Roman" w:cs="Times New Roman"/>
                <w:lang w:eastAsia="en-US"/>
              </w:rPr>
            </w:pPr>
            <w:r>
              <w:rPr>
                <w:rFonts w:ascii="Times New Roman" w:hAnsi="Times New Roman" w:cs="Times New Roman"/>
                <w:lang w:eastAsia="en-US"/>
              </w:rPr>
              <w:t>т</w:t>
            </w:r>
            <w:r w:rsidR="002A5E92" w:rsidRPr="00E179BD">
              <w:rPr>
                <w:rFonts w:ascii="Times New Roman" w:hAnsi="Times New Roman" w:cs="Times New Roman"/>
                <w:lang w:eastAsia="en-US"/>
              </w:rPr>
              <w:t>ыс. кв. м</w:t>
            </w:r>
          </w:p>
        </w:tc>
        <w:tc>
          <w:tcPr>
            <w:tcW w:w="765" w:type="pct"/>
            <w:vAlign w:val="center"/>
          </w:tcPr>
          <w:p w:rsidR="002A5E92" w:rsidRPr="00E179BD" w:rsidRDefault="00C1243E" w:rsidP="002A5E92">
            <w:pPr>
              <w:autoSpaceDE w:val="0"/>
              <w:autoSpaceDN w:val="0"/>
              <w:adjustRightInd w:val="0"/>
              <w:jc w:val="center"/>
              <w:rPr>
                <w:rFonts w:ascii="Times New Roman" w:hAnsi="Times New Roman" w:cs="Times New Roman"/>
                <w:lang w:eastAsia="en-US"/>
              </w:rPr>
            </w:pPr>
            <w:r>
              <w:rPr>
                <w:rFonts w:ascii="Times New Roman" w:hAnsi="Times New Roman" w:cs="Times New Roman"/>
                <w:lang w:eastAsia="en-US"/>
              </w:rPr>
              <w:t>14,1</w:t>
            </w:r>
          </w:p>
        </w:tc>
        <w:tc>
          <w:tcPr>
            <w:tcW w:w="764" w:type="pct"/>
            <w:vAlign w:val="center"/>
          </w:tcPr>
          <w:p w:rsidR="002A5E92" w:rsidRPr="00D54383" w:rsidRDefault="002A5E92" w:rsidP="00D54383">
            <w:pPr>
              <w:autoSpaceDE w:val="0"/>
              <w:autoSpaceDN w:val="0"/>
              <w:adjustRightInd w:val="0"/>
              <w:jc w:val="center"/>
              <w:rPr>
                <w:rFonts w:ascii="Times New Roman" w:hAnsi="Times New Roman" w:cs="Times New Roman"/>
                <w:lang w:eastAsia="en-US"/>
              </w:rPr>
            </w:pPr>
            <w:r w:rsidRPr="00D54383">
              <w:rPr>
                <w:rFonts w:ascii="Times New Roman" w:hAnsi="Times New Roman" w:cs="Times New Roman"/>
                <w:lang w:eastAsia="en-US"/>
              </w:rPr>
              <w:t>49</w:t>
            </w:r>
            <w:r w:rsidR="00D54383" w:rsidRPr="00D54383">
              <w:rPr>
                <w:rFonts w:ascii="Times New Roman" w:hAnsi="Times New Roman" w:cs="Times New Roman"/>
                <w:lang w:eastAsia="en-US"/>
              </w:rPr>
              <w:t>2</w:t>
            </w:r>
            <w:r w:rsidRPr="00D54383">
              <w:rPr>
                <w:rFonts w:ascii="Times New Roman" w:hAnsi="Times New Roman" w:cs="Times New Roman"/>
                <w:lang w:eastAsia="en-US"/>
              </w:rPr>
              <w:t>,</w:t>
            </w:r>
            <w:r w:rsidR="00D54383" w:rsidRPr="00D54383">
              <w:rPr>
                <w:rFonts w:ascii="Times New Roman" w:hAnsi="Times New Roman" w:cs="Times New Roman"/>
                <w:lang w:eastAsia="en-US"/>
              </w:rPr>
              <w:t>45</w:t>
            </w:r>
          </w:p>
        </w:tc>
        <w:tc>
          <w:tcPr>
            <w:tcW w:w="483" w:type="pct"/>
            <w:vAlign w:val="center"/>
          </w:tcPr>
          <w:p w:rsidR="002A5E92" w:rsidRPr="00D54383" w:rsidRDefault="00FF02AE" w:rsidP="007F29CC">
            <w:pPr>
              <w:autoSpaceDE w:val="0"/>
              <w:autoSpaceDN w:val="0"/>
              <w:adjustRightInd w:val="0"/>
              <w:jc w:val="center"/>
              <w:rPr>
                <w:rFonts w:ascii="Times New Roman" w:hAnsi="Times New Roman" w:cs="Times New Roman"/>
                <w:lang w:eastAsia="en-US"/>
              </w:rPr>
            </w:pPr>
            <w:r w:rsidRPr="00D54383">
              <w:rPr>
                <w:rFonts w:ascii="Times New Roman" w:hAnsi="Times New Roman" w:cs="Times New Roman"/>
                <w:lang w:eastAsia="en-US"/>
              </w:rPr>
              <w:t>2,</w:t>
            </w:r>
            <w:r w:rsidR="007F29CC">
              <w:rPr>
                <w:rFonts w:ascii="Times New Roman" w:hAnsi="Times New Roman" w:cs="Times New Roman"/>
                <w:lang w:eastAsia="en-US"/>
              </w:rPr>
              <w:t>86</w:t>
            </w:r>
          </w:p>
        </w:tc>
      </w:tr>
      <w:tr w:rsidR="002A5E92" w:rsidRPr="00E179BD" w:rsidTr="002A5E92">
        <w:trPr>
          <w:jc w:val="center"/>
        </w:trPr>
        <w:tc>
          <w:tcPr>
            <w:tcW w:w="2292" w:type="pct"/>
            <w:vAlign w:val="center"/>
          </w:tcPr>
          <w:p w:rsidR="002A5E92" w:rsidRPr="00E179BD" w:rsidRDefault="002A5E92" w:rsidP="002A5E92">
            <w:pPr>
              <w:autoSpaceDE w:val="0"/>
              <w:autoSpaceDN w:val="0"/>
              <w:adjustRightInd w:val="0"/>
              <w:rPr>
                <w:rFonts w:ascii="Times New Roman" w:hAnsi="Times New Roman" w:cs="Times New Roman"/>
                <w:lang w:eastAsia="en-US"/>
              </w:rPr>
            </w:pPr>
            <w:r w:rsidRPr="00E179BD">
              <w:rPr>
                <w:rFonts w:ascii="Times New Roman" w:hAnsi="Times New Roman" w:cs="Times New Roman"/>
                <w:lang w:eastAsia="en-US"/>
              </w:rPr>
              <w:t>Количество водозаборов</w:t>
            </w:r>
          </w:p>
        </w:tc>
        <w:tc>
          <w:tcPr>
            <w:tcW w:w="696" w:type="pct"/>
            <w:vAlign w:val="center"/>
          </w:tcPr>
          <w:p w:rsidR="002A5E92" w:rsidRPr="00E179BD" w:rsidRDefault="002A5E92" w:rsidP="002A5E92">
            <w:pPr>
              <w:autoSpaceDE w:val="0"/>
              <w:autoSpaceDN w:val="0"/>
              <w:adjustRightInd w:val="0"/>
              <w:jc w:val="center"/>
              <w:rPr>
                <w:rFonts w:ascii="Times New Roman" w:hAnsi="Times New Roman" w:cs="Times New Roman"/>
                <w:lang w:eastAsia="en-US"/>
              </w:rPr>
            </w:pPr>
            <w:r w:rsidRPr="00E179BD">
              <w:rPr>
                <w:rFonts w:ascii="Times New Roman" w:hAnsi="Times New Roman" w:cs="Times New Roman"/>
                <w:lang w:eastAsia="en-US"/>
              </w:rPr>
              <w:t>шт.</w:t>
            </w:r>
          </w:p>
        </w:tc>
        <w:tc>
          <w:tcPr>
            <w:tcW w:w="765" w:type="pct"/>
            <w:vAlign w:val="center"/>
          </w:tcPr>
          <w:p w:rsidR="002A5E92" w:rsidRPr="00E179BD" w:rsidRDefault="00C1243E" w:rsidP="002A5E92">
            <w:pPr>
              <w:autoSpaceDE w:val="0"/>
              <w:autoSpaceDN w:val="0"/>
              <w:adjustRightInd w:val="0"/>
              <w:jc w:val="center"/>
              <w:rPr>
                <w:rFonts w:ascii="Times New Roman" w:hAnsi="Times New Roman" w:cs="Times New Roman"/>
                <w:lang w:eastAsia="en-US"/>
              </w:rPr>
            </w:pPr>
            <w:r>
              <w:rPr>
                <w:rFonts w:ascii="Times New Roman" w:hAnsi="Times New Roman" w:cs="Times New Roman"/>
                <w:lang w:eastAsia="en-US"/>
              </w:rPr>
              <w:t>1</w:t>
            </w:r>
          </w:p>
        </w:tc>
        <w:tc>
          <w:tcPr>
            <w:tcW w:w="764" w:type="pct"/>
            <w:vAlign w:val="center"/>
          </w:tcPr>
          <w:p w:rsidR="002A5E92" w:rsidRPr="00D54383" w:rsidRDefault="002A5E92" w:rsidP="002A5E92">
            <w:pPr>
              <w:autoSpaceDE w:val="0"/>
              <w:autoSpaceDN w:val="0"/>
              <w:adjustRightInd w:val="0"/>
              <w:jc w:val="center"/>
              <w:rPr>
                <w:rFonts w:ascii="Times New Roman" w:hAnsi="Times New Roman" w:cs="Times New Roman"/>
                <w:lang w:eastAsia="en-US"/>
              </w:rPr>
            </w:pPr>
            <w:r w:rsidRPr="00D54383">
              <w:rPr>
                <w:rFonts w:ascii="Times New Roman" w:hAnsi="Times New Roman" w:cs="Times New Roman"/>
                <w:lang w:eastAsia="en-US"/>
              </w:rPr>
              <w:t>4</w:t>
            </w:r>
          </w:p>
        </w:tc>
        <w:tc>
          <w:tcPr>
            <w:tcW w:w="483" w:type="pct"/>
            <w:vAlign w:val="center"/>
          </w:tcPr>
          <w:p w:rsidR="002A5E92" w:rsidRPr="00D54383" w:rsidRDefault="00FF02AE" w:rsidP="002A5E92">
            <w:pPr>
              <w:autoSpaceDE w:val="0"/>
              <w:autoSpaceDN w:val="0"/>
              <w:adjustRightInd w:val="0"/>
              <w:jc w:val="center"/>
              <w:rPr>
                <w:rFonts w:ascii="Times New Roman" w:hAnsi="Times New Roman" w:cs="Times New Roman"/>
                <w:lang w:eastAsia="en-US"/>
              </w:rPr>
            </w:pPr>
            <w:r w:rsidRPr="00D54383">
              <w:rPr>
                <w:rFonts w:ascii="Times New Roman" w:hAnsi="Times New Roman" w:cs="Times New Roman"/>
                <w:lang w:eastAsia="en-US"/>
              </w:rPr>
              <w:t>25</w:t>
            </w:r>
          </w:p>
        </w:tc>
      </w:tr>
      <w:tr w:rsidR="002A5E92" w:rsidRPr="00E179BD" w:rsidTr="002A5E92">
        <w:trPr>
          <w:jc w:val="center"/>
        </w:trPr>
        <w:tc>
          <w:tcPr>
            <w:tcW w:w="2292" w:type="pct"/>
            <w:vAlign w:val="center"/>
          </w:tcPr>
          <w:p w:rsidR="002A5E92" w:rsidRPr="00E179BD" w:rsidRDefault="002A5E92" w:rsidP="002A5E92">
            <w:pPr>
              <w:autoSpaceDE w:val="0"/>
              <w:autoSpaceDN w:val="0"/>
              <w:adjustRightInd w:val="0"/>
              <w:rPr>
                <w:rFonts w:ascii="Times New Roman" w:hAnsi="Times New Roman" w:cs="Times New Roman"/>
                <w:lang w:eastAsia="en-US"/>
              </w:rPr>
            </w:pPr>
            <w:r w:rsidRPr="00E179BD">
              <w:rPr>
                <w:rFonts w:ascii="Times New Roman" w:hAnsi="Times New Roman" w:cs="Times New Roman"/>
              </w:rPr>
              <w:t>Водопроводные сети</w:t>
            </w:r>
          </w:p>
        </w:tc>
        <w:tc>
          <w:tcPr>
            <w:tcW w:w="696" w:type="pct"/>
            <w:vAlign w:val="center"/>
          </w:tcPr>
          <w:p w:rsidR="002A5E92" w:rsidRPr="00E179BD" w:rsidRDefault="002A5E92" w:rsidP="002A5E92">
            <w:pPr>
              <w:autoSpaceDE w:val="0"/>
              <w:autoSpaceDN w:val="0"/>
              <w:adjustRightInd w:val="0"/>
              <w:jc w:val="center"/>
              <w:rPr>
                <w:rFonts w:ascii="Times New Roman" w:hAnsi="Times New Roman" w:cs="Times New Roman"/>
                <w:lang w:eastAsia="en-US"/>
              </w:rPr>
            </w:pPr>
            <w:r w:rsidRPr="00E179BD">
              <w:rPr>
                <w:rFonts w:ascii="Times New Roman" w:hAnsi="Times New Roman" w:cs="Times New Roman"/>
                <w:lang w:eastAsia="en-US"/>
              </w:rPr>
              <w:t>км.</w:t>
            </w:r>
          </w:p>
        </w:tc>
        <w:tc>
          <w:tcPr>
            <w:tcW w:w="765" w:type="pct"/>
            <w:vAlign w:val="center"/>
          </w:tcPr>
          <w:p w:rsidR="002A5E92" w:rsidRPr="00E179BD" w:rsidRDefault="009807BE" w:rsidP="002A5E92">
            <w:pPr>
              <w:autoSpaceDE w:val="0"/>
              <w:autoSpaceDN w:val="0"/>
              <w:adjustRightInd w:val="0"/>
              <w:jc w:val="center"/>
              <w:rPr>
                <w:rFonts w:ascii="Times New Roman" w:hAnsi="Times New Roman" w:cs="Times New Roman"/>
                <w:lang w:eastAsia="en-US"/>
              </w:rPr>
            </w:pPr>
            <w:r>
              <w:rPr>
                <w:rFonts w:ascii="Times New Roman" w:hAnsi="Times New Roman" w:cs="Times New Roman"/>
                <w:lang w:eastAsia="en-US"/>
              </w:rPr>
              <w:t>3,1</w:t>
            </w:r>
          </w:p>
        </w:tc>
        <w:tc>
          <w:tcPr>
            <w:tcW w:w="764" w:type="pct"/>
            <w:vAlign w:val="center"/>
          </w:tcPr>
          <w:p w:rsidR="002A5E92" w:rsidRPr="00D54383" w:rsidRDefault="002A5E92" w:rsidP="00D54383">
            <w:pPr>
              <w:autoSpaceDE w:val="0"/>
              <w:autoSpaceDN w:val="0"/>
              <w:adjustRightInd w:val="0"/>
              <w:jc w:val="center"/>
              <w:rPr>
                <w:rFonts w:ascii="Times New Roman" w:hAnsi="Times New Roman" w:cs="Times New Roman"/>
                <w:lang w:eastAsia="en-US"/>
              </w:rPr>
            </w:pPr>
            <w:r w:rsidRPr="00D54383">
              <w:rPr>
                <w:rFonts w:ascii="Times New Roman" w:hAnsi="Times New Roman" w:cs="Times New Roman"/>
                <w:lang w:eastAsia="en-US"/>
              </w:rPr>
              <w:t>2</w:t>
            </w:r>
            <w:r w:rsidR="00D54383" w:rsidRPr="00D54383">
              <w:rPr>
                <w:rFonts w:ascii="Times New Roman" w:hAnsi="Times New Roman" w:cs="Times New Roman"/>
                <w:lang w:eastAsia="en-US"/>
              </w:rPr>
              <w:t>0</w:t>
            </w:r>
            <w:r w:rsidRPr="00D54383">
              <w:rPr>
                <w:rFonts w:ascii="Times New Roman" w:hAnsi="Times New Roman" w:cs="Times New Roman"/>
                <w:lang w:eastAsia="en-US"/>
              </w:rPr>
              <w:t>,4</w:t>
            </w:r>
            <w:r w:rsidR="00D54383" w:rsidRPr="00D54383">
              <w:rPr>
                <w:rFonts w:ascii="Times New Roman" w:hAnsi="Times New Roman" w:cs="Times New Roman"/>
                <w:lang w:eastAsia="en-US"/>
              </w:rPr>
              <w:t>1</w:t>
            </w:r>
          </w:p>
        </w:tc>
        <w:tc>
          <w:tcPr>
            <w:tcW w:w="483" w:type="pct"/>
            <w:vAlign w:val="center"/>
          </w:tcPr>
          <w:p w:rsidR="002A5E92" w:rsidRPr="00D54383" w:rsidRDefault="007F29CC" w:rsidP="002A5E92">
            <w:pPr>
              <w:autoSpaceDE w:val="0"/>
              <w:autoSpaceDN w:val="0"/>
              <w:adjustRightInd w:val="0"/>
              <w:jc w:val="center"/>
              <w:rPr>
                <w:rFonts w:ascii="Times New Roman" w:hAnsi="Times New Roman" w:cs="Times New Roman"/>
                <w:lang w:eastAsia="en-US"/>
              </w:rPr>
            </w:pPr>
            <w:r>
              <w:rPr>
                <w:rFonts w:ascii="Times New Roman" w:hAnsi="Times New Roman" w:cs="Times New Roman"/>
                <w:lang w:eastAsia="en-US"/>
              </w:rPr>
              <w:t>15,19</w:t>
            </w:r>
          </w:p>
        </w:tc>
      </w:tr>
      <w:tr w:rsidR="002A5E92" w:rsidRPr="00E179BD" w:rsidTr="002A5E92">
        <w:trPr>
          <w:jc w:val="center"/>
        </w:trPr>
        <w:tc>
          <w:tcPr>
            <w:tcW w:w="2292" w:type="pct"/>
            <w:vAlign w:val="center"/>
          </w:tcPr>
          <w:p w:rsidR="002A5E92" w:rsidRPr="00E179BD" w:rsidRDefault="002A5E92" w:rsidP="002A5E92">
            <w:pPr>
              <w:autoSpaceDE w:val="0"/>
              <w:autoSpaceDN w:val="0"/>
              <w:adjustRightInd w:val="0"/>
              <w:rPr>
                <w:rFonts w:ascii="Times New Roman" w:hAnsi="Times New Roman" w:cs="Times New Roman"/>
              </w:rPr>
            </w:pPr>
            <w:r w:rsidRPr="00E179BD">
              <w:rPr>
                <w:rFonts w:ascii="Times New Roman" w:hAnsi="Times New Roman" w:cs="Times New Roman"/>
              </w:rPr>
              <w:lastRenderedPageBreak/>
              <w:t>Канализационные сети</w:t>
            </w:r>
          </w:p>
        </w:tc>
        <w:tc>
          <w:tcPr>
            <w:tcW w:w="696" w:type="pct"/>
            <w:vAlign w:val="center"/>
          </w:tcPr>
          <w:p w:rsidR="002A5E92" w:rsidRPr="00E179BD" w:rsidRDefault="004E0F05" w:rsidP="002A5E92">
            <w:pPr>
              <w:autoSpaceDE w:val="0"/>
              <w:autoSpaceDN w:val="0"/>
              <w:adjustRightInd w:val="0"/>
              <w:jc w:val="center"/>
              <w:rPr>
                <w:rFonts w:ascii="Times New Roman" w:hAnsi="Times New Roman" w:cs="Times New Roman"/>
                <w:lang w:eastAsia="en-US"/>
              </w:rPr>
            </w:pPr>
            <w:r>
              <w:rPr>
                <w:rFonts w:ascii="Times New Roman" w:hAnsi="Times New Roman" w:cs="Times New Roman"/>
                <w:lang w:eastAsia="en-US"/>
              </w:rPr>
              <w:t>к</w:t>
            </w:r>
            <w:r w:rsidR="002A5E92" w:rsidRPr="00E179BD">
              <w:rPr>
                <w:rFonts w:ascii="Times New Roman" w:hAnsi="Times New Roman" w:cs="Times New Roman"/>
                <w:lang w:eastAsia="en-US"/>
              </w:rPr>
              <w:t>м.</w:t>
            </w:r>
          </w:p>
        </w:tc>
        <w:tc>
          <w:tcPr>
            <w:tcW w:w="765" w:type="pct"/>
            <w:vAlign w:val="center"/>
          </w:tcPr>
          <w:p w:rsidR="002A5E92" w:rsidRPr="00E179BD" w:rsidRDefault="009807BE" w:rsidP="002A5E92">
            <w:pPr>
              <w:autoSpaceDE w:val="0"/>
              <w:autoSpaceDN w:val="0"/>
              <w:adjustRightInd w:val="0"/>
              <w:jc w:val="center"/>
              <w:rPr>
                <w:rFonts w:ascii="Times New Roman" w:hAnsi="Times New Roman" w:cs="Times New Roman"/>
                <w:lang w:eastAsia="en-US"/>
              </w:rPr>
            </w:pPr>
            <w:r>
              <w:rPr>
                <w:rFonts w:ascii="Times New Roman" w:hAnsi="Times New Roman" w:cs="Times New Roman"/>
                <w:lang w:eastAsia="en-US"/>
              </w:rPr>
              <w:t>4,1</w:t>
            </w:r>
          </w:p>
        </w:tc>
        <w:tc>
          <w:tcPr>
            <w:tcW w:w="764" w:type="pct"/>
            <w:vAlign w:val="center"/>
          </w:tcPr>
          <w:p w:rsidR="002A5E92" w:rsidRPr="00D54383" w:rsidRDefault="002A5E92" w:rsidP="00D54383">
            <w:pPr>
              <w:autoSpaceDE w:val="0"/>
              <w:autoSpaceDN w:val="0"/>
              <w:adjustRightInd w:val="0"/>
              <w:jc w:val="center"/>
              <w:rPr>
                <w:rFonts w:ascii="Times New Roman" w:hAnsi="Times New Roman" w:cs="Times New Roman"/>
                <w:lang w:eastAsia="en-US"/>
              </w:rPr>
            </w:pPr>
            <w:r w:rsidRPr="00D54383">
              <w:rPr>
                <w:rFonts w:ascii="Times New Roman" w:hAnsi="Times New Roman" w:cs="Times New Roman"/>
                <w:lang w:eastAsia="en-US"/>
              </w:rPr>
              <w:t>14,</w:t>
            </w:r>
            <w:r w:rsidR="00D54383" w:rsidRPr="00D54383">
              <w:rPr>
                <w:rFonts w:ascii="Times New Roman" w:hAnsi="Times New Roman" w:cs="Times New Roman"/>
                <w:lang w:eastAsia="en-US"/>
              </w:rPr>
              <w:t>21</w:t>
            </w:r>
          </w:p>
        </w:tc>
        <w:tc>
          <w:tcPr>
            <w:tcW w:w="483" w:type="pct"/>
            <w:vAlign w:val="center"/>
          </w:tcPr>
          <w:p w:rsidR="002A5E92" w:rsidRPr="00D54383" w:rsidRDefault="00FF02AE" w:rsidP="007F29CC">
            <w:pPr>
              <w:autoSpaceDE w:val="0"/>
              <w:autoSpaceDN w:val="0"/>
              <w:adjustRightInd w:val="0"/>
              <w:jc w:val="center"/>
              <w:rPr>
                <w:rFonts w:ascii="Times New Roman" w:hAnsi="Times New Roman" w:cs="Times New Roman"/>
                <w:lang w:eastAsia="en-US"/>
              </w:rPr>
            </w:pPr>
            <w:r w:rsidRPr="00D54383">
              <w:rPr>
                <w:rFonts w:ascii="Times New Roman" w:hAnsi="Times New Roman" w:cs="Times New Roman"/>
                <w:lang w:eastAsia="en-US"/>
              </w:rPr>
              <w:t>28,</w:t>
            </w:r>
            <w:r w:rsidR="007F29CC">
              <w:rPr>
                <w:rFonts w:ascii="Times New Roman" w:hAnsi="Times New Roman" w:cs="Times New Roman"/>
                <w:lang w:eastAsia="en-US"/>
              </w:rPr>
              <w:t>85</w:t>
            </w:r>
          </w:p>
        </w:tc>
      </w:tr>
    </w:tbl>
    <w:p w:rsidR="002A5E92" w:rsidRDefault="002A5E92" w:rsidP="00DA3905">
      <w:pPr>
        <w:ind w:firstLine="567"/>
        <w:jc w:val="both"/>
        <w:rPr>
          <w:rFonts w:ascii="Times New Roman" w:hAnsi="Times New Roman"/>
          <w:sz w:val="28"/>
          <w:szCs w:val="28"/>
        </w:rPr>
      </w:pPr>
    </w:p>
    <w:p w:rsidR="002A5E92" w:rsidRDefault="00DF44D3" w:rsidP="002A5E92">
      <w:pPr>
        <w:ind w:firstLine="709"/>
        <w:jc w:val="both"/>
        <w:rPr>
          <w:rFonts w:ascii="Times New Roman" w:hAnsi="Times New Roman" w:cs="Times New Roman"/>
          <w:sz w:val="28"/>
          <w:szCs w:val="28"/>
        </w:rPr>
      </w:pPr>
      <w:r w:rsidRPr="00BF17DF">
        <w:rPr>
          <w:rFonts w:ascii="Times New Roman" w:hAnsi="Times New Roman" w:cs="Times New Roman"/>
          <w:sz w:val="28"/>
          <w:szCs w:val="28"/>
        </w:rPr>
        <w:t>Азейское сельское поселение</w:t>
      </w:r>
      <w:r w:rsidR="002A5E92" w:rsidRPr="00BF17DF">
        <w:rPr>
          <w:rFonts w:ascii="Times New Roman" w:hAnsi="Times New Roman" w:cs="Times New Roman"/>
          <w:sz w:val="28"/>
          <w:szCs w:val="28"/>
        </w:rPr>
        <w:t xml:space="preserve"> занимает </w:t>
      </w:r>
      <w:r w:rsidR="00E76276" w:rsidRPr="00BF17DF">
        <w:rPr>
          <w:rFonts w:ascii="Times New Roman" w:hAnsi="Times New Roman" w:cs="Times New Roman"/>
          <w:sz w:val="28"/>
          <w:szCs w:val="28"/>
        </w:rPr>
        <w:t>22</w:t>
      </w:r>
      <w:r w:rsidR="002A5E92" w:rsidRPr="00BF17DF">
        <w:rPr>
          <w:rFonts w:ascii="Times New Roman" w:hAnsi="Times New Roman" w:cs="Times New Roman"/>
          <w:sz w:val="28"/>
          <w:szCs w:val="28"/>
        </w:rPr>
        <w:t xml:space="preserve">-е место в </w:t>
      </w:r>
      <w:r w:rsidR="00FF02AE" w:rsidRPr="00BF17DF">
        <w:rPr>
          <w:rFonts w:ascii="Times New Roman" w:hAnsi="Times New Roman" w:cs="Times New Roman"/>
          <w:sz w:val="28"/>
          <w:szCs w:val="28"/>
        </w:rPr>
        <w:t>Тулунском районе</w:t>
      </w:r>
      <w:r w:rsidR="002A5E92" w:rsidRPr="00BF17DF">
        <w:rPr>
          <w:rFonts w:ascii="Times New Roman" w:hAnsi="Times New Roman" w:cs="Times New Roman"/>
          <w:sz w:val="28"/>
          <w:szCs w:val="28"/>
        </w:rPr>
        <w:t xml:space="preserve"> по </w:t>
      </w:r>
      <w:r w:rsidR="00E76276" w:rsidRPr="00BF17DF">
        <w:rPr>
          <w:rFonts w:ascii="Times New Roman" w:hAnsi="Times New Roman" w:cs="Times New Roman"/>
          <w:sz w:val="28"/>
          <w:szCs w:val="28"/>
        </w:rPr>
        <w:t>площади террит</w:t>
      </w:r>
      <w:r w:rsidR="00BF17DF" w:rsidRPr="00BF17DF">
        <w:rPr>
          <w:rFonts w:ascii="Times New Roman" w:hAnsi="Times New Roman" w:cs="Times New Roman"/>
          <w:sz w:val="28"/>
          <w:szCs w:val="28"/>
        </w:rPr>
        <w:t>о</w:t>
      </w:r>
      <w:r w:rsidR="00E76276" w:rsidRPr="00BF17DF">
        <w:rPr>
          <w:rFonts w:ascii="Times New Roman" w:hAnsi="Times New Roman" w:cs="Times New Roman"/>
          <w:sz w:val="28"/>
          <w:szCs w:val="28"/>
        </w:rPr>
        <w:t>рии</w:t>
      </w:r>
      <w:r w:rsidR="002A5E92" w:rsidRPr="00BF17DF">
        <w:rPr>
          <w:rFonts w:ascii="Times New Roman" w:hAnsi="Times New Roman" w:cs="Times New Roman"/>
          <w:sz w:val="28"/>
          <w:szCs w:val="28"/>
        </w:rPr>
        <w:t xml:space="preserve"> и </w:t>
      </w:r>
      <w:r w:rsidR="00BF17DF" w:rsidRPr="00BF17DF">
        <w:rPr>
          <w:rFonts w:ascii="Times New Roman" w:hAnsi="Times New Roman" w:cs="Times New Roman"/>
          <w:sz w:val="28"/>
          <w:szCs w:val="28"/>
        </w:rPr>
        <w:t>16</w:t>
      </w:r>
      <w:r w:rsidR="002A5E92" w:rsidRPr="00BF17DF">
        <w:rPr>
          <w:rFonts w:ascii="Times New Roman" w:hAnsi="Times New Roman" w:cs="Times New Roman"/>
          <w:sz w:val="28"/>
          <w:szCs w:val="28"/>
        </w:rPr>
        <w:t>-е - по численности населения.</w:t>
      </w:r>
      <w:r w:rsidR="002A5E92" w:rsidRPr="00FF02AE">
        <w:rPr>
          <w:rFonts w:ascii="Times New Roman" w:hAnsi="Times New Roman" w:cs="Times New Roman"/>
          <w:sz w:val="28"/>
          <w:szCs w:val="28"/>
          <w:highlight w:val="yellow"/>
        </w:rPr>
        <w:t xml:space="preserve"> </w:t>
      </w:r>
    </w:p>
    <w:p w:rsidR="00F1369F" w:rsidRDefault="00F1369F" w:rsidP="002A5E92">
      <w:pPr>
        <w:ind w:firstLine="709"/>
        <w:jc w:val="both"/>
        <w:rPr>
          <w:rFonts w:ascii="Times New Roman" w:hAnsi="Times New Roman" w:cs="Times New Roman"/>
          <w:sz w:val="28"/>
          <w:szCs w:val="28"/>
        </w:rPr>
      </w:pPr>
    </w:p>
    <w:p w:rsidR="00C85080" w:rsidRDefault="00593918" w:rsidP="00C85080">
      <w:pPr>
        <w:autoSpaceDE w:val="0"/>
        <w:autoSpaceDN w:val="0"/>
        <w:adjustRightInd w:val="0"/>
        <w:ind w:firstLine="709"/>
        <w:jc w:val="center"/>
        <w:rPr>
          <w:rFonts w:ascii="Times New Roman" w:eastAsiaTheme="minorHAnsi" w:hAnsi="Times New Roman" w:cs="Times New Roman"/>
          <w:b/>
          <w:color w:val="auto"/>
          <w:sz w:val="28"/>
          <w:szCs w:val="28"/>
          <w:lang w:eastAsia="en-US"/>
        </w:rPr>
      </w:pPr>
      <w:r w:rsidRPr="00E179BD">
        <w:rPr>
          <w:rFonts w:ascii="Times New Roman" w:hAnsi="Times New Roman" w:cs="Times New Roman"/>
          <w:b/>
          <w:bCs/>
          <w:sz w:val="28"/>
          <w:szCs w:val="28"/>
          <w:lang w:eastAsia="en-US"/>
        </w:rPr>
        <w:t xml:space="preserve">2.3. </w:t>
      </w:r>
      <w:r w:rsidR="00C85080" w:rsidRPr="00C03A4D">
        <w:rPr>
          <w:rFonts w:ascii="Times New Roman" w:eastAsiaTheme="minorHAnsi" w:hAnsi="Times New Roman" w:cs="Times New Roman"/>
          <w:b/>
          <w:color w:val="auto"/>
          <w:sz w:val="28"/>
          <w:szCs w:val="28"/>
          <w:lang w:eastAsia="en-US"/>
        </w:rPr>
        <w:t>Основные факторы социально-экономического развития Азейского сельского поселения.</w:t>
      </w:r>
    </w:p>
    <w:p w:rsidR="00593918" w:rsidRPr="00E179BD" w:rsidRDefault="00593918" w:rsidP="00C85080">
      <w:pPr>
        <w:autoSpaceDE w:val="0"/>
        <w:autoSpaceDN w:val="0"/>
        <w:adjustRightInd w:val="0"/>
        <w:jc w:val="center"/>
        <w:rPr>
          <w:rFonts w:ascii="Times New Roman" w:hAnsi="Times New Roman" w:cs="Times New Roman"/>
          <w:b/>
          <w:bCs/>
          <w:sz w:val="28"/>
          <w:szCs w:val="28"/>
          <w:lang w:eastAsia="en-US"/>
        </w:rPr>
      </w:pPr>
    </w:p>
    <w:p w:rsidR="00E33E21" w:rsidRPr="00E179BD" w:rsidRDefault="00E33E21" w:rsidP="00E33E21">
      <w:pPr>
        <w:ind w:firstLine="709"/>
        <w:jc w:val="both"/>
        <w:rPr>
          <w:rFonts w:ascii="Times New Roman" w:hAnsi="Times New Roman" w:cs="Times New Roman"/>
          <w:sz w:val="28"/>
          <w:szCs w:val="28"/>
        </w:rPr>
      </w:pPr>
      <w:r w:rsidRPr="004F6BEB">
        <w:rPr>
          <w:rFonts w:ascii="Times New Roman" w:hAnsi="Times New Roman" w:cs="Times New Roman"/>
          <w:sz w:val="28"/>
          <w:szCs w:val="28"/>
        </w:rPr>
        <w:t>Азейское</w:t>
      </w:r>
      <w:r w:rsidRPr="00E179BD">
        <w:rPr>
          <w:rFonts w:ascii="Times New Roman" w:hAnsi="Times New Roman" w:cs="Times New Roman"/>
          <w:sz w:val="28"/>
          <w:szCs w:val="28"/>
        </w:rPr>
        <w:t xml:space="preserve"> муниципальное образование расположено в восточной части территории Тулунского муниципального района. Выгоды экономико-географического положения Азейского муниципального образования связаны с размещением на Транссибирской железнодорожной магистрали и автомобильной дороги федерального значения, а также с близостью г. Тулуна. Расстояние от центра поселения до районного центра по автомобильной дороге составляет 18 км. Расстояние от с. Азей до ст. Тулун по железной дороге – 21 км. В состав территории Азейского сельского поселения входят два населенных пункта (с. Азей, д. Нюра). </w:t>
      </w:r>
    </w:p>
    <w:p w:rsidR="00E33E21" w:rsidRPr="00E179BD" w:rsidRDefault="00E33E21" w:rsidP="004F6BEB">
      <w:pPr>
        <w:tabs>
          <w:tab w:val="left" w:pos="1560"/>
        </w:tabs>
        <w:ind w:firstLine="709"/>
        <w:jc w:val="both"/>
        <w:rPr>
          <w:rFonts w:ascii="Times New Roman" w:hAnsi="Times New Roman" w:cs="Times New Roman"/>
          <w:sz w:val="28"/>
          <w:szCs w:val="28"/>
        </w:rPr>
      </w:pPr>
      <w:r w:rsidRPr="00E179BD">
        <w:rPr>
          <w:rFonts w:ascii="Times New Roman" w:hAnsi="Times New Roman" w:cs="Times New Roman"/>
          <w:sz w:val="28"/>
          <w:szCs w:val="28"/>
        </w:rPr>
        <w:t>Территория Азейского сельского поселения в границах муниципального образования – 12,1 тыс. га, включает в себя земли промышленности – 1,84 тыс. га, земли лесного фонда – 6,3 тыс. га, земли сельскохозяйственного назначения – 1,33 тыс. га. Численность населения на 01.01.202</w:t>
      </w:r>
      <w:r>
        <w:rPr>
          <w:rFonts w:ascii="Times New Roman" w:hAnsi="Times New Roman" w:cs="Times New Roman"/>
          <w:sz w:val="28"/>
          <w:szCs w:val="28"/>
        </w:rPr>
        <w:t>3</w:t>
      </w:r>
      <w:r w:rsidRPr="00E179BD">
        <w:rPr>
          <w:rFonts w:ascii="Times New Roman" w:hAnsi="Times New Roman" w:cs="Times New Roman"/>
          <w:sz w:val="28"/>
          <w:szCs w:val="28"/>
        </w:rPr>
        <w:t xml:space="preserve"> г. составляет </w:t>
      </w:r>
      <w:r>
        <w:rPr>
          <w:rFonts w:ascii="Times New Roman" w:hAnsi="Times New Roman" w:cs="Times New Roman"/>
          <w:sz w:val="28"/>
          <w:szCs w:val="28"/>
        </w:rPr>
        <w:t xml:space="preserve">503 </w:t>
      </w:r>
      <w:r w:rsidRPr="00E179BD">
        <w:rPr>
          <w:rFonts w:ascii="Times New Roman" w:hAnsi="Times New Roman" w:cs="Times New Roman"/>
          <w:sz w:val="28"/>
          <w:szCs w:val="28"/>
        </w:rPr>
        <w:t>чел. (на 01.01.202</w:t>
      </w:r>
      <w:r>
        <w:rPr>
          <w:rFonts w:ascii="Times New Roman" w:hAnsi="Times New Roman" w:cs="Times New Roman"/>
          <w:sz w:val="28"/>
          <w:szCs w:val="28"/>
        </w:rPr>
        <w:t>2</w:t>
      </w:r>
      <w:r w:rsidRPr="00E179BD">
        <w:rPr>
          <w:rFonts w:ascii="Times New Roman" w:hAnsi="Times New Roman" w:cs="Times New Roman"/>
          <w:sz w:val="28"/>
          <w:szCs w:val="28"/>
        </w:rPr>
        <w:t xml:space="preserve"> г.- </w:t>
      </w:r>
      <w:r>
        <w:rPr>
          <w:rFonts w:ascii="Times New Roman" w:hAnsi="Times New Roman" w:cs="Times New Roman"/>
          <w:sz w:val="28"/>
          <w:szCs w:val="28"/>
        </w:rPr>
        <w:t>505</w:t>
      </w:r>
      <w:r w:rsidRPr="00E179BD">
        <w:rPr>
          <w:rFonts w:ascii="Times New Roman" w:hAnsi="Times New Roman" w:cs="Times New Roman"/>
          <w:sz w:val="28"/>
          <w:szCs w:val="28"/>
        </w:rPr>
        <w:t xml:space="preserve"> чел.), из них работающих – </w:t>
      </w:r>
      <w:r>
        <w:rPr>
          <w:rFonts w:ascii="Times New Roman" w:hAnsi="Times New Roman" w:cs="Times New Roman"/>
          <w:sz w:val="28"/>
          <w:szCs w:val="28"/>
        </w:rPr>
        <w:t>168</w:t>
      </w:r>
      <w:r w:rsidRPr="00E179BD">
        <w:rPr>
          <w:rFonts w:ascii="Times New Roman" w:hAnsi="Times New Roman" w:cs="Times New Roman"/>
          <w:sz w:val="28"/>
          <w:szCs w:val="28"/>
        </w:rPr>
        <w:t xml:space="preserve"> чел. </w:t>
      </w:r>
    </w:p>
    <w:p w:rsidR="00593918" w:rsidRPr="00E179BD" w:rsidRDefault="004F6BEB" w:rsidP="00593918">
      <w:pPr>
        <w:ind w:firstLine="709"/>
        <w:jc w:val="both"/>
        <w:rPr>
          <w:rFonts w:ascii="Times New Roman" w:hAnsi="Times New Roman" w:cs="Times New Roman"/>
          <w:sz w:val="28"/>
          <w:szCs w:val="28"/>
        </w:rPr>
      </w:pPr>
      <w:r>
        <w:rPr>
          <w:rFonts w:ascii="Times New Roman" w:hAnsi="Times New Roman" w:cs="Times New Roman"/>
          <w:sz w:val="28"/>
          <w:szCs w:val="28"/>
        </w:rPr>
        <w:t>С</w:t>
      </w:r>
      <w:r w:rsidRPr="004F6BEB">
        <w:rPr>
          <w:rFonts w:ascii="Times New Roman" w:hAnsi="Times New Roman" w:cs="Times New Roman"/>
          <w:sz w:val="28"/>
          <w:szCs w:val="28"/>
        </w:rPr>
        <w:t xml:space="preserve">ельское хозяйство на территории Азейского сельского поселения представлено </w:t>
      </w:r>
      <w:r>
        <w:rPr>
          <w:rFonts w:ascii="Times New Roman" w:hAnsi="Times New Roman" w:cs="Times New Roman"/>
          <w:sz w:val="28"/>
          <w:szCs w:val="28"/>
        </w:rPr>
        <w:t xml:space="preserve">только </w:t>
      </w:r>
      <w:r w:rsidRPr="004F6BEB">
        <w:rPr>
          <w:rFonts w:ascii="Times New Roman" w:hAnsi="Times New Roman" w:cs="Times New Roman"/>
          <w:sz w:val="28"/>
          <w:szCs w:val="28"/>
        </w:rPr>
        <w:t xml:space="preserve">личными подсобными хозяйствами </w:t>
      </w:r>
      <w:r>
        <w:rPr>
          <w:rFonts w:ascii="Times New Roman" w:hAnsi="Times New Roman" w:cs="Times New Roman"/>
          <w:sz w:val="28"/>
          <w:szCs w:val="28"/>
        </w:rPr>
        <w:t>в</w:t>
      </w:r>
      <w:r w:rsidR="00593918" w:rsidRPr="004F6BEB">
        <w:rPr>
          <w:rFonts w:ascii="Times New Roman" w:hAnsi="Times New Roman" w:cs="Times New Roman"/>
          <w:sz w:val="28"/>
          <w:szCs w:val="28"/>
        </w:rPr>
        <w:t xml:space="preserve"> связи с тем, что земли сельскохозяйственного назначения составляют всего 1 тыс. га. Крестьянские (фермерские) хозяйства на территории сельского поселения отсутствуют. Земли используются населением для выпаса скота и заготовки кормов.</w:t>
      </w:r>
    </w:p>
    <w:p w:rsidR="004F6BEB" w:rsidRDefault="00593918" w:rsidP="00593918">
      <w:pPr>
        <w:ind w:firstLine="709"/>
        <w:jc w:val="both"/>
        <w:rPr>
          <w:rFonts w:ascii="Times New Roman" w:hAnsi="Times New Roman" w:cs="Times New Roman"/>
          <w:sz w:val="28"/>
          <w:szCs w:val="28"/>
        </w:rPr>
      </w:pPr>
      <w:r w:rsidRPr="00E179BD">
        <w:rPr>
          <w:rFonts w:ascii="Times New Roman" w:hAnsi="Times New Roman" w:cs="Times New Roman"/>
          <w:sz w:val="28"/>
          <w:szCs w:val="28"/>
        </w:rPr>
        <w:t>В границах Азейского сельского поселения находится месторождение бурых углей и осуществляет свою деятельность предприятие угольной промышленности - производственный участок «Азейский» филиала «Разрез «Тулунуголь» ООО «Компания «Востсибуголь».</w:t>
      </w:r>
      <w:r w:rsidR="004F6BEB">
        <w:rPr>
          <w:rFonts w:ascii="Times New Roman" w:hAnsi="Times New Roman" w:cs="Times New Roman"/>
          <w:sz w:val="28"/>
          <w:szCs w:val="28"/>
        </w:rPr>
        <w:t xml:space="preserve"> </w:t>
      </w:r>
    </w:p>
    <w:p w:rsidR="00593918" w:rsidRPr="004F6BEB" w:rsidRDefault="00593918" w:rsidP="00593918">
      <w:pPr>
        <w:ind w:firstLine="709"/>
        <w:jc w:val="both"/>
        <w:rPr>
          <w:rFonts w:ascii="Times New Roman" w:hAnsi="Times New Roman" w:cs="Times New Roman"/>
          <w:sz w:val="28"/>
          <w:szCs w:val="28"/>
        </w:rPr>
      </w:pPr>
      <w:r w:rsidRPr="004F6BEB">
        <w:rPr>
          <w:rFonts w:ascii="Times New Roman" w:hAnsi="Times New Roman" w:cs="Times New Roman"/>
          <w:sz w:val="28"/>
          <w:szCs w:val="28"/>
        </w:rPr>
        <w:t xml:space="preserve">Непроизводственная сфера деятельности охватывает организации с различными направлениями деятельности: здравоохранение (1 ФАП); связь (Филиал ФГУП «Почта России»); Эксплутационное вагонное депо Иркутск-Сортировочный – структурное подразделение Восточно-Сибирской дирекции инфраструктуры – структурного подразделения Восточно-Сибирской железной дороги – филиала ОАО «РЖД»; торговля (магазины – </w:t>
      </w:r>
      <w:r w:rsidR="007A2B7E" w:rsidRPr="004F6BEB">
        <w:rPr>
          <w:rFonts w:ascii="Times New Roman" w:hAnsi="Times New Roman" w:cs="Times New Roman"/>
          <w:sz w:val="28"/>
          <w:szCs w:val="28"/>
        </w:rPr>
        <w:t>2</w:t>
      </w:r>
      <w:r w:rsidRPr="004F6BEB">
        <w:rPr>
          <w:rFonts w:ascii="Times New Roman" w:hAnsi="Times New Roman" w:cs="Times New Roman"/>
          <w:sz w:val="28"/>
          <w:szCs w:val="28"/>
        </w:rPr>
        <w:t xml:space="preserve"> шт.); дополнительный офис ПАО Сбербанк Иркутское ГОСБ.</w:t>
      </w:r>
    </w:p>
    <w:p w:rsidR="00593918" w:rsidRPr="00E179BD" w:rsidRDefault="00593918" w:rsidP="00593918">
      <w:pPr>
        <w:shd w:val="clear" w:color="auto" w:fill="FFFFFF"/>
        <w:autoSpaceDE w:val="0"/>
        <w:autoSpaceDN w:val="0"/>
        <w:adjustRightInd w:val="0"/>
        <w:ind w:firstLine="709"/>
        <w:jc w:val="both"/>
        <w:rPr>
          <w:rFonts w:ascii="Times New Roman" w:hAnsi="Times New Roman" w:cs="Times New Roman"/>
          <w:sz w:val="28"/>
          <w:szCs w:val="28"/>
        </w:rPr>
      </w:pPr>
      <w:r w:rsidRPr="004F6BEB">
        <w:rPr>
          <w:rFonts w:ascii="Times New Roman" w:hAnsi="Times New Roman" w:cs="Times New Roman"/>
          <w:sz w:val="28"/>
          <w:szCs w:val="28"/>
        </w:rPr>
        <w:t>Социальная сфера представлена: образование (МОУ «Азейская средняя общеобразовательная школа»); культура (МКУК «Культурно-досуговый центр с. Азей»), спорт (Физкультурно-оздоровительный комплекс); здравоохранение (фельдшерско-акушерский пункт с. Азей).</w:t>
      </w:r>
    </w:p>
    <w:p w:rsidR="00593918" w:rsidRPr="004F6BEB" w:rsidRDefault="00593918" w:rsidP="00593918">
      <w:pPr>
        <w:tabs>
          <w:tab w:val="left" w:pos="1080"/>
        </w:tabs>
        <w:ind w:firstLine="709"/>
        <w:jc w:val="both"/>
        <w:rPr>
          <w:rFonts w:ascii="Times New Roman" w:hAnsi="Times New Roman" w:cs="Times New Roman"/>
          <w:sz w:val="28"/>
          <w:szCs w:val="28"/>
        </w:rPr>
      </w:pPr>
      <w:r w:rsidRPr="00E179BD">
        <w:rPr>
          <w:rFonts w:ascii="Times New Roman" w:hAnsi="Times New Roman" w:cs="Times New Roman"/>
          <w:sz w:val="28"/>
          <w:szCs w:val="28"/>
        </w:rPr>
        <w:lastRenderedPageBreak/>
        <w:t xml:space="preserve">Жилой фонд Азейского сельского поселения составляет 14,1 кв. м. и включает в себя: 5 многоквартирных панельных домов, имеющих все виды коммунальных услуг (централизованное отопление, холодное и горячее водоснабжение, водоотведение); индивидуальные жилые дома с приусадебными участками, которые имеют печное и бойлерное отопление. Уровень жилищной обеспеченности по муниципальному образованию составляет 18,9 кв. м. жилой площади на 1 человека. </w:t>
      </w:r>
      <w:r w:rsidRPr="004F6BEB">
        <w:rPr>
          <w:rFonts w:ascii="Times New Roman" w:hAnsi="Times New Roman" w:cs="Times New Roman"/>
          <w:sz w:val="28"/>
          <w:szCs w:val="28"/>
        </w:rPr>
        <w:t xml:space="preserve">Водоснабжение населенных пунктов сельского поселения осуществляется от централизованных систем. </w:t>
      </w:r>
    </w:p>
    <w:p w:rsidR="004F6BEB" w:rsidRDefault="00593918" w:rsidP="004F6BEB">
      <w:pPr>
        <w:tabs>
          <w:tab w:val="left" w:pos="900"/>
        </w:tabs>
        <w:ind w:firstLine="709"/>
        <w:jc w:val="both"/>
        <w:rPr>
          <w:rFonts w:ascii="Times New Roman" w:hAnsi="Times New Roman" w:cs="Times New Roman"/>
          <w:sz w:val="28"/>
          <w:szCs w:val="28"/>
        </w:rPr>
      </w:pPr>
      <w:r w:rsidRPr="004F6BEB">
        <w:rPr>
          <w:rFonts w:ascii="Times New Roman" w:hAnsi="Times New Roman" w:cs="Times New Roman"/>
          <w:sz w:val="28"/>
          <w:szCs w:val="28"/>
        </w:rPr>
        <w:t>Коммунальные услуги (водоотведение, холодное и горячее водоснабжение, теплоснабжение) на территории сельского поселения предоставляет МУСХП «Центральное».</w:t>
      </w:r>
    </w:p>
    <w:p w:rsidR="004F6BEB" w:rsidRPr="00E179BD" w:rsidRDefault="004F6BEB" w:rsidP="004F6BEB">
      <w:pPr>
        <w:ind w:firstLine="709"/>
        <w:jc w:val="both"/>
        <w:rPr>
          <w:rFonts w:ascii="Times New Roman" w:hAnsi="Times New Roman" w:cs="Times New Roman"/>
          <w:sz w:val="28"/>
          <w:szCs w:val="28"/>
        </w:rPr>
      </w:pPr>
      <w:r w:rsidRPr="00E179BD">
        <w:rPr>
          <w:rFonts w:ascii="Times New Roman" w:hAnsi="Times New Roman" w:cs="Times New Roman"/>
          <w:sz w:val="28"/>
          <w:szCs w:val="28"/>
        </w:rPr>
        <w:t>В настоящее время есть несколько факторов, сдерживающих развитие</w:t>
      </w:r>
      <w:r>
        <w:rPr>
          <w:rFonts w:ascii="Times New Roman" w:hAnsi="Times New Roman" w:cs="Times New Roman"/>
          <w:sz w:val="28"/>
          <w:szCs w:val="28"/>
        </w:rPr>
        <w:t xml:space="preserve"> Азейского сельского поселения</w:t>
      </w:r>
      <w:r w:rsidRPr="00E179BD">
        <w:rPr>
          <w:rFonts w:ascii="Times New Roman" w:hAnsi="Times New Roman" w:cs="Times New Roman"/>
          <w:sz w:val="28"/>
          <w:szCs w:val="28"/>
        </w:rPr>
        <w:t>:</w:t>
      </w:r>
    </w:p>
    <w:p w:rsidR="004F6BEB" w:rsidRPr="0045411E" w:rsidRDefault="004F6BEB" w:rsidP="004F6BEB">
      <w:pPr>
        <w:ind w:firstLine="709"/>
        <w:jc w:val="both"/>
        <w:rPr>
          <w:rFonts w:ascii="Times New Roman" w:hAnsi="Times New Roman" w:cs="Times New Roman"/>
          <w:sz w:val="28"/>
          <w:szCs w:val="28"/>
        </w:rPr>
      </w:pPr>
      <w:r w:rsidRPr="0045411E">
        <w:rPr>
          <w:rFonts w:ascii="Times New Roman" w:hAnsi="Times New Roman" w:cs="Times New Roman"/>
          <w:sz w:val="28"/>
          <w:szCs w:val="28"/>
        </w:rPr>
        <w:t xml:space="preserve">- </w:t>
      </w:r>
      <w:r w:rsidRPr="0045411E">
        <w:rPr>
          <w:rFonts w:ascii="Times New Roman" w:hAnsi="Times New Roman" w:cs="Times New Roman"/>
          <w:color w:val="000000" w:themeColor="text1"/>
          <w:sz w:val="28"/>
          <w:szCs w:val="28"/>
        </w:rPr>
        <w:t>низкая финансов</w:t>
      </w:r>
      <w:r>
        <w:rPr>
          <w:rFonts w:ascii="Times New Roman" w:hAnsi="Times New Roman" w:cs="Times New Roman"/>
          <w:color w:val="000000" w:themeColor="text1"/>
          <w:sz w:val="28"/>
          <w:szCs w:val="28"/>
        </w:rPr>
        <w:t>ая</w:t>
      </w:r>
      <w:r w:rsidRPr="0045411E">
        <w:rPr>
          <w:rFonts w:ascii="Times New Roman" w:hAnsi="Times New Roman" w:cs="Times New Roman"/>
          <w:color w:val="000000" w:themeColor="text1"/>
          <w:sz w:val="28"/>
          <w:szCs w:val="28"/>
        </w:rPr>
        <w:t xml:space="preserve"> обеспеченность поселения</w:t>
      </w:r>
      <w:r>
        <w:rPr>
          <w:rFonts w:ascii="Times New Roman" w:hAnsi="Times New Roman" w:cs="Times New Roman"/>
          <w:color w:val="000000" w:themeColor="text1"/>
          <w:sz w:val="28"/>
          <w:szCs w:val="28"/>
        </w:rPr>
        <w:t xml:space="preserve"> со стороны государства РФ. Таким образом н</w:t>
      </w:r>
      <w:r w:rsidRPr="0045411E">
        <w:rPr>
          <w:rFonts w:ascii="Times New Roman" w:hAnsi="Times New Roman" w:cs="Times New Roman"/>
          <w:color w:val="000000" w:themeColor="text1"/>
          <w:sz w:val="28"/>
          <w:szCs w:val="28"/>
        </w:rPr>
        <w:t>едостато</w:t>
      </w:r>
      <w:r>
        <w:rPr>
          <w:rFonts w:ascii="Times New Roman" w:hAnsi="Times New Roman" w:cs="Times New Roman"/>
          <w:color w:val="000000" w:themeColor="text1"/>
          <w:sz w:val="28"/>
          <w:szCs w:val="28"/>
        </w:rPr>
        <w:t>чно</w:t>
      </w:r>
      <w:r w:rsidRPr="0045411E">
        <w:rPr>
          <w:rFonts w:ascii="Times New Roman" w:hAnsi="Times New Roman" w:cs="Times New Roman"/>
          <w:color w:val="000000" w:themeColor="text1"/>
          <w:sz w:val="28"/>
          <w:szCs w:val="28"/>
        </w:rPr>
        <w:t xml:space="preserve"> средств и ресурсов для нормального функционирования школ</w:t>
      </w:r>
      <w:r>
        <w:rPr>
          <w:rFonts w:ascii="Times New Roman" w:hAnsi="Times New Roman" w:cs="Times New Roman"/>
          <w:color w:val="000000" w:themeColor="text1"/>
          <w:sz w:val="28"/>
          <w:szCs w:val="28"/>
        </w:rPr>
        <w:t>ы</w:t>
      </w:r>
      <w:r w:rsidRPr="0045411E">
        <w:rPr>
          <w:rFonts w:ascii="Times New Roman" w:hAnsi="Times New Roman" w:cs="Times New Roman"/>
          <w:color w:val="000000" w:themeColor="text1"/>
          <w:sz w:val="28"/>
          <w:szCs w:val="28"/>
        </w:rPr>
        <w:t>, детск</w:t>
      </w:r>
      <w:r>
        <w:rPr>
          <w:rFonts w:ascii="Times New Roman" w:hAnsi="Times New Roman" w:cs="Times New Roman"/>
          <w:color w:val="000000" w:themeColor="text1"/>
          <w:sz w:val="28"/>
          <w:szCs w:val="28"/>
        </w:rPr>
        <w:t>ого</w:t>
      </w:r>
      <w:r w:rsidRPr="0045411E">
        <w:rPr>
          <w:rFonts w:ascii="Times New Roman" w:hAnsi="Times New Roman" w:cs="Times New Roman"/>
          <w:color w:val="000000" w:themeColor="text1"/>
          <w:sz w:val="28"/>
          <w:szCs w:val="28"/>
        </w:rPr>
        <w:t xml:space="preserve"> сад</w:t>
      </w:r>
      <w:r>
        <w:rPr>
          <w:rFonts w:ascii="Times New Roman" w:hAnsi="Times New Roman" w:cs="Times New Roman"/>
          <w:color w:val="000000" w:themeColor="text1"/>
          <w:sz w:val="28"/>
          <w:szCs w:val="28"/>
        </w:rPr>
        <w:t>а</w:t>
      </w:r>
      <w:r w:rsidRPr="0045411E">
        <w:rPr>
          <w:rFonts w:ascii="Times New Roman" w:hAnsi="Times New Roman" w:cs="Times New Roman"/>
          <w:color w:val="000000" w:themeColor="text1"/>
          <w:sz w:val="28"/>
          <w:szCs w:val="28"/>
        </w:rPr>
        <w:t xml:space="preserve"> и других сельских учреждений</w:t>
      </w:r>
      <w:r>
        <w:rPr>
          <w:rFonts w:ascii="Times New Roman" w:hAnsi="Times New Roman" w:cs="Times New Roman"/>
          <w:color w:val="000000" w:themeColor="text1"/>
          <w:sz w:val="28"/>
          <w:szCs w:val="28"/>
        </w:rPr>
        <w:t>. Нет возможности отремонти</w:t>
      </w:r>
      <w:r w:rsidRPr="0045411E">
        <w:rPr>
          <w:rFonts w:ascii="Times New Roman" w:hAnsi="Times New Roman" w:cs="Times New Roman"/>
          <w:color w:val="000000" w:themeColor="text1"/>
          <w:sz w:val="28"/>
          <w:szCs w:val="28"/>
        </w:rPr>
        <w:t>р</w:t>
      </w:r>
      <w:r>
        <w:rPr>
          <w:rFonts w:ascii="Times New Roman" w:hAnsi="Times New Roman" w:cs="Times New Roman"/>
          <w:color w:val="000000" w:themeColor="text1"/>
          <w:sz w:val="28"/>
          <w:szCs w:val="28"/>
        </w:rPr>
        <w:t>овать</w:t>
      </w:r>
      <w:r w:rsidRPr="0045411E">
        <w:rPr>
          <w:rFonts w:ascii="Times New Roman" w:hAnsi="Times New Roman" w:cs="Times New Roman"/>
          <w:color w:val="000000" w:themeColor="text1"/>
          <w:sz w:val="28"/>
          <w:szCs w:val="28"/>
        </w:rPr>
        <w:t xml:space="preserve"> оборудовани</w:t>
      </w:r>
      <w:r>
        <w:rPr>
          <w:rFonts w:ascii="Times New Roman" w:hAnsi="Times New Roman" w:cs="Times New Roman"/>
          <w:color w:val="000000" w:themeColor="text1"/>
          <w:sz w:val="28"/>
          <w:szCs w:val="28"/>
        </w:rPr>
        <w:t>е</w:t>
      </w:r>
      <w:r w:rsidRPr="0045411E">
        <w:rPr>
          <w:rFonts w:ascii="Times New Roman" w:hAnsi="Times New Roman" w:cs="Times New Roman"/>
          <w:color w:val="000000" w:themeColor="text1"/>
          <w:sz w:val="28"/>
          <w:szCs w:val="28"/>
        </w:rPr>
        <w:t>, сооружени</w:t>
      </w:r>
      <w:r>
        <w:rPr>
          <w:rFonts w:ascii="Times New Roman" w:hAnsi="Times New Roman" w:cs="Times New Roman"/>
          <w:color w:val="000000" w:themeColor="text1"/>
          <w:sz w:val="28"/>
          <w:szCs w:val="28"/>
        </w:rPr>
        <w:t>я</w:t>
      </w:r>
      <w:r w:rsidRPr="0045411E">
        <w:rPr>
          <w:rFonts w:ascii="Times New Roman" w:hAnsi="Times New Roman" w:cs="Times New Roman"/>
          <w:color w:val="000000" w:themeColor="text1"/>
          <w:sz w:val="28"/>
          <w:szCs w:val="28"/>
        </w:rPr>
        <w:t>, и друг</w:t>
      </w:r>
      <w:r>
        <w:rPr>
          <w:rFonts w:ascii="Times New Roman" w:hAnsi="Times New Roman" w:cs="Times New Roman"/>
          <w:color w:val="000000" w:themeColor="text1"/>
          <w:sz w:val="28"/>
          <w:szCs w:val="28"/>
        </w:rPr>
        <w:t>ую</w:t>
      </w:r>
      <w:r w:rsidRPr="0045411E">
        <w:rPr>
          <w:rFonts w:ascii="Times New Roman" w:hAnsi="Times New Roman" w:cs="Times New Roman"/>
          <w:color w:val="000000" w:themeColor="text1"/>
          <w:sz w:val="28"/>
          <w:szCs w:val="28"/>
        </w:rPr>
        <w:t xml:space="preserve"> муниципальн</w:t>
      </w:r>
      <w:r>
        <w:rPr>
          <w:rFonts w:ascii="Times New Roman" w:hAnsi="Times New Roman" w:cs="Times New Roman"/>
          <w:color w:val="000000" w:themeColor="text1"/>
          <w:sz w:val="28"/>
          <w:szCs w:val="28"/>
        </w:rPr>
        <w:t>ую</w:t>
      </w:r>
      <w:r w:rsidRPr="0045411E">
        <w:rPr>
          <w:rFonts w:ascii="Times New Roman" w:hAnsi="Times New Roman" w:cs="Times New Roman"/>
          <w:color w:val="000000" w:themeColor="text1"/>
          <w:sz w:val="28"/>
          <w:szCs w:val="28"/>
        </w:rPr>
        <w:t xml:space="preserve"> собственност</w:t>
      </w:r>
      <w:r>
        <w:rPr>
          <w:rFonts w:ascii="Times New Roman" w:hAnsi="Times New Roman" w:cs="Times New Roman"/>
          <w:color w:val="000000" w:themeColor="text1"/>
          <w:sz w:val="28"/>
          <w:szCs w:val="28"/>
        </w:rPr>
        <w:t>ь</w:t>
      </w:r>
      <w:r w:rsidRPr="0045411E">
        <w:rPr>
          <w:rFonts w:ascii="Times New Roman" w:hAnsi="Times New Roman" w:cs="Times New Roman"/>
          <w:color w:val="000000" w:themeColor="text1"/>
          <w:sz w:val="28"/>
          <w:szCs w:val="28"/>
        </w:rPr>
        <w:t>, а также удовлетворения ины</w:t>
      </w:r>
      <w:r>
        <w:rPr>
          <w:rFonts w:ascii="Times New Roman" w:hAnsi="Times New Roman" w:cs="Times New Roman"/>
          <w:color w:val="000000" w:themeColor="text1"/>
          <w:sz w:val="28"/>
          <w:szCs w:val="28"/>
        </w:rPr>
        <w:t>е</w:t>
      </w:r>
      <w:r w:rsidRPr="0045411E">
        <w:rPr>
          <w:rFonts w:ascii="Times New Roman" w:hAnsi="Times New Roman" w:cs="Times New Roman"/>
          <w:color w:val="000000" w:themeColor="text1"/>
          <w:sz w:val="28"/>
          <w:szCs w:val="28"/>
        </w:rPr>
        <w:t xml:space="preserve"> потребност</w:t>
      </w:r>
      <w:r>
        <w:rPr>
          <w:rFonts w:ascii="Times New Roman" w:hAnsi="Times New Roman" w:cs="Times New Roman"/>
          <w:color w:val="000000" w:themeColor="text1"/>
          <w:sz w:val="28"/>
          <w:szCs w:val="28"/>
        </w:rPr>
        <w:t>и</w:t>
      </w:r>
      <w:r w:rsidRPr="0045411E">
        <w:rPr>
          <w:rFonts w:ascii="Times New Roman" w:hAnsi="Times New Roman" w:cs="Times New Roman"/>
          <w:color w:val="000000" w:themeColor="text1"/>
          <w:sz w:val="28"/>
          <w:szCs w:val="28"/>
        </w:rPr>
        <w:t xml:space="preserve"> поселения</w:t>
      </w:r>
      <w:r w:rsidRPr="0045411E">
        <w:rPr>
          <w:rFonts w:ascii="Times New Roman" w:hAnsi="Times New Roman" w:cs="Times New Roman"/>
          <w:sz w:val="28"/>
          <w:szCs w:val="28"/>
        </w:rPr>
        <w:t>;</w:t>
      </w:r>
    </w:p>
    <w:p w:rsidR="004F6BEB" w:rsidRPr="0045411E" w:rsidRDefault="004F6BEB" w:rsidP="004F6BEB">
      <w:pPr>
        <w:ind w:firstLine="709"/>
        <w:jc w:val="both"/>
        <w:rPr>
          <w:rFonts w:ascii="Times New Roman" w:hAnsi="Times New Roman" w:cs="Times New Roman"/>
          <w:sz w:val="28"/>
          <w:szCs w:val="28"/>
        </w:rPr>
      </w:pPr>
      <w:r w:rsidRPr="0045411E">
        <w:rPr>
          <w:rFonts w:ascii="Times New Roman" w:hAnsi="Times New Roman" w:cs="Times New Roman"/>
          <w:sz w:val="28"/>
          <w:szCs w:val="28"/>
        </w:rPr>
        <w:t xml:space="preserve">- </w:t>
      </w:r>
      <w:r>
        <w:rPr>
          <w:rFonts w:ascii="Times New Roman" w:eastAsia="Calibri" w:hAnsi="Times New Roman" w:cs="Times New Roman"/>
          <w:sz w:val="28"/>
          <w:szCs w:val="28"/>
          <w:lang w:eastAsia="en-US"/>
        </w:rPr>
        <w:t>с</w:t>
      </w:r>
      <w:r w:rsidRPr="0045411E">
        <w:rPr>
          <w:rFonts w:ascii="Times New Roman" w:eastAsia="Calibri" w:hAnsi="Times New Roman" w:cs="Times New Roman"/>
          <w:sz w:val="28"/>
          <w:szCs w:val="28"/>
          <w:lang w:eastAsia="en-US"/>
        </w:rPr>
        <w:t>оциокультурные проблемы включают в себя низкий моральный уровень сельского населения, разрушение привычного уклада и образа жизни населения, потерю привычных психологических и моральных ориентиров у жителей</w:t>
      </w:r>
      <w:r w:rsidRPr="0045411E">
        <w:rPr>
          <w:rFonts w:ascii="Times New Roman" w:hAnsi="Times New Roman" w:cs="Times New Roman"/>
          <w:sz w:val="28"/>
          <w:szCs w:val="28"/>
        </w:rPr>
        <w:t>;</w:t>
      </w:r>
    </w:p>
    <w:p w:rsidR="004F6BEB" w:rsidRPr="00E179BD" w:rsidRDefault="004F6BEB" w:rsidP="004F6BEB">
      <w:pPr>
        <w:ind w:firstLine="709"/>
        <w:jc w:val="both"/>
        <w:rPr>
          <w:rFonts w:ascii="Times New Roman" w:hAnsi="Times New Roman" w:cs="Times New Roman"/>
          <w:sz w:val="28"/>
          <w:szCs w:val="28"/>
        </w:rPr>
      </w:pPr>
      <w:r w:rsidRPr="0045411E">
        <w:rPr>
          <w:rFonts w:ascii="Times New Roman" w:hAnsi="Times New Roman" w:cs="Times New Roman"/>
          <w:sz w:val="28"/>
          <w:szCs w:val="28"/>
        </w:rPr>
        <w:t xml:space="preserve">- </w:t>
      </w:r>
      <w:r>
        <w:rPr>
          <w:rFonts w:ascii="Times New Roman" w:hAnsi="Times New Roman" w:cs="Times New Roman"/>
          <w:sz w:val="28"/>
          <w:szCs w:val="28"/>
        </w:rPr>
        <w:t>д</w:t>
      </w:r>
      <w:r w:rsidRPr="004F6BEB">
        <w:rPr>
          <w:rFonts w:ascii="Times New Roman" w:hAnsi="Times New Roman" w:cs="Times New Roman"/>
          <w:sz w:val="28"/>
          <w:szCs w:val="28"/>
        </w:rPr>
        <w:t>емографические проблемы включают в себя резкое сокращение сельского населения вследствие переезда семей в городские поселения, высокой смертности и низкой рождаемости. Особенно данная ситуация отражается на молодежи, ведь с каждым годом в сельских поселениях уменьшается доля молодого населения</w:t>
      </w:r>
      <w:r>
        <w:rPr>
          <w:rFonts w:ascii="Times New Roman" w:hAnsi="Times New Roman" w:cs="Times New Roman"/>
          <w:sz w:val="28"/>
          <w:szCs w:val="28"/>
        </w:rPr>
        <w:t>.</w:t>
      </w:r>
    </w:p>
    <w:p w:rsidR="00593918" w:rsidRPr="00E179BD" w:rsidRDefault="00593918" w:rsidP="00593918">
      <w:pPr>
        <w:ind w:firstLine="709"/>
        <w:jc w:val="both"/>
        <w:rPr>
          <w:rFonts w:ascii="Times New Roman" w:hAnsi="Times New Roman" w:cs="Times New Roman"/>
          <w:sz w:val="28"/>
          <w:szCs w:val="28"/>
        </w:rPr>
      </w:pPr>
      <w:r w:rsidRPr="00E179BD">
        <w:rPr>
          <w:rFonts w:ascii="Times New Roman" w:hAnsi="Times New Roman" w:cs="Times New Roman"/>
          <w:sz w:val="28"/>
          <w:szCs w:val="28"/>
        </w:rPr>
        <w:t>В рамках реализации мероприятий муниципальной программы «Социально-экономическое развитие территории Азейского сельского поселения» на 2021-2025 гг., в 2022 году выполнены следующие работы:</w:t>
      </w:r>
    </w:p>
    <w:p w:rsidR="00593918" w:rsidRPr="00E179BD" w:rsidRDefault="00593918" w:rsidP="00593918">
      <w:pPr>
        <w:ind w:firstLine="709"/>
        <w:jc w:val="both"/>
        <w:rPr>
          <w:rFonts w:ascii="Times New Roman" w:hAnsi="Times New Roman" w:cs="Times New Roman"/>
          <w:sz w:val="28"/>
          <w:szCs w:val="28"/>
        </w:rPr>
      </w:pPr>
      <w:r w:rsidRPr="00E179BD">
        <w:rPr>
          <w:rFonts w:ascii="Times New Roman" w:hAnsi="Times New Roman" w:cs="Times New Roman"/>
          <w:sz w:val="28"/>
          <w:szCs w:val="28"/>
        </w:rPr>
        <w:t>- проведена оплата уличного освещения, в августе будут замены вышедшие из строя лампы уличного освещения;</w:t>
      </w:r>
    </w:p>
    <w:p w:rsidR="00593918" w:rsidRPr="00E179BD" w:rsidRDefault="00593918" w:rsidP="00593918">
      <w:pPr>
        <w:ind w:firstLine="709"/>
        <w:jc w:val="both"/>
        <w:rPr>
          <w:rFonts w:ascii="Times New Roman" w:hAnsi="Times New Roman" w:cs="Times New Roman"/>
          <w:sz w:val="28"/>
          <w:szCs w:val="28"/>
        </w:rPr>
      </w:pPr>
      <w:r w:rsidRPr="00E179BD">
        <w:rPr>
          <w:rFonts w:ascii="Times New Roman" w:hAnsi="Times New Roman" w:cs="Times New Roman"/>
          <w:sz w:val="28"/>
          <w:szCs w:val="28"/>
        </w:rPr>
        <w:t>- проведены работы по разработке проектов организации дорожного движения;</w:t>
      </w:r>
    </w:p>
    <w:p w:rsidR="00593918" w:rsidRPr="00E179BD" w:rsidRDefault="00593918" w:rsidP="00593918">
      <w:pPr>
        <w:ind w:firstLine="709"/>
        <w:jc w:val="both"/>
        <w:rPr>
          <w:rFonts w:ascii="Times New Roman" w:hAnsi="Times New Roman" w:cs="Times New Roman"/>
          <w:sz w:val="28"/>
          <w:szCs w:val="28"/>
        </w:rPr>
      </w:pPr>
      <w:r w:rsidRPr="00E179BD">
        <w:rPr>
          <w:rFonts w:ascii="Times New Roman" w:hAnsi="Times New Roman" w:cs="Times New Roman"/>
          <w:sz w:val="28"/>
          <w:szCs w:val="28"/>
        </w:rPr>
        <w:t>- приобретен и установлен обелиск участникам боевых действий в с. Азей;</w:t>
      </w:r>
    </w:p>
    <w:p w:rsidR="00593918" w:rsidRPr="00E179BD" w:rsidRDefault="00593918" w:rsidP="00593918">
      <w:pPr>
        <w:ind w:firstLine="709"/>
        <w:jc w:val="both"/>
        <w:rPr>
          <w:rFonts w:ascii="Times New Roman" w:hAnsi="Times New Roman" w:cs="Times New Roman"/>
          <w:sz w:val="28"/>
          <w:szCs w:val="28"/>
        </w:rPr>
      </w:pPr>
      <w:r w:rsidRPr="00E179BD">
        <w:rPr>
          <w:rFonts w:ascii="Times New Roman" w:hAnsi="Times New Roman" w:cs="Times New Roman"/>
          <w:sz w:val="28"/>
          <w:szCs w:val="28"/>
        </w:rPr>
        <w:t>- заменен силовой трансформатор в с. Азей;</w:t>
      </w:r>
    </w:p>
    <w:p w:rsidR="00593918" w:rsidRPr="00E179BD" w:rsidRDefault="00593918" w:rsidP="00593918">
      <w:pPr>
        <w:ind w:firstLine="709"/>
        <w:jc w:val="both"/>
        <w:rPr>
          <w:rFonts w:ascii="Times New Roman" w:hAnsi="Times New Roman" w:cs="Times New Roman"/>
          <w:sz w:val="28"/>
          <w:szCs w:val="28"/>
        </w:rPr>
      </w:pPr>
      <w:r w:rsidRPr="00E179BD">
        <w:rPr>
          <w:rFonts w:ascii="Times New Roman" w:hAnsi="Times New Roman" w:cs="Times New Roman"/>
          <w:sz w:val="28"/>
          <w:szCs w:val="28"/>
        </w:rPr>
        <w:t>- проведены мероприятия по определению рыночной стоимости наружной линии электрической сети ст. Азей 0,4 кВт;</w:t>
      </w:r>
    </w:p>
    <w:p w:rsidR="00593918" w:rsidRPr="00E179BD" w:rsidRDefault="00593918" w:rsidP="00593918">
      <w:pPr>
        <w:ind w:firstLine="709"/>
        <w:jc w:val="both"/>
        <w:rPr>
          <w:rFonts w:ascii="Times New Roman" w:hAnsi="Times New Roman" w:cs="Times New Roman"/>
          <w:sz w:val="28"/>
          <w:szCs w:val="28"/>
        </w:rPr>
      </w:pPr>
      <w:r w:rsidRPr="00E179BD">
        <w:rPr>
          <w:rFonts w:ascii="Times New Roman" w:hAnsi="Times New Roman" w:cs="Times New Roman"/>
          <w:sz w:val="28"/>
          <w:szCs w:val="28"/>
        </w:rPr>
        <w:t>- за счет средств «Народных инициатив» и местного софинансирования приобретены материалы и оборудование для устройства летнего водопровода в с. Азей;</w:t>
      </w:r>
    </w:p>
    <w:p w:rsidR="00593918" w:rsidRPr="00E179BD" w:rsidRDefault="00593918" w:rsidP="00593918">
      <w:pPr>
        <w:ind w:firstLine="709"/>
        <w:jc w:val="both"/>
        <w:rPr>
          <w:rFonts w:ascii="Times New Roman" w:hAnsi="Times New Roman" w:cs="Times New Roman"/>
          <w:sz w:val="28"/>
          <w:szCs w:val="28"/>
          <w:shd w:val="clear" w:color="auto" w:fill="FFFFFF"/>
        </w:rPr>
      </w:pPr>
      <w:r w:rsidRPr="00E179BD">
        <w:rPr>
          <w:rFonts w:ascii="Times New Roman" w:hAnsi="Times New Roman" w:cs="Times New Roman"/>
          <w:sz w:val="28"/>
          <w:szCs w:val="28"/>
          <w:shd w:val="clear" w:color="auto" w:fill="FFFFFF"/>
        </w:rPr>
        <w:lastRenderedPageBreak/>
        <w:t xml:space="preserve">- </w:t>
      </w:r>
      <w:r w:rsidRPr="00E179BD">
        <w:rPr>
          <w:rFonts w:ascii="Times New Roman" w:hAnsi="Times New Roman" w:cs="Times New Roman"/>
          <w:sz w:val="28"/>
          <w:szCs w:val="28"/>
        </w:rPr>
        <w:t>за счет средств «Народных инициатив» и местного софинансирования</w:t>
      </w:r>
      <w:r w:rsidRPr="00E179BD">
        <w:rPr>
          <w:rFonts w:ascii="Times New Roman" w:hAnsi="Times New Roman" w:cs="Times New Roman"/>
          <w:sz w:val="28"/>
          <w:szCs w:val="28"/>
          <w:shd w:val="clear" w:color="auto" w:fill="FFFFFF"/>
        </w:rPr>
        <w:t xml:space="preserve"> выполнена огнезащитная обработка стропильной системы крыши здания МКУК «КДЦ с. Азей»;</w:t>
      </w:r>
    </w:p>
    <w:p w:rsidR="00593918" w:rsidRPr="00E179BD" w:rsidRDefault="00593918" w:rsidP="00593918">
      <w:pPr>
        <w:ind w:firstLine="709"/>
        <w:jc w:val="both"/>
        <w:rPr>
          <w:rFonts w:ascii="Times New Roman" w:hAnsi="Times New Roman" w:cs="Times New Roman"/>
          <w:sz w:val="28"/>
          <w:szCs w:val="28"/>
          <w:shd w:val="clear" w:color="auto" w:fill="FFFFFF"/>
        </w:rPr>
      </w:pPr>
      <w:r w:rsidRPr="00E179BD">
        <w:rPr>
          <w:rFonts w:ascii="Times New Roman" w:hAnsi="Times New Roman" w:cs="Times New Roman"/>
          <w:sz w:val="28"/>
          <w:szCs w:val="28"/>
          <w:shd w:val="clear" w:color="auto" w:fill="FFFFFF"/>
        </w:rPr>
        <w:t>- проведены работы по потраве дикорастущей конопли в д. Нюра;</w:t>
      </w:r>
    </w:p>
    <w:p w:rsidR="00593918" w:rsidRPr="00E179BD" w:rsidRDefault="00593918" w:rsidP="00593918">
      <w:pPr>
        <w:ind w:firstLine="709"/>
        <w:jc w:val="both"/>
        <w:rPr>
          <w:rFonts w:ascii="Times New Roman" w:hAnsi="Times New Roman" w:cs="Times New Roman"/>
          <w:sz w:val="28"/>
          <w:szCs w:val="28"/>
        </w:rPr>
      </w:pPr>
      <w:r w:rsidRPr="00E179BD">
        <w:rPr>
          <w:rFonts w:ascii="Times New Roman" w:hAnsi="Times New Roman" w:cs="Times New Roman"/>
          <w:sz w:val="28"/>
          <w:szCs w:val="28"/>
          <w:shd w:val="clear" w:color="auto" w:fill="FFFFFF"/>
        </w:rPr>
        <w:t>-</w:t>
      </w:r>
      <w:r w:rsidRPr="00E179BD">
        <w:rPr>
          <w:rFonts w:ascii="Times New Roman" w:hAnsi="Times New Roman" w:cs="Times New Roman"/>
          <w:sz w:val="28"/>
          <w:szCs w:val="28"/>
        </w:rPr>
        <w:t xml:space="preserve"> заключен договор на изготовление технических паспортов автомобильных дорог местного значения;</w:t>
      </w:r>
    </w:p>
    <w:p w:rsidR="00593918" w:rsidRPr="00E179BD" w:rsidRDefault="00593918" w:rsidP="00593918">
      <w:pPr>
        <w:ind w:firstLine="709"/>
        <w:jc w:val="both"/>
        <w:rPr>
          <w:rFonts w:ascii="Times New Roman" w:hAnsi="Times New Roman" w:cs="Times New Roman"/>
          <w:sz w:val="28"/>
          <w:szCs w:val="28"/>
        </w:rPr>
      </w:pPr>
      <w:r w:rsidRPr="00E179BD">
        <w:rPr>
          <w:rFonts w:ascii="Times New Roman" w:hAnsi="Times New Roman" w:cs="Times New Roman"/>
          <w:sz w:val="28"/>
          <w:szCs w:val="28"/>
        </w:rPr>
        <w:t>- проведена покраска детской площадки по ул. Привокзальная 28а;</w:t>
      </w:r>
    </w:p>
    <w:p w:rsidR="00593918" w:rsidRPr="00E179BD" w:rsidRDefault="00593918" w:rsidP="00593918">
      <w:pPr>
        <w:ind w:firstLine="709"/>
        <w:jc w:val="both"/>
        <w:rPr>
          <w:rFonts w:ascii="Times New Roman" w:hAnsi="Times New Roman" w:cs="Times New Roman"/>
          <w:sz w:val="28"/>
          <w:szCs w:val="28"/>
        </w:rPr>
      </w:pPr>
      <w:r w:rsidRPr="00E179BD">
        <w:rPr>
          <w:rFonts w:ascii="Times New Roman" w:hAnsi="Times New Roman" w:cs="Times New Roman"/>
          <w:sz w:val="28"/>
          <w:szCs w:val="28"/>
        </w:rPr>
        <w:t>- ведется работа по передаче электрических сетей с комплектующими подстанциями в собственность ООО «Иркутскэнергосбыт».</w:t>
      </w:r>
    </w:p>
    <w:p w:rsidR="00C03A4D" w:rsidRPr="00E179BD" w:rsidRDefault="00C03A4D" w:rsidP="00C03A4D">
      <w:pPr>
        <w:autoSpaceDE w:val="0"/>
        <w:autoSpaceDN w:val="0"/>
        <w:adjustRightInd w:val="0"/>
        <w:ind w:firstLine="709"/>
        <w:jc w:val="both"/>
        <w:rPr>
          <w:rFonts w:ascii="Times New Roman" w:hAnsi="Times New Roman" w:cs="Times New Roman"/>
          <w:color w:val="auto"/>
          <w:sz w:val="28"/>
          <w:szCs w:val="28"/>
        </w:rPr>
      </w:pPr>
      <w:r w:rsidRPr="00E179BD">
        <w:rPr>
          <w:rFonts w:ascii="Times New Roman" w:hAnsi="Times New Roman" w:cs="Times New Roman"/>
          <w:color w:val="auto"/>
          <w:sz w:val="28"/>
          <w:szCs w:val="28"/>
        </w:rPr>
        <w:t xml:space="preserve">С целью оценки определения обладает ли территория </w:t>
      </w:r>
      <w:r>
        <w:rPr>
          <w:rFonts w:ascii="Times New Roman" w:hAnsi="Times New Roman" w:cs="Times New Roman"/>
          <w:color w:val="auto"/>
          <w:sz w:val="28"/>
          <w:szCs w:val="28"/>
        </w:rPr>
        <w:t>Азей</w:t>
      </w:r>
      <w:r w:rsidRPr="00E179BD">
        <w:rPr>
          <w:rFonts w:ascii="Times New Roman" w:hAnsi="Times New Roman" w:cs="Times New Roman"/>
          <w:color w:val="auto"/>
          <w:sz w:val="28"/>
          <w:szCs w:val="28"/>
        </w:rPr>
        <w:t xml:space="preserve">ского </w:t>
      </w:r>
      <w:r>
        <w:rPr>
          <w:rFonts w:ascii="Times New Roman" w:hAnsi="Times New Roman" w:cs="Times New Roman"/>
          <w:color w:val="auto"/>
          <w:sz w:val="28"/>
          <w:szCs w:val="28"/>
        </w:rPr>
        <w:t>сельского поселения</w:t>
      </w:r>
      <w:r w:rsidRPr="00E179BD">
        <w:rPr>
          <w:rFonts w:ascii="Times New Roman" w:hAnsi="Times New Roman" w:cs="Times New Roman"/>
          <w:color w:val="auto"/>
          <w:sz w:val="28"/>
          <w:szCs w:val="28"/>
        </w:rPr>
        <w:t xml:space="preserve"> внутренними силами и ресурсами, чтобы реализовать имеющиеся возможности и противостоять угрозам, и какие внутренние недостатки требуют скорейшего устранения, был проведён анализ базового потенциала </w:t>
      </w:r>
      <w:r>
        <w:rPr>
          <w:rFonts w:ascii="Times New Roman" w:hAnsi="Times New Roman" w:cs="Times New Roman"/>
          <w:color w:val="auto"/>
          <w:sz w:val="28"/>
          <w:szCs w:val="28"/>
        </w:rPr>
        <w:t>Азейского сельского поселения</w:t>
      </w:r>
      <w:r w:rsidRPr="00E179BD">
        <w:rPr>
          <w:rFonts w:ascii="Times New Roman" w:hAnsi="Times New Roman" w:cs="Times New Roman"/>
          <w:color w:val="auto"/>
          <w:sz w:val="28"/>
          <w:szCs w:val="28"/>
        </w:rPr>
        <w:t>.</w:t>
      </w:r>
    </w:p>
    <w:p w:rsidR="00C03A4D" w:rsidRPr="00E179BD" w:rsidRDefault="006504CB" w:rsidP="00C03A4D">
      <w:pPr>
        <w:autoSpaceDE w:val="0"/>
        <w:autoSpaceDN w:val="0"/>
        <w:adjustRightInd w:val="0"/>
        <w:ind w:firstLine="709"/>
        <w:jc w:val="both"/>
        <w:rPr>
          <w:rFonts w:ascii="Times New Roman" w:hAnsi="Times New Roman" w:cs="Times New Roman"/>
          <w:b/>
          <w:bCs/>
          <w:color w:val="auto"/>
          <w:sz w:val="28"/>
          <w:szCs w:val="28"/>
          <w:lang w:eastAsia="en-US"/>
        </w:rPr>
      </w:pPr>
      <w:hyperlink w:anchor="Par250" w:history="1">
        <w:r w:rsidR="00C03A4D" w:rsidRPr="00E179BD">
          <w:rPr>
            <w:rFonts w:ascii="Times New Roman" w:hAnsi="Times New Roman" w:cs="Times New Roman"/>
            <w:color w:val="auto"/>
            <w:sz w:val="28"/>
            <w:szCs w:val="28"/>
            <w:lang w:eastAsia="en-US"/>
          </w:rPr>
          <w:t>SWOT-анализ</w:t>
        </w:r>
      </w:hyperlink>
      <w:r w:rsidR="00C03A4D" w:rsidRPr="00E179BD">
        <w:rPr>
          <w:rFonts w:ascii="Times New Roman" w:hAnsi="Times New Roman" w:cs="Times New Roman"/>
          <w:color w:val="auto"/>
          <w:sz w:val="28"/>
          <w:szCs w:val="28"/>
          <w:lang w:eastAsia="en-US"/>
        </w:rPr>
        <w:t xml:space="preserve"> факторов развития </w:t>
      </w:r>
      <w:r w:rsidR="00C03A4D">
        <w:rPr>
          <w:rFonts w:ascii="Times New Roman" w:hAnsi="Times New Roman" w:cs="Times New Roman"/>
          <w:color w:val="auto"/>
          <w:sz w:val="28"/>
          <w:szCs w:val="28"/>
        </w:rPr>
        <w:t>Азейского сельского поселения</w:t>
      </w:r>
      <w:r w:rsidR="00C03A4D" w:rsidRPr="00E179BD">
        <w:rPr>
          <w:rFonts w:ascii="Times New Roman" w:hAnsi="Times New Roman" w:cs="Times New Roman"/>
          <w:color w:val="auto"/>
          <w:sz w:val="28"/>
          <w:szCs w:val="28"/>
          <w:lang w:eastAsia="en-US"/>
        </w:rPr>
        <w:t xml:space="preserve"> приводится в табличном виде в форме приложения к стратегии (</w:t>
      </w:r>
      <w:r w:rsidR="00C03A4D" w:rsidRPr="00E179BD">
        <w:rPr>
          <w:rFonts w:ascii="Times New Roman" w:hAnsi="Times New Roman" w:cs="Times New Roman"/>
          <w:b/>
          <w:bCs/>
          <w:color w:val="auto"/>
          <w:sz w:val="28"/>
          <w:szCs w:val="28"/>
          <w:lang w:eastAsia="en-US"/>
        </w:rPr>
        <w:t>Приложение № 1).</w:t>
      </w:r>
    </w:p>
    <w:p w:rsidR="00992E17" w:rsidRPr="0026379C" w:rsidRDefault="00992E17" w:rsidP="00992E17">
      <w:pPr>
        <w:autoSpaceDE w:val="0"/>
        <w:autoSpaceDN w:val="0"/>
        <w:adjustRightInd w:val="0"/>
        <w:ind w:firstLine="709"/>
        <w:jc w:val="both"/>
        <w:rPr>
          <w:rFonts w:ascii="Times New Roman" w:eastAsiaTheme="minorHAnsi" w:hAnsi="Times New Roman" w:cs="Times New Roman"/>
          <w:color w:val="auto"/>
          <w:sz w:val="28"/>
          <w:szCs w:val="28"/>
          <w:lang w:eastAsia="en-US"/>
        </w:rPr>
      </w:pPr>
    </w:p>
    <w:p w:rsidR="00992E17" w:rsidRPr="0026379C" w:rsidRDefault="00992E17" w:rsidP="00992E17">
      <w:pPr>
        <w:autoSpaceDE w:val="0"/>
        <w:autoSpaceDN w:val="0"/>
        <w:adjustRightInd w:val="0"/>
        <w:jc w:val="center"/>
        <w:outlineLvl w:val="2"/>
        <w:rPr>
          <w:rFonts w:ascii="Times New Roman" w:eastAsiaTheme="minorHAnsi" w:hAnsi="Times New Roman" w:cs="Times New Roman"/>
          <w:b/>
          <w:bCs/>
          <w:color w:val="auto"/>
          <w:sz w:val="28"/>
          <w:szCs w:val="28"/>
          <w:lang w:eastAsia="en-US"/>
        </w:rPr>
      </w:pPr>
      <w:r w:rsidRPr="0026379C">
        <w:rPr>
          <w:rFonts w:ascii="Times New Roman" w:eastAsiaTheme="minorHAnsi" w:hAnsi="Times New Roman" w:cs="Times New Roman"/>
          <w:b/>
          <w:bCs/>
          <w:color w:val="auto"/>
          <w:sz w:val="28"/>
          <w:szCs w:val="28"/>
          <w:lang w:eastAsia="en-US"/>
        </w:rPr>
        <w:t>Раздел 3. ПРИОРИТЕТЫ, ЦЕЛИ И ЗАДАЧИ</w:t>
      </w:r>
    </w:p>
    <w:p w:rsidR="00992E17" w:rsidRDefault="00992E17" w:rsidP="00992E17">
      <w:pPr>
        <w:autoSpaceDE w:val="0"/>
        <w:autoSpaceDN w:val="0"/>
        <w:adjustRightInd w:val="0"/>
        <w:jc w:val="center"/>
        <w:rPr>
          <w:rFonts w:ascii="Times New Roman" w:eastAsiaTheme="minorHAnsi" w:hAnsi="Times New Roman" w:cs="Times New Roman"/>
          <w:b/>
          <w:bCs/>
          <w:color w:val="auto"/>
          <w:sz w:val="28"/>
          <w:szCs w:val="28"/>
          <w:lang w:eastAsia="en-US"/>
        </w:rPr>
      </w:pPr>
      <w:r w:rsidRPr="0026379C">
        <w:rPr>
          <w:rFonts w:ascii="Times New Roman" w:eastAsiaTheme="minorHAnsi" w:hAnsi="Times New Roman" w:cs="Times New Roman"/>
          <w:b/>
          <w:bCs/>
          <w:color w:val="auto"/>
          <w:sz w:val="28"/>
          <w:szCs w:val="28"/>
          <w:lang w:eastAsia="en-US"/>
        </w:rPr>
        <w:t xml:space="preserve">СОЦИАЛЬНО-ЭКОНОМИЧЕСКОГО РАЗВИТИЯ </w:t>
      </w:r>
    </w:p>
    <w:p w:rsidR="00992E17" w:rsidRPr="0026379C" w:rsidRDefault="00992E17" w:rsidP="00992E17">
      <w:pPr>
        <w:autoSpaceDE w:val="0"/>
        <w:autoSpaceDN w:val="0"/>
        <w:adjustRightInd w:val="0"/>
        <w:jc w:val="center"/>
        <w:rPr>
          <w:rFonts w:ascii="Times New Roman" w:eastAsiaTheme="minorHAnsi" w:hAnsi="Times New Roman" w:cs="Times New Roman"/>
          <w:b/>
          <w:bCs/>
          <w:color w:val="auto"/>
          <w:sz w:val="28"/>
          <w:szCs w:val="28"/>
          <w:lang w:eastAsia="en-US"/>
        </w:rPr>
      </w:pPr>
      <w:r>
        <w:rPr>
          <w:rFonts w:ascii="Times New Roman" w:eastAsiaTheme="minorHAnsi" w:hAnsi="Times New Roman" w:cs="Times New Roman"/>
          <w:b/>
          <w:bCs/>
          <w:color w:val="auto"/>
          <w:sz w:val="28"/>
          <w:szCs w:val="28"/>
          <w:lang w:eastAsia="en-US"/>
        </w:rPr>
        <w:t>АЗЕЙСКОГО СЕЛЬСКОГО ПОСЕЛЕНИЯ</w:t>
      </w:r>
    </w:p>
    <w:p w:rsidR="00992E17" w:rsidRPr="0026379C" w:rsidRDefault="00992E17" w:rsidP="00992E17">
      <w:pPr>
        <w:autoSpaceDE w:val="0"/>
        <w:autoSpaceDN w:val="0"/>
        <w:adjustRightInd w:val="0"/>
        <w:ind w:firstLine="709"/>
        <w:jc w:val="both"/>
        <w:rPr>
          <w:rFonts w:ascii="Times New Roman" w:eastAsiaTheme="minorHAnsi" w:hAnsi="Times New Roman" w:cs="Times New Roman"/>
          <w:color w:val="auto"/>
          <w:sz w:val="28"/>
          <w:szCs w:val="28"/>
          <w:lang w:eastAsia="en-US"/>
        </w:rPr>
      </w:pPr>
    </w:p>
    <w:p w:rsidR="00590CC5" w:rsidRPr="009171A0" w:rsidRDefault="00590CC5" w:rsidP="00590CC5">
      <w:pPr>
        <w:pStyle w:val="1"/>
        <w:widowControl w:val="0"/>
        <w:ind w:left="0" w:right="0" w:firstLine="709"/>
        <w:jc w:val="both"/>
        <w:rPr>
          <w:b w:val="0"/>
          <w:bCs w:val="0"/>
          <w:sz w:val="28"/>
          <w:szCs w:val="28"/>
        </w:rPr>
      </w:pPr>
      <w:r w:rsidRPr="009171A0">
        <w:rPr>
          <w:b w:val="0"/>
          <w:bCs w:val="0"/>
          <w:sz w:val="28"/>
          <w:szCs w:val="28"/>
        </w:rPr>
        <w:t xml:space="preserve">В соответствии с Конституцией Российской Федерации и Уставом </w:t>
      </w:r>
      <w:r>
        <w:rPr>
          <w:b w:val="0"/>
          <w:bCs w:val="0"/>
          <w:sz w:val="28"/>
          <w:szCs w:val="28"/>
        </w:rPr>
        <w:t xml:space="preserve">Азейского муниципального образования </w:t>
      </w:r>
      <w:r w:rsidRPr="009171A0">
        <w:rPr>
          <w:b w:val="0"/>
          <w:bCs w:val="0"/>
          <w:sz w:val="28"/>
          <w:szCs w:val="28"/>
        </w:rPr>
        <w:t>человек, его права и свободы являются высшей ценностью. В связи с этим стратегия должна быть направлена на создание благоприятных условий для жизни, развития и самореализации.</w:t>
      </w:r>
    </w:p>
    <w:p w:rsidR="00590CC5" w:rsidRPr="009171A0" w:rsidRDefault="00590CC5" w:rsidP="00590CC5">
      <w:pPr>
        <w:ind w:firstLine="709"/>
        <w:jc w:val="both"/>
        <w:rPr>
          <w:rFonts w:ascii="Times New Roman" w:hAnsi="Times New Roman" w:cs="Times New Roman"/>
          <w:color w:val="auto"/>
          <w:sz w:val="28"/>
          <w:szCs w:val="28"/>
          <w:lang w:eastAsia="zh-CN"/>
        </w:rPr>
      </w:pPr>
      <w:r w:rsidRPr="009171A0">
        <w:rPr>
          <w:rFonts w:ascii="Times New Roman" w:hAnsi="Times New Roman" w:cs="Times New Roman"/>
          <w:color w:val="auto"/>
          <w:sz w:val="28"/>
          <w:szCs w:val="28"/>
          <w:lang w:eastAsia="zh-CN"/>
        </w:rPr>
        <w:t xml:space="preserve">Основная цель стратегии: </w:t>
      </w:r>
      <w:r>
        <w:rPr>
          <w:rFonts w:ascii="Times New Roman" w:hAnsi="Times New Roman" w:cs="Times New Roman"/>
          <w:color w:val="auto"/>
          <w:sz w:val="28"/>
          <w:szCs w:val="28"/>
          <w:lang w:eastAsia="zh-CN"/>
        </w:rPr>
        <w:t>Азейское сельское поселение</w:t>
      </w:r>
      <w:r w:rsidRPr="009171A0">
        <w:rPr>
          <w:rFonts w:ascii="Times New Roman" w:hAnsi="Times New Roman" w:cs="Times New Roman"/>
          <w:color w:val="auto"/>
          <w:sz w:val="28"/>
          <w:szCs w:val="28"/>
          <w:lang w:eastAsia="zh-CN"/>
        </w:rPr>
        <w:t xml:space="preserve"> – </w:t>
      </w:r>
      <w:r>
        <w:rPr>
          <w:rFonts w:ascii="Times New Roman" w:hAnsi="Times New Roman" w:cs="Times New Roman"/>
          <w:color w:val="auto"/>
          <w:sz w:val="28"/>
          <w:szCs w:val="28"/>
          <w:lang w:eastAsia="zh-CN"/>
        </w:rPr>
        <w:t>поселение</w:t>
      </w:r>
      <w:r w:rsidRPr="009171A0">
        <w:rPr>
          <w:rFonts w:ascii="Times New Roman" w:hAnsi="Times New Roman" w:cs="Times New Roman"/>
          <w:color w:val="auto"/>
          <w:sz w:val="28"/>
          <w:szCs w:val="28"/>
          <w:lang w:eastAsia="zh-CN"/>
        </w:rPr>
        <w:t xml:space="preserve">, в котором уровень и качество жизни обеспечивают современные потребности человека в развитии и самореализации, а жители связывают своё будущее с будущим </w:t>
      </w:r>
      <w:r>
        <w:rPr>
          <w:rFonts w:ascii="Times New Roman" w:hAnsi="Times New Roman" w:cs="Times New Roman"/>
          <w:color w:val="auto"/>
          <w:sz w:val="28"/>
          <w:szCs w:val="28"/>
          <w:lang w:eastAsia="zh-CN"/>
        </w:rPr>
        <w:t>Азейского сельского поселения</w:t>
      </w:r>
      <w:r w:rsidRPr="009171A0">
        <w:rPr>
          <w:rFonts w:ascii="Times New Roman" w:hAnsi="Times New Roman" w:cs="Times New Roman"/>
          <w:color w:val="auto"/>
          <w:sz w:val="28"/>
          <w:szCs w:val="28"/>
          <w:lang w:eastAsia="zh-CN"/>
        </w:rPr>
        <w:t>.</w:t>
      </w:r>
    </w:p>
    <w:p w:rsidR="00590CC5" w:rsidRPr="009171A0" w:rsidRDefault="00590CC5" w:rsidP="00590CC5">
      <w:pPr>
        <w:ind w:firstLine="709"/>
        <w:jc w:val="both"/>
        <w:rPr>
          <w:rFonts w:ascii="Times New Roman" w:hAnsi="Times New Roman" w:cs="Times New Roman"/>
          <w:bCs/>
          <w:sz w:val="28"/>
          <w:szCs w:val="28"/>
        </w:rPr>
      </w:pPr>
      <w:r w:rsidRPr="009171A0">
        <w:rPr>
          <w:rFonts w:ascii="Times New Roman" w:hAnsi="Times New Roman" w:cs="Times New Roman"/>
          <w:bCs/>
          <w:sz w:val="28"/>
          <w:szCs w:val="28"/>
        </w:rPr>
        <w:t xml:space="preserve">Приоритеты социально-экономической политики </w:t>
      </w:r>
      <w:r>
        <w:rPr>
          <w:rFonts w:ascii="Times New Roman" w:hAnsi="Times New Roman" w:cs="Times New Roman"/>
          <w:bCs/>
          <w:sz w:val="28"/>
          <w:szCs w:val="28"/>
        </w:rPr>
        <w:t>Азейского сельского поселения</w:t>
      </w:r>
      <w:r w:rsidRPr="009171A0">
        <w:rPr>
          <w:rFonts w:ascii="Times New Roman" w:hAnsi="Times New Roman" w:cs="Times New Roman"/>
          <w:bCs/>
          <w:sz w:val="28"/>
          <w:szCs w:val="28"/>
        </w:rPr>
        <w:t xml:space="preserve"> выбраны с целью развития человеческого потенциала, создания условий для закрепления населения на территории </w:t>
      </w:r>
      <w:r>
        <w:rPr>
          <w:rFonts w:ascii="Times New Roman" w:hAnsi="Times New Roman" w:cs="Times New Roman"/>
          <w:bCs/>
          <w:sz w:val="28"/>
          <w:szCs w:val="28"/>
        </w:rPr>
        <w:t>поселения</w:t>
      </w:r>
      <w:r w:rsidRPr="009171A0">
        <w:rPr>
          <w:rFonts w:ascii="Times New Roman" w:hAnsi="Times New Roman" w:cs="Times New Roman"/>
          <w:bCs/>
          <w:sz w:val="28"/>
          <w:szCs w:val="28"/>
        </w:rPr>
        <w:t xml:space="preserve"> и экономического роста. С учетом опыта реализации предыдущих документов стратегического планирования, анализа социально-экономического положения </w:t>
      </w:r>
      <w:r>
        <w:rPr>
          <w:rFonts w:ascii="Times New Roman" w:hAnsi="Times New Roman" w:cs="Times New Roman"/>
          <w:bCs/>
          <w:sz w:val="28"/>
          <w:szCs w:val="28"/>
        </w:rPr>
        <w:t>поселения</w:t>
      </w:r>
      <w:r w:rsidRPr="009171A0">
        <w:rPr>
          <w:rFonts w:ascii="Times New Roman" w:hAnsi="Times New Roman" w:cs="Times New Roman"/>
          <w:bCs/>
          <w:sz w:val="28"/>
          <w:szCs w:val="28"/>
        </w:rPr>
        <w:t xml:space="preserve"> и текущих проблем в различных сферах деятельности ключевыми приоритетами развития определены: </w:t>
      </w:r>
    </w:p>
    <w:p w:rsidR="00590CC5" w:rsidRPr="009171A0" w:rsidRDefault="00590CC5" w:rsidP="00590CC5">
      <w:pPr>
        <w:pStyle w:val="1"/>
        <w:widowControl w:val="0"/>
        <w:numPr>
          <w:ilvl w:val="0"/>
          <w:numId w:val="0"/>
        </w:numPr>
        <w:ind w:right="0" w:firstLine="709"/>
        <w:jc w:val="both"/>
        <w:rPr>
          <w:b w:val="0"/>
          <w:bCs w:val="0"/>
          <w:sz w:val="28"/>
          <w:szCs w:val="28"/>
        </w:rPr>
      </w:pPr>
      <w:r w:rsidRPr="009171A0">
        <w:rPr>
          <w:b w:val="0"/>
          <w:bCs w:val="0"/>
          <w:sz w:val="28"/>
          <w:szCs w:val="28"/>
        </w:rPr>
        <w:t>Приоритет 1. «Накопление и развитие человеческого капитала»;</w:t>
      </w:r>
    </w:p>
    <w:p w:rsidR="00590CC5" w:rsidRPr="009171A0" w:rsidRDefault="00590CC5" w:rsidP="00590CC5">
      <w:pPr>
        <w:pStyle w:val="1"/>
        <w:widowControl w:val="0"/>
        <w:numPr>
          <w:ilvl w:val="0"/>
          <w:numId w:val="0"/>
        </w:numPr>
        <w:ind w:right="0" w:firstLine="709"/>
        <w:jc w:val="both"/>
        <w:rPr>
          <w:b w:val="0"/>
          <w:bCs w:val="0"/>
          <w:sz w:val="28"/>
          <w:szCs w:val="28"/>
        </w:rPr>
      </w:pPr>
      <w:r w:rsidRPr="009171A0">
        <w:rPr>
          <w:b w:val="0"/>
          <w:bCs w:val="0"/>
          <w:sz w:val="28"/>
          <w:szCs w:val="28"/>
        </w:rPr>
        <w:t>Приоритет 2. «Создание комфортного пространства для жизни»;</w:t>
      </w:r>
    </w:p>
    <w:p w:rsidR="00590CC5" w:rsidRPr="009171A0" w:rsidRDefault="00590CC5" w:rsidP="00590CC5">
      <w:pPr>
        <w:pStyle w:val="1"/>
        <w:widowControl w:val="0"/>
        <w:numPr>
          <w:ilvl w:val="0"/>
          <w:numId w:val="0"/>
        </w:numPr>
        <w:ind w:right="0" w:firstLine="709"/>
        <w:jc w:val="both"/>
        <w:rPr>
          <w:b w:val="0"/>
          <w:bCs w:val="0"/>
          <w:sz w:val="28"/>
          <w:szCs w:val="28"/>
        </w:rPr>
      </w:pPr>
      <w:r w:rsidRPr="009171A0">
        <w:rPr>
          <w:b w:val="0"/>
          <w:bCs w:val="0"/>
          <w:sz w:val="28"/>
          <w:szCs w:val="28"/>
        </w:rPr>
        <w:t xml:space="preserve">Приоритет </w:t>
      </w:r>
      <w:r>
        <w:rPr>
          <w:b w:val="0"/>
          <w:bCs w:val="0"/>
          <w:sz w:val="28"/>
          <w:szCs w:val="28"/>
        </w:rPr>
        <w:t>3</w:t>
      </w:r>
      <w:r w:rsidRPr="009171A0">
        <w:rPr>
          <w:b w:val="0"/>
          <w:bCs w:val="0"/>
          <w:sz w:val="28"/>
          <w:szCs w:val="28"/>
        </w:rPr>
        <w:t>. «Экономический рост и эффективное управление».</w:t>
      </w:r>
    </w:p>
    <w:p w:rsidR="00590CC5" w:rsidRDefault="00590CC5" w:rsidP="00590CC5">
      <w:pPr>
        <w:suppressAutoHyphens/>
        <w:ind w:firstLine="709"/>
        <w:jc w:val="both"/>
        <w:rPr>
          <w:rFonts w:ascii="Times New Roman" w:hAnsi="Times New Roman" w:cs="Times New Roman"/>
          <w:color w:val="auto"/>
          <w:sz w:val="28"/>
          <w:szCs w:val="28"/>
        </w:rPr>
      </w:pPr>
      <w:r w:rsidRPr="009171A0">
        <w:rPr>
          <w:rFonts w:ascii="Times New Roman" w:hAnsi="Times New Roman" w:cs="Times New Roman"/>
          <w:color w:val="auto"/>
          <w:sz w:val="28"/>
          <w:szCs w:val="28"/>
        </w:rPr>
        <w:t xml:space="preserve">В целях выстраивания системы целеполагания для достижения каждого приоритета социально-экономического развития </w:t>
      </w:r>
      <w:r>
        <w:rPr>
          <w:rFonts w:ascii="Times New Roman" w:hAnsi="Times New Roman" w:cs="Times New Roman"/>
          <w:color w:val="auto"/>
          <w:sz w:val="28"/>
          <w:szCs w:val="28"/>
        </w:rPr>
        <w:t>поселения</w:t>
      </w:r>
      <w:r w:rsidRPr="009171A0">
        <w:rPr>
          <w:rFonts w:ascii="Times New Roman" w:hAnsi="Times New Roman" w:cs="Times New Roman"/>
          <w:color w:val="auto"/>
          <w:sz w:val="28"/>
          <w:szCs w:val="28"/>
        </w:rPr>
        <w:t xml:space="preserve"> установлены цели и задачи, а также целевые показатели достижения указанных целей и </w:t>
      </w:r>
      <w:r w:rsidRPr="009171A0">
        <w:rPr>
          <w:rFonts w:ascii="Times New Roman" w:hAnsi="Times New Roman" w:cs="Times New Roman"/>
          <w:color w:val="auto"/>
          <w:sz w:val="28"/>
          <w:szCs w:val="28"/>
        </w:rPr>
        <w:lastRenderedPageBreak/>
        <w:t xml:space="preserve">задач </w:t>
      </w:r>
      <w:r w:rsidRPr="009171A0">
        <w:rPr>
          <w:rFonts w:ascii="Times New Roman" w:hAnsi="Times New Roman" w:cs="Times New Roman"/>
          <w:bCs/>
          <w:color w:val="auto"/>
          <w:sz w:val="28"/>
          <w:szCs w:val="28"/>
        </w:rPr>
        <w:t xml:space="preserve">(см. </w:t>
      </w:r>
      <w:r w:rsidRPr="007A2B7E">
        <w:rPr>
          <w:rFonts w:ascii="Times New Roman" w:hAnsi="Times New Roman" w:cs="Times New Roman"/>
          <w:b/>
          <w:bCs/>
          <w:color w:val="auto"/>
          <w:sz w:val="28"/>
          <w:szCs w:val="28"/>
        </w:rPr>
        <w:t>Приложение № 2</w:t>
      </w:r>
      <w:r w:rsidRPr="009171A0">
        <w:rPr>
          <w:rFonts w:ascii="Times New Roman" w:hAnsi="Times New Roman" w:cs="Times New Roman"/>
          <w:color w:val="auto"/>
          <w:sz w:val="28"/>
          <w:szCs w:val="28"/>
        </w:rPr>
        <w:t xml:space="preserve">). Также определены отдельные направления социально-экономического развития и муниципальной политики, наиболее важные для достижения установленных приоритетов. </w:t>
      </w:r>
    </w:p>
    <w:p w:rsidR="00F1369F" w:rsidRPr="009171A0" w:rsidRDefault="00F1369F" w:rsidP="00590CC5">
      <w:pPr>
        <w:suppressAutoHyphens/>
        <w:ind w:firstLine="709"/>
        <w:jc w:val="both"/>
        <w:rPr>
          <w:rFonts w:ascii="Times New Roman" w:hAnsi="Times New Roman" w:cs="Times New Roman"/>
          <w:color w:val="auto"/>
          <w:sz w:val="28"/>
          <w:szCs w:val="28"/>
        </w:rPr>
      </w:pPr>
    </w:p>
    <w:p w:rsidR="00DD0D66" w:rsidRDefault="00DD0D66" w:rsidP="00DD0D66">
      <w:pPr>
        <w:pStyle w:val="1"/>
        <w:widowControl w:val="0"/>
        <w:numPr>
          <w:ilvl w:val="0"/>
          <w:numId w:val="0"/>
        </w:numPr>
        <w:ind w:right="0"/>
        <w:rPr>
          <w:sz w:val="28"/>
          <w:szCs w:val="28"/>
        </w:rPr>
      </w:pPr>
      <w:r w:rsidRPr="003B73DB">
        <w:rPr>
          <w:sz w:val="28"/>
          <w:szCs w:val="28"/>
        </w:rPr>
        <w:t>3.1. Приоритет 1. «Накопление и развитие человеческого капитала»</w:t>
      </w:r>
    </w:p>
    <w:p w:rsidR="00D02471" w:rsidRDefault="00D02471" w:rsidP="00024EBD">
      <w:pPr>
        <w:jc w:val="center"/>
        <w:rPr>
          <w:rFonts w:ascii="Times New Roman" w:hAnsi="Times New Roman" w:cs="Times New Roman"/>
          <w:b/>
          <w:bCs/>
          <w:color w:val="auto"/>
          <w:sz w:val="28"/>
          <w:szCs w:val="28"/>
        </w:rPr>
      </w:pPr>
    </w:p>
    <w:p w:rsidR="00024EBD" w:rsidRPr="00F1369F" w:rsidRDefault="00024EBD" w:rsidP="00024EBD">
      <w:pPr>
        <w:jc w:val="center"/>
        <w:rPr>
          <w:rFonts w:ascii="Times New Roman" w:hAnsi="Times New Roman" w:cs="Times New Roman"/>
          <w:b/>
          <w:bCs/>
          <w:i/>
          <w:color w:val="auto"/>
          <w:sz w:val="28"/>
          <w:szCs w:val="28"/>
        </w:rPr>
      </w:pPr>
      <w:r w:rsidRPr="00F1369F">
        <w:rPr>
          <w:rFonts w:ascii="Times New Roman" w:hAnsi="Times New Roman" w:cs="Times New Roman"/>
          <w:b/>
          <w:bCs/>
          <w:i/>
          <w:color w:val="auto"/>
          <w:sz w:val="28"/>
          <w:szCs w:val="28"/>
        </w:rPr>
        <w:t>3.1.</w:t>
      </w:r>
      <w:r w:rsidR="00D02471" w:rsidRPr="00F1369F">
        <w:rPr>
          <w:rFonts w:ascii="Times New Roman" w:hAnsi="Times New Roman" w:cs="Times New Roman"/>
          <w:b/>
          <w:bCs/>
          <w:i/>
          <w:color w:val="auto"/>
          <w:sz w:val="28"/>
          <w:szCs w:val="28"/>
        </w:rPr>
        <w:t>1</w:t>
      </w:r>
      <w:r w:rsidRPr="00F1369F">
        <w:rPr>
          <w:rFonts w:ascii="Times New Roman" w:hAnsi="Times New Roman" w:cs="Times New Roman"/>
          <w:b/>
          <w:bCs/>
          <w:i/>
          <w:color w:val="auto"/>
          <w:sz w:val="28"/>
          <w:szCs w:val="28"/>
        </w:rPr>
        <w:t>. Культура, физическая культура и спорт</w:t>
      </w:r>
    </w:p>
    <w:p w:rsidR="00024EBD" w:rsidRPr="00E179BD" w:rsidRDefault="00024EBD" w:rsidP="00024EBD">
      <w:pPr>
        <w:jc w:val="center"/>
        <w:rPr>
          <w:rFonts w:ascii="Times New Roman" w:hAnsi="Times New Roman" w:cs="Times New Roman"/>
          <w:b/>
          <w:bCs/>
          <w:color w:val="auto"/>
          <w:sz w:val="28"/>
          <w:szCs w:val="28"/>
        </w:rPr>
      </w:pPr>
    </w:p>
    <w:p w:rsidR="00024EBD" w:rsidRPr="00E179BD" w:rsidRDefault="00024EBD" w:rsidP="00024EBD">
      <w:pPr>
        <w:jc w:val="center"/>
        <w:rPr>
          <w:rFonts w:ascii="Times New Roman" w:hAnsi="Times New Roman" w:cs="Times New Roman"/>
          <w:b/>
          <w:bCs/>
          <w:color w:val="auto"/>
          <w:sz w:val="28"/>
          <w:szCs w:val="28"/>
        </w:rPr>
      </w:pPr>
      <w:r w:rsidRPr="00E179BD">
        <w:rPr>
          <w:rFonts w:ascii="Times New Roman" w:hAnsi="Times New Roman" w:cs="Times New Roman"/>
          <w:b/>
          <w:bCs/>
          <w:color w:val="auto"/>
          <w:sz w:val="28"/>
          <w:szCs w:val="28"/>
        </w:rPr>
        <w:t>Культура</w:t>
      </w:r>
    </w:p>
    <w:p w:rsidR="00024EBD" w:rsidRPr="00E179BD" w:rsidRDefault="00024EBD" w:rsidP="00024EBD">
      <w:pPr>
        <w:jc w:val="center"/>
        <w:rPr>
          <w:rFonts w:ascii="Times New Roman" w:hAnsi="Times New Roman" w:cs="Times New Roman"/>
          <w:color w:val="auto"/>
          <w:sz w:val="28"/>
          <w:szCs w:val="28"/>
        </w:rPr>
      </w:pPr>
    </w:p>
    <w:p w:rsidR="00024EBD" w:rsidRPr="00E179BD" w:rsidRDefault="00B936E6" w:rsidP="00B936E6">
      <w:pPr>
        <w:ind w:firstLine="709"/>
        <w:jc w:val="both"/>
        <w:rPr>
          <w:rFonts w:ascii="Times New Roman" w:hAnsi="Times New Roman" w:cs="Times New Roman"/>
          <w:color w:val="auto"/>
          <w:sz w:val="28"/>
          <w:szCs w:val="28"/>
        </w:rPr>
      </w:pPr>
      <w:r w:rsidRPr="000945BB">
        <w:rPr>
          <w:rFonts w:ascii="Times New Roman" w:hAnsi="Times New Roman" w:cs="Times New Roman"/>
        </w:rPr>
        <w:t xml:space="preserve">       </w:t>
      </w:r>
      <w:r w:rsidRPr="000945BB">
        <w:rPr>
          <w:rFonts w:ascii="Times New Roman" w:hAnsi="Times New Roman" w:cs="Times New Roman"/>
          <w:sz w:val="28"/>
        </w:rPr>
        <w:t>Сеть культурно-досуговых учреждений поселения представлена одним муниципальным казённым учреждением культуры «Культурно-досуговый центр с.Азей» вместимостью 250 человек, общей площадью 415 кв.м., в</w:t>
      </w:r>
      <w:r w:rsidRPr="000945BB">
        <w:rPr>
          <w:rFonts w:ascii="Times New Roman" w:hAnsi="Times New Roman" w:cs="Times New Roman"/>
        </w:rPr>
        <w:t xml:space="preserve"> </w:t>
      </w:r>
      <w:r w:rsidRPr="000945BB">
        <w:rPr>
          <w:rFonts w:ascii="Times New Roman" w:hAnsi="Times New Roman" w:cs="Times New Roman"/>
          <w:sz w:val="28"/>
        </w:rPr>
        <w:t>структуру которого входит одна библиотека</w:t>
      </w:r>
      <w:r w:rsidRPr="00C43501">
        <w:rPr>
          <w:rFonts w:ascii="Times New Roman" w:hAnsi="Times New Roman" w:cs="Times New Roman"/>
          <w:sz w:val="28"/>
        </w:rPr>
        <w:t xml:space="preserve">. </w:t>
      </w:r>
      <w:r w:rsidRPr="00C43501">
        <w:rPr>
          <w:rFonts w:ascii="Times New Roman" w:hAnsi="Times New Roman" w:cs="Times New Roman"/>
          <w:spacing w:val="-4"/>
          <w:sz w:val="28"/>
          <w:szCs w:val="28"/>
        </w:rPr>
        <w:t>На базе учреждения стабильно функционируют 15 клубных формирований различной направленности, ориентированных на разные возрастные категории населения.</w:t>
      </w:r>
    </w:p>
    <w:p w:rsidR="00B936E6" w:rsidRPr="00C43501" w:rsidRDefault="00B936E6" w:rsidP="00B936E6">
      <w:pPr>
        <w:tabs>
          <w:tab w:val="left" w:pos="993"/>
        </w:tabs>
        <w:ind w:firstLine="709"/>
        <w:jc w:val="both"/>
        <w:rPr>
          <w:rFonts w:ascii="Times New Roman" w:hAnsi="Times New Roman" w:cs="Times New Roman"/>
          <w:spacing w:val="-4"/>
          <w:sz w:val="28"/>
          <w:szCs w:val="28"/>
        </w:rPr>
      </w:pPr>
      <w:r w:rsidRPr="00C43501">
        <w:rPr>
          <w:rFonts w:ascii="Times New Roman" w:hAnsi="Times New Roman" w:cs="Times New Roman"/>
          <w:spacing w:val="-4"/>
          <w:sz w:val="28"/>
          <w:szCs w:val="28"/>
        </w:rPr>
        <w:t>Из общего числа клубных формирований:</w:t>
      </w:r>
    </w:p>
    <w:p w:rsidR="00B936E6" w:rsidRPr="00C43501" w:rsidRDefault="00B936E6" w:rsidP="00B936E6">
      <w:pPr>
        <w:numPr>
          <w:ilvl w:val="0"/>
          <w:numId w:val="8"/>
        </w:numPr>
        <w:tabs>
          <w:tab w:val="left" w:pos="993"/>
        </w:tabs>
        <w:ind w:left="0" w:firstLine="709"/>
        <w:jc w:val="both"/>
        <w:rPr>
          <w:rFonts w:ascii="Times New Roman" w:hAnsi="Times New Roman" w:cs="Times New Roman"/>
          <w:spacing w:val="-4"/>
          <w:sz w:val="28"/>
          <w:szCs w:val="28"/>
        </w:rPr>
      </w:pPr>
      <w:r w:rsidRPr="00C43501">
        <w:rPr>
          <w:rFonts w:ascii="Times New Roman" w:hAnsi="Times New Roman" w:cs="Times New Roman"/>
          <w:spacing w:val="-4"/>
          <w:sz w:val="28"/>
          <w:szCs w:val="28"/>
        </w:rPr>
        <w:t>три коллектива имеют хореографическое направление деятельности (хореографический коллектив «Искорки», хореографический коллектив «Солнечные лучики», хореографический коллектив «Пламя»);</w:t>
      </w:r>
    </w:p>
    <w:p w:rsidR="00B936E6" w:rsidRPr="00C43501" w:rsidRDefault="00B936E6" w:rsidP="00B936E6">
      <w:pPr>
        <w:numPr>
          <w:ilvl w:val="0"/>
          <w:numId w:val="8"/>
        </w:numPr>
        <w:tabs>
          <w:tab w:val="left" w:pos="993"/>
        </w:tabs>
        <w:ind w:left="0" w:firstLine="709"/>
        <w:jc w:val="both"/>
        <w:rPr>
          <w:rFonts w:ascii="Times New Roman" w:hAnsi="Times New Roman" w:cs="Times New Roman"/>
          <w:spacing w:val="-4"/>
          <w:sz w:val="28"/>
          <w:szCs w:val="28"/>
        </w:rPr>
      </w:pPr>
      <w:r w:rsidRPr="00C43501">
        <w:rPr>
          <w:rFonts w:ascii="Times New Roman" w:hAnsi="Times New Roman" w:cs="Times New Roman"/>
          <w:spacing w:val="-4"/>
          <w:sz w:val="28"/>
          <w:szCs w:val="28"/>
        </w:rPr>
        <w:t>три коллектива имеют вокальное направление деятельности (вокальный ансамбль «Капельки», вокальный ансамбль «Радуга», народный вокальный ансамбль «Сударушка»);</w:t>
      </w:r>
    </w:p>
    <w:p w:rsidR="00B936E6" w:rsidRPr="00C43501" w:rsidRDefault="00B936E6" w:rsidP="00B936E6">
      <w:pPr>
        <w:numPr>
          <w:ilvl w:val="0"/>
          <w:numId w:val="8"/>
        </w:numPr>
        <w:tabs>
          <w:tab w:val="left" w:pos="993"/>
        </w:tabs>
        <w:ind w:left="0" w:firstLine="709"/>
        <w:jc w:val="both"/>
        <w:rPr>
          <w:rFonts w:ascii="Times New Roman" w:hAnsi="Times New Roman" w:cs="Times New Roman"/>
          <w:spacing w:val="-4"/>
          <w:sz w:val="28"/>
          <w:szCs w:val="28"/>
        </w:rPr>
      </w:pPr>
      <w:r w:rsidRPr="00C43501">
        <w:rPr>
          <w:rFonts w:ascii="Times New Roman" w:hAnsi="Times New Roman" w:cs="Times New Roman"/>
          <w:spacing w:val="-4"/>
          <w:sz w:val="28"/>
          <w:szCs w:val="28"/>
        </w:rPr>
        <w:t>два коллектива театрального жанра творчества (театральный коллектив «Калейдоскоп», театральный коллектив «Балагуры»);</w:t>
      </w:r>
    </w:p>
    <w:p w:rsidR="00B936E6" w:rsidRPr="00C43501" w:rsidRDefault="00B936E6" w:rsidP="00B936E6">
      <w:pPr>
        <w:numPr>
          <w:ilvl w:val="0"/>
          <w:numId w:val="8"/>
        </w:numPr>
        <w:tabs>
          <w:tab w:val="left" w:pos="993"/>
        </w:tabs>
        <w:ind w:left="0" w:firstLine="709"/>
        <w:jc w:val="both"/>
        <w:rPr>
          <w:rFonts w:ascii="Times New Roman" w:hAnsi="Times New Roman" w:cs="Times New Roman"/>
          <w:spacing w:val="-4"/>
          <w:sz w:val="28"/>
          <w:szCs w:val="28"/>
        </w:rPr>
      </w:pPr>
      <w:r w:rsidRPr="00C43501">
        <w:rPr>
          <w:rFonts w:ascii="Times New Roman" w:hAnsi="Times New Roman" w:cs="Times New Roman"/>
          <w:spacing w:val="-4"/>
          <w:sz w:val="28"/>
          <w:szCs w:val="28"/>
        </w:rPr>
        <w:t>один кружок декоративно-прикладного искусства «Оч. Умелые ручки» для детей в возрасте от 7 до 12 лет.</w:t>
      </w:r>
    </w:p>
    <w:p w:rsidR="00B936E6" w:rsidRPr="00C43501" w:rsidRDefault="00B936E6" w:rsidP="00B936E6">
      <w:pPr>
        <w:tabs>
          <w:tab w:val="left" w:pos="993"/>
        </w:tabs>
        <w:ind w:firstLine="709"/>
        <w:jc w:val="both"/>
        <w:rPr>
          <w:rFonts w:ascii="Times New Roman" w:hAnsi="Times New Roman" w:cs="Times New Roman"/>
          <w:spacing w:val="-4"/>
          <w:sz w:val="28"/>
          <w:szCs w:val="28"/>
        </w:rPr>
      </w:pPr>
      <w:r w:rsidRPr="00C43501">
        <w:rPr>
          <w:rFonts w:ascii="Times New Roman" w:hAnsi="Times New Roman" w:cs="Times New Roman"/>
          <w:spacing w:val="-4"/>
          <w:sz w:val="28"/>
          <w:szCs w:val="28"/>
        </w:rPr>
        <w:t>В МКУК «КДЦ с. Азей» осуществляют активную деятельность три любительских объединения (клуб «Золотой возраст», Детская общественная организация «Истоки», кружок «Юные книголюбы»), а также спортивные кружки «Настольные игры», «Полиатлон», «Спортивные игры».</w:t>
      </w:r>
    </w:p>
    <w:p w:rsidR="00B936E6" w:rsidRPr="00C43501" w:rsidRDefault="00B936E6" w:rsidP="00B936E6">
      <w:pPr>
        <w:tabs>
          <w:tab w:val="left" w:pos="993"/>
        </w:tabs>
        <w:ind w:firstLine="709"/>
        <w:jc w:val="both"/>
        <w:rPr>
          <w:rFonts w:ascii="Times New Roman" w:hAnsi="Times New Roman" w:cs="Times New Roman"/>
          <w:spacing w:val="-4"/>
          <w:sz w:val="28"/>
          <w:szCs w:val="28"/>
        </w:rPr>
      </w:pPr>
      <w:r w:rsidRPr="00C43501">
        <w:rPr>
          <w:rFonts w:ascii="Times New Roman" w:hAnsi="Times New Roman" w:cs="Times New Roman"/>
          <w:spacing w:val="-4"/>
          <w:sz w:val="28"/>
          <w:szCs w:val="28"/>
        </w:rPr>
        <w:t xml:space="preserve">Для детей до 14 лет организована работа 11 клубных формирований, число участников в них – 121 человек. </w:t>
      </w:r>
    </w:p>
    <w:p w:rsidR="00B936E6" w:rsidRPr="00C43501" w:rsidRDefault="00B936E6" w:rsidP="00B936E6">
      <w:pPr>
        <w:tabs>
          <w:tab w:val="left" w:pos="993"/>
        </w:tabs>
        <w:ind w:firstLine="709"/>
        <w:jc w:val="both"/>
        <w:rPr>
          <w:rFonts w:ascii="Times New Roman" w:hAnsi="Times New Roman" w:cs="Times New Roman"/>
          <w:spacing w:val="-4"/>
          <w:sz w:val="28"/>
          <w:szCs w:val="28"/>
        </w:rPr>
      </w:pPr>
      <w:r w:rsidRPr="00C43501">
        <w:rPr>
          <w:rFonts w:ascii="Times New Roman" w:hAnsi="Times New Roman" w:cs="Times New Roman"/>
          <w:spacing w:val="-4"/>
          <w:sz w:val="28"/>
          <w:szCs w:val="28"/>
        </w:rPr>
        <w:t>Для молодежи от 15 до 24 лет осуществляют деятельность 2 клубных формирования, число участников в них – 39 человека.</w:t>
      </w:r>
    </w:p>
    <w:p w:rsidR="00B936E6" w:rsidRPr="00C43501" w:rsidRDefault="00B936E6" w:rsidP="00B936E6">
      <w:pPr>
        <w:tabs>
          <w:tab w:val="left" w:pos="993"/>
        </w:tabs>
        <w:ind w:firstLine="709"/>
        <w:jc w:val="both"/>
        <w:rPr>
          <w:rFonts w:ascii="Times New Roman" w:hAnsi="Times New Roman" w:cs="Times New Roman"/>
          <w:spacing w:val="-4"/>
          <w:sz w:val="28"/>
          <w:szCs w:val="28"/>
        </w:rPr>
      </w:pPr>
      <w:r w:rsidRPr="00C43501">
        <w:rPr>
          <w:rFonts w:ascii="Times New Roman" w:hAnsi="Times New Roman" w:cs="Times New Roman"/>
          <w:spacing w:val="-4"/>
          <w:sz w:val="28"/>
          <w:szCs w:val="28"/>
        </w:rPr>
        <w:t>Численный состав участников клубных формирований является стабильным, по сравнению с 202</w:t>
      </w:r>
      <w:r w:rsidR="009D1924">
        <w:rPr>
          <w:rFonts w:ascii="Times New Roman" w:hAnsi="Times New Roman" w:cs="Times New Roman"/>
          <w:spacing w:val="-4"/>
          <w:sz w:val="28"/>
          <w:szCs w:val="28"/>
        </w:rPr>
        <w:t>2</w:t>
      </w:r>
      <w:r w:rsidRPr="00C43501">
        <w:rPr>
          <w:rFonts w:ascii="Times New Roman" w:hAnsi="Times New Roman" w:cs="Times New Roman"/>
          <w:spacing w:val="-4"/>
          <w:sz w:val="28"/>
          <w:szCs w:val="28"/>
        </w:rPr>
        <w:t xml:space="preserve"> годом прирост составил 2 % (2 чел.). </w:t>
      </w:r>
      <w:r w:rsidRPr="00C43501">
        <w:rPr>
          <w:rFonts w:ascii="Times New Roman" w:hAnsi="Times New Roman" w:cs="Times New Roman"/>
          <w:spacing w:val="-4"/>
          <w:sz w:val="28"/>
          <w:szCs w:val="28"/>
        </w:rPr>
        <w:br/>
        <w:t>Это все участники спортивных секций.</w:t>
      </w:r>
    </w:p>
    <w:p w:rsidR="00B936E6" w:rsidRPr="00C43501" w:rsidRDefault="00B936E6" w:rsidP="00B936E6">
      <w:pPr>
        <w:jc w:val="both"/>
        <w:rPr>
          <w:rFonts w:ascii="Times New Roman" w:hAnsi="Times New Roman" w:cs="Times New Roman"/>
          <w:sz w:val="28"/>
          <w:szCs w:val="28"/>
        </w:rPr>
      </w:pPr>
      <w:r w:rsidRPr="00C43501">
        <w:rPr>
          <w:rFonts w:ascii="Times New Roman" w:hAnsi="Times New Roman" w:cs="Times New Roman"/>
          <w:sz w:val="28"/>
          <w:szCs w:val="28"/>
        </w:rPr>
        <w:t xml:space="preserve">        В 2022 году основным направлением деятельности МКУК «КДЦ с. Азей» являлось празднование 85-летия Иркутской области.</w:t>
      </w:r>
      <w:r w:rsidRPr="00C43501">
        <w:rPr>
          <w:rFonts w:ascii="Times New Roman" w:hAnsi="Times New Roman" w:cs="Times New Roman"/>
        </w:rPr>
        <w:t xml:space="preserve"> </w:t>
      </w:r>
      <w:r w:rsidRPr="00C43501">
        <w:rPr>
          <w:rFonts w:ascii="Times New Roman" w:hAnsi="Times New Roman" w:cs="Times New Roman"/>
          <w:sz w:val="28"/>
          <w:szCs w:val="28"/>
        </w:rPr>
        <w:t xml:space="preserve">Работниками КДЦ были проведены 37 мероприятий посвящённые этой дате. Особенно можно выделить такие мероприятия как: «Рожденная в СССР» - исторический экскурс; </w:t>
      </w:r>
      <w:r w:rsidRPr="00C43501">
        <w:rPr>
          <w:rFonts w:ascii="Times New Roman" w:hAnsi="Times New Roman" w:cs="Times New Roman"/>
          <w:bCs/>
          <w:sz w:val="28"/>
          <w:szCs w:val="28"/>
        </w:rPr>
        <w:t xml:space="preserve">«Славное море – священный Байкал» - эко-вернисаж; </w:t>
      </w:r>
      <w:r w:rsidRPr="00C43501">
        <w:rPr>
          <w:rFonts w:ascii="Times New Roman" w:hAnsi="Times New Roman" w:cs="Times New Roman"/>
          <w:sz w:val="28"/>
          <w:szCs w:val="28"/>
        </w:rPr>
        <w:t xml:space="preserve">«По заповедным тропам Байкала» - </w:t>
      </w:r>
      <w:r w:rsidRPr="00C43501">
        <w:rPr>
          <w:rFonts w:ascii="Times New Roman" w:hAnsi="Times New Roman" w:cs="Times New Roman"/>
          <w:bCs/>
          <w:color w:val="1F1F1F"/>
          <w:sz w:val="28"/>
          <w:szCs w:val="28"/>
        </w:rPr>
        <w:t xml:space="preserve">тематическая выставка ко дню  </w:t>
      </w:r>
      <w:r w:rsidRPr="00C43501">
        <w:rPr>
          <w:rFonts w:ascii="Times New Roman" w:hAnsi="Times New Roman" w:cs="Times New Roman"/>
          <w:bCs/>
          <w:color w:val="1F1F1F"/>
          <w:sz w:val="28"/>
          <w:szCs w:val="28"/>
        </w:rPr>
        <w:lastRenderedPageBreak/>
        <w:t xml:space="preserve">заповедников и национальных парков; </w:t>
      </w:r>
      <w:r w:rsidRPr="00C43501">
        <w:rPr>
          <w:rFonts w:ascii="Times New Roman" w:hAnsi="Times New Roman" w:cs="Times New Roman"/>
          <w:bCs/>
          <w:sz w:val="28"/>
          <w:szCs w:val="28"/>
        </w:rPr>
        <w:t xml:space="preserve">«Калейдоскоп интересных судеб» - инфом-досье о выдающихся людях Иркутской области; «С душой, для земляков!» - отчётный концерт  перед населением и т.д.  </w:t>
      </w:r>
      <w:r w:rsidRPr="00C43501">
        <w:rPr>
          <w:rFonts w:ascii="Times New Roman" w:hAnsi="Times New Roman" w:cs="Times New Roman"/>
          <w:sz w:val="28"/>
          <w:szCs w:val="28"/>
        </w:rPr>
        <w:t xml:space="preserve">В рамках 350-летия со дня рождения Петра </w:t>
      </w:r>
      <w:r w:rsidRPr="00C43501">
        <w:rPr>
          <w:rFonts w:ascii="Times New Roman" w:hAnsi="Times New Roman" w:cs="Times New Roman"/>
          <w:sz w:val="28"/>
          <w:szCs w:val="28"/>
          <w:lang w:val="en-US"/>
        </w:rPr>
        <w:t>I</w:t>
      </w:r>
      <w:r w:rsidRPr="00C43501">
        <w:rPr>
          <w:rFonts w:ascii="Times New Roman" w:hAnsi="Times New Roman" w:cs="Times New Roman"/>
          <w:sz w:val="28"/>
          <w:szCs w:val="28"/>
        </w:rPr>
        <w:t xml:space="preserve"> была проведена выставка-портрет «Пётр первый и его время», слайд-обзор по Санкт-Петербергу «Люблю тебя Петра творенье», наибольший интерес произвела информационная викторина </w:t>
      </w:r>
      <w:r w:rsidRPr="00C43501">
        <w:rPr>
          <w:rFonts w:ascii="Times New Roman" w:hAnsi="Times New Roman" w:cs="Times New Roman"/>
          <w:bCs/>
          <w:sz w:val="28"/>
          <w:szCs w:val="28"/>
        </w:rPr>
        <w:t xml:space="preserve">«Почему Петра I называют Великим?» </w:t>
      </w:r>
      <w:r w:rsidRPr="00C43501">
        <w:rPr>
          <w:rFonts w:ascii="Times New Roman" w:hAnsi="Times New Roman" w:cs="Times New Roman"/>
          <w:sz w:val="28"/>
          <w:szCs w:val="28"/>
        </w:rPr>
        <w:t xml:space="preserve">В летние каникулы очень интересно и увлекательно прошла краеведческая акция по сбору и систематизации библиографического материала «Тайна имени». Особо хочется выделить </w:t>
      </w:r>
      <w:r w:rsidRPr="00C43501">
        <w:rPr>
          <w:rFonts w:ascii="Times New Roman" w:hAnsi="Times New Roman" w:cs="Times New Roman"/>
          <w:sz w:val="28"/>
          <w:szCs w:val="28"/>
          <w:lang w:val="en-US"/>
        </w:rPr>
        <w:t>PR</w:t>
      </w:r>
      <w:r w:rsidRPr="00C43501">
        <w:rPr>
          <w:rFonts w:ascii="Times New Roman" w:hAnsi="Times New Roman" w:cs="Times New Roman"/>
          <w:sz w:val="28"/>
          <w:szCs w:val="28"/>
        </w:rPr>
        <w:t xml:space="preserve">-акцию, посвящённую Дню Российской науки «Спасибо людям науки» в которой участвовало 30 детей. Целью акции было: содействовать расширению представлений, обучающихся об истории и достижениях российской науки; способствовать формированию положительной нравственной оценки деятельности во имя науки, прогресса; воспитывать уважительное отношение к людям умственного труда, чувства патриотизма, гордости за свою страну, свой народ. Ребятам очень понравилась </w:t>
      </w:r>
      <w:r w:rsidRPr="00C43501">
        <w:rPr>
          <w:rFonts w:ascii="Times New Roman" w:hAnsi="Times New Roman" w:cs="Times New Roman"/>
          <w:sz w:val="28"/>
          <w:szCs w:val="28"/>
          <w:lang w:val="en-US"/>
        </w:rPr>
        <w:t>PR</w:t>
      </w:r>
      <w:r w:rsidRPr="00C43501">
        <w:rPr>
          <w:rFonts w:ascii="Times New Roman" w:hAnsi="Times New Roman" w:cs="Times New Roman"/>
          <w:sz w:val="28"/>
          <w:szCs w:val="28"/>
        </w:rPr>
        <w:t xml:space="preserve">-акция. Для себя они узнали много нового и интересного. </w:t>
      </w:r>
    </w:p>
    <w:p w:rsidR="00B936E6" w:rsidRPr="00C43501" w:rsidRDefault="00B936E6" w:rsidP="00B936E6">
      <w:pPr>
        <w:jc w:val="both"/>
        <w:rPr>
          <w:rFonts w:ascii="Times New Roman" w:hAnsi="Times New Roman" w:cs="Times New Roman"/>
          <w:sz w:val="28"/>
          <w:szCs w:val="28"/>
        </w:rPr>
      </w:pPr>
      <w:r w:rsidRPr="00C43501">
        <w:rPr>
          <w:rFonts w:ascii="Times New Roman" w:hAnsi="Times New Roman" w:cs="Times New Roman"/>
          <w:sz w:val="28"/>
          <w:szCs w:val="28"/>
        </w:rPr>
        <w:t xml:space="preserve">       Силами членов Детской общественной организации «Истоки» ежегодно пополняется банк данных о жителях Азейского сельского поселения. В 2022 году его пополнили односельчане – герои труда угольной и железнодорожной промышленности. Собранный материал был оформлен и представлен на демонстрационном стенде в фойе учреждения культуры.</w:t>
      </w:r>
      <w:r w:rsidRPr="00C43501">
        <w:rPr>
          <w:rFonts w:ascii="Times New Roman" w:hAnsi="Times New Roman" w:cs="Times New Roman"/>
        </w:rPr>
        <w:t xml:space="preserve"> </w:t>
      </w:r>
      <w:r w:rsidRPr="00C43501">
        <w:rPr>
          <w:rFonts w:ascii="Times New Roman" w:hAnsi="Times New Roman" w:cs="Times New Roman"/>
          <w:sz w:val="28"/>
          <w:szCs w:val="28"/>
        </w:rPr>
        <w:t xml:space="preserve">Так же была продолжена работа по сбору и систематизации информации о жителях Азейского сельского поселения. Были организованы краеведческие акции «История села Азей в лицах», «Тайна имени», «Герои среди нас» о ветеранах труда. Продолжилась деятельность по сбору материалов о тружениках тыла и детях войны, который был использован для создания цикла тематических выставок «Разные судьбы – победа одна!» </w:t>
      </w:r>
    </w:p>
    <w:p w:rsidR="00B936E6" w:rsidRPr="00C43501" w:rsidRDefault="00B936E6" w:rsidP="00B936E6">
      <w:pPr>
        <w:jc w:val="both"/>
        <w:rPr>
          <w:rFonts w:ascii="Times New Roman" w:hAnsi="Times New Roman" w:cs="Times New Roman"/>
          <w:sz w:val="28"/>
          <w:szCs w:val="28"/>
        </w:rPr>
      </w:pPr>
      <w:r w:rsidRPr="00C43501">
        <w:rPr>
          <w:rFonts w:ascii="Times New Roman" w:hAnsi="Times New Roman" w:cs="Times New Roman"/>
        </w:rPr>
        <w:t xml:space="preserve">          </w:t>
      </w:r>
      <w:r w:rsidRPr="00C43501">
        <w:rPr>
          <w:rFonts w:ascii="Times New Roman" w:hAnsi="Times New Roman" w:cs="Times New Roman"/>
          <w:sz w:val="28"/>
          <w:szCs w:val="28"/>
        </w:rPr>
        <w:t xml:space="preserve">В рамках информационно-пропагандистской деятельности были организованы и проведены акции «В стиле ЗОЖ», «Наш мир», </w:t>
      </w:r>
      <w:r w:rsidRPr="00C43501">
        <w:rPr>
          <w:rFonts w:ascii="Times New Roman" w:hAnsi="Times New Roman" w:cs="Times New Roman"/>
          <w:bCs/>
          <w:sz w:val="28"/>
          <w:szCs w:val="28"/>
        </w:rPr>
        <w:t>«Наши добрые дела». А</w:t>
      </w:r>
      <w:r w:rsidRPr="00C43501">
        <w:rPr>
          <w:rFonts w:ascii="Times New Roman" w:hAnsi="Times New Roman" w:cs="Times New Roman"/>
          <w:sz w:val="28"/>
          <w:szCs w:val="28"/>
        </w:rPr>
        <w:t xml:space="preserve">гитационные акции ««Спасти и сохранить!», «Я выбираю ЖИЗНЬ!». Профилактические акции </w:t>
      </w:r>
      <w:r w:rsidRPr="00C43501">
        <w:rPr>
          <w:rFonts w:ascii="Times New Roman" w:hAnsi="Times New Roman" w:cs="Times New Roman"/>
          <w:bCs/>
          <w:sz w:val="28"/>
          <w:szCs w:val="28"/>
        </w:rPr>
        <w:t>«Не играй с огнем!»</w:t>
      </w:r>
      <w:r w:rsidRPr="00C43501">
        <w:rPr>
          <w:rFonts w:ascii="Times New Roman" w:hAnsi="Times New Roman" w:cs="Times New Roman"/>
          <w:sz w:val="28"/>
          <w:szCs w:val="28"/>
        </w:rPr>
        <w:t xml:space="preserve">, </w:t>
      </w:r>
      <w:r w:rsidRPr="00C43501">
        <w:rPr>
          <w:rFonts w:ascii="Times New Roman" w:hAnsi="Times New Roman" w:cs="Times New Roman"/>
          <w:bCs/>
          <w:sz w:val="28"/>
          <w:szCs w:val="28"/>
        </w:rPr>
        <w:t>«Осторожно, ОГОНЬ!»</w:t>
      </w:r>
      <w:r w:rsidRPr="00C43501">
        <w:rPr>
          <w:rFonts w:ascii="Times New Roman" w:hAnsi="Times New Roman" w:cs="Times New Roman"/>
          <w:sz w:val="28"/>
          <w:szCs w:val="28"/>
        </w:rPr>
        <w:t xml:space="preserve">, </w:t>
      </w:r>
      <w:r w:rsidRPr="00C43501">
        <w:rPr>
          <w:rFonts w:ascii="Times New Roman" w:hAnsi="Times New Roman" w:cs="Times New Roman"/>
          <w:bCs/>
          <w:sz w:val="28"/>
          <w:szCs w:val="28"/>
        </w:rPr>
        <w:t>«Вздохни свободно!»</w:t>
      </w:r>
      <w:r w:rsidRPr="00C43501">
        <w:rPr>
          <w:rFonts w:ascii="Times New Roman" w:hAnsi="Times New Roman" w:cs="Times New Roman"/>
          <w:sz w:val="28"/>
          <w:szCs w:val="28"/>
        </w:rPr>
        <w:t xml:space="preserve"> Социально-значимые акции «Дни доброго сердца», </w:t>
      </w:r>
      <w:r w:rsidRPr="00C43501">
        <w:rPr>
          <w:rFonts w:ascii="Times New Roman" w:hAnsi="Times New Roman" w:cs="Times New Roman"/>
          <w:bCs/>
          <w:sz w:val="28"/>
          <w:szCs w:val="28"/>
        </w:rPr>
        <w:t>«Спасибо Вам!» Э</w:t>
      </w:r>
      <w:r w:rsidRPr="00C43501">
        <w:rPr>
          <w:rFonts w:ascii="Times New Roman" w:hAnsi="Times New Roman" w:cs="Times New Roman"/>
          <w:sz w:val="28"/>
          <w:szCs w:val="28"/>
        </w:rPr>
        <w:t xml:space="preserve">кологические акции «Спасти и сохранить!», «Дорогу спорту!» и т.д. В рамках патриотического воспитания были организованны акции: кино-акции «Перерыв на кино», «Свеча памяти», митинг «Не гаснет пламя и свеча», организовали и провели заочную встречу ««России верные сыны». В течение года продолжили осуществлять деятельность по реализации проекта «От сердца – к сердцу», в ходе которого на территории с. Азей были проведены поздравительные акции ко Дню работников ЖКХ, Дню работника культуры, Дню российского предпринимателя, Дню почтового работника, Дню медицинского работника, Дню железнодорожника, Дню шахтера, Дню воспитателя и дошкольного работника, Дню учителя, Дню работника Сбербанка и т.п.  </w:t>
      </w:r>
    </w:p>
    <w:p w:rsidR="00B936E6" w:rsidRPr="00C43501" w:rsidRDefault="00B936E6" w:rsidP="00B936E6">
      <w:pPr>
        <w:ind w:firstLine="708"/>
        <w:jc w:val="both"/>
        <w:rPr>
          <w:rFonts w:ascii="Times New Roman" w:hAnsi="Times New Roman" w:cs="Times New Roman"/>
          <w:sz w:val="28"/>
          <w:szCs w:val="28"/>
        </w:rPr>
      </w:pPr>
      <w:r w:rsidRPr="00C43501">
        <w:rPr>
          <w:rFonts w:ascii="Times New Roman" w:hAnsi="Times New Roman" w:cs="Times New Roman"/>
          <w:sz w:val="28"/>
          <w:szCs w:val="28"/>
        </w:rPr>
        <w:lastRenderedPageBreak/>
        <w:t xml:space="preserve">В 2022 год в рамках года народного искусства и нематериального наследия народов России, были организованы и проведены  мероприятия: </w:t>
      </w:r>
      <w:r w:rsidRPr="00C43501">
        <w:rPr>
          <w:rFonts w:ascii="Times New Roman" w:hAnsi="Times New Roman" w:cs="Times New Roman"/>
          <w:sz w:val="28"/>
          <w:szCs w:val="28"/>
          <w:shd w:val="clear" w:color="auto" w:fill="FFFFFF"/>
        </w:rPr>
        <w:t>«Русь красавица, мастерством славится!»</w:t>
      </w:r>
      <w:r w:rsidRPr="00C43501">
        <w:rPr>
          <w:rFonts w:ascii="Times New Roman" w:hAnsi="Times New Roman" w:cs="Times New Roman"/>
          <w:sz w:val="28"/>
          <w:szCs w:val="28"/>
        </w:rPr>
        <w:t xml:space="preserve"> (выставка альбомов декоративно –прикладного искусства), «Капустные посиделки» (фольклорная развлекательная программа), </w:t>
      </w:r>
      <w:r w:rsidRPr="00C43501">
        <w:rPr>
          <w:rFonts w:ascii="Times New Roman" w:hAnsi="Times New Roman" w:cs="Times New Roman"/>
          <w:sz w:val="28"/>
          <w:szCs w:val="28"/>
          <w:shd w:val="clear" w:color="auto" w:fill="FFFFFF"/>
        </w:rPr>
        <w:t>«Золотая Хохлома»</w:t>
      </w:r>
      <w:r w:rsidRPr="00C43501">
        <w:rPr>
          <w:rFonts w:ascii="Times New Roman" w:hAnsi="Times New Roman" w:cs="Times New Roman"/>
          <w:sz w:val="28"/>
          <w:szCs w:val="28"/>
        </w:rPr>
        <w:t xml:space="preserve"> (мастер – класс), «Говорим по-русски!» (комплимент-час) и т.д. </w:t>
      </w:r>
    </w:p>
    <w:p w:rsidR="00B936E6" w:rsidRPr="00E179BD" w:rsidRDefault="00B936E6" w:rsidP="00B936E6">
      <w:pPr>
        <w:ind w:firstLine="709"/>
        <w:jc w:val="both"/>
        <w:rPr>
          <w:rFonts w:ascii="Times New Roman" w:hAnsi="Times New Roman" w:cs="Times New Roman"/>
          <w:color w:val="auto"/>
          <w:sz w:val="28"/>
          <w:szCs w:val="28"/>
        </w:rPr>
      </w:pPr>
      <w:r w:rsidRPr="00E179BD">
        <w:rPr>
          <w:rFonts w:ascii="Times New Roman" w:hAnsi="Times New Roman" w:cs="Times New Roman"/>
          <w:color w:val="auto"/>
          <w:sz w:val="28"/>
          <w:szCs w:val="28"/>
        </w:rPr>
        <w:t>Важным звеном в системе сельск</w:t>
      </w:r>
      <w:r>
        <w:rPr>
          <w:rFonts w:ascii="Times New Roman" w:hAnsi="Times New Roman" w:cs="Times New Roman"/>
          <w:color w:val="auto"/>
          <w:sz w:val="28"/>
          <w:szCs w:val="28"/>
        </w:rPr>
        <w:t>ого</w:t>
      </w:r>
      <w:r w:rsidRPr="00E179BD">
        <w:rPr>
          <w:rFonts w:ascii="Times New Roman" w:hAnsi="Times New Roman" w:cs="Times New Roman"/>
          <w:color w:val="auto"/>
          <w:sz w:val="28"/>
          <w:szCs w:val="28"/>
        </w:rPr>
        <w:t xml:space="preserve"> учреждени</w:t>
      </w:r>
      <w:r>
        <w:rPr>
          <w:rFonts w:ascii="Times New Roman" w:hAnsi="Times New Roman" w:cs="Times New Roman"/>
          <w:color w:val="auto"/>
          <w:sz w:val="28"/>
          <w:szCs w:val="28"/>
        </w:rPr>
        <w:t>я</w:t>
      </w:r>
      <w:r w:rsidRPr="00E179BD">
        <w:rPr>
          <w:rFonts w:ascii="Times New Roman" w:hAnsi="Times New Roman" w:cs="Times New Roman"/>
          <w:color w:val="auto"/>
          <w:sz w:val="28"/>
          <w:szCs w:val="28"/>
        </w:rPr>
        <w:t xml:space="preserve"> культуры явля</w:t>
      </w:r>
      <w:r>
        <w:rPr>
          <w:rFonts w:ascii="Times New Roman" w:hAnsi="Times New Roman" w:cs="Times New Roman"/>
          <w:color w:val="auto"/>
          <w:sz w:val="28"/>
          <w:szCs w:val="28"/>
        </w:rPr>
        <w:t>е</w:t>
      </w:r>
      <w:r w:rsidRPr="00E179BD">
        <w:rPr>
          <w:rFonts w:ascii="Times New Roman" w:hAnsi="Times New Roman" w:cs="Times New Roman"/>
          <w:color w:val="auto"/>
          <w:sz w:val="28"/>
          <w:szCs w:val="28"/>
        </w:rPr>
        <w:t>тся библиотек</w:t>
      </w:r>
      <w:r>
        <w:rPr>
          <w:rFonts w:ascii="Times New Roman" w:hAnsi="Times New Roman" w:cs="Times New Roman"/>
          <w:color w:val="auto"/>
          <w:sz w:val="28"/>
          <w:szCs w:val="28"/>
        </w:rPr>
        <w:t>а</w:t>
      </w:r>
      <w:r w:rsidRPr="00E179BD">
        <w:rPr>
          <w:rFonts w:ascii="Times New Roman" w:hAnsi="Times New Roman" w:cs="Times New Roman"/>
          <w:color w:val="auto"/>
          <w:sz w:val="28"/>
          <w:szCs w:val="28"/>
        </w:rPr>
        <w:t xml:space="preserve">. Число пользователей составляет </w:t>
      </w:r>
      <w:r w:rsidR="004007AD">
        <w:rPr>
          <w:rFonts w:ascii="Times New Roman" w:hAnsi="Times New Roman" w:cs="Times New Roman"/>
          <w:color w:val="auto"/>
          <w:sz w:val="28"/>
          <w:szCs w:val="28"/>
        </w:rPr>
        <w:t>276</w:t>
      </w:r>
      <w:r w:rsidRPr="00E179BD">
        <w:rPr>
          <w:rFonts w:ascii="Times New Roman" w:hAnsi="Times New Roman" w:cs="Times New Roman"/>
          <w:color w:val="auto"/>
          <w:sz w:val="28"/>
          <w:szCs w:val="28"/>
        </w:rPr>
        <w:t xml:space="preserve"> (охват населения – </w:t>
      </w:r>
      <w:r w:rsidRPr="009D1924">
        <w:rPr>
          <w:rFonts w:ascii="Times New Roman" w:hAnsi="Times New Roman" w:cs="Times New Roman"/>
          <w:color w:val="auto"/>
          <w:sz w:val="28"/>
          <w:szCs w:val="28"/>
        </w:rPr>
        <w:t>51,5</w:t>
      </w:r>
      <w:r w:rsidRPr="00E179BD">
        <w:rPr>
          <w:rFonts w:ascii="Times New Roman" w:hAnsi="Times New Roman" w:cs="Times New Roman"/>
          <w:color w:val="auto"/>
          <w:sz w:val="28"/>
          <w:szCs w:val="28"/>
        </w:rPr>
        <w:t xml:space="preserve"> %), книжный фонд насчитывает </w:t>
      </w:r>
      <w:r w:rsidR="004007AD">
        <w:rPr>
          <w:rFonts w:ascii="Times New Roman" w:hAnsi="Times New Roman" w:cs="Times New Roman"/>
          <w:color w:val="auto"/>
          <w:sz w:val="28"/>
          <w:szCs w:val="28"/>
        </w:rPr>
        <w:t>725</w:t>
      </w:r>
      <w:r w:rsidRPr="00E179BD">
        <w:rPr>
          <w:rFonts w:ascii="Times New Roman" w:hAnsi="Times New Roman" w:cs="Times New Roman"/>
          <w:color w:val="auto"/>
          <w:sz w:val="28"/>
          <w:szCs w:val="28"/>
        </w:rPr>
        <w:t xml:space="preserve"> экземпляр</w:t>
      </w:r>
      <w:r w:rsidR="004007AD">
        <w:rPr>
          <w:rFonts w:ascii="Times New Roman" w:hAnsi="Times New Roman" w:cs="Times New Roman"/>
          <w:color w:val="auto"/>
          <w:sz w:val="28"/>
          <w:szCs w:val="28"/>
        </w:rPr>
        <w:t>ов</w:t>
      </w:r>
      <w:r w:rsidRPr="00E179BD">
        <w:rPr>
          <w:rFonts w:ascii="Times New Roman" w:hAnsi="Times New Roman" w:cs="Times New Roman"/>
          <w:color w:val="auto"/>
          <w:sz w:val="28"/>
          <w:szCs w:val="28"/>
        </w:rPr>
        <w:t xml:space="preserve">. </w:t>
      </w:r>
    </w:p>
    <w:p w:rsidR="00B936E6" w:rsidRPr="00C43501" w:rsidRDefault="00B936E6" w:rsidP="00B936E6">
      <w:pPr>
        <w:ind w:firstLine="709"/>
        <w:jc w:val="both"/>
        <w:rPr>
          <w:rFonts w:ascii="Times New Roman" w:hAnsi="Times New Roman" w:cs="Times New Roman"/>
          <w:sz w:val="28"/>
          <w:szCs w:val="28"/>
        </w:rPr>
      </w:pPr>
      <w:r w:rsidRPr="00C43501">
        <w:rPr>
          <w:rFonts w:ascii="Times New Roman" w:hAnsi="Times New Roman" w:cs="Times New Roman"/>
          <w:sz w:val="28"/>
          <w:szCs w:val="28"/>
        </w:rPr>
        <w:t>Традиционно, Библиотекой МКУК «КДЦ с. Азей» были организованы мероприятия, посвященные юбилеям писателей и поэтов:</w:t>
      </w:r>
    </w:p>
    <w:p w:rsidR="00B936E6" w:rsidRPr="00C43501" w:rsidRDefault="00B936E6" w:rsidP="00B936E6">
      <w:pPr>
        <w:widowControl/>
        <w:numPr>
          <w:ilvl w:val="0"/>
          <w:numId w:val="7"/>
        </w:numPr>
        <w:ind w:left="709" w:hanging="709"/>
        <w:jc w:val="both"/>
        <w:rPr>
          <w:rFonts w:ascii="Times New Roman" w:hAnsi="Times New Roman" w:cs="Times New Roman"/>
          <w:sz w:val="28"/>
          <w:szCs w:val="28"/>
        </w:rPr>
      </w:pPr>
      <w:r w:rsidRPr="00C43501">
        <w:rPr>
          <w:rFonts w:ascii="Times New Roman" w:hAnsi="Times New Roman" w:cs="Times New Roman"/>
          <w:bCs/>
          <w:sz w:val="28"/>
          <w:szCs w:val="28"/>
        </w:rPr>
        <w:t xml:space="preserve">Познавательный час к 140 - летию </w:t>
      </w:r>
      <w:r w:rsidRPr="00C43501">
        <w:rPr>
          <w:rFonts w:ascii="Times New Roman" w:hAnsi="Times New Roman" w:cs="Times New Roman"/>
          <w:sz w:val="28"/>
          <w:szCs w:val="28"/>
        </w:rPr>
        <w:t xml:space="preserve">со дня рождения </w:t>
      </w:r>
      <w:r w:rsidRPr="00C43501">
        <w:rPr>
          <w:rFonts w:ascii="Times New Roman" w:hAnsi="Times New Roman" w:cs="Times New Roman"/>
          <w:bCs/>
          <w:sz w:val="28"/>
          <w:szCs w:val="28"/>
        </w:rPr>
        <w:t>А. А. Милна.</w:t>
      </w:r>
      <w:r w:rsidRPr="00C43501">
        <w:rPr>
          <w:rFonts w:ascii="Times New Roman" w:hAnsi="Times New Roman" w:cs="Times New Roman"/>
          <w:sz w:val="28"/>
          <w:szCs w:val="28"/>
        </w:rPr>
        <w:t>  «Серьёзный папа Винни- Пуха»</w:t>
      </w:r>
    </w:p>
    <w:p w:rsidR="00B936E6" w:rsidRPr="00C43501" w:rsidRDefault="00B936E6" w:rsidP="00B936E6">
      <w:pPr>
        <w:widowControl/>
        <w:numPr>
          <w:ilvl w:val="0"/>
          <w:numId w:val="7"/>
        </w:numPr>
        <w:ind w:left="709" w:hanging="709"/>
        <w:jc w:val="both"/>
        <w:rPr>
          <w:rFonts w:ascii="Times New Roman" w:hAnsi="Times New Roman" w:cs="Times New Roman"/>
          <w:sz w:val="28"/>
          <w:szCs w:val="28"/>
        </w:rPr>
      </w:pPr>
      <w:r w:rsidRPr="00C43501">
        <w:rPr>
          <w:rFonts w:ascii="Times New Roman" w:hAnsi="Times New Roman" w:cs="Times New Roman"/>
          <w:sz w:val="28"/>
          <w:szCs w:val="28"/>
        </w:rPr>
        <w:t>Литературный час к    170 - летию  Н.Г.  Гарина-Михайловского</w:t>
      </w:r>
      <w:r w:rsidRPr="00C43501">
        <w:rPr>
          <w:rFonts w:ascii="Times New Roman" w:hAnsi="Times New Roman" w:cs="Times New Roman"/>
          <w:color w:val="222222"/>
          <w:sz w:val="28"/>
          <w:szCs w:val="28"/>
        </w:rPr>
        <w:t xml:space="preserve">" </w:t>
      </w:r>
      <w:r w:rsidRPr="00C43501">
        <w:rPr>
          <w:rFonts w:ascii="Times New Roman" w:hAnsi="Times New Roman" w:cs="Times New Roman"/>
          <w:sz w:val="28"/>
          <w:szCs w:val="28"/>
        </w:rPr>
        <w:t>"Уроки доброты»</w:t>
      </w:r>
    </w:p>
    <w:p w:rsidR="00B936E6" w:rsidRPr="00C43501" w:rsidRDefault="00B936E6" w:rsidP="00B936E6">
      <w:pPr>
        <w:widowControl/>
        <w:numPr>
          <w:ilvl w:val="0"/>
          <w:numId w:val="7"/>
        </w:numPr>
        <w:ind w:left="709" w:hanging="709"/>
        <w:jc w:val="both"/>
        <w:rPr>
          <w:rFonts w:ascii="Times New Roman" w:hAnsi="Times New Roman" w:cs="Times New Roman"/>
          <w:sz w:val="28"/>
          <w:szCs w:val="28"/>
        </w:rPr>
      </w:pPr>
      <w:r w:rsidRPr="00C43501">
        <w:rPr>
          <w:rFonts w:ascii="Times New Roman" w:hAnsi="Times New Roman" w:cs="Times New Roman"/>
          <w:sz w:val="28"/>
          <w:szCs w:val="28"/>
        </w:rPr>
        <w:t xml:space="preserve">Литературная гостиная к </w:t>
      </w:r>
      <w:r w:rsidRPr="00C43501">
        <w:rPr>
          <w:rFonts w:ascii="Times New Roman" w:hAnsi="Times New Roman" w:cs="Times New Roman"/>
          <w:bCs/>
          <w:color w:val="1F1F1F"/>
          <w:sz w:val="28"/>
          <w:szCs w:val="28"/>
          <w:bdr w:val="none" w:sz="0" w:space="0" w:color="auto" w:frame="1"/>
          <w:shd w:val="clear" w:color="auto" w:fill="FFFFFF"/>
        </w:rPr>
        <w:t>85-летию  Астрид Линдгрен</w:t>
      </w:r>
      <w:r w:rsidRPr="00C43501">
        <w:rPr>
          <w:rFonts w:ascii="Times New Roman" w:hAnsi="Times New Roman" w:cs="Times New Roman"/>
          <w:sz w:val="28"/>
          <w:szCs w:val="28"/>
        </w:rPr>
        <w:t xml:space="preserve"> </w:t>
      </w:r>
      <w:r w:rsidRPr="00C43501">
        <w:rPr>
          <w:rFonts w:ascii="Times New Roman" w:hAnsi="Times New Roman" w:cs="Times New Roman"/>
          <w:sz w:val="28"/>
          <w:szCs w:val="28"/>
          <w:shd w:val="clear" w:color="auto" w:fill="FFFFFF"/>
        </w:rPr>
        <w:t>«В волшебной стране Астрид Линдгрен».</w:t>
      </w:r>
    </w:p>
    <w:p w:rsidR="00B936E6" w:rsidRPr="00C43501" w:rsidRDefault="00B936E6" w:rsidP="00B936E6">
      <w:pPr>
        <w:widowControl/>
        <w:numPr>
          <w:ilvl w:val="0"/>
          <w:numId w:val="7"/>
        </w:numPr>
        <w:ind w:left="709" w:hanging="709"/>
        <w:jc w:val="both"/>
        <w:rPr>
          <w:rFonts w:ascii="Times New Roman" w:hAnsi="Times New Roman" w:cs="Times New Roman"/>
          <w:sz w:val="28"/>
          <w:szCs w:val="28"/>
        </w:rPr>
      </w:pPr>
      <w:r w:rsidRPr="00C43501">
        <w:rPr>
          <w:rFonts w:ascii="Times New Roman" w:hAnsi="Times New Roman" w:cs="Times New Roman"/>
          <w:sz w:val="28"/>
          <w:szCs w:val="28"/>
        </w:rPr>
        <w:t xml:space="preserve">Литературный час «Сказка оживает </w:t>
      </w:r>
      <w:r w:rsidRPr="00C43501">
        <w:rPr>
          <w:rFonts w:ascii="Times New Roman" w:hAnsi="Times New Roman" w:cs="Times New Roman"/>
          <w:sz w:val="28"/>
          <w:szCs w:val="28"/>
        </w:rPr>
        <w:br/>
        <w:t>в библиотеке» час  к 245-летию Т.А.Гофмана</w:t>
      </w:r>
    </w:p>
    <w:p w:rsidR="00B936E6" w:rsidRPr="00C43501" w:rsidRDefault="00B936E6" w:rsidP="00B936E6">
      <w:pPr>
        <w:widowControl/>
        <w:numPr>
          <w:ilvl w:val="0"/>
          <w:numId w:val="7"/>
        </w:numPr>
        <w:ind w:left="709" w:hanging="709"/>
        <w:jc w:val="both"/>
        <w:rPr>
          <w:rFonts w:ascii="Times New Roman" w:hAnsi="Times New Roman" w:cs="Times New Roman"/>
          <w:sz w:val="28"/>
          <w:szCs w:val="28"/>
        </w:rPr>
      </w:pPr>
      <w:r w:rsidRPr="00C43501">
        <w:rPr>
          <w:rFonts w:ascii="Times New Roman" w:hAnsi="Times New Roman" w:cs="Times New Roman"/>
          <w:sz w:val="28"/>
          <w:szCs w:val="28"/>
        </w:rPr>
        <w:t>Обзор книг  к 80-летию С. А.Острова «Я художником родился»</w:t>
      </w:r>
    </w:p>
    <w:p w:rsidR="00B936E6" w:rsidRPr="00C43501" w:rsidRDefault="00B936E6" w:rsidP="00B936E6">
      <w:pPr>
        <w:widowControl/>
        <w:numPr>
          <w:ilvl w:val="0"/>
          <w:numId w:val="7"/>
        </w:numPr>
        <w:ind w:left="709" w:hanging="709"/>
        <w:jc w:val="both"/>
        <w:rPr>
          <w:rFonts w:ascii="Times New Roman" w:hAnsi="Times New Roman" w:cs="Times New Roman"/>
          <w:sz w:val="28"/>
          <w:szCs w:val="28"/>
        </w:rPr>
      </w:pPr>
      <w:r w:rsidRPr="00C43501">
        <w:rPr>
          <w:rFonts w:ascii="Times New Roman" w:hAnsi="Times New Roman" w:cs="Times New Roman"/>
          <w:sz w:val="28"/>
          <w:szCs w:val="28"/>
        </w:rPr>
        <w:t>Викторина к 115-летию А.Л.Барто «Кто придумал мишку и бычка?»</w:t>
      </w:r>
    </w:p>
    <w:p w:rsidR="00B936E6" w:rsidRPr="00C43501" w:rsidRDefault="00B936E6" w:rsidP="00B936E6">
      <w:pPr>
        <w:widowControl/>
        <w:numPr>
          <w:ilvl w:val="0"/>
          <w:numId w:val="7"/>
        </w:numPr>
        <w:ind w:left="709" w:hanging="709"/>
        <w:jc w:val="both"/>
        <w:rPr>
          <w:rFonts w:ascii="Times New Roman" w:hAnsi="Times New Roman" w:cs="Times New Roman"/>
          <w:sz w:val="28"/>
          <w:szCs w:val="28"/>
        </w:rPr>
      </w:pPr>
      <w:r w:rsidRPr="00C43501">
        <w:rPr>
          <w:rFonts w:ascii="Times New Roman" w:hAnsi="Times New Roman" w:cs="Times New Roman"/>
          <w:sz w:val="28"/>
          <w:szCs w:val="28"/>
        </w:rPr>
        <w:t xml:space="preserve">Обзор книги к 55-летию со времени первой публикации книги </w:t>
      </w:r>
      <w:r w:rsidRPr="00C43501">
        <w:rPr>
          <w:rFonts w:ascii="Times New Roman" w:hAnsi="Times New Roman" w:cs="Times New Roman"/>
          <w:sz w:val="28"/>
          <w:szCs w:val="28"/>
        </w:rPr>
        <w:br/>
        <w:t>О. Пройслера «Маленькое приведение» «Маленькие человечки О. Пройслера»</w:t>
      </w:r>
    </w:p>
    <w:p w:rsidR="00B936E6" w:rsidRPr="00C43501" w:rsidRDefault="00B936E6" w:rsidP="00B936E6">
      <w:pPr>
        <w:ind w:left="709"/>
        <w:jc w:val="both"/>
        <w:rPr>
          <w:rFonts w:ascii="Times New Roman" w:hAnsi="Times New Roman" w:cs="Times New Roman"/>
          <w:sz w:val="28"/>
          <w:szCs w:val="28"/>
        </w:rPr>
      </w:pPr>
      <w:r w:rsidRPr="00C43501">
        <w:rPr>
          <w:rFonts w:ascii="Times New Roman" w:hAnsi="Times New Roman" w:cs="Times New Roman"/>
          <w:sz w:val="28"/>
          <w:szCs w:val="28"/>
        </w:rPr>
        <w:t>Тематические выставки из цикла «Юбилеи знаменных»:</w:t>
      </w:r>
    </w:p>
    <w:p w:rsidR="00B936E6" w:rsidRPr="00C43501" w:rsidRDefault="00B936E6" w:rsidP="00B936E6">
      <w:pPr>
        <w:widowControl/>
        <w:numPr>
          <w:ilvl w:val="0"/>
          <w:numId w:val="9"/>
        </w:numPr>
        <w:rPr>
          <w:rFonts w:ascii="Times New Roman" w:hAnsi="Times New Roman" w:cs="Times New Roman"/>
          <w:sz w:val="28"/>
          <w:szCs w:val="28"/>
        </w:rPr>
      </w:pPr>
      <w:r w:rsidRPr="00C43501">
        <w:rPr>
          <w:rFonts w:ascii="Times New Roman" w:hAnsi="Times New Roman" w:cs="Times New Roman"/>
          <w:sz w:val="28"/>
          <w:szCs w:val="28"/>
        </w:rPr>
        <w:t xml:space="preserve">Выставка – портрет к 200 летию русского художника-мариниста И.К Айвазовского </w:t>
      </w:r>
      <w:r w:rsidRPr="00C43501">
        <w:rPr>
          <w:rFonts w:ascii="Times New Roman" w:hAnsi="Times New Roman" w:cs="Times New Roman"/>
          <w:sz w:val="28"/>
          <w:szCs w:val="28"/>
          <w:shd w:val="clear" w:color="auto" w:fill="FFFFFF"/>
        </w:rPr>
        <w:t>«Певец моря»</w:t>
      </w:r>
    </w:p>
    <w:p w:rsidR="00B936E6" w:rsidRPr="00C43501" w:rsidRDefault="00B936E6" w:rsidP="00B936E6">
      <w:pPr>
        <w:widowControl/>
        <w:numPr>
          <w:ilvl w:val="0"/>
          <w:numId w:val="9"/>
        </w:numPr>
        <w:tabs>
          <w:tab w:val="left" w:pos="0"/>
        </w:tabs>
        <w:rPr>
          <w:rFonts w:ascii="Times New Roman" w:hAnsi="Times New Roman" w:cs="Times New Roman"/>
          <w:sz w:val="28"/>
          <w:szCs w:val="28"/>
        </w:rPr>
      </w:pPr>
      <w:r w:rsidRPr="00C43501">
        <w:rPr>
          <w:rFonts w:ascii="Times New Roman" w:hAnsi="Times New Roman" w:cs="Times New Roman"/>
          <w:bCs/>
          <w:sz w:val="28"/>
          <w:szCs w:val="28"/>
          <w:bdr w:val="none" w:sz="0" w:space="0" w:color="auto" w:frame="1"/>
        </w:rPr>
        <w:t>Книжная выставка к 135 летию</w:t>
      </w:r>
      <w:r w:rsidRPr="00C43501">
        <w:rPr>
          <w:rFonts w:ascii="Times New Roman" w:hAnsi="Times New Roman" w:cs="Times New Roman"/>
          <w:b/>
          <w:sz w:val="28"/>
          <w:szCs w:val="28"/>
        </w:rPr>
        <w:t xml:space="preserve">  </w:t>
      </w:r>
      <w:r w:rsidRPr="00C43501">
        <w:rPr>
          <w:rFonts w:ascii="Times New Roman" w:hAnsi="Times New Roman" w:cs="Times New Roman"/>
          <w:bCs/>
          <w:sz w:val="28"/>
          <w:szCs w:val="28"/>
          <w:bdr w:val="none" w:sz="0" w:space="0" w:color="auto" w:frame="1"/>
        </w:rPr>
        <w:t xml:space="preserve">С. Я. Маршака. </w:t>
      </w:r>
      <w:r w:rsidRPr="00C43501">
        <w:rPr>
          <w:rFonts w:ascii="Times New Roman" w:hAnsi="Times New Roman" w:cs="Times New Roman"/>
          <w:iCs/>
          <w:sz w:val="28"/>
          <w:szCs w:val="28"/>
          <w:shd w:val="clear" w:color="auto" w:fill="FFFFFF"/>
        </w:rPr>
        <w:t>«Веселый багаж Маршака»</w:t>
      </w:r>
    </w:p>
    <w:p w:rsidR="00B936E6" w:rsidRPr="00C43501" w:rsidRDefault="00B936E6" w:rsidP="00B936E6">
      <w:pPr>
        <w:ind w:firstLine="709"/>
        <w:jc w:val="both"/>
        <w:rPr>
          <w:rFonts w:ascii="Times New Roman" w:hAnsi="Times New Roman" w:cs="Times New Roman"/>
          <w:sz w:val="28"/>
          <w:szCs w:val="28"/>
        </w:rPr>
      </w:pPr>
      <w:r w:rsidRPr="00C43501">
        <w:rPr>
          <w:rFonts w:ascii="Times New Roman" w:hAnsi="Times New Roman" w:cs="Times New Roman"/>
          <w:sz w:val="28"/>
          <w:szCs w:val="28"/>
        </w:rPr>
        <w:t>МКУК «КДЦ с. Азей» в своей работе с детьми и подростками ориентируется на основные направления государственной программы «Десятилетие детства в России». В течение года для ребят были проведены различные мастер-классы, тематические выставки в рамках духовно-нравственного воспитания, образовательные беседы, инфо-часы по правовому воспитанию и т.д.</w:t>
      </w:r>
    </w:p>
    <w:p w:rsidR="00B936E6" w:rsidRPr="00F66F3D" w:rsidRDefault="00B936E6" w:rsidP="00B936E6">
      <w:pPr>
        <w:pStyle w:val="a5"/>
        <w:ind w:firstLine="709"/>
        <w:jc w:val="both"/>
        <w:rPr>
          <w:rFonts w:ascii="Times New Roman" w:hAnsi="Times New Roman"/>
          <w:color w:val="000000"/>
          <w:sz w:val="28"/>
          <w:szCs w:val="28"/>
          <w:shd w:val="clear" w:color="auto" w:fill="FFFFFF"/>
        </w:rPr>
      </w:pPr>
      <w:r w:rsidRPr="005835ED">
        <w:rPr>
          <w:rFonts w:ascii="Times New Roman" w:hAnsi="Times New Roman"/>
          <w:color w:val="000000"/>
          <w:spacing w:val="-4"/>
          <w:sz w:val="28"/>
          <w:szCs w:val="28"/>
          <w:shd w:val="clear" w:color="auto" w:fill="FFFFFF"/>
        </w:rPr>
        <w:t xml:space="preserve"> </w:t>
      </w:r>
      <w:r w:rsidRPr="00F66F3D">
        <w:rPr>
          <w:rFonts w:ascii="Times New Roman" w:hAnsi="Times New Roman"/>
          <w:bCs/>
          <w:sz w:val="28"/>
          <w:szCs w:val="28"/>
        </w:rPr>
        <w:t>За счет средств «Народных инициатив» и местного софинансирования</w:t>
      </w:r>
      <w:r w:rsidRPr="00F66F3D">
        <w:rPr>
          <w:rFonts w:ascii="Times New Roman" w:hAnsi="Times New Roman"/>
          <w:color w:val="000000"/>
          <w:sz w:val="28"/>
          <w:shd w:val="clear" w:color="auto" w:fill="FFFFFF"/>
        </w:rPr>
        <w:t xml:space="preserve"> выполнена огнезащитная обработка стропильной системы крыши здания МКУК «КДЦ с. Азей»</w:t>
      </w:r>
      <w:r>
        <w:rPr>
          <w:rFonts w:ascii="Times New Roman" w:hAnsi="Times New Roman"/>
          <w:color w:val="000000"/>
          <w:sz w:val="28"/>
          <w:shd w:val="clear" w:color="auto" w:fill="FFFFFF"/>
        </w:rPr>
        <w:t>.</w:t>
      </w:r>
    </w:p>
    <w:p w:rsidR="00024EBD" w:rsidRPr="00E179BD" w:rsidRDefault="00024EBD" w:rsidP="00024EBD">
      <w:pPr>
        <w:ind w:firstLine="709"/>
        <w:jc w:val="both"/>
        <w:rPr>
          <w:rFonts w:ascii="Times New Roman" w:hAnsi="Times New Roman" w:cs="Times New Roman"/>
          <w:b/>
          <w:bCs/>
          <w:color w:val="auto"/>
          <w:sz w:val="28"/>
          <w:szCs w:val="28"/>
        </w:rPr>
      </w:pPr>
    </w:p>
    <w:p w:rsidR="00024EBD" w:rsidRPr="00E179BD" w:rsidRDefault="00024EBD" w:rsidP="00024EBD">
      <w:pPr>
        <w:jc w:val="center"/>
        <w:rPr>
          <w:rFonts w:ascii="Times New Roman" w:hAnsi="Times New Roman" w:cs="Times New Roman"/>
          <w:b/>
          <w:bCs/>
          <w:color w:val="auto"/>
          <w:sz w:val="28"/>
          <w:szCs w:val="28"/>
        </w:rPr>
      </w:pPr>
      <w:r w:rsidRPr="00E179BD">
        <w:rPr>
          <w:rFonts w:ascii="Times New Roman" w:hAnsi="Times New Roman" w:cs="Times New Roman"/>
          <w:b/>
          <w:bCs/>
          <w:color w:val="auto"/>
          <w:sz w:val="28"/>
          <w:szCs w:val="28"/>
        </w:rPr>
        <w:t>Физическая культура и спорт</w:t>
      </w:r>
    </w:p>
    <w:p w:rsidR="00024EBD" w:rsidRPr="00E179BD" w:rsidRDefault="00024EBD" w:rsidP="00024EBD">
      <w:pPr>
        <w:jc w:val="center"/>
        <w:rPr>
          <w:rFonts w:ascii="Times New Roman" w:hAnsi="Times New Roman" w:cs="Times New Roman"/>
          <w:b/>
          <w:bCs/>
          <w:color w:val="auto"/>
          <w:sz w:val="28"/>
          <w:szCs w:val="28"/>
        </w:rPr>
      </w:pPr>
    </w:p>
    <w:p w:rsidR="00024EBD" w:rsidRPr="00E179BD" w:rsidRDefault="00024EBD" w:rsidP="00024EBD">
      <w:pPr>
        <w:pStyle w:val="a5"/>
        <w:widowControl w:val="0"/>
        <w:ind w:firstLine="709"/>
        <w:jc w:val="both"/>
        <w:rPr>
          <w:rFonts w:ascii="Times New Roman" w:hAnsi="Times New Roman"/>
          <w:sz w:val="28"/>
          <w:szCs w:val="28"/>
        </w:rPr>
      </w:pPr>
      <w:r w:rsidRPr="00E179BD">
        <w:rPr>
          <w:rFonts w:ascii="Times New Roman" w:hAnsi="Times New Roman"/>
          <w:sz w:val="28"/>
          <w:szCs w:val="28"/>
        </w:rPr>
        <w:t xml:space="preserve">Всего в </w:t>
      </w:r>
      <w:r w:rsidR="00B936E6">
        <w:rPr>
          <w:rFonts w:ascii="Times New Roman" w:hAnsi="Times New Roman"/>
          <w:sz w:val="28"/>
          <w:szCs w:val="28"/>
        </w:rPr>
        <w:t>поселении</w:t>
      </w:r>
      <w:r w:rsidRPr="00E179BD">
        <w:rPr>
          <w:rFonts w:ascii="Times New Roman" w:hAnsi="Times New Roman"/>
          <w:sz w:val="28"/>
          <w:szCs w:val="28"/>
        </w:rPr>
        <w:t xml:space="preserve"> </w:t>
      </w:r>
      <w:r w:rsidR="00B936E6">
        <w:rPr>
          <w:rFonts w:ascii="Times New Roman" w:hAnsi="Times New Roman"/>
          <w:sz w:val="28"/>
          <w:szCs w:val="28"/>
        </w:rPr>
        <w:t>1</w:t>
      </w:r>
      <w:r w:rsidRPr="00E179BD">
        <w:rPr>
          <w:rFonts w:ascii="Times New Roman" w:hAnsi="Times New Roman"/>
          <w:sz w:val="28"/>
          <w:szCs w:val="28"/>
        </w:rPr>
        <w:t xml:space="preserve"> спортивн</w:t>
      </w:r>
      <w:r w:rsidR="00B936E6">
        <w:rPr>
          <w:rFonts w:ascii="Times New Roman" w:hAnsi="Times New Roman"/>
          <w:sz w:val="28"/>
          <w:szCs w:val="28"/>
        </w:rPr>
        <w:t>ое</w:t>
      </w:r>
      <w:r w:rsidRPr="00E179BD">
        <w:rPr>
          <w:rFonts w:ascii="Times New Roman" w:hAnsi="Times New Roman"/>
          <w:sz w:val="28"/>
          <w:szCs w:val="28"/>
        </w:rPr>
        <w:t xml:space="preserve"> сооружени</w:t>
      </w:r>
      <w:r w:rsidR="00B936E6">
        <w:rPr>
          <w:rFonts w:ascii="Times New Roman" w:hAnsi="Times New Roman"/>
          <w:sz w:val="28"/>
          <w:szCs w:val="28"/>
        </w:rPr>
        <w:t>е</w:t>
      </w:r>
      <w:r w:rsidR="00263973">
        <w:rPr>
          <w:rFonts w:ascii="Times New Roman" w:hAnsi="Times New Roman"/>
          <w:sz w:val="28"/>
          <w:szCs w:val="28"/>
        </w:rPr>
        <w:t>: физкультурно-оздоровительный комплекс в с.Азей.</w:t>
      </w:r>
      <w:r w:rsidRPr="00E179BD">
        <w:rPr>
          <w:rFonts w:ascii="Times New Roman" w:hAnsi="Times New Roman"/>
          <w:sz w:val="28"/>
          <w:szCs w:val="28"/>
        </w:rPr>
        <w:t xml:space="preserve"> </w:t>
      </w:r>
      <w:r w:rsidR="00263973">
        <w:rPr>
          <w:rFonts w:ascii="Times New Roman" w:hAnsi="Times New Roman"/>
          <w:sz w:val="28"/>
          <w:szCs w:val="28"/>
        </w:rPr>
        <w:t xml:space="preserve">4 детских площадки, одна из которых расположена на территории МКУК «КДЦ с.Азей». Плоскостные сооружения </w:t>
      </w:r>
      <w:r w:rsidR="00263973">
        <w:rPr>
          <w:rFonts w:ascii="Times New Roman" w:hAnsi="Times New Roman"/>
          <w:sz w:val="28"/>
          <w:szCs w:val="28"/>
        </w:rPr>
        <w:lastRenderedPageBreak/>
        <w:t>(х</w:t>
      </w:r>
      <w:r w:rsidRPr="00E179BD">
        <w:rPr>
          <w:rFonts w:ascii="Times New Roman" w:hAnsi="Times New Roman"/>
          <w:sz w:val="28"/>
          <w:szCs w:val="28"/>
        </w:rPr>
        <w:t>оккейны</w:t>
      </w:r>
      <w:r w:rsidR="00263973">
        <w:rPr>
          <w:rFonts w:ascii="Times New Roman" w:hAnsi="Times New Roman"/>
          <w:sz w:val="28"/>
          <w:szCs w:val="28"/>
        </w:rPr>
        <w:t>й, футбольный</w:t>
      </w:r>
      <w:r w:rsidRPr="00E179BD">
        <w:rPr>
          <w:rFonts w:ascii="Times New Roman" w:hAnsi="Times New Roman"/>
          <w:sz w:val="28"/>
          <w:szCs w:val="28"/>
        </w:rPr>
        <w:t xml:space="preserve"> корт</w:t>
      </w:r>
      <w:r w:rsidR="00263973">
        <w:rPr>
          <w:rFonts w:ascii="Times New Roman" w:hAnsi="Times New Roman"/>
          <w:sz w:val="28"/>
          <w:szCs w:val="28"/>
        </w:rPr>
        <w:t>ы)</w:t>
      </w:r>
      <w:r w:rsidRPr="00E179BD">
        <w:rPr>
          <w:rFonts w:ascii="Times New Roman" w:hAnsi="Times New Roman"/>
          <w:sz w:val="28"/>
          <w:szCs w:val="28"/>
        </w:rPr>
        <w:t xml:space="preserve"> </w:t>
      </w:r>
      <w:r w:rsidR="00263973">
        <w:rPr>
          <w:rFonts w:ascii="Times New Roman" w:hAnsi="Times New Roman"/>
          <w:sz w:val="28"/>
          <w:szCs w:val="28"/>
        </w:rPr>
        <w:t>отсутствуют</w:t>
      </w:r>
      <w:r w:rsidRPr="00E179BD">
        <w:rPr>
          <w:rFonts w:ascii="Times New Roman" w:hAnsi="Times New Roman"/>
          <w:sz w:val="28"/>
          <w:szCs w:val="28"/>
        </w:rPr>
        <w:t>.</w:t>
      </w:r>
    </w:p>
    <w:p w:rsidR="00024EBD" w:rsidRPr="00E179BD" w:rsidRDefault="00024EBD" w:rsidP="00024EBD">
      <w:pPr>
        <w:ind w:firstLine="709"/>
        <w:jc w:val="both"/>
        <w:rPr>
          <w:rFonts w:ascii="Times New Roman" w:hAnsi="Times New Roman" w:cs="Times New Roman"/>
          <w:color w:val="auto"/>
          <w:sz w:val="28"/>
          <w:szCs w:val="28"/>
        </w:rPr>
      </w:pPr>
      <w:r w:rsidRPr="00E179BD">
        <w:rPr>
          <w:rFonts w:ascii="Times New Roman" w:hAnsi="Times New Roman" w:cs="Times New Roman"/>
          <w:color w:val="auto"/>
          <w:sz w:val="28"/>
          <w:szCs w:val="28"/>
        </w:rPr>
        <w:t>Наблюдается тенденция увеличения числа занимающихся физической культурой и спортом. В 20</w:t>
      </w:r>
      <w:r w:rsidR="00263973">
        <w:rPr>
          <w:rFonts w:ascii="Times New Roman" w:hAnsi="Times New Roman" w:cs="Times New Roman"/>
          <w:color w:val="auto"/>
          <w:sz w:val="28"/>
          <w:szCs w:val="28"/>
        </w:rPr>
        <w:t>22</w:t>
      </w:r>
      <w:r w:rsidRPr="00E179BD">
        <w:rPr>
          <w:rFonts w:ascii="Times New Roman" w:hAnsi="Times New Roman" w:cs="Times New Roman"/>
          <w:color w:val="auto"/>
          <w:sz w:val="28"/>
          <w:szCs w:val="28"/>
        </w:rPr>
        <w:t xml:space="preserve"> году общая численность занимающихся в спортивных секциях и кружках в </w:t>
      </w:r>
      <w:r w:rsidR="00263973">
        <w:rPr>
          <w:rFonts w:ascii="Times New Roman" w:hAnsi="Times New Roman" w:cs="Times New Roman"/>
          <w:color w:val="auto"/>
          <w:sz w:val="28"/>
          <w:szCs w:val="28"/>
        </w:rPr>
        <w:t xml:space="preserve">с.Азей </w:t>
      </w:r>
      <w:r w:rsidRPr="00E179BD">
        <w:rPr>
          <w:rFonts w:ascii="Times New Roman" w:hAnsi="Times New Roman" w:cs="Times New Roman"/>
          <w:color w:val="auto"/>
          <w:sz w:val="28"/>
          <w:szCs w:val="28"/>
        </w:rPr>
        <w:t xml:space="preserve">составила </w:t>
      </w:r>
      <w:r w:rsidR="00A83CA2">
        <w:rPr>
          <w:rFonts w:ascii="Times New Roman" w:hAnsi="Times New Roman" w:cs="Times New Roman"/>
          <w:color w:val="auto"/>
          <w:sz w:val="28"/>
          <w:szCs w:val="28"/>
          <w:lang w:eastAsia="en-US"/>
        </w:rPr>
        <w:t>50</w:t>
      </w:r>
      <w:r w:rsidRPr="00E179BD">
        <w:rPr>
          <w:rFonts w:ascii="Times New Roman" w:hAnsi="Times New Roman" w:cs="Times New Roman"/>
          <w:color w:val="auto"/>
          <w:sz w:val="28"/>
          <w:szCs w:val="28"/>
          <w:lang w:eastAsia="en-US"/>
        </w:rPr>
        <w:t xml:space="preserve"> чел., что составило </w:t>
      </w:r>
      <w:r w:rsidR="00A83CA2" w:rsidRPr="00A83CA2">
        <w:rPr>
          <w:rFonts w:ascii="Times New Roman" w:hAnsi="Times New Roman" w:cs="Times New Roman"/>
          <w:color w:val="auto"/>
          <w:sz w:val="28"/>
          <w:szCs w:val="28"/>
          <w:lang w:eastAsia="en-US"/>
        </w:rPr>
        <w:t>9,94</w:t>
      </w:r>
      <w:r w:rsidRPr="00A83CA2">
        <w:rPr>
          <w:rFonts w:ascii="Times New Roman" w:hAnsi="Times New Roman" w:cs="Times New Roman"/>
          <w:color w:val="auto"/>
          <w:sz w:val="28"/>
          <w:szCs w:val="28"/>
          <w:lang w:eastAsia="en-US"/>
        </w:rPr>
        <w:t xml:space="preserve"> %</w:t>
      </w:r>
      <w:r w:rsidRPr="00E179BD">
        <w:rPr>
          <w:rFonts w:ascii="Times New Roman" w:hAnsi="Times New Roman" w:cs="Times New Roman"/>
          <w:color w:val="auto"/>
          <w:sz w:val="28"/>
          <w:szCs w:val="28"/>
          <w:lang w:eastAsia="en-US"/>
        </w:rPr>
        <w:t xml:space="preserve"> </w:t>
      </w:r>
      <w:r w:rsidRPr="00E179BD">
        <w:rPr>
          <w:rFonts w:ascii="Times New Roman" w:hAnsi="Times New Roman" w:cs="Times New Roman"/>
          <w:color w:val="auto"/>
          <w:sz w:val="28"/>
          <w:szCs w:val="28"/>
        </w:rPr>
        <w:t xml:space="preserve">от числа жителей </w:t>
      </w:r>
      <w:r w:rsidR="00263973">
        <w:rPr>
          <w:rFonts w:ascii="Times New Roman" w:hAnsi="Times New Roman" w:cs="Times New Roman"/>
          <w:color w:val="auto"/>
          <w:sz w:val="28"/>
          <w:szCs w:val="28"/>
        </w:rPr>
        <w:t>поселения</w:t>
      </w:r>
      <w:r w:rsidRPr="00E179BD">
        <w:rPr>
          <w:rFonts w:ascii="Times New Roman" w:hAnsi="Times New Roman" w:cs="Times New Roman"/>
          <w:color w:val="auto"/>
          <w:sz w:val="28"/>
          <w:szCs w:val="28"/>
        </w:rPr>
        <w:t>.</w:t>
      </w:r>
    </w:p>
    <w:p w:rsidR="00024EBD" w:rsidRPr="00E179BD" w:rsidRDefault="00263973" w:rsidP="00024EBD">
      <w:pPr>
        <w:pStyle w:val="a5"/>
        <w:widowControl w:val="0"/>
        <w:ind w:firstLine="709"/>
        <w:jc w:val="both"/>
        <w:rPr>
          <w:rFonts w:ascii="Times New Roman" w:hAnsi="Times New Roman"/>
          <w:sz w:val="28"/>
          <w:szCs w:val="28"/>
        </w:rPr>
      </w:pPr>
      <w:r>
        <w:rPr>
          <w:rFonts w:ascii="Times New Roman" w:hAnsi="Times New Roman"/>
          <w:sz w:val="28"/>
          <w:szCs w:val="28"/>
        </w:rPr>
        <w:t>Также</w:t>
      </w:r>
      <w:r w:rsidR="00024EBD" w:rsidRPr="00E179BD">
        <w:rPr>
          <w:rFonts w:ascii="Times New Roman" w:hAnsi="Times New Roman"/>
          <w:sz w:val="28"/>
          <w:szCs w:val="28"/>
        </w:rPr>
        <w:t xml:space="preserve"> физкультурно-спортивная работа по месту жительства ведётся инструктор</w:t>
      </w:r>
      <w:r>
        <w:rPr>
          <w:rFonts w:ascii="Times New Roman" w:hAnsi="Times New Roman"/>
          <w:sz w:val="28"/>
          <w:szCs w:val="28"/>
        </w:rPr>
        <w:t>ом</w:t>
      </w:r>
      <w:r w:rsidR="00024EBD" w:rsidRPr="00E179BD">
        <w:rPr>
          <w:rFonts w:ascii="Times New Roman" w:hAnsi="Times New Roman"/>
          <w:sz w:val="28"/>
          <w:szCs w:val="28"/>
        </w:rPr>
        <w:t xml:space="preserve"> по спорту. </w:t>
      </w:r>
    </w:p>
    <w:p w:rsidR="00024EBD" w:rsidRDefault="00263973" w:rsidP="00024EBD">
      <w:pPr>
        <w:ind w:firstLine="709"/>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rPr>
        <w:t>В ФОКе р</w:t>
      </w:r>
      <w:r w:rsidR="00024EBD" w:rsidRPr="00E179BD">
        <w:rPr>
          <w:rFonts w:ascii="Times New Roman" w:hAnsi="Times New Roman" w:cs="Times New Roman"/>
          <w:color w:val="auto"/>
          <w:sz w:val="28"/>
          <w:szCs w:val="28"/>
          <w:lang w:eastAsia="en-US"/>
        </w:rPr>
        <w:t>абота</w:t>
      </w:r>
      <w:r>
        <w:rPr>
          <w:rFonts w:ascii="Times New Roman" w:hAnsi="Times New Roman" w:cs="Times New Roman"/>
          <w:color w:val="auto"/>
          <w:sz w:val="28"/>
          <w:szCs w:val="28"/>
          <w:lang w:eastAsia="en-US"/>
        </w:rPr>
        <w:t>ют</w:t>
      </w:r>
      <w:r w:rsidR="00024EBD" w:rsidRPr="00E179BD">
        <w:rPr>
          <w:rFonts w:ascii="Times New Roman" w:hAnsi="Times New Roman" w:cs="Times New Roman"/>
          <w:color w:val="auto"/>
          <w:sz w:val="28"/>
          <w:szCs w:val="28"/>
          <w:lang w:eastAsia="en-US"/>
        </w:rPr>
        <w:t xml:space="preserve"> спортивные отделения: вольная борьба; волейбол; </w:t>
      </w:r>
      <w:r>
        <w:rPr>
          <w:rFonts w:ascii="Times New Roman" w:hAnsi="Times New Roman" w:cs="Times New Roman"/>
          <w:color w:val="auto"/>
          <w:sz w:val="28"/>
          <w:szCs w:val="28"/>
          <w:lang w:eastAsia="en-US"/>
        </w:rPr>
        <w:t>мини-футбол</w:t>
      </w:r>
      <w:r w:rsidR="00024EBD" w:rsidRPr="00E179BD">
        <w:rPr>
          <w:rFonts w:ascii="Times New Roman" w:hAnsi="Times New Roman" w:cs="Times New Roman"/>
          <w:color w:val="auto"/>
          <w:sz w:val="28"/>
          <w:szCs w:val="28"/>
          <w:lang w:eastAsia="en-US"/>
        </w:rPr>
        <w:t>.</w:t>
      </w:r>
      <w:r w:rsidR="005B23F4">
        <w:rPr>
          <w:rFonts w:ascii="Times New Roman" w:hAnsi="Times New Roman" w:cs="Times New Roman"/>
          <w:color w:val="auto"/>
          <w:sz w:val="28"/>
          <w:szCs w:val="28"/>
          <w:lang w:eastAsia="en-US"/>
        </w:rPr>
        <w:t xml:space="preserve"> </w:t>
      </w:r>
      <w:r w:rsidR="00024EBD" w:rsidRPr="00E179BD">
        <w:rPr>
          <w:rFonts w:ascii="Times New Roman" w:hAnsi="Times New Roman" w:cs="Times New Roman"/>
          <w:color w:val="auto"/>
          <w:sz w:val="28"/>
          <w:szCs w:val="28"/>
          <w:lang w:eastAsia="en-US"/>
        </w:rPr>
        <w:t>Тренерский состав в 202</w:t>
      </w:r>
      <w:r>
        <w:rPr>
          <w:rFonts w:ascii="Times New Roman" w:hAnsi="Times New Roman" w:cs="Times New Roman"/>
          <w:color w:val="auto"/>
          <w:sz w:val="28"/>
          <w:szCs w:val="28"/>
          <w:lang w:eastAsia="en-US"/>
        </w:rPr>
        <w:t>2</w:t>
      </w:r>
      <w:r w:rsidR="00024EBD" w:rsidRPr="00E179BD">
        <w:rPr>
          <w:rFonts w:ascii="Times New Roman" w:hAnsi="Times New Roman" w:cs="Times New Roman"/>
          <w:color w:val="auto"/>
          <w:sz w:val="28"/>
          <w:szCs w:val="28"/>
          <w:lang w:eastAsia="en-US"/>
        </w:rPr>
        <w:t xml:space="preserve"> году составляет </w:t>
      </w:r>
      <w:r>
        <w:rPr>
          <w:rFonts w:ascii="Times New Roman" w:hAnsi="Times New Roman" w:cs="Times New Roman"/>
          <w:color w:val="auto"/>
          <w:sz w:val="28"/>
          <w:szCs w:val="28"/>
          <w:lang w:eastAsia="en-US"/>
        </w:rPr>
        <w:t>2 человека.</w:t>
      </w:r>
    </w:p>
    <w:p w:rsidR="001B365C" w:rsidRDefault="00263973" w:rsidP="00263973">
      <w:pPr>
        <w:tabs>
          <w:tab w:val="left" w:pos="1440"/>
        </w:tabs>
        <w:ind w:firstLine="709"/>
        <w:jc w:val="both"/>
        <w:rPr>
          <w:rFonts w:ascii="Times New Roman" w:hAnsi="Times New Roman" w:cs="Times New Roman"/>
          <w:sz w:val="28"/>
          <w:szCs w:val="28"/>
        </w:rPr>
      </w:pPr>
      <w:r w:rsidRPr="000945BB">
        <w:rPr>
          <w:rFonts w:ascii="Times New Roman" w:hAnsi="Times New Roman" w:cs="Times New Roman"/>
          <w:sz w:val="28"/>
          <w:szCs w:val="28"/>
        </w:rPr>
        <w:t>На базе ФОКа с. Азей прошли районные соревнования по футболу, мини-футболу, настольному теннису, гиревому спорту, семейным стартам, русской лапте, легкой атлетике, городошному спорту и дартсу.</w:t>
      </w:r>
      <w:r w:rsidR="001B365C">
        <w:rPr>
          <w:rFonts w:ascii="Times New Roman" w:hAnsi="Times New Roman" w:cs="Times New Roman"/>
          <w:sz w:val="28"/>
          <w:szCs w:val="28"/>
        </w:rPr>
        <w:t xml:space="preserve"> </w:t>
      </w:r>
      <w:r w:rsidR="001B365C" w:rsidRPr="00984024">
        <w:rPr>
          <w:rFonts w:ascii="Times New Roman" w:hAnsi="Times New Roman" w:cs="Times New Roman"/>
          <w:sz w:val="28"/>
          <w:szCs w:val="28"/>
        </w:rPr>
        <w:t>В 2022 году проведено 2 спортивных мероприятия для лиц старшего возраста совместно с районным Советом ветеранов: «Лыжные гонки» для населения старше 60 лет, в котором приняло участие 54 человека,</w:t>
      </w:r>
      <w:r w:rsidR="001B365C" w:rsidRPr="00984024">
        <w:rPr>
          <w:rFonts w:ascii="Times New Roman" w:eastAsia="Calibri" w:hAnsi="Times New Roman" w:cs="Times New Roman"/>
          <w:sz w:val="28"/>
          <w:szCs w:val="28"/>
        </w:rPr>
        <w:t xml:space="preserve"> 2 спортивных турнира «Серебряный возраст» среди людей старше 60 лет. Турнир состоял в двух видах программы: тестовое выполнение нормативов испытаний Комплекса ГТО и комбинированной эстафеты</w:t>
      </w:r>
    </w:p>
    <w:p w:rsidR="00263973" w:rsidRPr="00E179BD" w:rsidRDefault="00263973" w:rsidP="00024EBD">
      <w:pPr>
        <w:ind w:firstLine="709"/>
        <w:jc w:val="both"/>
        <w:rPr>
          <w:rFonts w:ascii="Times New Roman" w:hAnsi="Times New Roman" w:cs="Times New Roman"/>
          <w:b/>
          <w:bCs/>
          <w:color w:val="auto"/>
          <w:sz w:val="28"/>
          <w:szCs w:val="28"/>
        </w:rPr>
      </w:pPr>
    </w:p>
    <w:p w:rsidR="00D65300" w:rsidRPr="00E179BD" w:rsidRDefault="00D65300" w:rsidP="00D65300">
      <w:pPr>
        <w:jc w:val="center"/>
        <w:rPr>
          <w:rFonts w:ascii="Times New Roman" w:hAnsi="Times New Roman" w:cs="Times New Roman"/>
          <w:b/>
          <w:bCs/>
          <w:color w:val="auto"/>
          <w:sz w:val="28"/>
          <w:szCs w:val="28"/>
        </w:rPr>
      </w:pPr>
      <w:r w:rsidRPr="00E179BD">
        <w:rPr>
          <w:rFonts w:ascii="Times New Roman" w:hAnsi="Times New Roman" w:cs="Times New Roman"/>
          <w:b/>
          <w:bCs/>
          <w:color w:val="auto"/>
          <w:sz w:val="28"/>
          <w:szCs w:val="28"/>
        </w:rPr>
        <w:t>Перечень основных проблем и их обоснование с учетом количественных характеристик</w:t>
      </w:r>
    </w:p>
    <w:p w:rsidR="00D65300" w:rsidRPr="00E179BD" w:rsidRDefault="00D65300" w:rsidP="00D65300">
      <w:pPr>
        <w:ind w:firstLine="709"/>
        <w:jc w:val="both"/>
        <w:rPr>
          <w:rFonts w:ascii="Times New Roman" w:hAnsi="Times New Roman" w:cs="Times New Roman"/>
          <w:b/>
          <w:bCs/>
          <w:color w:val="auto"/>
          <w:sz w:val="28"/>
          <w:szCs w:val="28"/>
        </w:rPr>
      </w:pPr>
    </w:p>
    <w:p w:rsidR="00D65300" w:rsidRPr="00E179BD" w:rsidRDefault="00D65300" w:rsidP="00D65300">
      <w:pPr>
        <w:pStyle w:val="a3"/>
        <w:widowControl w:val="0"/>
        <w:spacing w:after="0"/>
        <w:ind w:left="0" w:firstLine="709"/>
        <w:jc w:val="both"/>
        <w:rPr>
          <w:sz w:val="28"/>
          <w:szCs w:val="28"/>
        </w:rPr>
      </w:pPr>
      <w:r w:rsidRPr="00E179BD">
        <w:rPr>
          <w:sz w:val="28"/>
          <w:szCs w:val="28"/>
        </w:rPr>
        <w:t>Основными проблемами в сфере культуры являются:</w:t>
      </w:r>
    </w:p>
    <w:p w:rsidR="00D65300" w:rsidRPr="00E179BD" w:rsidRDefault="00D65300" w:rsidP="00D65300">
      <w:pPr>
        <w:pStyle w:val="a3"/>
        <w:widowControl w:val="0"/>
        <w:spacing w:after="0"/>
        <w:ind w:left="0" w:firstLine="709"/>
        <w:jc w:val="both"/>
        <w:rPr>
          <w:sz w:val="28"/>
          <w:szCs w:val="28"/>
        </w:rPr>
      </w:pPr>
      <w:r w:rsidRPr="00E179BD">
        <w:rPr>
          <w:sz w:val="28"/>
          <w:szCs w:val="28"/>
        </w:rPr>
        <w:t>1) слабая материально-техническая база;</w:t>
      </w:r>
    </w:p>
    <w:p w:rsidR="00D65300" w:rsidRPr="00E179BD" w:rsidRDefault="00AD4A29" w:rsidP="00D65300">
      <w:pPr>
        <w:pStyle w:val="a3"/>
        <w:widowControl w:val="0"/>
        <w:spacing w:after="0"/>
        <w:ind w:left="0" w:firstLine="709"/>
        <w:jc w:val="both"/>
        <w:rPr>
          <w:sz w:val="28"/>
          <w:szCs w:val="28"/>
        </w:rPr>
      </w:pPr>
      <w:r>
        <w:rPr>
          <w:sz w:val="28"/>
          <w:szCs w:val="28"/>
        </w:rPr>
        <w:t>2</w:t>
      </w:r>
      <w:r w:rsidR="00D65300" w:rsidRPr="00E179BD">
        <w:rPr>
          <w:sz w:val="28"/>
          <w:szCs w:val="28"/>
        </w:rPr>
        <w:t>) низкая обеспеченность профессиональными кадрами.</w:t>
      </w:r>
    </w:p>
    <w:p w:rsidR="00D65300" w:rsidRPr="00E179BD" w:rsidRDefault="00D65300" w:rsidP="00D65300">
      <w:pPr>
        <w:pStyle w:val="a3"/>
        <w:widowControl w:val="0"/>
        <w:spacing w:after="0"/>
        <w:ind w:left="0" w:firstLine="709"/>
        <w:jc w:val="both"/>
        <w:rPr>
          <w:sz w:val="28"/>
          <w:szCs w:val="28"/>
        </w:rPr>
      </w:pPr>
      <w:r w:rsidRPr="00E179BD">
        <w:rPr>
          <w:sz w:val="28"/>
          <w:szCs w:val="28"/>
        </w:rPr>
        <w:t>Только 40 % специалистов учреждени</w:t>
      </w:r>
      <w:r w:rsidR="005B23F4">
        <w:rPr>
          <w:sz w:val="28"/>
          <w:szCs w:val="28"/>
        </w:rPr>
        <w:t>я</w:t>
      </w:r>
      <w:r w:rsidRPr="00E179BD">
        <w:rPr>
          <w:sz w:val="28"/>
          <w:szCs w:val="28"/>
        </w:rPr>
        <w:t xml:space="preserve"> культуры имеют профильное образование, около 20 % работающих составляют люди предпенсионного возраста, что приводит к кадровой и профессиональной стагнации.</w:t>
      </w:r>
    </w:p>
    <w:p w:rsidR="00D65300" w:rsidRPr="00E179BD" w:rsidRDefault="00D65300" w:rsidP="00D65300">
      <w:pPr>
        <w:pStyle w:val="a5"/>
        <w:widowControl w:val="0"/>
        <w:tabs>
          <w:tab w:val="num" w:pos="-142"/>
        </w:tabs>
        <w:ind w:firstLine="709"/>
        <w:jc w:val="both"/>
        <w:rPr>
          <w:rFonts w:ascii="Times New Roman" w:hAnsi="Times New Roman"/>
          <w:sz w:val="28"/>
          <w:szCs w:val="28"/>
        </w:rPr>
      </w:pPr>
      <w:r w:rsidRPr="00E179BD">
        <w:rPr>
          <w:rFonts w:ascii="Times New Roman" w:hAnsi="Times New Roman"/>
          <w:sz w:val="28"/>
          <w:szCs w:val="28"/>
        </w:rPr>
        <w:t xml:space="preserve">Для привлечения большего числа населения к занятиям физической культурой и спортом необходимо наличие современного спортивного инвентаря, тренажерного оборудования. </w:t>
      </w:r>
    </w:p>
    <w:p w:rsidR="00D65300" w:rsidRPr="00E179BD" w:rsidRDefault="00D65300" w:rsidP="00D65300">
      <w:pPr>
        <w:ind w:firstLine="709"/>
        <w:jc w:val="both"/>
        <w:rPr>
          <w:rFonts w:ascii="Times New Roman" w:hAnsi="Times New Roman" w:cs="Times New Roman"/>
          <w:color w:val="auto"/>
          <w:sz w:val="28"/>
          <w:szCs w:val="28"/>
        </w:rPr>
      </w:pPr>
      <w:r w:rsidRPr="00E179BD">
        <w:rPr>
          <w:rFonts w:ascii="Times New Roman" w:hAnsi="Times New Roman" w:cs="Times New Roman"/>
          <w:color w:val="auto"/>
          <w:sz w:val="28"/>
          <w:szCs w:val="28"/>
        </w:rPr>
        <w:t xml:space="preserve">Приоритетными направлениями деятельности культуры </w:t>
      </w:r>
      <w:r w:rsidR="005B23F4">
        <w:rPr>
          <w:rFonts w:ascii="Times New Roman" w:hAnsi="Times New Roman" w:cs="Times New Roman"/>
          <w:color w:val="auto"/>
          <w:sz w:val="28"/>
          <w:szCs w:val="28"/>
        </w:rPr>
        <w:t>Азейского сельского поселения</w:t>
      </w:r>
      <w:r w:rsidRPr="00E179BD">
        <w:rPr>
          <w:rFonts w:ascii="Times New Roman" w:hAnsi="Times New Roman" w:cs="Times New Roman"/>
          <w:color w:val="auto"/>
          <w:sz w:val="28"/>
          <w:szCs w:val="28"/>
        </w:rPr>
        <w:t xml:space="preserve"> на период </w:t>
      </w:r>
      <w:r w:rsidR="005B23F4" w:rsidRPr="005B23F4">
        <w:rPr>
          <w:rFonts w:ascii="Times New Roman" w:hAnsi="Times New Roman" w:cs="Times New Roman"/>
          <w:color w:val="auto"/>
          <w:sz w:val="28"/>
          <w:szCs w:val="28"/>
        </w:rPr>
        <w:t>202</w:t>
      </w:r>
      <w:r w:rsidR="005B23F4">
        <w:rPr>
          <w:rFonts w:ascii="Times New Roman" w:hAnsi="Times New Roman" w:cs="Times New Roman"/>
          <w:color w:val="auto"/>
          <w:sz w:val="28"/>
          <w:szCs w:val="28"/>
        </w:rPr>
        <w:t>1</w:t>
      </w:r>
      <w:r w:rsidRPr="005B23F4">
        <w:rPr>
          <w:rFonts w:ascii="Times New Roman" w:hAnsi="Times New Roman" w:cs="Times New Roman"/>
          <w:color w:val="auto"/>
          <w:sz w:val="28"/>
          <w:szCs w:val="28"/>
        </w:rPr>
        <w:t>-203</w:t>
      </w:r>
      <w:r w:rsidR="007261B2">
        <w:rPr>
          <w:rFonts w:ascii="Times New Roman" w:hAnsi="Times New Roman" w:cs="Times New Roman"/>
          <w:color w:val="auto"/>
          <w:sz w:val="28"/>
          <w:szCs w:val="28"/>
        </w:rPr>
        <w:t>6</w:t>
      </w:r>
      <w:r w:rsidRPr="00E179BD">
        <w:rPr>
          <w:rFonts w:ascii="Times New Roman" w:hAnsi="Times New Roman" w:cs="Times New Roman"/>
          <w:color w:val="auto"/>
          <w:sz w:val="28"/>
          <w:szCs w:val="28"/>
        </w:rPr>
        <w:t xml:space="preserve"> гг. определены:</w:t>
      </w:r>
    </w:p>
    <w:p w:rsidR="00D65300" w:rsidRPr="00E179BD" w:rsidRDefault="00D65300" w:rsidP="00D65300">
      <w:pPr>
        <w:ind w:firstLine="709"/>
        <w:jc w:val="both"/>
        <w:rPr>
          <w:rFonts w:ascii="Times New Roman" w:hAnsi="Times New Roman" w:cs="Times New Roman"/>
          <w:color w:val="auto"/>
          <w:sz w:val="28"/>
          <w:szCs w:val="28"/>
        </w:rPr>
      </w:pPr>
      <w:r w:rsidRPr="00E179BD">
        <w:rPr>
          <w:rFonts w:ascii="Times New Roman" w:hAnsi="Times New Roman" w:cs="Times New Roman"/>
          <w:color w:val="auto"/>
          <w:sz w:val="28"/>
          <w:szCs w:val="28"/>
        </w:rPr>
        <w:t xml:space="preserve">1) сохранение единого социокультурного пространства на территории </w:t>
      </w:r>
      <w:r w:rsidR="00AD4A29">
        <w:rPr>
          <w:rFonts w:ascii="Times New Roman" w:hAnsi="Times New Roman" w:cs="Times New Roman"/>
          <w:color w:val="auto"/>
          <w:sz w:val="28"/>
          <w:szCs w:val="28"/>
        </w:rPr>
        <w:t>Азейского МО</w:t>
      </w:r>
      <w:r w:rsidRPr="00E179BD">
        <w:rPr>
          <w:rFonts w:ascii="Times New Roman" w:hAnsi="Times New Roman" w:cs="Times New Roman"/>
          <w:color w:val="auto"/>
          <w:sz w:val="28"/>
          <w:szCs w:val="28"/>
        </w:rPr>
        <w:t>;</w:t>
      </w:r>
    </w:p>
    <w:p w:rsidR="00D65300" w:rsidRPr="00E179BD" w:rsidRDefault="00D65300" w:rsidP="00D65300">
      <w:pPr>
        <w:ind w:firstLine="709"/>
        <w:jc w:val="both"/>
        <w:rPr>
          <w:rFonts w:ascii="Times New Roman" w:hAnsi="Times New Roman" w:cs="Times New Roman"/>
          <w:color w:val="auto"/>
          <w:sz w:val="28"/>
          <w:szCs w:val="28"/>
        </w:rPr>
      </w:pPr>
      <w:r w:rsidRPr="00E179BD">
        <w:rPr>
          <w:rFonts w:ascii="Times New Roman" w:hAnsi="Times New Roman" w:cs="Times New Roman"/>
          <w:color w:val="auto"/>
          <w:sz w:val="28"/>
          <w:szCs w:val="28"/>
        </w:rPr>
        <w:t>2) модернизация объектов социально-культурной сферы;</w:t>
      </w:r>
    </w:p>
    <w:p w:rsidR="00D65300" w:rsidRPr="00E179BD" w:rsidRDefault="00D65300" w:rsidP="00D65300">
      <w:pPr>
        <w:ind w:firstLine="709"/>
        <w:jc w:val="both"/>
        <w:rPr>
          <w:rFonts w:ascii="Times New Roman" w:hAnsi="Times New Roman" w:cs="Times New Roman"/>
          <w:color w:val="auto"/>
          <w:sz w:val="28"/>
          <w:szCs w:val="28"/>
          <w:u w:val="single"/>
        </w:rPr>
      </w:pPr>
      <w:r w:rsidRPr="00E179BD">
        <w:rPr>
          <w:rFonts w:ascii="Times New Roman" w:hAnsi="Times New Roman" w:cs="Times New Roman"/>
          <w:color w:val="auto"/>
          <w:sz w:val="28"/>
          <w:szCs w:val="28"/>
        </w:rPr>
        <w:t>3) внедрение новых технологий культурно-досуговой деятельности в обслуживание населения</w:t>
      </w:r>
      <w:r w:rsidR="00AD4A29">
        <w:rPr>
          <w:rFonts w:ascii="Times New Roman" w:hAnsi="Times New Roman" w:cs="Times New Roman"/>
          <w:color w:val="auto"/>
          <w:sz w:val="28"/>
          <w:szCs w:val="28"/>
        </w:rPr>
        <w:t xml:space="preserve"> поселения</w:t>
      </w:r>
      <w:r w:rsidRPr="00E179BD">
        <w:rPr>
          <w:rFonts w:ascii="Times New Roman" w:hAnsi="Times New Roman" w:cs="Times New Roman"/>
          <w:color w:val="auto"/>
          <w:sz w:val="28"/>
          <w:szCs w:val="28"/>
        </w:rPr>
        <w:t>;</w:t>
      </w:r>
    </w:p>
    <w:p w:rsidR="00D65300" w:rsidRPr="00E179BD" w:rsidRDefault="00D65300" w:rsidP="00D65300">
      <w:pPr>
        <w:ind w:firstLine="709"/>
        <w:jc w:val="both"/>
        <w:rPr>
          <w:rFonts w:ascii="Times New Roman" w:hAnsi="Times New Roman" w:cs="Times New Roman"/>
          <w:color w:val="auto"/>
          <w:sz w:val="28"/>
          <w:szCs w:val="28"/>
        </w:rPr>
      </w:pPr>
      <w:r w:rsidRPr="00E179BD">
        <w:rPr>
          <w:rFonts w:ascii="Times New Roman" w:hAnsi="Times New Roman" w:cs="Times New Roman"/>
          <w:color w:val="auto"/>
          <w:sz w:val="28"/>
          <w:szCs w:val="28"/>
        </w:rPr>
        <w:t xml:space="preserve">4) реализация Плана мероприятий («дорожной карты»), направленных на повышение эффективности сферы культуры в </w:t>
      </w:r>
      <w:r w:rsidR="00AD4A29">
        <w:rPr>
          <w:rFonts w:ascii="Times New Roman" w:hAnsi="Times New Roman" w:cs="Times New Roman"/>
          <w:color w:val="auto"/>
          <w:sz w:val="28"/>
          <w:szCs w:val="28"/>
        </w:rPr>
        <w:t>Азейском МО</w:t>
      </w:r>
      <w:r w:rsidRPr="00E179BD">
        <w:rPr>
          <w:rFonts w:ascii="Times New Roman" w:hAnsi="Times New Roman" w:cs="Times New Roman"/>
          <w:color w:val="auto"/>
          <w:sz w:val="28"/>
          <w:szCs w:val="28"/>
        </w:rPr>
        <w:t>;</w:t>
      </w:r>
    </w:p>
    <w:p w:rsidR="00D65300" w:rsidRPr="00E179BD" w:rsidRDefault="00D65300" w:rsidP="00D65300">
      <w:pPr>
        <w:ind w:firstLine="709"/>
        <w:jc w:val="both"/>
        <w:rPr>
          <w:rFonts w:ascii="Times New Roman" w:hAnsi="Times New Roman" w:cs="Times New Roman"/>
          <w:color w:val="auto"/>
          <w:sz w:val="28"/>
          <w:szCs w:val="28"/>
        </w:rPr>
      </w:pPr>
      <w:r w:rsidRPr="00E179BD">
        <w:rPr>
          <w:rFonts w:ascii="Times New Roman" w:hAnsi="Times New Roman" w:cs="Times New Roman"/>
          <w:color w:val="auto"/>
          <w:sz w:val="28"/>
          <w:szCs w:val="28"/>
        </w:rPr>
        <w:t>5) укрепление партнерских отношений между представителями различных секторов общественной жизни и стимулирование общественного обсуждения вопросов развития культур</w:t>
      </w:r>
      <w:r w:rsidR="00AD4A29">
        <w:rPr>
          <w:rFonts w:ascii="Times New Roman" w:hAnsi="Times New Roman" w:cs="Times New Roman"/>
          <w:color w:val="auto"/>
          <w:sz w:val="28"/>
          <w:szCs w:val="28"/>
        </w:rPr>
        <w:t>ы, физической культуры и спорта</w:t>
      </w:r>
      <w:r w:rsidRPr="00E179BD">
        <w:rPr>
          <w:rFonts w:ascii="Times New Roman" w:hAnsi="Times New Roman" w:cs="Times New Roman"/>
          <w:color w:val="auto"/>
          <w:sz w:val="28"/>
          <w:szCs w:val="28"/>
        </w:rPr>
        <w:t>.</w:t>
      </w:r>
    </w:p>
    <w:p w:rsidR="00D65300" w:rsidRPr="00E179BD" w:rsidRDefault="00D65300" w:rsidP="00D65300">
      <w:pPr>
        <w:ind w:firstLine="709"/>
        <w:jc w:val="both"/>
        <w:rPr>
          <w:rFonts w:ascii="Times New Roman" w:hAnsi="Times New Roman" w:cs="Times New Roman"/>
          <w:color w:val="auto"/>
          <w:sz w:val="28"/>
          <w:szCs w:val="28"/>
        </w:rPr>
      </w:pPr>
      <w:r w:rsidRPr="00E179BD">
        <w:rPr>
          <w:rFonts w:ascii="Times New Roman" w:hAnsi="Times New Roman" w:cs="Times New Roman"/>
          <w:color w:val="auto"/>
          <w:sz w:val="28"/>
          <w:szCs w:val="28"/>
        </w:rPr>
        <w:t xml:space="preserve">Наиболее актуальными мероприятиями являются в перспективе до </w:t>
      </w:r>
      <w:r w:rsidRPr="00E179BD">
        <w:rPr>
          <w:rFonts w:ascii="Times New Roman" w:hAnsi="Times New Roman" w:cs="Times New Roman"/>
          <w:color w:val="auto"/>
          <w:sz w:val="28"/>
          <w:szCs w:val="28"/>
        </w:rPr>
        <w:lastRenderedPageBreak/>
        <w:t>203</w:t>
      </w:r>
      <w:r w:rsidR="005B23F4">
        <w:rPr>
          <w:rFonts w:ascii="Times New Roman" w:hAnsi="Times New Roman" w:cs="Times New Roman"/>
          <w:color w:val="auto"/>
          <w:sz w:val="28"/>
          <w:szCs w:val="28"/>
        </w:rPr>
        <w:t>2</w:t>
      </w:r>
      <w:r w:rsidRPr="00E179BD">
        <w:rPr>
          <w:rFonts w:ascii="Times New Roman" w:hAnsi="Times New Roman" w:cs="Times New Roman"/>
          <w:color w:val="auto"/>
          <w:sz w:val="28"/>
          <w:szCs w:val="28"/>
        </w:rPr>
        <w:t xml:space="preserve"> года:</w:t>
      </w:r>
    </w:p>
    <w:p w:rsidR="00D65300" w:rsidRPr="00E179BD" w:rsidRDefault="00AD4A29" w:rsidP="00D65300">
      <w:pPr>
        <w:pStyle w:val="a3"/>
        <w:widowControl w:val="0"/>
        <w:spacing w:after="0"/>
        <w:ind w:left="0" w:firstLine="709"/>
        <w:jc w:val="both"/>
        <w:rPr>
          <w:sz w:val="28"/>
          <w:szCs w:val="28"/>
        </w:rPr>
      </w:pPr>
      <w:r w:rsidRPr="00403036">
        <w:rPr>
          <w:sz w:val="28"/>
          <w:szCs w:val="28"/>
        </w:rPr>
        <w:t xml:space="preserve">приобретение спортивного оборудования и инвентаря для оснащения </w:t>
      </w:r>
      <w:r>
        <w:rPr>
          <w:sz w:val="28"/>
          <w:szCs w:val="28"/>
        </w:rPr>
        <w:t>ФОКа в с.Азей</w:t>
      </w:r>
      <w:r w:rsidR="00D65300" w:rsidRPr="00E179BD">
        <w:rPr>
          <w:sz w:val="28"/>
          <w:szCs w:val="28"/>
        </w:rPr>
        <w:t>.</w:t>
      </w:r>
      <w:r w:rsidRPr="00AD4A29">
        <w:rPr>
          <w:sz w:val="28"/>
          <w:szCs w:val="28"/>
        </w:rPr>
        <w:t xml:space="preserve"> </w:t>
      </w:r>
      <w:r>
        <w:rPr>
          <w:sz w:val="28"/>
          <w:szCs w:val="28"/>
        </w:rPr>
        <w:t>В 202</w:t>
      </w:r>
      <w:r w:rsidR="0058734C">
        <w:rPr>
          <w:sz w:val="28"/>
          <w:szCs w:val="28"/>
        </w:rPr>
        <w:t>3</w:t>
      </w:r>
      <w:r>
        <w:rPr>
          <w:sz w:val="28"/>
          <w:szCs w:val="28"/>
        </w:rPr>
        <w:t xml:space="preserve"> году проведен</w:t>
      </w:r>
      <w:r w:rsidR="00387ECE">
        <w:rPr>
          <w:sz w:val="28"/>
          <w:szCs w:val="28"/>
        </w:rPr>
        <w:t>ы</w:t>
      </w:r>
      <w:r>
        <w:rPr>
          <w:sz w:val="28"/>
          <w:szCs w:val="28"/>
        </w:rPr>
        <w:t xml:space="preserve"> работ</w:t>
      </w:r>
      <w:r w:rsidR="00387ECE">
        <w:rPr>
          <w:sz w:val="28"/>
          <w:szCs w:val="28"/>
        </w:rPr>
        <w:t>ы</w:t>
      </w:r>
      <w:r>
        <w:rPr>
          <w:sz w:val="28"/>
          <w:szCs w:val="28"/>
        </w:rPr>
        <w:t xml:space="preserve"> по текущему ремонту в здании</w:t>
      </w:r>
      <w:r w:rsidRPr="00403036">
        <w:rPr>
          <w:sz w:val="28"/>
          <w:szCs w:val="28"/>
        </w:rPr>
        <w:t xml:space="preserve"> </w:t>
      </w:r>
      <w:r>
        <w:rPr>
          <w:sz w:val="28"/>
          <w:szCs w:val="28"/>
        </w:rPr>
        <w:t>МКУК «КДЦ</w:t>
      </w:r>
      <w:r w:rsidRPr="00403036">
        <w:rPr>
          <w:sz w:val="28"/>
          <w:szCs w:val="28"/>
        </w:rPr>
        <w:t xml:space="preserve"> с. Азей</w:t>
      </w:r>
      <w:r>
        <w:rPr>
          <w:sz w:val="28"/>
          <w:szCs w:val="28"/>
        </w:rPr>
        <w:t>».</w:t>
      </w:r>
      <w:r w:rsidR="0060048C">
        <w:rPr>
          <w:sz w:val="28"/>
          <w:szCs w:val="28"/>
        </w:rPr>
        <w:t xml:space="preserve"> В 202</w:t>
      </w:r>
      <w:r w:rsidR="0058734C">
        <w:rPr>
          <w:sz w:val="28"/>
          <w:szCs w:val="28"/>
        </w:rPr>
        <w:t>4</w:t>
      </w:r>
      <w:r w:rsidR="0060048C">
        <w:rPr>
          <w:sz w:val="28"/>
          <w:szCs w:val="28"/>
        </w:rPr>
        <w:t xml:space="preserve"> году </w:t>
      </w:r>
      <w:r w:rsidR="00387ECE">
        <w:rPr>
          <w:sz w:val="28"/>
          <w:szCs w:val="28"/>
        </w:rPr>
        <w:t xml:space="preserve">при </w:t>
      </w:r>
      <w:r w:rsidR="0058734C">
        <w:rPr>
          <w:sz w:val="28"/>
          <w:szCs w:val="28"/>
        </w:rPr>
        <w:t xml:space="preserve">получении субсидии из областного бюджета на развитие домов культуры, в МКУК «КДЦ с.Азей» </w:t>
      </w:r>
      <w:r w:rsidR="00387ECE">
        <w:rPr>
          <w:sz w:val="28"/>
          <w:szCs w:val="28"/>
        </w:rPr>
        <w:t>будет приобретена о</w:t>
      </w:r>
      <w:r w:rsidR="0060048C">
        <w:rPr>
          <w:sz w:val="28"/>
          <w:szCs w:val="28"/>
        </w:rPr>
        <w:t>ргтехник</w:t>
      </w:r>
      <w:r w:rsidR="00387ECE">
        <w:rPr>
          <w:sz w:val="28"/>
          <w:szCs w:val="28"/>
        </w:rPr>
        <w:t>а</w:t>
      </w:r>
      <w:r w:rsidR="0060048C">
        <w:rPr>
          <w:sz w:val="28"/>
          <w:szCs w:val="28"/>
        </w:rPr>
        <w:t xml:space="preserve">, </w:t>
      </w:r>
      <w:r w:rsidR="00387ECE">
        <w:rPr>
          <w:sz w:val="28"/>
          <w:szCs w:val="28"/>
        </w:rPr>
        <w:t>тепловы</w:t>
      </w:r>
      <w:r w:rsidR="0058734C">
        <w:rPr>
          <w:sz w:val="28"/>
          <w:szCs w:val="28"/>
        </w:rPr>
        <w:t>е</w:t>
      </w:r>
      <w:r w:rsidR="00387ECE">
        <w:rPr>
          <w:sz w:val="28"/>
          <w:szCs w:val="28"/>
        </w:rPr>
        <w:t xml:space="preserve"> завесы, фотоаппарат, видеокамера, ростовые костюмы, письменные столы, лестница помост, бытовая техника (отпариватель, утюг), музыкальные колонки, переносная портативная аппаратура, портативная колонка.</w:t>
      </w:r>
    </w:p>
    <w:p w:rsidR="00D65300" w:rsidRPr="00E179BD" w:rsidRDefault="00D65300" w:rsidP="00D65300">
      <w:pPr>
        <w:pStyle w:val="a3"/>
        <w:widowControl w:val="0"/>
        <w:spacing w:after="0"/>
        <w:ind w:left="0" w:firstLine="709"/>
        <w:jc w:val="both"/>
        <w:rPr>
          <w:sz w:val="28"/>
          <w:szCs w:val="28"/>
        </w:rPr>
      </w:pPr>
    </w:p>
    <w:p w:rsidR="00D65300" w:rsidRPr="00E179BD" w:rsidRDefault="00D65300" w:rsidP="00D65300">
      <w:pPr>
        <w:autoSpaceDE w:val="0"/>
        <w:autoSpaceDN w:val="0"/>
        <w:adjustRightInd w:val="0"/>
        <w:jc w:val="center"/>
        <w:rPr>
          <w:rFonts w:ascii="Times New Roman" w:hAnsi="Times New Roman" w:cs="Times New Roman"/>
          <w:b/>
          <w:bCs/>
          <w:color w:val="auto"/>
          <w:sz w:val="28"/>
          <w:szCs w:val="28"/>
        </w:rPr>
      </w:pPr>
      <w:r w:rsidRPr="00E179BD">
        <w:rPr>
          <w:rFonts w:ascii="Times New Roman" w:hAnsi="Times New Roman" w:cs="Times New Roman"/>
          <w:b/>
          <w:bCs/>
          <w:color w:val="auto"/>
          <w:sz w:val="28"/>
          <w:szCs w:val="28"/>
        </w:rPr>
        <w:t>Цели, задачи и мероприятия</w:t>
      </w:r>
    </w:p>
    <w:p w:rsidR="00D65300" w:rsidRPr="00E179BD" w:rsidRDefault="00D65300" w:rsidP="00D65300">
      <w:pPr>
        <w:autoSpaceDE w:val="0"/>
        <w:autoSpaceDN w:val="0"/>
        <w:adjustRightInd w:val="0"/>
        <w:jc w:val="center"/>
        <w:rPr>
          <w:rFonts w:ascii="Times New Roman" w:hAnsi="Times New Roman" w:cs="Times New Roman"/>
          <w:b/>
          <w:bCs/>
          <w:color w:val="auto"/>
          <w:sz w:val="28"/>
          <w:szCs w:val="28"/>
        </w:rPr>
      </w:pPr>
    </w:p>
    <w:p w:rsidR="00D65300" w:rsidRDefault="00D65300" w:rsidP="00D65300">
      <w:pPr>
        <w:autoSpaceDE w:val="0"/>
        <w:autoSpaceDN w:val="0"/>
        <w:adjustRightInd w:val="0"/>
        <w:jc w:val="center"/>
        <w:rPr>
          <w:rFonts w:ascii="Times New Roman" w:hAnsi="Times New Roman" w:cs="Times New Roman"/>
          <w:b/>
          <w:bCs/>
          <w:i/>
          <w:iCs/>
          <w:color w:val="auto"/>
          <w:sz w:val="28"/>
          <w:szCs w:val="28"/>
        </w:rPr>
      </w:pPr>
      <w:r w:rsidRPr="00E179BD">
        <w:rPr>
          <w:rFonts w:ascii="Times New Roman" w:hAnsi="Times New Roman" w:cs="Times New Roman"/>
          <w:b/>
          <w:bCs/>
          <w:i/>
          <w:iCs/>
          <w:color w:val="auto"/>
          <w:sz w:val="28"/>
          <w:szCs w:val="28"/>
        </w:rPr>
        <w:t>Культура</w:t>
      </w:r>
    </w:p>
    <w:p w:rsidR="00F1369F" w:rsidRPr="00E179BD" w:rsidRDefault="00F1369F" w:rsidP="00D65300">
      <w:pPr>
        <w:autoSpaceDE w:val="0"/>
        <w:autoSpaceDN w:val="0"/>
        <w:adjustRightInd w:val="0"/>
        <w:jc w:val="center"/>
        <w:rPr>
          <w:rFonts w:ascii="Times New Roman" w:hAnsi="Times New Roman" w:cs="Times New Roman"/>
          <w:b/>
          <w:bCs/>
          <w:i/>
          <w:iCs/>
          <w:color w:val="auto"/>
          <w:sz w:val="28"/>
          <w:szCs w:val="28"/>
        </w:rPr>
      </w:pPr>
    </w:p>
    <w:p w:rsidR="00D65300" w:rsidRPr="00E179BD" w:rsidRDefault="00D65300" w:rsidP="00D65300">
      <w:pPr>
        <w:ind w:firstLine="709"/>
        <w:jc w:val="both"/>
        <w:rPr>
          <w:rFonts w:ascii="Times New Roman" w:hAnsi="Times New Roman" w:cs="Times New Roman"/>
          <w:b/>
          <w:bCs/>
          <w:color w:val="auto"/>
          <w:sz w:val="28"/>
          <w:szCs w:val="28"/>
        </w:rPr>
      </w:pPr>
      <w:r w:rsidRPr="00E179BD">
        <w:rPr>
          <w:rFonts w:ascii="Times New Roman" w:hAnsi="Times New Roman" w:cs="Times New Roman"/>
          <w:b/>
          <w:bCs/>
          <w:i/>
          <w:iCs/>
          <w:color w:val="auto"/>
          <w:sz w:val="28"/>
          <w:szCs w:val="28"/>
        </w:rPr>
        <w:t>Тактическая цель</w:t>
      </w:r>
      <w:r w:rsidRPr="00E179BD">
        <w:rPr>
          <w:rFonts w:ascii="Times New Roman" w:hAnsi="Times New Roman" w:cs="Times New Roman"/>
          <w:b/>
          <w:bCs/>
          <w:color w:val="auto"/>
          <w:sz w:val="28"/>
          <w:szCs w:val="28"/>
        </w:rPr>
        <w:t xml:space="preserve"> </w:t>
      </w:r>
      <w:r w:rsidRPr="00E179BD">
        <w:rPr>
          <w:rFonts w:ascii="Times New Roman" w:hAnsi="Times New Roman" w:cs="Times New Roman"/>
          <w:color w:val="auto"/>
          <w:sz w:val="28"/>
          <w:szCs w:val="28"/>
        </w:rPr>
        <w:t>- развитие культурного потенциала личности и общества в целом</w:t>
      </w:r>
      <w:r w:rsidRPr="00E179BD">
        <w:rPr>
          <w:rFonts w:ascii="Times New Roman" w:hAnsi="Times New Roman" w:cs="Times New Roman"/>
          <w:color w:val="auto"/>
          <w:sz w:val="28"/>
          <w:szCs w:val="28"/>
          <w:lang w:eastAsia="en-US"/>
        </w:rPr>
        <w:t>.</w:t>
      </w:r>
    </w:p>
    <w:p w:rsidR="00D65300" w:rsidRPr="00E179BD" w:rsidRDefault="00D65300" w:rsidP="00D65300">
      <w:pPr>
        <w:ind w:firstLine="709"/>
        <w:jc w:val="both"/>
        <w:rPr>
          <w:rFonts w:ascii="Times New Roman" w:hAnsi="Times New Roman" w:cs="Times New Roman"/>
          <w:color w:val="auto"/>
          <w:sz w:val="28"/>
          <w:szCs w:val="28"/>
        </w:rPr>
      </w:pPr>
      <w:r w:rsidRPr="00E179BD">
        <w:rPr>
          <w:rFonts w:ascii="Times New Roman" w:hAnsi="Times New Roman" w:cs="Times New Roman"/>
          <w:b/>
          <w:bCs/>
          <w:i/>
          <w:iCs/>
          <w:color w:val="auto"/>
          <w:sz w:val="28"/>
          <w:szCs w:val="28"/>
        </w:rPr>
        <w:t>Тактическая задача 1.</w:t>
      </w:r>
      <w:r w:rsidRPr="00E179BD">
        <w:rPr>
          <w:rFonts w:ascii="Times New Roman" w:hAnsi="Times New Roman" w:cs="Times New Roman"/>
          <w:color w:val="auto"/>
          <w:sz w:val="28"/>
          <w:szCs w:val="28"/>
        </w:rPr>
        <w:t xml:space="preserve"> Укрепление материально-технической базы.</w:t>
      </w:r>
    </w:p>
    <w:p w:rsidR="00D65300" w:rsidRPr="00E179BD" w:rsidRDefault="00D65300" w:rsidP="00D65300">
      <w:pPr>
        <w:ind w:firstLine="709"/>
        <w:jc w:val="both"/>
        <w:rPr>
          <w:rFonts w:ascii="Times New Roman" w:hAnsi="Times New Roman" w:cs="Times New Roman"/>
          <w:b/>
          <w:bCs/>
          <w:i/>
          <w:iCs/>
          <w:color w:val="auto"/>
          <w:sz w:val="28"/>
          <w:szCs w:val="28"/>
          <w:lang w:eastAsia="en-US"/>
        </w:rPr>
      </w:pPr>
      <w:r w:rsidRPr="00E179BD">
        <w:rPr>
          <w:rFonts w:ascii="Times New Roman" w:hAnsi="Times New Roman" w:cs="Times New Roman"/>
          <w:b/>
          <w:bCs/>
          <w:i/>
          <w:iCs/>
          <w:color w:val="auto"/>
          <w:sz w:val="28"/>
          <w:szCs w:val="28"/>
        </w:rPr>
        <w:t>Мероприятия:</w:t>
      </w:r>
    </w:p>
    <w:p w:rsidR="00D65300" w:rsidRPr="00E179BD" w:rsidRDefault="00D65300" w:rsidP="00D65300">
      <w:pPr>
        <w:ind w:firstLine="709"/>
        <w:jc w:val="both"/>
        <w:rPr>
          <w:rFonts w:ascii="Times New Roman" w:hAnsi="Times New Roman" w:cs="Times New Roman"/>
          <w:color w:val="auto"/>
          <w:sz w:val="28"/>
          <w:szCs w:val="28"/>
          <w:lang w:eastAsia="en-US"/>
        </w:rPr>
      </w:pPr>
      <w:r w:rsidRPr="00E179BD">
        <w:rPr>
          <w:rFonts w:ascii="Times New Roman" w:hAnsi="Times New Roman" w:cs="Times New Roman"/>
          <w:color w:val="auto"/>
          <w:sz w:val="28"/>
          <w:szCs w:val="28"/>
          <w:lang w:eastAsia="en-US"/>
        </w:rPr>
        <w:t>Укрепление материально-технической базы существующ</w:t>
      </w:r>
      <w:r w:rsidR="00AD4A29">
        <w:rPr>
          <w:rFonts w:ascii="Times New Roman" w:hAnsi="Times New Roman" w:cs="Times New Roman"/>
          <w:color w:val="auto"/>
          <w:sz w:val="28"/>
          <w:szCs w:val="28"/>
          <w:lang w:eastAsia="en-US"/>
        </w:rPr>
        <w:t>его</w:t>
      </w:r>
      <w:r w:rsidRPr="00E179BD">
        <w:rPr>
          <w:rFonts w:ascii="Times New Roman" w:hAnsi="Times New Roman" w:cs="Times New Roman"/>
          <w:color w:val="auto"/>
          <w:sz w:val="28"/>
          <w:szCs w:val="28"/>
          <w:lang w:eastAsia="en-US"/>
        </w:rPr>
        <w:t xml:space="preserve"> муниципальн</w:t>
      </w:r>
      <w:r w:rsidR="00AD4A29">
        <w:rPr>
          <w:rFonts w:ascii="Times New Roman" w:hAnsi="Times New Roman" w:cs="Times New Roman"/>
          <w:color w:val="auto"/>
          <w:sz w:val="28"/>
          <w:szCs w:val="28"/>
          <w:lang w:eastAsia="en-US"/>
        </w:rPr>
        <w:t>ого</w:t>
      </w:r>
      <w:r w:rsidRPr="00E179BD">
        <w:rPr>
          <w:rFonts w:ascii="Times New Roman" w:hAnsi="Times New Roman" w:cs="Times New Roman"/>
          <w:color w:val="auto"/>
          <w:sz w:val="28"/>
          <w:szCs w:val="28"/>
          <w:lang w:eastAsia="en-US"/>
        </w:rPr>
        <w:t xml:space="preserve"> учреждени</w:t>
      </w:r>
      <w:r w:rsidR="00AD4A29">
        <w:rPr>
          <w:rFonts w:ascii="Times New Roman" w:hAnsi="Times New Roman" w:cs="Times New Roman"/>
          <w:color w:val="auto"/>
          <w:sz w:val="28"/>
          <w:szCs w:val="28"/>
          <w:lang w:eastAsia="en-US"/>
        </w:rPr>
        <w:t>я</w:t>
      </w:r>
      <w:r w:rsidRPr="00E179BD">
        <w:rPr>
          <w:rFonts w:ascii="Times New Roman" w:hAnsi="Times New Roman" w:cs="Times New Roman"/>
          <w:color w:val="auto"/>
          <w:sz w:val="28"/>
          <w:szCs w:val="28"/>
          <w:lang w:eastAsia="en-US"/>
        </w:rPr>
        <w:t xml:space="preserve"> культуры. </w:t>
      </w:r>
    </w:p>
    <w:p w:rsidR="00D65300" w:rsidRPr="00E179BD" w:rsidRDefault="00D65300" w:rsidP="00D65300">
      <w:pPr>
        <w:ind w:firstLine="709"/>
        <w:jc w:val="both"/>
        <w:rPr>
          <w:rFonts w:ascii="Times New Roman" w:hAnsi="Times New Roman" w:cs="Times New Roman"/>
          <w:color w:val="auto"/>
          <w:sz w:val="28"/>
          <w:szCs w:val="28"/>
          <w:lang w:eastAsia="en-US"/>
        </w:rPr>
      </w:pPr>
      <w:r w:rsidRPr="00E179BD">
        <w:rPr>
          <w:rFonts w:ascii="Times New Roman" w:hAnsi="Times New Roman" w:cs="Times New Roman"/>
          <w:b/>
          <w:bCs/>
          <w:i/>
          <w:iCs/>
          <w:color w:val="auto"/>
          <w:sz w:val="28"/>
          <w:szCs w:val="28"/>
          <w:lang w:eastAsia="en-US"/>
        </w:rPr>
        <w:t>Тактическая задача 2.</w:t>
      </w:r>
      <w:r w:rsidRPr="00E179BD">
        <w:rPr>
          <w:rFonts w:ascii="Times New Roman" w:hAnsi="Times New Roman" w:cs="Times New Roman"/>
          <w:color w:val="auto"/>
          <w:sz w:val="28"/>
          <w:szCs w:val="28"/>
          <w:lang w:eastAsia="en-US"/>
        </w:rPr>
        <w:t xml:space="preserve"> Расширение спектра оказываемых населению культурно-досуговых услуг.</w:t>
      </w:r>
    </w:p>
    <w:p w:rsidR="00D65300" w:rsidRPr="00E179BD" w:rsidRDefault="00D65300" w:rsidP="00D65300">
      <w:pPr>
        <w:ind w:firstLine="709"/>
        <w:jc w:val="both"/>
        <w:rPr>
          <w:rFonts w:ascii="Times New Roman" w:hAnsi="Times New Roman" w:cs="Times New Roman"/>
          <w:b/>
          <w:bCs/>
          <w:i/>
          <w:iCs/>
          <w:color w:val="auto"/>
          <w:sz w:val="28"/>
          <w:szCs w:val="28"/>
          <w:lang w:eastAsia="en-US"/>
        </w:rPr>
      </w:pPr>
      <w:r w:rsidRPr="00E179BD">
        <w:rPr>
          <w:rFonts w:ascii="Times New Roman" w:hAnsi="Times New Roman" w:cs="Times New Roman"/>
          <w:b/>
          <w:bCs/>
          <w:i/>
          <w:iCs/>
          <w:color w:val="auto"/>
          <w:sz w:val="28"/>
          <w:szCs w:val="28"/>
        </w:rPr>
        <w:t>Мероприятия:</w:t>
      </w:r>
    </w:p>
    <w:p w:rsidR="00D65300" w:rsidRPr="00E179BD" w:rsidRDefault="00D65300" w:rsidP="00D65300">
      <w:pPr>
        <w:ind w:firstLine="709"/>
        <w:jc w:val="both"/>
        <w:rPr>
          <w:rFonts w:ascii="Times New Roman" w:hAnsi="Times New Roman" w:cs="Times New Roman"/>
          <w:color w:val="auto"/>
          <w:sz w:val="28"/>
          <w:szCs w:val="28"/>
          <w:lang w:eastAsia="en-US"/>
        </w:rPr>
      </w:pPr>
      <w:r w:rsidRPr="00E179BD">
        <w:rPr>
          <w:rFonts w:ascii="Times New Roman" w:hAnsi="Times New Roman" w:cs="Times New Roman"/>
          <w:color w:val="auto"/>
          <w:sz w:val="28"/>
          <w:szCs w:val="28"/>
          <w:lang w:eastAsia="en-US"/>
        </w:rPr>
        <w:t>Муниципальная поддержка одарённых детей и талантливой молодёжи. Пополнение фонд</w:t>
      </w:r>
      <w:r w:rsidR="006216FA">
        <w:rPr>
          <w:rFonts w:ascii="Times New Roman" w:hAnsi="Times New Roman" w:cs="Times New Roman"/>
          <w:color w:val="auto"/>
          <w:sz w:val="28"/>
          <w:szCs w:val="28"/>
          <w:lang w:eastAsia="en-US"/>
        </w:rPr>
        <w:t>а</w:t>
      </w:r>
      <w:r w:rsidRPr="00E179BD">
        <w:rPr>
          <w:rFonts w:ascii="Times New Roman" w:hAnsi="Times New Roman" w:cs="Times New Roman"/>
          <w:color w:val="auto"/>
          <w:sz w:val="28"/>
          <w:szCs w:val="28"/>
          <w:lang w:eastAsia="en-US"/>
        </w:rPr>
        <w:t xml:space="preserve"> библиотек</w:t>
      </w:r>
      <w:r w:rsidR="006216FA">
        <w:rPr>
          <w:rFonts w:ascii="Times New Roman" w:hAnsi="Times New Roman" w:cs="Times New Roman"/>
          <w:color w:val="auto"/>
          <w:sz w:val="28"/>
          <w:szCs w:val="28"/>
          <w:lang w:eastAsia="en-US"/>
        </w:rPr>
        <w:t>и</w:t>
      </w:r>
      <w:r w:rsidRPr="00E179BD">
        <w:rPr>
          <w:rFonts w:ascii="Times New Roman" w:hAnsi="Times New Roman" w:cs="Times New Roman"/>
          <w:color w:val="auto"/>
          <w:sz w:val="28"/>
          <w:szCs w:val="28"/>
          <w:lang w:eastAsia="en-US"/>
        </w:rPr>
        <w:t>. Поддержка творческих инициатив населения. Обеспечение нестационарной деятельности учреждени</w:t>
      </w:r>
      <w:r w:rsidR="006216FA">
        <w:rPr>
          <w:rFonts w:ascii="Times New Roman" w:hAnsi="Times New Roman" w:cs="Times New Roman"/>
          <w:color w:val="auto"/>
          <w:sz w:val="28"/>
          <w:szCs w:val="28"/>
          <w:lang w:eastAsia="en-US"/>
        </w:rPr>
        <w:t>я</w:t>
      </w:r>
      <w:r w:rsidRPr="00E179BD">
        <w:rPr>
          <w:rFonts w:ascii="Times New Roman" w:hAnsi="Times New Roman" w:cs="Times New Roman"/>
          <w:color w:val="auto"/>
          <w:sz w:val="28"/>
          <w:szCs w:val="28"/>
          <w:lang w:eastAsia="en-US"/>
        </w:rPr>
        <w:t xml:space="preserve"> культуры, расширение гастрольной деятельности.</w:t>
      </w:r>
    </w:p>
    <w:p w:rsidR="00E758FD" w:rsidRDefault="00E758FD" w:rsidP="00D65300">
      <w:pPr>
        <w:autoSpaceDE w:val="0"/>
        <w:autoSpaceDN w:val="0"/>
        <w:adjustRightInd w:val="0"/>
        <w:jc w:val="center"/>
        <w:rPr>
          <w:rFonts w:ascii="Times New Roman" w:hAnsi="Times New Roman" w:cs="Times New Roman"/>
          <w:b/>
          <w:bCs/>
          <w:i/>
          <w:iCs/>
          <w:color w:val="auto"/>
          <w:sz w:val="28"/>
          <w:szCs w:val="28"/>
        </w:rPr>
      </w:pPr>
    </w:p>
    <w:p w:rsidR="00D65300" w:rsidRPr="00E179BD" w:rsidRDefault="00D65300" w:rsidP="00D65300">
      <w:pPr>
        <w:autoSpaceDE w:val="0"/>
        <w:autoSpaceDN w:val="0"/>
        <w:adjustRightInd w:val="0"/>
        <w:jc w:val="center"/>
        <w:rPr>
          <w:rFonts w:ascii="Times New Roman" w:hAnsi="Times New Roman" w:cs="Times New Roman"/>
          <w:b/>
          <w:bCs/>
          <w:i/>
          <w:iCs/>
          <w:color w:val="auto"/>
          <w:sz w:val="28"/>
          <w:szCs w:val="28"/>
        </w:rPr>
      </w:pPr>
      <w:r w:rsidRPr="00E179BD">
        <w:rPr>
          <w:rFonts w:ascii="Times New Roman" w:hAnsi="Times New Roman" w:cs="Times New Roman"/>
          <w:b/>
          <w:bCs/>
          <w:i/>
          <w:iCs/>
          <w:color w:val="auto"/>
          <w:sz w:val="28"/>
          <w:szCs w:val="28"/>
        </w:rPr>
        <w:t>Физическая культура и спорт</w:t>
      </w:r>
    </w:p>
    <w:p w:rsidR="00D65300" w:rsidRPr="00E179BD" w:rsidRDefault="00D65300" w:rsidP="00D65300">
      <w:pPr>
        <w:autoSpaceDE w:val="0"/>
        <w:autoSpaceDN w:val="0"/>
        <w:adjustRightInd w:val="0"/>
        <w:ind w:firstLine="709"/>
        <w:jc w:val="center"/>
        <w:rPr>
          <w:rFonts w:ascii="Times New Roman" w:hAnsi="Times New Roman" w:cs="Times New Roman"/>
          <w:color w:val="auto"/>
          <w:sz w:val="28"/>
          <w:szCs w:val="28"/>
        </w:rPr>
      </w:pPr>
    </w:p>
    <w:p w:rsidR="00D65300" w:rsidRPr="00E179BD" w:rsidRDefault="00D65300" w:rsidP="00D65300">
      <w:pPr>
        <w:autoSpaceDE w:val="0"/>
        <w:autoSpaceDN w:val="0"/>
        <w:adjustRightInd w:val="0"/>
        <w:ind w:firstLine="709"/>
        <w:jc w:val="both"/>
        <w:rPr>
          <w:rFonts w:ascii="Times New Roman" w:hAnsi="Times New Roman" w:cs="Times New Roman"/>
          <w:color w:val="auto"/>
          <w:sz w:val="28"/>
          <w:szCs w:val="28"/>
          <w:lang w:eastAsia="en-US"/>
        </w:rPr>
      </w:pPr>
      <w:r w:rsidRPr="00E179BD">
        <w:rPr>
          <w:rFonts w:ascii="Times New Roman" w:hAnsi="Times New Roman" w:cs="Times New Roman"/>
          <w:b/>
          <w:bCs/>
          <w:i/>
          <w:iCs/>
          <w:color w:val="auto"/>
          <w:sz w:val="28"/>
          <w:szCs w:val="28"/>
        </w:rPr>
        <w:t>Тактическая цель</w:t>
      </w:r>
      <w:r w:rsidRPr="00E179BD">
        <w:rPr>
          <w:rFonts w:ascii="Times New Roman" w:hAnsi="Times New Roman" w:cs="Times New Roman"/>
          <w:b/>
          <w:bCs/>
          <w:color w:val="auto"/>
          <w:sz w:val="28"/>
          <w:szCs w:val="28"/>
        </w:rPr>
        <w:t xml:space="preserve"> </w:t>
      </w:r>
      <w:r w:rsidRPr="00E179BD">
        <w:rPr>
          <w:rFonts w:ascii="Times New Roman" w:hAnsi="Times New Roman" w:cs="Times New Roman"/>
          <w:color w:val="auto"/>
          <w:sz w:val="28"/>
          <w:szCs w:val="28"/>
        </w:rPr>
        <w:t>- создание условий, обеспечивающих возможность гражданам систематически заниматься физической культурой и спортом, и повышение эффективности подготовки спортсменов</w:t>
      </w:r>
      <w:r w:rsidRPr="00E179BD">
        <w:rPr>
          <w:rFonts w:ascii="Times New Roman" w:hAnsi="Times New Roman" w:cs="Times New Roman"/>
          <w:color w:val="auto"/>
          <w:sz w:val="28"/>
          <w:szCs w:val="28"/>
          <w:lang w:eastAsia="en-US"/>
        </w:rPr>
        <w:t xml:space="preserve">. </w:t>
      </w:r>
    </w:p>
    <w:p w:rsidR="00D65300" w:rsidRPr="00E179BD" w:rsidRDefault="00D65300" w:rsidP="00D65300">
      <w:pPr>
        <w:autoSpaceDE w:val="0"/>
        <w:autoSpaceDN w:val="0"/>
        <w:adjustRightInd w:val="0"/>
        <w:ind w:firstLine="709"/>
        <w:jc w:val="both"/>
        <w:rPr>
          <w:rFonts w:ascii="Times New Roman" w:hAnsi="Times New Roman" w:cs="Times New Roman"/>
          <w:color w:val="auto"/>
          <w:sz w:val="28"/>
          <w:szCs w:val="28"/>
        </w:rPr>
      </w:pPr>
      <w:r w:rsidRPr="00E179BD">
        <w:rPr>
          <w:rFonts w:ascii="Times New Roman" w:hAnsi="Times New Roman" w:cs="Times New Roman"/>
          <w:b/>
          <w:bCs/>
          <w:i/>
          <w:iCs/>
          <w:color w:val="auto"/>
          <w:sz w:val="28"/>
          <w:szCs w:val="28"/>
        </w:rPr>
        <w:t>Тактическая задача</w:t>
      </w:r>
      <w:r w:rsidRPr="00E179BD">
        <w:rPr>
          <w:rFonts w:ascii="Times New Roman" w:hAnsi="Times New Roman" w:cs="Times New Roman"/>
          <w:color w:val="auto"/>
          <w:sz w:val="28"/>
          <w:szCs w:val="28"/>
        </w:rPr>
        <w:t xml:space="preserve"> - создание условий, обеспечивающих возможность гражданам систематически заниматься физической культурой и спортом, и повышение эффективности подготовки спортсменов.</w:t>
      </w:r>
    </w:p>
    <w:p w:rsidR="00D65300" w:rsidRPr="00E179BD" w:rsidRDefault="00D65300" w:rsidP="00D65300">
      <w:pPr>
        <w:autoSpaceDE w:val="0"/>
        <w:autoSpaceDN w:val="0"/>
        <w:adjustRightInd w:val="0"/>
        <w:ind w:firstLine="709"/>
        <w:jc w:val="both"/>
        <w:rPr>
          <w:rFonts w:ascii="Times New Roman" w:hAnsi="Times New Roman" w:cs="Times New Roman"/>
          <w:b/>
          <w:bCs/>
          <w:i/>
          <w:iCs/>
          <w:color w:val="auto"/>
          <w:sz w:val="28"/>
          <w:szCs w:val="28"/>
          <w:lang w:eastAsia="en-US"/>
        </w:rPr>
      </w:pPr>
      <w:r w:rsidRPr="00E179BD">
        <w:rPr>
          <w:rFonts w:ascii="Times New Roman" w:hAnsi="Times New Roman" w:cs="Times New Roman"/>
          <w:b/>
          <w:bCs/>
          <w:i/>
          <w:iCs/>
          <w:color w:val="auto"/>
          <w:sz w:val="28"/>
          <w:szCs w:val="28"/>
          <w:lang w:eastAsia="en-US"/>
        </w:rPr>
        <w:t>Мероприятия:</w:t>
      </w:r>
    </w:p>
    <w:p w:rsidR="00D65300" w:rsidRPr="00E179BD" w:rsidRDefault="00D65300" w:rsidP="00D65300">
      <w:pPr>
        <w:autoSpaceDE w:val="0"/>
        <w:autoSpaceDN w:val="0"/>
        <w:adjustRightInd w:val="0"/>
        <w:ind w:firstLine="709"/>
        <w:jc w:val="both"/>
        <w:rPr>
          <w:rFonts w:ascii="Times New Roman" w:hAnsi="Times New Roman" w:cs="Times New Roman"/>
          <w:color w:val="auto"/>
          <w:sz w:val="28"/>
          <w:szCs w:val="28"/>
        </w:rPr>
      </w:pPr>
      <w:r w:rsidRPr="00E179BD">
        <w:rPr>
          <w:rFonts w:ascii="Times New Roman" w:hAnsi="Times New Roman" w:cs="Times New Roman"/>
          <w:color w:val="auto"/>
          <w:sz w:val="28"/>
          <w:szCs w:val="28"/>
        </w:rPr>
        <w:t>Содействие в оснащении необходимым спортивным оборудованием и инвентарём для занятий физической культурой и спортом.</w:t>
      </w:r>
    </w:p>
    <w:p w:rsidR="006216FA" w:rsidRDefault="006216FA" w:rsidP="00D65300">
      <w:pPr>
        <w:jc w:val="center"/>
        <w:rPr>
          <w:rFonts w:ascii="Times New Roman" w:hAnsi="Times New Roman" w:cs="Times New Roman"/>
          <w:b/>
          <w:bCs/>
          <w:color w:val="auto"/>
          <w:sz w:val="28"/>
          <w:szCs w:val="28"/>
        </w:rPr>
      </w:pPr>
    </w:p>
    <w:p w:rsidR="001D121A" w:rsidRDefault="001D121A" w:rsidP="001D121A">
      <w:pPr>
        <w:pStyle w:val="1"/>
        <w:widowControl w:val="0"/>
        <w:numPr>
          <w:ilvl w:val="0"/>
          <w:numId w:val="0"/>
        </w:numPr>
        <w:ind w:right="0"/>
        <w:rPr>
          <w:sz w:val="28"/>
          <w:szCs w:val="28"/>
        </w:rPr>
      </w:pPr>
      <w:r w:rsidRPr="003B73DB">
        <w:rPr>
          <w:sz w:val="28"/>
          <w:szCs w:val="28"/>
        </w:rPr>
        <w:t>3.</w:t>
      </w:r>
      <w:r>
        <w:rPr>
          <w:sz w:val="28"/>
          <w:szCs w:val="28"/>
        </w:rPr>
        <w:t>2</w:t>
      </w:r>
      <w:r w:rsidRPr="003B73DB">
        <w:rPr>
          <w:sz w:val="28"/>
          <w:szCs w:val="28"/>
        </w:rPr>
        <w:t xml:space="preserve">. Приоритет </w:t>
      </w:r>
      <w:r w:rsidR="006004FC">
        <w:rPr>
          <w:sz w:val="28"/>
          <w:szCs w:val="28"/>
        </w:rPr>
        <w:t>2</w:t>
      </w:r>
      <w:r w:rsidRPr="003B73DB">
        <w:rPr>
          <w:sz w:val="28"/>
          <w:szCs w:val="28"/>
        </w:rPr>
        <w:t>. «</w:t>
      </w:r>
      <w:r w:rsidR="006004FC">
        <w:rPr>
          <w:sz w:val="28"/>
          <w:szCs w:val="28"/>
        </w:rPr>
        <w:t>Создание комфортного пространства для жизни</w:t>
      </w:r>
      <w:r w:rsidRPr="003B73DB">
        <w:rPr>
          <w:sz w:val="28"/>
          <w:szCs w:val="28"/>
        </w:rPr>
        <w:t>»</w:t>
      </w:r>
    </w:p>
    <w:p w:rsidR="001D121A" w:rsidRDefault="001D121A" w:rsidP="00D65300">
      <w:pPr>
        <w:jc w:val="center"/>
        <w:rPr>
          <w:rFonts w:ascii="Times New Roman" w:hAnsi="Times New Roman" w:cs="Times New Roman"/>
          <w:b/>
          <w:bCs/>
          <w:color w:val="auto"/>
          <w:sz w:val="28"/>
          <w:szCs w:val="28"/>
        </w:rPr>
      </w:pPr>
    </w:p>
    <w:p w:rsidR="00D65300" w:rsidRPr="00F1369F" w:rsidRDefault="00D65300" w:rsidP="00D65300">
      <w:pPr>
        <w:jc w:val="center"/>
        <w:rPr>
          <w:rFonts w:ascii="Times New Roman" w:hAnsi="Times New Roman" w:cs="Times New Roman"/>
          <w:b/>
          <w:bCs/>
          <w:i/>
          <w:color w:val="auto"/>
          <w:sz w:val="28"/>
          <w:szCs w:val="28"/>
        </w:rPr>
      </w:pPr>
      <w:r w:rsidRPr="00F1369F">
        <w:rPr>
          <w:rFonts w:ascii="Times New Roman" w:hAnsi="Times New Roman" w:cs="Times New Roman"/>
          <w:b/>
          <w:bCs/>
          <w:i/>
          <w:color w:val="auto"/>
          <w:sz w:val="28"/>
          <w:szCs w:val="28"/>
        </w:rPr>
        <w:t>3.</w:t>
      </w:r>
      <w:r w:rsidR="006004FC" w:rsidRPr="00F1369F">
        <w:rPr>
          <w:rFonts w:ascii="Times New Roman" w:hAnsi="Times New Roman" w:cs="Times New Roman"/>
          <w:b/>
          <w:bCs/>
          <w:i/>
          <w:color w:val="auto"/>
          <w:sz w:val="28"/>
          <w:szCs w:val="28"/>
        </w:rPr>
        <w:t>2</w:t>
      </w:r>
      <w:r w:rsidRPr="00F1369F">
        <w:rPr>
          <w:rFonts w:ascii="Times New Roman" w:hAnsi="Times New Roman" w:cs="Times New Roman"/>
          <w:b/>
          <w:bCs/>
          <w:i/>
          <w:color w:val="auto"/>
          <w:sz w:val="28"/>
          <w:szCs w:val="28"/>
        </w:rPr>
        <w:t>.</w:t>
      </w:r>
      <w:r w:rsidR="006004FC" w:rsidRPr="00F1369F">
        <w:rPr>
          <w:rFonts w:ascii="Times New Roman" w:hAnsi="Times New Roman" w:cs="Times New Roman"/>
          <w:b/>
          <w:bCs/>
          <w:i/>
          <w:color w:val="auto"/>
          <w:sz w:val="28"/>
          <w:szCs w:val="28"/>
        </w:rPr>
        <w:t>1</w:t>
      </w:r>
      <w:r w:rsidRPr="00F1369F">
        <w:rPr>
          <w:rFonts w:ascii="Times New Roman" w:hAnsi="Times New Roman" w:cs="Times New Roman"/>
          <w:b/>
          <w:bCs/>
          <w:i/>
          <w:color w:val="auto"/>
          <w:sz w:val="28"/>
          <w:szCs w:val="28"/>
        </w:rPr>
        <w:t>. Безопасные качественные дороги</w:t>
      </w:r>
    </w:p>
    <w:p w:rsidR="00D65300" w:rsidRPr="00E179BD" w:rsidRDefault="00D65300" w:rsidP="00D65300">
      <w:pPr>
        <w:ind w:firstLine="709"/>
        <w:jc w:val="both"/>
        <w:rPr>
          <w:rFonts w:ascii="Times New Roman" w:hAnsi="Times New Roman" w:cs="Times New Roman"/>
          <w:b/>
          <w:bCs/>
          <w:color w:val="auto"/>
          <w:sz w:val="28"/>
          <w:szCs w:val="28"/>
        </w:rPr>
      </w:pPr>
    </w:p>
    <w:p w:rsidR="00D65300" w:rsidRPr="00E179BD" w:rsidRDefault="00D65300" w:rsidP="00D65300">
      <w:pPr>
        <w:autoSpaceDE w:val="0"/>
        <w:autoSpaceDN w:val="0"/>
        <w:adjustRightInd w:val="0"/>
        <w:ind w:firstLine="709"/>
        <w:jc w:val="both"/>
        <w:rPr>
          <w:rFonts w:ascii="Times New Roman" w:hAnsi="Times New Roman" w:cs="Times New Roman"/>
          <w:color w:val="auto"/>
          <w:sz w:val="28"/>
          <w:szCs w:val="28"/>
        </w:rPr>
      </w:pPr>
      <w:r w:rsidRPr="00E179BD">
        <w:rPr>
          <w:rFonts w:ascii="Times New Roman" w:hAnsi="Times New Roman" w:cs="Times New Roman"/>
          <w:color w:val="auto"/>
          <w:sz w:val="28"/>
          <w:szCs w:val="28"/>
        </w:rPr>
        <w:lastRenderedPageBreak/>
        <w:t xml:space="preserve">Сеть автомобильных дорог </w:t>
      </w:r>
      <w:r w:rsidR="00E2572A">
        <w:rPr>
          <w:rFonts w:ascii="Times New Roman" w:hAnsi="Times New Roman" w:cs="Times New Roman"/>
          <w:color w:val="auto"/>
          <w:sz w:val="28"/>
          <w:szCs w:val="28"/>
        </w:rPr>
        <w:t>Азейского сельского поселения</w:t>
      </w:r>
      <w:r w:rsidRPr="00E179BD">
        <w:rPr>
          <w:rFonts w:ascii="Times New Roman" w:hAnsi="Times New Roman" w:cs="Times New Roman"/>
          <w:color w:val="auto"/>
          <w:sz w:val="28"/>
          <w:szCs w:val="28"/>
        </w:rPr>
        <w:t xml:space="preserve"> является значимым элементом транспортного комплекса, способствующим социально-экономическому развитию района, росту уровня благосостояния населения.</w:t>
      </w:r>
    </w:p>
    <w:p w:rsidR="00D65300" w:rsidRPr="00E179BD" w:rsidRDefault="00D65300" w:rsidP="00D65300">
      <w:pPr>
        <w:pStyle w:val="a5"/>
        <w:widowControl w:val="0"/>
        <w:ind w:firstLine="709"/>
        <w:jc w:val="both"/>
        <w:rPr>
          <w:rFonts w:ascii="Times New Roman" w:hAnsi="Times New Roman"/>
          <w:sz w:val="28"/>
          <w:szCs w:val="28"/>
        </w:rPr>
      </w:pPr>
      <w:r w:rsidRPr="00E179BD">
        <w:rPr>
          <w:rFonts w:ascii="Times New Roman" w:hAnsi="Times New Roman"/>
          <w:sz w:val="28"/>
          <w:szCs w:val="28"/>
        </w:rPr>
        <w:t xml:space="preserve">В настоящее время протяженность сети автомобильных дорог общего пользования местного значения составляет </w:t>
      </w:r>
      <w:r w:rsidR="00E2572A">
        <w:rPr>
          <w:rFonts w:ascii="Times New Roman" w:hAnsi="Times New Roman"/>
          <w:sz w:val="28"/>
          <w:szCs w:val="28"/>
        </w:rPr>
        <w:t>9245 м</w:t>
      </w:r>
      <w:r w:rsidRPr="00E179BD">
        <w:rPr>
          <w:rFonts w:ascii="Times New Roman" w:hAnsi="Times New Roman"/>
          <w:sz w:val="28"/>
          <w:szCs w:val="28"/>
        </w:rPr>
        <w:t>.</w:t>
      </w:r>
    </w:p>
    <w:p w:rsidR="00D65300" w:rsidRPr="00E179BD" w:rsidRDefault="00D65300" w:rsidP="00D65300">
      <w:pPr>
        <w:pStyle w:val="a5"/>
        <w:widowControl w:val="0"/>
        <w:ind w:firstLine="709"/>
        <w:jc w:val="both"/>
        <w:rPr>
          <w:rFonts w:ascii="Times New Roman" w:hAnsi="Times New Roman"/>
          <w:sz w:val="28"/>
          <w:szCs w:val="28"/>
        </w:rPr>
      </w:pPr>
      <w:r w:rsidRPr="00E179BD">
        <w:rPr>
          <w:rFonts w:ascii="Times New Roman" w:hAnsi="Times New Roman"/>
          <w:sz w:val="28"/>
          <w:szCs w:val="28"/>
        </w:rPr>
        <w:t xml:space="preserve">Значительная часть автомобильных дорог </w:t>
      </w:r>
      <w:r w:rsidR="00E2572A" w:rsidRPr="00E179BD">
        <w:rPr>
          <w:rFonts w:ascii="Times New Roman" w:hAnsi="Times New Roman"/>
          <w:sz w:val="28"/>
          <w:szCs w:val="28"/>
        </w:rPr>
        <w:t>общего пользования местного значения</w:t>
      </w:r>
      <w:r w:rsidRPr="00E179BD">
        <w:rPr>
          <w:rFonts w:ascii="Times New Roman" w:hAnsi="Times New Roman"/>
          <w:sz w:val="28"/>
          <w:szCs w:val="28"/>
        </w:rPr>
        <w:t xml:space="preserve">, находящихся в муниципальной собственности </w:t>
      </w:r>
      <w:r w:rsidR="00E2572A">
        <w:rPr>
          <w:rFonts w:ascii="Times New Roman" w:hAnsi="Times New Roman"/>
          <w:sz w:val="28"/>
          <w:szCs w:val="28"/>
        </w:rPr>
        <w:t>администрации Азейского сельского поселения</w:t>
      </w:r>
      <w:r w:rsidRPr="00E179BD">
        <w:rPr>
          <w:rFonts w:ascii="Times New Roman" w:hAnsi="Times New Roman"/>
          <w:sz w:val="28"/>
          <w:szCs w:val="28"/>
        </w:rPr>
        <w:t xml:space="preserve">, имеет </w:t>
      </w:r>
      <w:r w:rsidR="00E2572A">
        <w:rPr>
          <w:rFonts w:ascii="Times New Roman" w:hAnsi="Times New Roman"/>
          <w:sz w:val="28"/>
          <w:szCs w:val="28"/>
        </w:rPr>
        <w:t xml:space="preserve">не </w:t>
      </w:r>
      <w:r w:rsidRPr="00E179BD">
        <w:rPr>
          <w:rFonts w:ascii="Times New Roman" w:hAnsi="Times New Roman"/>
          <w:sz w:val="28"/>
          <w:szCs w:val="28"/>
        </w:rPr>
        <w:t xml:space="preserve">высокую степень износа. </w:t>
      </w:r>
      <w:r w:rsidR="00E2572A">
        <w:rPr>
          <w:rFonts w:ascii="Times New Roman" w:hAnsi="Times New Roman"/>
          <w:sz w:val="28"/>
          <w:szCs w:val="28"/>
        </w:rPr>
        <w:t>Но</w:t>
      </w:r>
      <w:r w:rsidRPr="00E179BD">
        <w:rPr>
          <w:rFonts w:ascii="Times New Roman" w:hAnsi="Times New Roman"/>
          <w:sz w:val="28"/>
          <w:szCs w:val="28"/>
        </w:rPr>
        <w:t xml:space="preserve"> темпы износа автомобильных дорог общего пользования превыша</w:t>
      </w:r>
      <w:r w:rsidR="00E2572A">
        <w:rPr>
          <w:rFonts w:ascii="Times New Roman" w:hAnsi="Times New Roman"/>
          <w:sz w:val="28"/>
          <w:szCs w:val="28"/>
        </w:rPr>
        <w:t>ют</w:t>
      </w:r>
      <w:r w:rsidRPr="00E179BD">
        <w:rPr>
          <w:rFonts w:ascii="Times New Roman" w:hAnsi="Times New Roman"/>
          <w:sz w:val="28"/>
          <w:szCs w:val="28"/>
        </w:rPr>
        <w:t xml:space="preserve"> темпы восстановления и развития.</w:t>
      </w:r>
    </w:p>
    <w:p w:rsidR="00D65300" w:rsidRPr="00E179BD" w:rsidRDefault="00D65300" w:rsidP="00D65300">
      <w:pPr>
        <w:pStyle w:val="a5"/>
        <w:widowControl w:val="0"/>
        <w:ind w:firstLine="709"/>
        <w:jc w:val="both"/>
        <w:rPr>
          <w:rFonts w:ascii="Times New Roman" w:hAnsi="Times New Roman"/>
          <w:sz w:val="28"/>
          <w:szCs w:val="28"/>
        </w:rPr>
      </w:pPr>
      <w:r w:rsidRPr="00E179BD">
        <w:rPr>
          <w:rFonts w:ascii="Times New Roman" w:hAnsi="Times New Roman"/>
          <w:sz w:val="28"/>
          <w:szCs w:val="28"/>
        </w:rPr>
        <w:t>На 1 января 202</w:t>
      </w:r>
      <w:r w:rsidR="00B74120">
        <w:rPr>
          <w:rFonts w:ascii="Times New Roman" w:hAnsi="Times New Roman"/>
          <w:sz w:val="28"/>
          <w:szCs w:val="28"/>
        </w:rPr>
        <w:t>3</w:t>
      </w:r>
      <w:r w:rsidRPr="00E179BD">
        <w:rPr>
          <w:rFonts w:ascii="Times New Roman" w:hAnsi="Times New Roman"/>
          <w:sz w:val="28"/>
          <w:szCs w:val="28"/>
        </w:rPr>
        <w:t xml:space="preserve"> года доля протяженности </w:t>
      </w:r>
      <w:r w:rsidR="008A3B95" w:rsidRPr="00E179BD">
        <w:rPr>
          <w:rFonts w:ascii="Times New Roman" w:hAnsi="Times New Roman"/>
          <w:sz w:val="28"/>
          <w:szCs w:val="28"/>
        </w:rPr>
        <w:t>автомобильных дорог общего пользования местного значения</w:t>
      </w:r>
      <w:r w:rsidRPr="00E179BD">
        <w:rPr>
          <w:rFonts w:ascii="Times New Roman" w:hAnsi="Times New Roman"/>
          <w:sz w:val="28"/>
          <w:szCs w:val="28"/>
        </w:rPr>
        <w:t xml:space="preserve">, находящихся в муниципальной собственности </w:t>
      </w:r>
      <w:r w:rsidR="008A3B95">
        <w:rPr>
          <w:rFonts w:ascii="Times New Roman" w:hAnsi="Times New Roman"/>
          <w:sz w:val="28"/>
          <w:szCs w:val="28"/>
        </w:rPr>
        <w:t>администрации Азейского сельского поселения</w:t>
      </w:r>
      <w:r w:rsidRPr="00E179BD">
        <w:rPr>
          <w:rFonts w:ascii="Times New Roman" w:hAnsi="Times New Roman"/>
          <w:sz w:val="28"/>
          <w:szCs w:val="28"/>
        </w:rPr>
        <w:t xml:space="preserve">, не соответствующих нормативным требованиям к транспортно-эксплуатационным показателям, составляет </w:t>
      </w:r>
      <w:r w:rsidR="008A3B95" w:rsidRPr="005B23F4">
        <w:rPr>
          <w:rFonts w:ascii="Times New Roman" w:hAnsi="Times New Roman"/>
          <w:sz w:val="28"/>
          <w:szCs w:val="28"/>
        </w:rPr>
        <w:t>20</w:t>
      </w:r>
      <w:r w:rsidRPr="00E179BD">
        <w:rPr>
          <w:rFonts w:ascii="Times New Roman" w:hAnsi="Times New Roman"/>
          <w:sz w:val="28"/>
          <w:szCs w:val="28"/>
        </w:rPr>
        <w:t xml:space="preserve"> %. </w:t>
      </w:r>
      <w:r w:rsidR="008A3B95">
        <w:rPr>
          <w:rFonts w:ascii="Times New Roman" w:hAnsi="Times New Roman"/>
          <w:sz w:val="28"/>
          <w:szCs w:val="28"/>
        </w:rPr>
        <w:t xml:space="preserve">Мосты в </w:t>
      </w:r>
      <w:r w:rsidRPr="00E179BD">
        <w:rPr>
          <w:rFonts w:ascii="Times New Roman" w:hAnsi="Times New Roman"/>
          <w:sz w:val="28"/>
          <w:szCs w:val="28"/>
        </w:rPr>
        <w:t xml:space="preserve">собственности </w:t>
      </w:r>
      <w:r w:rsidR="008A3B95">
        <w:rPr>
          <w:rFonts w:ascii="Times New Roman" w:hAnsi="Times New Roman"/>
          <w:sz w:val="28"/>
          <w:szCs w:val="28"/>
        </w:rPr>
        <w:t>администрации Азейского сельского поселения не находятся</w:t>
      </w:r>
      <w:r w:rsidRPr="00E179BD">
        <w:rPr>
          <w:rFonts w:ascii="Times New Roman" w:hAnsi="Times New Roman"/>
          <w:sz w:val="28"/>
          <w:szCs w:val="28"/>
        </w:rPr>
        <w:t xml:space="preserve">.  </w:t>
      </w:r>
    </w:p>
    <w:p w:rsidR="00D65300" w:rsidRPr="00E179BD" w:rsidRDefault="00D65300" w:rsidP="00D65300">
      <w:pPr>
        <w:pStyle w:val="a5"/>
        <w:widowControl w:val="0"/>
        <w:ind w:firstLine="709"/>
        <w:jc w:val="both"/>
        <w:rPr>
          <w:rFonts w:ascii="Times New Roman" w:hAnsi="Times New Roman"/>
          <w:sz w:val="28"/>
          <w:szCs w:val="28"/>
        </w:rPr>
      </w:pPr>
      <w:r w:rsidRPr="00E179BD">
        <w:rPr>
          <w:rFonts w:ascii="Times New Roman" w:hAnsi="Times New Roman"/>
          <w:sz w:val="28"/>
          <w:szCs w:val="28"/>
        </w:rPr>
        <w:t xml:space="preserve">Ускоренный износ автомобильных дорог общего пользования </w:t>
      </w:r>
      <w:r w:rsidR="008A3B95">
        <w:rPr>
          <w:rFonts w:ascii="Times New Roman" w:hAnsi="Times New Roman"/>
          <w:sz w:val="28"/>
          <w:szCs w:val="28"/>
        </w:rPr>
        <w:t xml:space="preserve"> местного значения </w:t>
      </w:r>
      <w:r w:rsidRPr="00E179BD">
        <w:rPr>
          <w:rFonts w:ascii="Times New Roman" w:hAnsi="Times New Roman"/>
          <w:sz w:val="28"/>
          <w:szCs w:val="28"/>
        </w:rPr>
        <w:t xml:space="preserve">обусловлен также ростом парка автотранспортных средств и интенсивности движения, увеличением в составе транспортных потоков доли большегрузных автомобилей (как по полной массе, так и по нагрузке на ось). </w:t>
      </w:r>
    </w:p>
    <w:p w:rsidR="00D65300" w:rsidRPr="00E179BD" w:rsidRDefault="00D65300" w:rsidP="00D65300">
      <w:pPr>
        <w:pStyle w:val="a5"/>
        <w:widowControl w:val="0"/>
        <w:ind w:firstLine="709"/>
        <w:jc w:val="both"/>
        <w:rPr>
          <w:rFonts w:ascii="Times New Roman" w:hAnsi="Times New Roman"/>
          <w:sz w:val="28"/>
          <w:szCs w:val="28"/>
        </w:rPr>
      </w:pPr>
      <w:r w:rsidRPr="00E179BD">
        <w:rPr>
          <w:rFonts w:ascii="Times New Roman" w:hAnsi="Times New Roman"/>
          <w:sz w:val="28"/>
          <w:szCs w:val="28"/>
        </w:rPr>
        <w:t xml:space="preserve">Приоритетной задачей в сфере дорожной деятельности </w:t>
      </w:r>
      <w:r w:rsidR="008A3B95">
        <w:rPr>
          <w:rFonts w:ascii="Times New Roman" w:hAnsi="Times New Roman"/>
          <w:sz w:val="28"/>
          <w:szCs w:val="28"/>
        </w:rPr>
        <w:t>Азейского МО</w:t>
      </w:r>
      <w:r w:rsidRPr="00E179BD">
        <w:rPr>
          <w:rFonts w:ascii="Times New Roman" w:hAnsi="Times New Roman"/>
          <w:sz w:val="28"/>
          <w:szCs w:val="28"/>
        </w:rPr>
        <w:t xml:space="preserve"> является приведение в нормативное состояние и обеспечение сохранности существующей дорожной сети. </w:t>
      </w:r>
    </w:p>
    <w:p w:rsidR="00D65300" w:rsidRPr="00E179BD" w:rsidRDefault="00D65300" w:rsidP="00D65300">
      <w:pPr>
        <w:pStyle w:val="a5"/>
        <w:widowControl w:val="0"/>
        <w:ind w:firstLine="709"/>
        <w:jc w:val="both"/>
        <w:rPr>
          <w:rFonts w:ascii="Times New Roman" w:hAnsi="Times New Roman"/>
          <w:sz w:val="28"/>
          <w:szCs w:val="28"/>
        </w:rPr>
      </w:pPr>
      <w:r w:rsidRPr="00E179BD">
        <w:rPr>
          <w:rFonts w:ascii="Times New Roman" w:hAnsi="Times New Roman"/>
          <w:sz w:val="28"/>
          <w:szCs w:val="28"/>
        </w:rPr>
        <w:t>Все средства дорожн</w:t>
      </w:r>
      <w:r w:rsidR="008A3B95">
        <w:rPr>
          <w:rFonts w:ascii="Times New Roman" w:hAnsi="Times New Roman"/>
          <w:sz w:val="28"/>
          <w:szCs w:val="28"/>
        </w:rPr>
        <w:t>ого</w:t>
      </w:r>
      <w:r w:rsidRPr="00E179BD">
        <w:rPr>
          <w:rFonts w:ascii="Times New Roman" w:hAnsi="Times New Roman"/>
          <w:sz w:val="28"/>
          <w:szCs w:val="28"/>
        </w:rPr>
        <w:t xml:space="preserve"> фонд</w:t>
      </w:r>
      <w:r w:rsidR="008A3B95">
        <w:rPr>
          <w:rFonts w:ascii="Times New Roman" w:hAnsi="Times New Roman"/>
          <w:sz w:val="28"/>
          <w:szCs w:val="28"/>
        </w:rPr>
        <w:t>а Азейского</w:t>
      </w:r>
      <w:r w:rsidRPr="00E179BD">
        <w:rPr>
          <w:rFonts w:ascii="Times New Roman" w:hAnsi="Times New Roman"/>
          <w:sz w:val="28"/>
          <w:szCs w:val="28"/>
        </w:rPr>
        <w:t xml:space="preserve"> сельск</w:t>
      </w:r>
      <w:r w:rsidR="008A3B95">
        <w:rPr>
          <w:rFonts w:ascii="Times New Roman" w:hAnsi="Times New Roman"/>
          <w:sz w:val="28"/>
          <w:szCs w:val="28"/>
        </w:rPr>
        <w:t>ого</w:t>
      </w:r>
      <w:r w:rsidRPr="00E179BD">
        <w:rPr>
          <w:rFonts w:ascii="Times New Roman" w:hAnsi="Times New Roman"/>
          <w:sz w:val="28"/>
          <w:szCs w:val="28"/>
        </w:rPr>
        <w:t xml:space="preserve"> поселени</w:t>
      </w:r>
      <w:r w:rsidR="008A3B95">
        <w:rPr>
          <w:rFonts w:ascii="Times New Roman" w:hAnsi="Times New Roman"/>
          <w:sz w:val="28"/>
          <w:szCs w:val="28"/>
        </w:rPr>
        <w:t>я</w:t>
      </w:r>
      <w:r w:rsidRPr="00E179BD">
        <w:rPr>
          <w:rFonts w:ascii="Times New Roman" w:hAnsi="Times New Roman"/>
          <w:sz w:val="28"/>
          <w:szCs w:val="28"/>
        </w:rPr>
        <w:t xml:space="preserve"> направляются на содержание и ремонт автомобильных дорог </w:t>
      </w:r>
      <w:r w:rsidR="008A3B95">
        <w:rPr>
          <w:rFonts w:ascii="Times New Roman" w:hAnsi="Times New Roman"/>
          <w:sz w:val="28"/>
          <w:szCs w:val="28"/>
        </w:rPr>
        <w:t xml:space="preserve">общего пользования </w:t>
      </w:r>
      <w:r w:rsidRPr="00E179BD">
        <w:rPr>
          <w:rFonts w:ascii="Times New Roman" w:hAnsi="Times New Roman"/>
          <w:sz w:val="28"/>
          <w:szCs w:val="28"/>
        </w:rPr>
        <w:t xml:space="preserve">местного значения. </w:t>
      </w:r>
    </w:p>
    <w:p w:rsidR="00D65300" w:rsidRPr="00E179BD" w:rsidRDefault="00D65300" w:rsidP="00D65300">
      <w:pPr>
        <w:pStyle w:val="a5"/>
        <w:widowControl w:val="0"/>
        <w:ind w:firstLine="709"/>
        <w:jc w:val="both"/>
        <w:rPr>
          <w:rFonts w:ascii="Times New Roman" w:hAnsi="Times New Roman"/>
          <w:sz w:val="28"/>
          <w:szCs w:val="28"/>
        </w:rPr>
      </w:pPr>
      <w:r w:rsidRPr="00E179BD">
        <w:rPr>
          <w:rFonts w:ascii="Times New Roman" w:hAnsi="Times New Roman"/>
          <w:sz w:val="28"/>
          <w:szCs w:val="28"/>
        </w:rPr>
        <w:t>В рамках содержания дорог осуществляются работы по восстановлению поперечного профиля и ровности проезжей части автомобильных дорог с щебеночным, гравийным покрытием</w:t>
      </w:r>
      <w:r w:rsidR="008A3B95">
        <w:rPr>
          <w:rFonts w:ascii="Times New Roman" w:hAnsi="Times New Roman"/>
          <w:sz w:val="28"/>
          <w:szCs w:val="28"/>
        </w:rPr>
        <w:t>. Для восстановления</w:t>
      </w:r>
      <w:r w:rsidRPr="00E179BD">
        <w:rPr>
          <w:rFonts w:ascii="Times New Roman" w:hAnsi="Times New Roman"/>
          <w:sz w:val="28"/>
          <w:szCs w:val="28"/>
        </w:rPr>
        <w:t xml:space="preserve"> изношенных верхних слоев асфальтобетонных покрытий на отдельных участках</w:t>
      </w:r>
      <w:r w:rsidR="008A3B95">
        <w:rPr>
          <w:rFonts w:ascii="Times New Roman" w:hAnsi="Times New Roman"/>
          <w:sz w:val="28"/>
          <w:szCs w:val="28"/>
        </w:rPr>
        <w:t>, выделяемых средств дорожного фонда, не достаточно</w:t>
      </w:r>
      <w:r w:rsidRPr="00E179BD">
        <w:rPr>
          <w:rFonts w:ascii="Times New Roman" w:hAnsi="Times New Roman"/>
          <w:sz w:val="28"/>
          <w:szCs w:val="28"/>
        </w:rPr>
        <w:t xml:space="preserve">. </w:t>
      </w:r>
    </w:p>
    <w:p w:rsidR="00D65300" w:rsidRPr="00E179BD" w:rsidRDefault="00D65300" w:rsidP="00D65300">
      <w:pPr>
        <w:pStyle w:val="a5"/>
        <w:widowControl w:val="0"/>
        <w:ind w:firstLine="709"/>
        <w:jc w:val="both"/>
        <w:rPr>
          <w:rFonts w:ascii="Times New Roman" w:hAnsi="Times New Roman"/>
          <w:sz w:val="28"/>
          <w:szCs w:val="28"/>
        </w:rPr>
      </w:pPr>
      <w:r w:rsidRPr="00E179BD">
        <w:rPr>
          <w:rFonts w:ascii="Times New Roman" w:hAnsi="Times New Roman"/>
          <w:sz w:val="28"/>
          <w:szCs w:val="28"/>
        </w:rPr>
        <w:t xml:space="preserve">Особое внимание уделяется обеспечению безопасности дорожного движения: </w:t>
      </w:r>
      <w:r w:rsidR="008A3B95">
        <w:rPr>
          <w:rFonts w:ascii="Times New Roman" w:hAnsi="Times New Roman"/>
          <w:sz w:val="28"/>
          <w:szCs w:val="28"/>
        </w:rPr>
        <w:t xml:space="preserve">в 2023 году планируется </w:t>
      </w:r>
      <w:r w:rsidRPr="00E179BD">
        <w:rPr>
          <w:rFonts w:ascii="Times New Roman" w:hAnsi="Times New Roman"/>
          <w:sz w:val="28"/>
          <w:szCs w:val="28"/>
        </w:rPr>
        <w:t>выполн</w:t>
      </w:r>
      <w:r w:rsidR="008A3B95">
        <w:rPr>
          <w:rFonts w:ascii="Times New Roman" w:hAnsi="Times New Roman"/>
          <w:sz w:val="28"/>
          <w:szCs w:val="28"/>
        </w:rPr>
        <w:t>ение</w:t>
      </w:r>
      <w:r w:rsidRPr="00E179BD">
        <w:rPr>
          <w:rFonts w:ascii="Times New Roman" w:hAnsi="Times New Roman"/>
          <w:sz w:val="28"/>
          <w:szCs w:val="28"/>
        </w:rPr>
        <w:t xml:space="preserve"> работы по </w:t>
      </w:r>
      <w:r w:rsidR="008A3B95">
        <w:rPr>
          <w:rFonts w:ascii="Times New Roman" w:hAnsi="Times New Roman"/>
          <w:sz w:val="28"/>
          <w:szCs w:val="28"/>
        </w:rPr>
        <w:t>нанесению горизонтальной разметки</w:t>
      </w:r>
      <w:r w:rsidRPr="00E179BD">
        <w:rPr>
          <w:rFonts w:ascii="Times New Roman" w:hAnsi="Times New Roman"/>
          <w:sz w:val="28"/>
          <w:szCs w:val="28"/>
        </w:rPr>
        <w:t xml:space="preserve">, </w:t>
      </w:r>
      <w:r w:rsidR="008A3B95">
        <w:rPr>
          <w:rFonts w:ascii="Times New Roman" w:hAnsi="Times New Roman"/>
          <w:sz w:val="28"/>
          <w:szCs w:val="28"/>
        </w:rPr>
        <w:t>установке недостающих дорожных знаков, информационн</w:t>
      </w:r>
      <w:r w:rsidR="00B74120">
        <w:rPr>
          <w:rFonts w:ascii="Times New Roman" w:hAnsi="Times New Roman"/>
          <w:sz w:val="28"/>
          <w:szCs w:val="28"/>
        </w:rPr>
        <w:t>ых</w:t>
      </w:r>
      <w:r w:rsidR="008A3B95">
        <w:rPr>
          <w:rFonts w:ascii="Times New Roman" w:hAnsi="Times New Roman"/>
          <w:sz w:val="28"/>
          <w:szCs w:val="28"/>
        </w:rPr>
        <w:t xml:space="preserve"> щит</w:t>
      </w:r>
      <w:r w:rsidR="00B74120">
        <w:rPr>
          <w:rFonts w:ascii="Times New Roman" w:hAnsi="Times New Roman"/>
          <w:sz w:val="28"/>
          <w:szCs w:val="28"/>
        </w:rPr>
        <w:t>ов</w:t>
      </w:r>
      <w:r w:rsidR="008A3B95">
        <w:rPr>
          <w:rFonts w:ascii="Times New Roman" w:hAnsi="Times New Roman"/>
          <w:sz w:val="28"/>
          <w:szCs w:val="28"/>
        </w:rPr>
        <w:t>.</w:t>
      </w:r>
      <w:r w:rsidRPr="00E179BD">
        <w:rPr>
          <w:rFonts w:ascii="Times New Roman" w:hAnsi="Times New Roman"/>
          <w:sz w:val="28"/>
          <w:szCs w:val="28"/>
        </w:rPr>
        <w:t xml:space="preserve"> </w:t>
      </w:r>
    </w:p>
    <w:p w:rsidR="00D65300" w:rsidRPr="00E179BD" w:rsidRDefault="00D65300" w:rsidP="00D65300">
      <w:pPr>
        <w:pStyle w:val="a5"/>
        <w:widowControl w:val="0"/>
        <w:ind w:firstLine="709"/>
        <w:jc w:val="both"/>
        <w:rPr>
          <w:rFonts w:ascii="Times New Roman" w:hAnsi="Times New Roman"/>
          <w:sz w:val="28"/>
          <w:szCs w:val="28"/>
        </w:rPr>
      </w:pPr>
      <w:r w:rsidRPr="00E179BD">
        <w:rPr>
          <w:rFonts w:ascii="Times New Roman" w:hAnsi="Times New Roman"/>
          <w:sz w:val="28"/>
          <w:szCs w:val="28"/>
        </w:rPr>
        <w:t xml:space="preserve">Приведение автомобильных дорог в нормативное состояние в </w:t>
      </w:r>
      <w:r w:rsidR="008A3B95">
        <w:rPr>
          <w:rFonts w:ascii="Times New Roman" w:hAnsi="Times New Roman"/>
          <w:sz w:val="28"/>
          <w:szCs w:val="28"/>
        </w:rPr>
        <w:t>Азейском МО</w:t>
      </w:r>
      <w:r w:rsidRPr="00E179BD">
        <w:rPr>
          <w:rFonts w:ascii="Times New Roman" w:hAnsi="Times New Roman"/>
          <w:sz w:val="28"/>
          <w:szCs w:val="28"/>
        </w:rPr>
        <w:t xml:space="preserve"> осуществляется за счет средств дорожных фондов в рамках муниципальн</w:t>
      </w:r>
      <w:r w:rsidR="009E0D0C">
        <w:rPr>
          <w:rFonts w:ascii="Times New Roman" w:hAnsi="Times New Roman"/>
          <w:sz w:val="28"/>
          <w:szCs w:val="28"/>
        </w:rPr>
        <w:t>ой</w:t>
      </w:r>
      <w:r w:rsidRPr="00E179BD">
        <w:rPr>
          <w:rFonts w:ascii="Times New Roman" w:hAnsi="Times New Roman"/>
          <w:sz w:val="28"/>
          <w:szCs w:val="28"/>
        </w:rPr>
        <w:t xml:space="preserve"> программ</w:t>
      </w:r>
      <w:r w:rsidR="009E0D0C">
        <w:rPr>
          <w:rFonts w:ascii="Times New Roman" w:hAnsi="Times New Roman"/>
          <w:sz w:val="28"/>
          <w:szCs w:val="28"/>
        </w:rPr>
        <w:t>а</w:t>
      </w:r>
      <w:r w:rsidRPr="00E179BD">
        <w:rPr>
          <w:rFonts w:ascii="Times New Roman" w:hAnsi="Times New Roman"/>
          <w:sz w:val="28"/>
          <w:szCs w:val="28"/>
        </w:rPr>
        <w:t xml:space="preserve"> сельск</w:t>
      </w:r>
      <w:r w:rsidR="009E0D0C">
        <w:rPr>
          <w:rFonts w:ascii="Times New Roman" w:hAnsi="Times New Roman"/>
          <w:sz w:val="28"/>
          <w:szCs w:val="28"/>
        </w:rPr>
        <w:t>ого</w:t>
      </w:r>
      <w:r w:rsidRPr="00E179BD">
        <w:rPr>
          <w:rFonts w:ascii="Times New Roman" w:hAnsi="Times New Roman"/>
          <w:sz w:val="28"/>
          <w:szCs w:val="28"/>
        </w:rPr>
        <w:t xml:space="preserve"> поселени</w:t>
      </w:r>
      <w:r w:rsidR="009E0D0C">
        <w:rPr>
          <w:rFonts w:ascii="Times New Roman" w:hAnsi="Times New Roman"/>
          <w:sz w:val="28"/>
          <w:szCs w:val="28"/>
        </w:rPr>
        <w:t>я</w:t>
      </w:r>
      <w:r w:rsidRPr="00E179BD">
        <w:rPr>
          <w:rFonts w:ascii="Times New Roman" w:hAnsi="Times New Roman"/>
          <w:sz w:val="28"/>
          <w:szCs w:val="28"/>
        </w:rPr>
        <w:t xml:space="preserve">. </w:t>
      </w:r>
    </w:p>
    <w:p w:rsidR="00D65300" w:rsidRPr="00E179BD" w:rsidRDefault="00D65300" w:rsidP="00D65300">
      <w:pPr>
        <w:autoSpaceDE w:val="0"/>
        <w:autoSpaceDN w:val="0"/>
        <w:adjustRightInd w:val="0"/>
        <w:ind w:firstLine="709"/>
        <w:jc w:val="both"/>
        <w:rPr>
          <w:rFonts w:ascii="Times New Roman" w:hAnsi="Times New Roman" w:cs="Times New Roman"/>
          <w:color w:val="auto"/>
          <w:sz w:val="28"/>
          <w:szCs w:val="28"/>
        </w:rPr>
      </w:pPr>
    </w:p>
    <w:p w:rsidR="00D65300" w:rsidRPr="00E179BD" w:rsidRDefault="00D65300" w:rsidP="00D65300">
      <w:pPr>
        <w:autoSpaceDE w:val="0"/>
        <w:autoSpaceDN w:val="0"/>
        <w:adjustRightInd w:val="0"/>
        <w:jc w:val="center"/>
        <w:outlineLvl w:val="1"/>
        <w:rPr>
          <w:rFonts w:ascii="Times New Roman" w:hAnsi="Times New Roman" w:cs="Times New Roman"/>
          <w:b/>
          <w:bCs/>
          <w:color w:val="auto"/>
          <w:sz w:val="28"/>
          <w:szCs w:val="28"/>
        </w:rPr>
      </w:pPr>
      <w:r w:rsidRPr="00E179BD">
        <w:rPr>
          <w:rFonts w:ascii="Times New Roman" w:hAnsi="Times New Roman" w:cs="Times New Roman"/>
          <w:b/>
          <w:bCs/>
          <w:color w:val="auto"/>
          <w:sz w:val="28"/>
          <w:szCs w:val="28"/>
        </w:rPr>
        <w:t>Цель, задачи и мероприятия</w:t>
      </w:r>
    </w:p>
    <w:p w:rsidR="00D65300" w:rsidRPr="00E179BD" w:rsidRDefault="00D65300" w:rsidP="00D65300">
      <w:pPr>
        <w:autoSpaceDE w:val="0"/>
        <w:autoSpaceDN w:val="0"/>
        <w:adjustRightInd w:val="0"/>
        <w:ind w:firstLine="709"/>
        <w:jc w:val="both"/>
        <w:rPr>
          <w:rFonts w:ascii="Times New Roman" w:hAnsi="Times New Roman" w:cs="Times New Roman"/>
          <w:color w:val="auto"/>
          <w:sz w:val="28"/>
          <w:szCs w:val="28"/>
        </w:rPr>
      </w:pPr>
    </w:p>
    <w:p w:rsidR="00D65300" w:rsidRPr="00E179BD" w:rsidRDefault="00D65300" w:rsidP="00D65300">
      <w:pPr>
        <w:autoSpaceDE w:val="0"/>
        <w:autoSpaceDN w:val="0"/>
        <w:adjustRightInd w:val="0"/>
        <w:ind w:firstLine="709"/>
        <w:jc w:val="both"/>
        <w:outlineLvl w:val="2"/>
        <w:rPr>
          <w:rFonts w:ascii="Times New Roman" w:hAnsi="Times New Roman" w:cs="Times New Roman"/>
          <w:color w:val="auto"/>
          <w:sz w:val="28"/>
          <w:szCs w:val="28"/>
        </w:rPr>
      </w:pPr>
      <w:r w:rsidRPr="00E179BD">
        <w:rPr>
          <w:rFonts w:ascii="Times New Roman" w:hAnsi="Times New Roman" w:cs="Times New Roman"/>
          <w:b/>
          <w:bCs/>
          <w:i/>
          <w:iCs/>
          <w:color w:val="auto"/>
          <w:sz w:val="28"/>
          <w:szCs w:val="28"/>
        </w:rPr>
        <w:t>Тактическая цель</w:t>
      </w:r>
      <w:r w:rsidRPr="00E179BD">
        <w:rPr>
          <w:rFonts w:ascii="Times New Roman" w:hAnsi="Times New Roman" w:cs="Times New Roman"/>
          <w:b/>
          <w:bCs/>
          <w:color w:val="auto"/>
          <w:sz w:val="28"/>
          <w:szCs w:val="28"/>
        </w:rPr>
        <w:t xml:space="preserve"> </w:t>
      </w:r>
      <w:r w:rsidRPr="00E179BD">
        <w:rPr>
          <w:rFonts w:ascii="Times New Roman" w:hAnsi="Times New Roman" w:cs="Times New Roman"/>
          <w:color w:val="auto"/>
          <w:sz w:val="28"/>
          <w:szCs w:val="28"/>
        </w:rPr>
        <w:t xml:space="preserve">- </w:t>
      </w:r>
      <w:r w:rsidR="00D252A1">
        <w:rPr>
          <w:rFonts w:ascii="Times New Roman" w:hAnsi="Times New Roman" w:cs="Times New Roman"/>
          <w:color w:val="auto"/>
          <w:sz w:val="28"/>
          <w:szCs w:val="20"/>
        </w:rPr>
        <w:t>о</w:t>
      </w:r>
      <w:r w:rsidR="008254A0">
        <w:rPr>
          <w:rFonts w:ascii="Times New Roman" w:hAnsi="Times New Roman" w:cs="Times New Roman"/>
          <w:color w:val="auto"/>
          <w:sz w:val="28"/>
          <w:szCs w:val="20"/>
        </w:rPr>
        <w:t>беспечение</w:t>
      </w:r>
      <w:r w:rsidR="00F24186" w:rsidRPr="00F24186">
        <w:rPr>
          <w:rFonts w:ascii="Times New Roman" w:hAnsi="Times New Roman" w:cs="Times New Roman"/>
          <w:color w:val="auto"/>
          <w:sz w:val="28"/>
          <w:szCs w:val="20"/>
        </w:rPr>
        <w:t xml:space="preserve"> транспортной доступности территорий, повышение мобильности населения и безопасности дорожного </w:t>
      </w:r>
      <w:r w:rsidR="00F24186" w:rsidRPr="00F24186">
        <w:rPr>
          <w:rFonts w:ascii="Times New Roman" w:hAnsi="Times New Roman" w:cs="Times New Roman"/>
          <w:color w:val="auto"/>
          <w:sz w:val="28"/>
          <w:szCs w:val="20"/>
        </w:rPr>
        <w:lastRenderedPageBreak/>
        <w:t>движения</w:t>
      </w:r>
      <w:r w:rsidRPr="00E179BD">
        <w:rPr>
          <w:rFonts w:ascii="Times New Roman" w:hAnsi="Times New Roman" w:cs="Times New Roman"/>
          <w:color w:val="auto"/>
          <w:sz w:val="28"/>
          <w:szCs w:val="28"/>
        </w:rPr>
        <w:t>.</w:t>
      </w:r>
    </w:p>
    <w:p w:rsidR="00D65300" w:rsidRPr="00E179BD" w:rsidRDefault="00D65300" w:rsidP="00D65300">
      <w:pPr>
        <w:autoSpaceDE w:val="0"/>
        <w:autoSpaceDN w:val="0"/>
        <w:adjustRightInd w:val="0"/>
        <w:ind w:firstLine="709"/>
        <w:jc w:val="both"/>
        <w:outlineLvl w:val="3"/>
        <w:rPr>
          <w:rFonts w:ascii="Times New Roman" w:hAnsi="Times New Roman" w:cs="Times New Roman"/>
          <w:color w:val="auto"/>
          <w:sz w:val="28"/>
          <w:szCs w:val="28"/>
        </w:rPr>
      </w:pPr>
      <w:r w:rsidRPr="00E179BD">
        <w:rPr>
          <w:rFonts w:ascii="Times New Roman" w:hAnsi="Times New Roman" w:cs="Times New Roman"/>
          <w:b/>
          <w:bCs/>
          <w:i/>
          <w:iCs/>
          <w:color w:val="auto"/>
          <w:sz w:val="28"/>
          <w:szCs w:val="28"/>
        </w:rPr>
        <w:t>Тактическая задача</w:t>
      </w:r>
      <w:r w:rsidR="00114492">
        <w:rPr>
          <w:rFonts w:ascii="Times New Roman" w:hAnsi="Times New Roman" w:cs="Times New Roman"/>
          <w:b/>
          <w:bCs/>
          <w:i/>
          <w:iCs/>
          <w:color w:val="auto"/>
          <w:sz w:val="28"/>
          <w:szCs w:val="28"/>
        </w:rPr>
        <w:t xml:space="preserve"> 1.</w:t>
      </w:r>
      <w:r w:rsidRPr="00E179BD">
        <w:rPr>
          <w:rFonts w:ascii="Times New Roman" w:hAnsi="Times New Roman" w:cs="Times New Roman"/>
          <w:b/>
          <w:bCs/>
          <w:i/>
          <w:iCs/>
          <w:color w:val="auto"/>
          <w:sz w:val="28"/>
          <w:szCs w:val="28"/>
        </w:rPr>
        <w:t xml:space="preserve"> </w:t>
      </w:r>
      <w:r w:rsidRPr="00E179BD">
        <w:rPr>
          <w:rFonts w:ascii="Times New Roman" w:hAnsi="Times New Roman" w:cs="Times New Roman"/>
          <w:color w:val="auto"/>
          <w:sz w:val="28"/>
          <w:szCs w:val="28"/>
        </w:rPr>
        <w:t>- приведение в нормативное состояние и обеспечение сохранности существующей дорожной сети, обеспечение бесперебойного и безопасного движения по автомобильным дорогам.</w:t>
      </w:r>
    </w:p>
    <w:p w:rsidR="00D65300" w:rsidRPr="00E179BD" w:rsidRDefault="00D65300" w:rsidP="00D65300">
      <w:pPr>
        <w:autoSpaceDE w:val="0"/>
        <w:autoSpaceDN w:val="0"/>
        <w:adjustRightInd w:val="0"/>
        <w:ind w:firstLine="709"/>
        <w:jc w:val="both"/>
        <w:rPr>
          <w:rFonts w:ascii="Times New Roman" w:hAnsi="Times New Roman" w:cs="Times New Roman"/>
          <w:b/>
          <w:bCs/>
          <w:i/>
          <w:iCs/>
          <w:color w:val="auto"/>
          <w:sz w:val="28"/>
          <w:szCs w:val="28"/>
        </w:rPr>
      </w:pPr>
      <w:r w:rsidRPr="00E179BD">
        <w:rPr>
          <w:rFonts w:ascii="Times New Roman" w:hAnsi="Times New Roman" w:cs="Times New Roman"/>
          <w:b/>
          <w:bCs/>
          <w:i/>
          <w:iCs/>
          <w:color w:val="auto"/>
          <w:sz w:val="28"/>
          <w:szCs w:val="28"/>
        </w:rPr>
        <w:t>Мероприятия:</w:t>
      </w:r>
    </w:p>
    <w:p w:rsidR="00D65300" w:rsidRPr="00E179BD" w:rsidRDefault="00D65300" w:rsidP="00D65300">
      <w:pPr>
        <w:autoSpaceDE w:val="0"/>
        <w:autoSpaceDN w:val="0"/>
        <w:adjustRightInd w:val="0"/>
        <w:ind w:firstLine="709"/>
        <w:jc w:val="both"/>
        <w:rPr>
          <w:rFonts w:ascii="Times New Roman" w:hAnsi="Times New Roman" w:cs="Times New Roman"/>
          <w:color w:val="auto"/>
          <w:sz w:val="28"/>
          <w:szCs w:val="28"/>
        </w:rPr>
      </w:pPr>
      <w:r w:rsidRPr="00E179BD">
        <w:rPr>
          <w:rFonts w:ascii="Times New Roman" w:hAnsi="Times New Roman" w:cs="Times New Roman"/>
          <w:color w:val="auto"/>
          <w:sz w:val="28"/>
          <w:szCs w:val="28"/>
        </w:rPr>
        <w:t>1.1. Определение фактического транспортно-эксплуатационного состояния автомобильных дорог общего пользования местного значения с целью более качественного планирования работ по их ремонту и содержанию.</w:t>
      </w:r>
    </w:p>
    <w:p w:rsidR="00D65300" w:rsidRPr="00E179BD" w:rsidRDefault="00D65300" w:rsidP="00D65300">
      <w:pPr>
        <w:autoSpaceDE w:val="0"/>
        <w:autoSpaceDN w:val="0"/>
        <w:adjustRightInd w:val="0"/>
        <w:ind w:firstLine="709"/>
        <w:jc w:val="both"/>
        <w:rPr>
          <w:rFonts w:ascii="Times New Roman" w:hAnsi="Times New Roman" w:cs="Times New Roman"/>
          <w:color w:val="auto"/>
          <w:sz w:val="28"/>
          <w:szCs w:val="28"/>
        </w:rPr>
      </w:pPr>
      <w:r w:rsidRPr="00E179BD">
        <w:rPr>
          <w:rFonts w:ascii="Times New Roman" w:hAnsi="Times New Roman" w:cs="Times New Roman"/>
          <w:color w:val="auto"/>
          <w:sz w:val="28"/>
          <w:szCs w:val="28"/>
        </w:rPr>
        <w:t>1.2. Повышение транспортно-эксплуатационного состояния автомобильных дорог общего пользования местного</w:t>
      </w:r>
      <w:r w:rsidR="00B61BCC">
        <w:rPr>
          <w:rFonts w:ascii="Times New Roman" w:hAnsi="Times New Roman" w:cs="Times New Roman"/>
          <w:color w:val="auto"/>
          <w:sz w:val="28"/>
          <w:szCs w:val="28"/>
        </w:rPr>
        <w:t xml:space="preserve"> значения в результате ремонта </w:t>
      </w:r>
      <w:r w:rsidRPr="00E179BD">
        <w:rPr>
          <w:rFonts w:ascii="Times New Roman" w:hAnsi="Times New Roman" w:cs="Times New Roman"/>
          <w:color w:val="auto"/>
          <w:sz w:val="28"/>
          <w:szCs w:val="28"/>
        </w:rPr>
        <w:t>автомобильных дорог.</w:t>
      </w:r>
    </w:p>
    <w:p w:rsidR="00D65300" w:rsidRDefault="00D65300" w:rsidP="00D65300">
      <w:pPr>
        <w:ind w:firstLine="709"/>
        <w:jc w:val="both"/>
        <w:rPr>
          <w:rFonts w:ascii="Times New Roman" w:hAnsi="Times New Roman" w:cs="Times New Roman"/>
          <w:color w:val="auto"/>
          <w:sz w:val="28"/>
          <w:szCs w:val="28"/>
        </w:rPr>
      </w:pPr>
      <w:r w:rsidRPr="00E179BD">
        <w:rPr>
          <w:rFonts w:ascii="Times New Roman" w:hAnsi="Times New Roman" w:cs="Times New Roman"/>
          <w:color w:val="auto"/>
          <w:sz w:val="28"/>
          <w:szCs w:val="28"/>
        </w:rPr>
        <w:t>1.3. Обеспечение нормативного содержания сети автомобильных дорог общего пользования местного значения.</w:t>
      </w:r>
    </w:p>
    <w:p w:rsidR="00B61BCC" w:rsidRPr="00E179BD" w:rsidRDefault="00B61BCC" w:rsidP="00D65300">
      <w:pPr>
        <w:ind w:firstLine="709"/>
        <w:jc w:val="both"/>
        <w:rPr>
          <w:rFonts w:ascii="Times New Roman" w:hAnsi="Times New Roman" w:cs="Times New Roman"/>
          <w:b/>
          <w:bCs/>
          <w:color w:val="auto"/>
          <w:sz w:val="28"/>
          <w:szCs w:val="28"/>
          <w:highlight w:val="yellow"/>
        </w:rPr>
      </w:pPr>
    </w:p>
    <w:p w:rsidR="00D65300" w:rsidRPr="00A75135" w:rsidRDefault="00D65300" w:rsidP="00D65300">
      <w:pPr>
        <w:jc w:val="center"/>
        <w:rPr>
          <w:rFonts w:ascii="Times New Roman" w:hAnsi="Times New Roman" w:cs="Times New Roman"/>
          <w:b/>
          <w:bCs/>
          <w:i/>
          <w:color w:val="auto"/>
          <w:sz w:val="28"/>
          <w:szCs w:val="28"/>
        </w:rPr>
      </w:pPr>
      <w:r w:rsidRPr="00A75135">
        <w:rPr>
          <w:rFonts w:ascii="Times New Roman" w:hAnsi="Times New Roman" w:cs="Times New Roman"/>
          <w:b/>
          <w:bCs/>
          <w:i/>
          <w:color w:val="auto"/>
          <w:sz w:val="28"/>
          <w:szCs w:val="28"/>
        </w:rPr>
        <w:t>3.</w:t>
      </w:r>
      <w:r w:rsidR="00E75F7E" w:rsidRPr="00A75135">
        <w:rPr>
          <w:rFonts w:ascii="Times New Roman" w:hAnsi="Times New Roman" w:cs="Times New Roman"/>
          <w:b/>
          <w:bCs/>
          <w:i/>
          <w:color w:val="auto"/>
          <w:sz w:val="28"/>
          <w:szCs w:val="28"/>
        </w:rPr>
        <w:t>2</w:t>
      </w:r>
      <w:r w:rsidRPr="00A75135">
        <w:rPr>
          <w:rFonts w:ascii="Times New Roman" w:hAnsi="Times New Roman" w:cs="Times New Roman"/>
          <w:b/>
          <w:bCs/>
          <w:i/>
          <w:color w:val="auto"/>
          <w:sz w:val="28"/>
          <w:szCs w:val="28"/>
        </w:rPr>
        <w:t>.</w:t>
      </w:r>
      <w:r w:rsidR="00E75F7E" w:rsidRPr="00A75135">
        <w:rPr>
          <w:rFonts w:ascii="Times New Roman" w:hAnsi="Times New Roman" w:cs="Times New Roman"/>
          <w:b/>
          <w:bCs/>
          <w:i/>
          <w:color w:val="auto"/>
          <w:sz w:val="28"/>
          <w:szCs w:val="28"/>
        </w:rPr>
        <w:t>2</w:t>
      </w:r>
      <w:r w:rsidRPr="00A75135">
        <w:rPr>
          <w:rFonts w:ascii="Times New Roman" w:hAnsi="Times New Roman" w:cs="Times New Roman"/>
          <w:b/>
          <w:bCs/>
          <w:i/>
          <w:color w:val="auto"/>
          <w:sz w:val="28"/>
          <w:szCs w:val="28"/>
        </w:rPr>
        <w:t>. Связь и телекоммуникации</w:t>
      </w:r>
    </w:p>
    <w:p w:rsidR="00D65300" w:rsidRPr="00E179BD" w:rsidRDefault="00D65300" w:rsidP="00D65300">
      <w:pPr>
        <w:ind w:firstLine="709"/>
        <w:jc w:val="center"/>
        <w:rPr>
          <w:rFonts w:ascii="Times New Roman" w:hAnsi="Times New Roman" w:cs="Times New Roman"/>
          <w:b/>
          <w:bCs/>
          <w:color w:val="auto"/>
          <w:sz w:val="28"/>
          <w:szCs w:val="28"/>
        </w:rPr>
      </w:pPr>
    </w:p>
    <w:p w:rsidR="00D65300" w:rsidRPr="00E179BD" w:rsidRDefault="00D65300" w:rsidP="00D65300">
      <w:pPr>
        <w:pStyle w:val="ConsPlusNormal"/>
        <w:ind w:firstLine="709"/>
        <w:jc w:val="both"/>
        <w:rPr>
          <w:rFonts w:ascii="Times New Roman" w:hAnsi="Times New Roman" w:cs="Times New Roman"/>
          <w:sz w:val="28"/>
          <w:szCs w:val="28"/>
        </w:rPr>
      </w:pPr>
      <w:r w:rsidRPr="00E179BD">
        <w:rPr>
          <w:rFonts w:ascii="Times New Roman" w:hAnsi="Times New Roman" w:cs="Times New Roman"/>
          <w:sz w:val="28"/>
          <w:szCs w:val="28"/>
        </w:rPr>
        <w:t xml:space="preserve">Развитие экономики </w:t>
      </w:r>
      <w:r w:rsidR="00050FCF">
        <w:rPr>
          <w:rFonts w:ascii="Times New Roman" w:hAnsi="Times New Roman" w:cs="Times New Roman"/>
          <w:sz w:val="28"/>
          <w:szCs w:val="28"/>
        </w:rPr>
        <w:t>поселения</w:t>
      </w:r>
      <w:r w:rsidRPr="00E179BD">
        <w:rPr>
          <w:rFonts w:ascii="Times New Roman" w:hAnsi="Times New Roman" w:cs="Times New Roman"/>
          <w:sz w:val="28"/>
          <w:szCs w:val="28"/>
        </w:rPr>
        <w:t xml:space="preserve"> напрямую зависит от развития связи и Интернета. Благодаря Интернету развивается малый бизнес, электронная коммерция, растет производительность труда и эффективность бизнес-процессов предприятий, решаются вопросы энергоэффективности и безопасности, медицины и образования.</w:t>
      </w:r>
    </w:p>
    <w:p w:rsidR="00D65300" w:rsidRPr="00E179BD" w:rsidRDefault="00D65300" w:rsidP="00D65300">
      <w:pPr>
        <w:pStyle w:val="ConsPlusNormal"/>
        <w:ind w:firstLine="709"/>
        <w:jc w:val="both"/>
        <w:rPr>
          <w:rFonts w:ascii="Times New Roman" w:hAnsi="Times New Roman" w:cs="Times New Roman"/>
          <w:sz w:val="28"/>
          <w:szCs w:val="28"/>
        </w:rPr>
      </w:pPr>
      <w:r w:rsidRPr="00E179BD">
        <w:rPr>
          <w:rFonts w:ascii="Times New Roman" w:hAnsi="Times New Roman" w:cs="Times New Roman"/>
          <w:sz w:val="28"/>
          <w:szCs w:val="28"/>
        </w:rPr>
        <w:t xml:space="preserve">Процесс развития сетей и систем связи на территории Иркутской области в последние годы характеризуется высокими темпами роста абсолютных показателей деятельности операторов связи, обновлением технической базы, расширением спектра предоставляемых услуг, повышением их качества. В настоящее время в </w:t>
      </w:r>
      <w:r w:rsidR="00050FCF">
        <w:rPr>
          <w:rFonts w:ascii="Times New Roman" w:hAnsi="Times New Roman" w:cs="Times New Roman"/>
          <w:sz w:val="28"/>
          <w:szCs w:val="28"/>
        </w:rPr>
        <w:t>Азейском МО</w:t>
      </w:r>
      <w:r w:rsidRPr="00E179BD">
        <w:rPr>
          <w:rFonts w:ascii="Times New Roman" w:hAnsi="Times New Roman" w:cs="Times New Roman"/>
          <w:sz w:val="28"/>
          <w:szCs w:val="28"/>
        </w:rPr>
        <w:t xml:space="preserve"> предоставляется практически весь комплекс существующих услуг связи.</w:t>
      </w:r>
    </w:p>
    <w:p w:rsidR="00D65300" w:rsidRPr="00E179BD" w:rsidRDefault="00D65300" w:rsidP="00D65300">
      <w:pPr>
        <w:ind w:firstLine="709"/>
        <w:jc w:val="both"/>
        <w:rPr>
          <w:rFonts w:ascii="Times New Roman" w:hAnsi="Times New Roman" w:cs="Times New Roman"/>
          <w:color w:val="auto"/>
          <w:sz w:val="28"/>
          <w:szCs w:val="28"/>
        </w:rPr>
      </w:pPr>
      <w:r w:rsidRPr="00E179BD">
        <w:rPr>
          <w:rFonts w:ascii="Times New Roman" w:hAnsi="Times New Roman" w:cs="Times New Roman"/>
          <w:color w:val="auto"/>
          <w:sz w:val="28"/>
          <w:szCs w:val="28"/>
        </w:rPr>
        <w:t>В населенн</w:t>
      </w:r>
      <w:r w:rsidR="00050FCF">
        <w:rPr>
          <w:rFonts w:ascii="Times New Roman" w:hAnsi="Times New Roman" w:cs="Times New Roman"/>
          <w:color w:val="auto"/>
          <w:sz w:val="28"/>
          <w:szCs w:val="28"/>
        </w:rPr>
        <w:t>ом</w:t>
      </w:r>
      <w:r w:rsidRPr="00E179BD">
        <w:rPr>
          <w:rFonts w:ascii="Times New Roman" w:hAnsi="Times New Roman" w:cs="Times New Roman"/>
          <w:color w:val="auto"/>
          <w:sz w:val="28"/>
          <w:szCs w:val="28"/>
        </w:rPr>
        <w:t xml:space="preserve"> пункт</w:t>
      </w:r>
      <w:r w:rsidR="00050FCF">
        <w:rPr>
          <w:rFonts w:ascii="Times New Roman" w:hAnsi="Times New Roman" w:cs="Times New Roman"/>
          <w:color w:val="auto"/>
          <w:sz w:val="28"/>
          <w:szCs w:val="28"/>
        </w:rPr>
        <w:t>е с.Азей и д.Нюра</w:t>
      </w:r>
      <w:r w:rsidRPr="00E179BD">
        <w:rPr>
          <w:rFonts w:ascii="Times New Roman" w:hAnsi="Times New Roman" w:cs="Times New Roman"/>
          <w:color w:val="auto"/>
          <w:sz w:val="28"/>
          <w:szCs w:val="28"/>
        </w:rPr>
        <w:t xml:space="preserve"> установлены таксофоны.</w:t>
      </w:r>
    </w:p>
    <w:p w:rsidR="002D361B" w:rsidRDefault="00D65300" w:rsidP="00D65300">
      <w:pPr>
        <w:ind w:firstLine="709"/>
        <w:jc w:val="both"/>
        <w:rPr>
          <w:rFonts w:ascii="Times New Roman" w:hAnsi="Times New Roman" w:cs="Times New Roman"/>
          <w:color w:val="auto"/>
          <w:sz w:val="28"/>
          <w:szCs w:val="28"/>
        </w:rPr>
      </w:pPr>
      <w:r w:rsidRPr="00E179BD">
        <w:rPr>
          <w:rFonts w:ascii="Times New Roman" w:hAnsi="Times New Roman" w:cs="Times New Roman"/>
          <w:color w:val="auto"/>
          <w:sz w:val="28"/>
          <w:szCs w:val="28"/>
        </w:rPr>
        <w:t xml:space="preserve">На территории </w:t>
      </w:r>
      <w:r w:rsidR="002D361B">
        <w:rPr>
          <w:rFonts w:ascii="Times New Roman" w:hAnsi="Times New Roman" w:cs="Times New Roman"/>
          <w:color w:val="auto"/>
          <w:sz w:val="28"/>
          <w:szCs w:val="28"/>
        </w:rPr>
        <w:t>Азейского МО</w:t>
      </w:r>
      <w:r w:rsidRPr="00E179BD">
        <w:rPr>
          <w:rFonts w:ascii="Times New Roman" w:hAnsi="Times New Roman" w:cs="Times New Roman"/>
          <w:color w:val="auto"/>
          <w:sz w:val="28"/>
          <w:szCs w:val="28"/>
        </w:rPr>
        <w:t xml:space="preserve"> работают операторы сотовой связи «МТС», «Билайн», «Мегафон», «Теле2». </w:t>
      </w:r>
    </w:p>
    <w:p w:rsidR="00D65300" w:rsidRPr="00E179BD" w:rsidRDefault="00D65300" w:rsidP="00D65300">
      <w:pPr>
        <w:ind w:firstLine="709"/>
        <w:jc w:val="both"/>
        <w:rPr>
          <w:rFonts w:ascii="Times New Roman" w:hAnsi="Times New Roman" w:cs="Times New Roman"/>
          <w:color w:val="auto"/>
          <w:sz w:val="28"/>
          <w:szCs w:val="28"/>
        </w:rPr>
      </w:pPr>
      <w:r w:rsidRPr="00E179BD">
        <w:rPr>
          <w:rFonts w:ascii="Times New Roman" w:hAnsi="Times New Roman" w:cs="Times New Roman"/>
          <w:color w:val="auto"/>
          <w:sz w:val="28"/>
          <w:szCs w:val="28"/>
        </w:rPr>
        <w:t>Управление Федеральной почтовой связи Иркутской области является единственным оператором почтовой связи, предоставляющим услуги почтой.</w:t>
      </w:r>
    </w:p>
    <w:p w:rsidR="00D65300" w:rsidRPr="00E179BD" w:rsidRDefault="00D65300" w:rsidP="00D65300">
      <w:pPr>
        <w:ind w:firstLine="709"/>
        <w:jc w:val="both"/>
        <w:rPr>
          <w:rFonts w:ascii="Times New Roman" w:hAnsi="Times New Roman" w:cs="Times New Roman"/>
          <w:color w:val="auto"/>
          <w:sz w:val="28"/>
          <w:szCs w:val="28"/>
        </w:rPr>
      </w:pPr>
      <w:r w:rsidRPr="00E179BD">
        <w:rPr>
          <w:rFonts w:ascii="Times New Roman" w:hAnsi="Times New Roman" w:cs="Times New Roman"/>
          <w:color w:val="auto"/>
          <w:sz w:val="28"/>
          <w:szCs w:val="28"/>
        </w:rPr>
        <w:t>На территории Иркутской области реализуются 2 федеральных проекта по предоставлению доступа к информационно-телекоммуникационной сети «Интернет»: «Устранение цифрового неравенства» и «Информационная инфраструктура».</w:t>
      </w:r>
    </w:p>
    <w:p w:rsidR="00D65300" w:rsidRPr="00E179BD" w:rsidRDefault="00D65300" w:rsidP="00D65300">
      <w:pPr>
        <w:ind w:firstLine="709"/>
        <w:jc w:val="both"/>
        <w:rPr>
          <w:rFonts w:ascii="Times New Roman" w:hAnsi="Times New Roman" w:cs="Times New Roman"/>
          <w:color w:val="auto"/>
          <w:sz w:val="28"/>
          <w:szCs w:val="28"/>
        </w:rPr>
      </w:pPr>
      <w:r w:rsidRPr="00E179BD">
        <w:rPr>
          <w:rFonts w:ascii="Times New Roman" w:hAnsi="Times New Roman" w:cs="Times New Roman"/>
          <w:color w:val="auto"/>
          <w:sz w:val="28"/>
          <w:szCs w:val="28"/>
        </w:rPr>
        <w:t xml:space="preserve">В рамках реализации федерального </w:t>
      </w:r>
      <w:hyperlink r:id="rId8" w:history="1">
        <w:r w:rsidRPr="009373F8">
          <w:rPr>
            <w:rStyle w:val="a7"/>
            <w:rFonts w:ascii="Times New Roman" w:hAnsi="Times New Roman" w:cs="Times New Roman"/>
            <w:color w:val="auto"/>
            <w:sz w:val="28"/>
            <w:szCs w:val="28"/>
            <w:u w:val="none"/>
          </w:rPr>
          <w:t>проекта</w:t>
        </w:r>
      </w:hyperlink>
      <w:r w:rsidRPr="00E179BD">
        <w:rPr>
          <w:rFonts w:ascii="Times New Roman" w:hAnsi="Times New Roman" w:cs="Times New Roman"/>
          <w:color w:val="auto"/>
          <w:sz w:val="28"/>
          <w:szCs w:val="28"/>
        </w:rPr>
        <w:t xml:space="preserve"> «Устранение цифрового неравенства ПАО «Ростелеком» на территории </w:t>
      </w:r>
      <w:r w:rsidR="004027B7">
        <w:rPr>
          <w:rFonts w:ascii="Times New Roman" w:hAnsi="Times New Roman" w:cs="Times New Roman"/>
          <w:color w:val="auto"/>
          <w:sz w:val="28"/>
          <w:szCs w:val="28"/>
        </w:rPr>
        <w:t>Азейского сельского поселения</w:t>
      </w:r>
      <w:r w:rsidRPr="00E179BD">
        <w:rPr>
          <w:rFonts w:ascii="Times New Roman" w:hAnsi="Times New Roman" w:cs="Times New Roman"/>
          <w:color w:val="auto"/>
          <w:sz w:val="28"/>
          <w:szCs w:val="28"/>
        </w:rPr>
        <w:t xml:space="preserve"> </w:t>
      </w:r>
      <w:r w:rsidR="00906BAD">
        <w:rPr>
          <w:rFonts w:ascii="Times New Roman" w:hAnsi="Times New Roman" w:cs="Times New Roman"/>
          <w:color w:val="auto"/>
          <w:sz w:val="28"/>
          <w:szCs w:val="28"/>
        </w:rPr>
        <w:t xml:space="preserve">в 2023 г. </w:t>
      </w:r>
      <w:r w:rsidRPr="00E179BD">
        <w:rPr>
          <w:rFonts w:ascii="Times New Roman" w:hAnsi="Times New Roman" w:cs="Times New Roman"/>
          <w:color w:val="auto"/>
          <w:sz w:val="28"/>
          <w:szCs w:val="28"/>
        </w:rPr>
        <w:t>вве</w:t>
      </w:r>
      <w:r w:rsidR="00906BAD">
        <w:rPr>
          <w:rFonts w:ascii="Times New Roman" w:hAnsi="Times New Roman" w:cs="Times New Roman"/>
          <w:color w:val="auto"/>
          <w:sz w:val="28"/>
          <w:szCs w:val="28"/>
        </w:rPr>
        <w:t>дена</w:t>
      </w:r>
      <w:r w:rsidRPr="00E179BD">
        <w:rPr>
          <w:rFonts w:ascii="Times New Roman" w:hAnsi="Times New Roman" w:cs="Times New Roman"/>
          <w:color w:val="auto"/>
          <w:sz w:val="28"/>
          <w:szCs w:val="28"/>
        </w:rPr>
        <w:t xml:space="preserve"> в эксплуатацию точк</w:t>
      </w:r>
      <w:r w:rsidR="00906BAD">
        <w:rPr>
          <w:rFonts w:ascii="Times New Roman" w:hAnsi="Times New Roman" w:cs="Times New Roman"/>
          <w:color w:val="auto"/>
          <w:sz w:val="28"/>
          <w:szCs w:val="28"/>
        </w:rPr>
        <w:t>а</w:t>
      </w:r>
      <w:r w:rsidRPr="00E179BD">
        <w:rPr>
          <w:rFonts w:ascii="Times New Roman" w:hAnsi="Times New Roman" w:cs="Times New Roman"/>
          <w:color w:val="auto"/>
          <w:sz w:val="28"/>
          <w:szCs w:val="28"/>
        </w:rPr>
        <w:t xml:space="preserve"> доступа к сети «Интернет» посредством технологии </w:t>
      </w:r>
      <w:r w:rsidRPr="00E179BD">
        <w:rPr>
          <w:rFonts w:ascii="Times New Roman" w:hAnsi="Times New Roman" w:cs="Times New Roman"/>
          <w:color w:val="auto"/>
          <w:sz w:val="28"/>
          <w:szCs w:val="28"/>
          <w:lang w:val="en-US"/>
        </w:rPr>
        <w:t>WI</w:t>
      </w:r>
      <w:r w:rsidRPr="00E179BD">
        <w:rPr>
          <w:rFonts w:ascii="Times New Roman" w:hAnsi="Times New Roman" w:cs="Times New Roman"/>
          <w:color w:val="auto"/>
          <w:sz w:val="28"/>
          <w:szCs w:val="28"/>
        </w:rPr>
        <w:t>-</w:t>
      </w:r>
      <w:r w:rsidRPr="00E179BD">
        <w:rPr>
          <w:rFonts w:ascii="Times New Roman" w:hAnsi="Times New Roman" w:cs="Times New Roman"/>
          <w:color w:val="auto"/>
          <w:sz w:val="28"/>
          <w:szCs w:val="28"/>
          <w:lang w:val="en-US"/>
        </w:rPr>
        <w:t>FI</w:t>
      </w:r>
      <w:r w:rsidRPr="00E179BD">
        <w:rPr>
          <w:rFonts w:ascii="Times New Roman" w:hAnsi="Times New Roman" w:cs="Times New Roman"/>
          <w:color w:val="auto"/>
          <w:sz w:val="28"/>
          <w:szCs w:val="28"/>
        </w:rPr>
        <w:t>.</w:t>
      </w:r>
    </w:p>
    <w:p w:rsidR="00D65300" w:rsidRPr="00E179BD" w:rsidRDefault="00D65300" w:rsidP="00D65300">
      <w:pPr>
        <w:ind w:firstLine="709"/>
        <w:jc w:val="both"/>
        <w:rPr>
          <w:rFonts w:ascii="Times New Roman" w:hAnsi="Times New Roman" w:cs="Times New Roman"/>
          <w:color w:val="auto"/>
          <w:sz w:val="28"/>
          <w:szCs w:val="28"/>
        </w:rPr>
      </w:pPr>
      <w:r w:rsidRPr="00E179BD">
        <w:rPr>
          <w:rFonts w:ascii="Times New Roman" w:hAnsi="Times New Roman" w:cs="Times New Roman"/>
          <w:color w:val="auto"/>
          <w:sz w:val="28"/>
          <w:szCs w:val="28"/>
        </w:rPr>
        <w:t xml:space="preserve">Региональная тематика в цифровом телевидении </w:t>
      </w:r>
      <w:r w:rsidR="004027B7">
        <w:rPr>
          <w:rFonts w:ascii="Times New Roman" w:hAnsi="Times New Roman" w:cs="Times New Roman"/>
          <w:color w:val="auto"/>
          <w:sz w:val="28"/>
          <w:szCs w:val="28"/>
        </w:rPr>
        <w:t>поселения</w:t>
      </w:r>
      <w:r w:rsidRPr="00E179BD">
        <w:rPr>
          <w:rFonts w:ascii="Times New Roman" w:hAnsi="Times New Roman" w:cs="Times New Roman"/>
          <w:color w:val="auto"/>
          <w:sz w:val="28"/>
          <w:szCs w:val="28"/>
        </w:rPr>
        <w:t xml:space="preserve"> представлена врезкой филиала федерального государственного унитарного предприятия «Всероссийская государственная телевизионная и </w:t>
      </w:r>
      <w:r w:rsidRPr="00E179BD">
        <w:rPr>
          <w:rFonts w:ascii="Times New Roman" w:hAnsi="Times New Roman" w:cs="Times New Roman"/>
          <w:color w:val="auto"/>
          <w:sz w:val="28"/>
          <w:szCs w:val="28"/>
        </w:rPr>
        <w:lastRenderedPageBreak/>
        <w:t>радиовещательная компания» Государственная телевизионная и радиовещательная компания «Иркутск» в сетку каналов «Россия 1», «Россия 24» и «Радио России».</w:t>
      </w:r>
    </w:p>
    <w:p w:rsidR="00D65300" w:rsidRPr="00800277" w:rsidRDefault="00D65300" w:rsidP="00D65300">
      <w:pPr>
        <w:ind w:firstLine="709"/>
        <w:jc w:val="both"/>
        <w:rPr>
          <w:rFonts w:ascii="Times New Roman" w:hAnsi="Times New Roman" w:cs="Times New Roman"/>
          <w:color w:val="auto"/>
          <w:sz w:val="28"/>
          <w:szCs w:val="28"/>
        </w:rPr>
      </w:pPr>
    </w:p>
    <w:p w:rsidR="00D65300" w:rsidRPr="00E179BD" w:rsidRDefault="00D65300" w:rsidP="00D65300">
      <w:pPr>
        <w:ind w:firstLine="709"/>
        <w:jc w:val="center"/>
        <w:rPr>
          <w:rFonts w:ascii="Times New Roman" w:hAnsi="Times New Roman" w:cs="Times New Roman"/>
          <w:b/>
          <w:bCs/>
          <w:color w:val="auto"/>
          <w:sz w:val="28"/>
          <w:szCs w:val="28"/>
        </w:rPr>
      </w:pPr>
      <w:r w:rsidRPr="00800277">
        <w:rPr>
          <w:rFonts w:ascii="Times New Roman" w:hAnsi="Times New Roman" w:cs="Times New Roman"/>
          <w:b/>
          <w:bCs/>
          <w:color w:val="auto"/>
          <w:sz w:val="28"/>
          <w:szCs w:val="28"/>
        </w:rPr>
        <w:t>Основные проблемы</w:t>
      </w:r>
    </w:p>
    <w:p w:rsidR="00D65300" w:rsidRPr="00E179BD" w:rsidRDefault="00D65300" w:rsidP="00D65300">
      <w:pPr>
        <w:ind w:firstLine="709"/>
        <w:jc w:val="center"/>
        <w:rPr>
          <w:rFonts w:ascii="Times New Roman" w:hAnsi="Times New Roman" w:cs="Times New Roman"/>
          <w:b/>
          <w:bCs/>
          <w:color w:val="auto"/>
          <w:sz w:val="28"/>
          <w:szCs w:val="28"/>
        </w:rPr>
      </w:pPr>
    </w:p>
    <w:p w:rsidR="00D65300" w:rsidRPr="00E179BD" w:rsidRDefault="00D65300" w:rsidP="00D65300">
      <w:pPr>
        <w:pStyle w:val="ConsPlusNormal"/>
        <w:tabs>
          <w:tab w:val="left" w:pos="1134"/>
        </w:tabs>
        <w:ind w:firstLine="709"/>
        <w:jc w:val="both"/>
        <w:rPr>
          <w:rFonts w:ascii="Times New Roman" w:hAnsi="Times New Roman" w:cs="Times New Roman"/>
          <w:sz w:val="28"/>
          <w:szCs w:val="28"/>
        </w:rPr>
      </w:pPr>
      <w:r w:rsidRPr="00E179BD">
        <w:rPr>
          <w:rFonts w:ascii="Times New Roman" w:hAnsi="Times New Roman" w:cs="Times New Roman"/>
          <w:sz w:val="28"/>
          <w:szCs w:val="28"/>
        </w:rPr>
        <w:t>1. Отсутствие покрытия и неуверенный прием подвижной радиотелефонной связи</w:t>
      </w:r>
      <w:r w:rsidR="00A469C8">
        <w:rPr>
          <w:rFonts w:ascii="Times New Roman" w:hAnsi="Times New Roman" w:cs="Times New Roman"/>
          <w:sz w:val="28"/>
          <w:szCs w:val="28"/>
        </w:rPr>
        <w:t xml:space="preserve"> таких операторов как </w:t>
      </w:r>
      <w:r w:rsidR="00A469C8" w:rsidRPr="00E179BD">
        <w:rPr>
          <w:rFonts w:ascii="Times New Roman" w:hAnsi="Times New Roman" w:cs="Times New Roman"/>
          <w:sz w:val="28"/>
          <w:szCs w:val="28"/>
        </w:rPr>
        <w:t>«МТС», «Билайн»</w:t>
      </w:r>
      <w:r w:rsidR="00A469C8">
        <w:rPr>
          <w:rFonts w:ascii="Times New Roman" w:hAnsi="Times New Roman" w:cs="Times New Roman"/>
          <w:sz w:val="28"/>
          <w:szCs w:val="28"/>
        </w:rPr>
        <w:t xml:space="preserve"> и</w:t>
      </w:r>
      <w:r w:rsidR="00A469C8" w:rsidRPr="00E179BD">
        <w:rPr>
          <w:rFonts w:ascii="Times New Roman" w:hAnsi="Times New Roman" w:cs="Times New Roman"/>
          <w:sz w:val="28"/>
          <w:szCs w:val="28"/>
        </w:rPr>
        <w:t xml:space="preserve"> «Мегафон»</w:t>
      </w:r>
      <w:r w:rsidRPr="00E179BD">
        <w:rPr>
          <w:rFonts w:ascii="Times New Roman" w:hAnsi="Times New Roman" w:cs="Times New Roman"/>
          <w:sz w:val="28"/>
          <w:szCs w:val="28"/>
        </w:rPr>
        <w:t xml:space="preserve"> в населенных пунктах </w:t>
      </w:r>
      <w:r w:rsidR="00800277">
        <w:rPr>
          <w:rFonts w:ascii="Times New Roman" w:hAnsi="Times New Roman" w:cs="Times New Roman"/>
          <w:sz w:val="28"/>
          <w:szCs w:val="28"/>
        </w:rPr>
        <w:t>Азейского сельского поселения</w:t>
      </w:r>
      <w:r w:rsidRPr="00E179BD">
        <w:rPr>
          <w:rFonts w:ascii="Times New Roman" w:hAnsi="Times New Roman" w:cs="Times New Roman"/>
          <w:sz w:val="28"/>
          <w:szCs w:val="28"/>
        </w:rPr>
        <w:t>.</w:t>
      </w:r>
    </w:p>
    <w:p w:rsidR="00D65300" w:rsidRPr="00E179BD" w:rsidRDefault="00D65300" w:rsidP="00D65300">
      <w:pPr>
        <w:pStyle w:val="a3"/>
        <w:widowControl w:val="0"/>
        <w:suppressAutoHyphens/>
        <w:spacing w:after="0"/>
        <w:ind w:left="0" w:firstLine="709"/>
        <w:jc w:val="both"/>
        <w:rPr>
          <w:sz w:val="28"/>
          <w:szCs w:val="28"/>
        </w:rPr>
      </w:pPr>
      <w:r w:rsidRPr="00E179BD">
        <w:rPr>
          <w:sz w:val="28"/>
          <w:szCs w:val="28"/>
        </w:rPr>
        <w:t>Приоритетным направлением является связь и телекоммуникации.</w:t>
      </w:r>
    </w:p>
    <w:p w:rsidR="00D65300" w:rsidRPr="00E179BD" w:rsidRDefault="00D65300" w:rsidP="00D65300">
      <w:pPr>
        <w:pStyle w:val="a3"/>
        <w:widowControl w:val="0"/>
        <w:suppressAutoHyphens/>
        <w:spacing w:after="0"/>
        <w:ind w:left="0" w:firstLine="709"/>
        <w:jc w:val="both"/>
        <w:rPr>
          <w:b/>
          <w:bCs/>
          <w:sz w:val="28"/>
          <w:szCs w:val="28"/>
        </w:rPr>
      </w:pPr>
    </w:p>
    <w:p w:rsidR="00D65300" w:rsidRPr="00E179BD" w:rsidRDefault="00D65300" w:rsidP="00D65300">
      <w:pPr>
        <w:pStyle w:val="ConsPlusNormal"/>
        <w:ind w:firstLine="709"/>
        <w:jc w:val="center"/>
        <w:outlineLvl w:val="4"/>
        <w:rPr>
          <w:rFonts w:ascii="Times New Roman" w:hAnsi="Times New Roman" w:cs="Times New Roman"/>
          <w:b/>
          <w:bCs/>
          <w:sz w:val="28"/>
          <w:szCs w:val="28"/>
        </w:rPr>
      </w:pPr>
      <w:r w:rsidRPr="00E179BD">
        <w:rPr>
          <w:rFonts w:ascii="Times New Roman" w:hAnsi="Times New Roman" w:cs="Times New Roman"/>
          <w:b/>
          <w:bCs/>
          <w:sz w:val="28"/>
          <w:szCs w:val="28"/>
        </w:rPr>
        <w:t>Цель, задачи и мероприятия</w:t>
      </w:r>
    </w:p>
    <w:p w:rsidR="00D65300" w:rsidRPr="00E179BD" w:rsidRDefault="00D65300" w:rsidP="00D65300">
      <w:pPr>
        <w:ind w:firstLine="709"/>
        <w:jc w:val="both"/>
        <w:rPr>
          <w:rFonts w:ascii="Times New Roman" w:hAnsi="Times New Roman" w:cs="Times New Roman"/>
          <w:color w:val="auto"/>
          <w:sz w:val="28"/>
          <w:szCs w:val="28"/>
        </w:rPr>
      </w:pPr>
    </w:p>
    <w:p w:rsidR="00D65300" w:rsidRPr="00E179BD" w:rsidRDefault="00D65300" w:rsidP="00D65300">
      <w:pPr>
        <w:pStyle w:val="ConsPlusNormal"/>
        <w:ind w:firstLine="709"/>
        <w:jc w:val="both"/>
        <w:outlineLvl w:val="5"/>
        <w:rPr>
          <w:rFonts w:ascii="Times New Roman" w:hAnsi="Times New Roman" w:cs="Times New Roman"/>
          <w:sz w:val="28"/>
          <w:szCs w:val="28"/>
        </w:rPr>
      </w:pPr>
      <w:r w:rsidRPr="00E179BD">
        <w:rPr>
          <w:rFonts w:ascii="Times New Roman" w:hAnsi="Times New Roman" w:cs="Times New Roman"/>
          <w:b/>
          <w:bCs/>
          <w:i/>
          <w:iCs/>
          <w:sz w:val="28"/>
          <w:szCs w:val="28"/>
        </w:rPr>
        <w:t>Тактическая цель</w:t>
      </w:r>
      <w:r w:rsidRPr="00E179BD">
        <w:rPr>
          <w:rFonts w:ascii="Times New Roman" w:hAnsi="Times New Roman" w:cs="Times New Roman"/>
          <w:b/>
          <w:bCs/>
          <w:sz w:val="28"/>
          <w:szCs w:val="28"/>
        </w:rPr>
        <w:t xml:space="preserve"> - </w:t>
      </w:r>
      <w:r w:rsidR="00330CC9">
        <w:rPr>
          <w:rFonts w:ascii="Times New Roman" w:hAnsi="Times New Roman" w:cs="Times New Roman"/>
          <w:sz w:val="28"/>
        </w:rPr>
        <w:t>р</w:t>
      </w:r>
      <w:r w:rsidR="00330CC9" w:rsidRPr="00330CC9">
        <w:rPr>
          <w:rFonts w:ascii="Times New Roman" w:hAnsi="Times New Roman" w:cs="Times New Roman"/>
          <w:sz w:val="28"/>
        </w:rPr>
        <w:t>азвитие связи и информационных технологий</w:t>
      </w:r>
      <w:r w:rsidRPr="00330CC9">
        <w:rPr>
          <w:rFonts w:ascii="Times New Roman" w:hAnsi="Times New Roman" w:cs="Times New Roman"/>
          <w:sz w:val="28"/>
          <w:szCs w:val="28"/>
        </w:rPr>
        <w:t>.</w:t>
      </w:r>
    </w:p>
    <w:p w:rsidR="00D65300" w:rsidRPr="00E179BD" w:rsidRDefault="00D65300" w:rsidP="00D65300">
      <w:pPr>
        <w:pStyle w:val="ConsPlusNormal"/>
        <w:ind w:firstLine="709"/>
        <w:jc w:val="both"/>
        <w:outlineLvl w:val="6"/>
        <w:rPr>
          <w:rFonts w:ascii="Times New Roman" w:hAnsi="Times New Roman" w:cs="Times New Roman"/>
          <w:sz w:val="28"/>
          <w:szCs w:val="28"/>
        </w:rPr>
      </w:pPr>
      <w:r w:rsidRPr="00E179BD">
        <w:rPr>
          <w:rFonts w:ascii="Times New Roman" w:hAnsi="Times New Roman" w:cs="Times New Roman"/>
          <w:b/>
          <w:bCs/>
          <w:i/>
          <w:iCs/>
          <w:sz w:val="28"/>
          <w:szCs w:val="28"/>
        </w:rPr>
        <w:t>Тактическая задача 1.</w:t>
      </w:r>
      <w:r w:rsidRPr="00E179BD">
        <w:rPr>
          <w:rFonts w:ascii="Times New Roman" w:hAnsi="Times New Roman" w:cs="Times New Roman"/>
          <w:b/>
          <w:bCs/>
          <w:sz w:val="28"/>
          <w:szCs w:val="28"/>
        </w:rPr>
        <w:t xml:space="preserve"> </w:t>
      </w:r>
      <w:r w:rsidRPr="00E179BD">
        <w:rPr>
          <w:rFonts w:ascii="Times New Roman" w:hAnsi="Times New Roman" w:cs="Times New Roman"/>
          <w:sz w:val="28"/>
          <w:szCs w:val="28"/>
        </w:rPr>
        <w:t>Повышение доступности и качества предоставляемых услуг связи и телерадиовещания.</w:t>
      </w:r>
    </w:p>
    <w:p w:rsidR="00D65300" w:rsidRPr="00E179BD" w:rsidRDefault="00D65300" w:rsidP="00D65300">
      <w:pPr>
        <w:pStyle w:val="ConsPlusNormal"/>
        <w:ind w:firstLine="709"/>
        <w:rPr>
          <w:rFonts w:ascii="Times New Roman" w:hAnsi="Times New Roman" w:cs="Times New Roman"/>
          <w:b/>
          <w:bCs/>
          <w:i/>
          <w:iCs/>
          <w:sz w:val="28"/>
          <w:szCs w:val="28"/>
        </w:rPr>
      </w:pPr>
      <w:r w:rsidRPr="00E179BD">
        <w:rPr>
          <w:rFonts w:ascii="Times New Roman" w:hAnsi="Times New Roman" w:cs="Times New Roman"/>
          <w:b/>
          <w:bCs/>
          <w:i/>
          <w:iCs/>
          <w:sz w:val="28"/>
          <w:szCs w:val="28"/>
        </w:rPr>
        <w:t>Мероприятия:</w:t>
      </w:r>
    </w:p>
    <w:p w:rsidR="00D65300" w:rsidRPr="00E179BD" w:rsidRDefault="00D65300" w:rsidP="00D65300">
      <w:pPr>
        <w:pStyle w:val="ConsPlusNormal"/>
        <w:ind w:firstLine="709"/>
        <w:jc w:val="both"/>
        <w:rPr>
          <w:rFonts w:ascii="Times New Roman" w:hAnsi="Times New Roman" w:cs="Times New Roman"/>
          <w:sz w:val="28"/>
          <w:szCs w:val="28"/>
        </w:rPr>
      </w:pPr>
      <w:r w:rsidRPr="00E179BD">
        <w:rPr>
          <w:rFonts w:ascii="Times New Roman" w:hAnsi="Times New Roman" w:cs="Times New Roman"/>
          <w:sz w:val="28"/>
          <w:szCs w:val="28"/>
        </w:rPr>
        <w:t>1.1. Внедрение цифрового телерадиовещания, сохранение и поддержка существующей сети распространения телевизионных и радиовещательных программ, обеспечение широкой доступности телевидения с учетом новых технических возможностей, постепенный перевод проводного радиовещания в сельской местности на эфирное;</w:t>
      </w:r>
    </w:p>
    <w:p w:rsidR="00D65300" w:rsidRPr="00E179BD" w:rsidRDefault="00D65300" w:rsidP="00D65300">
      <w:pPr>
        <w:pStyle w:val="ConsPlusNormal"/>
        <w:ind w:firstLine="709"/>
        <w:jc w:val="both"/>
        <w:rPr>
          <w:rFonts w:ascii="Times New Roman" w:hAnsi="Times New Roman" w:cs="Times New Roman"/>
          <w:sz w:val="28"/>
          <w:szCs w:val="28"/>
        </w:rPr>
      </w:pPr>
      <w:r w:rsidRPr="00E179BD">
        <w:rPr>
          <w:rFonts w:ascii="Times New Roman" w:hAnsi="Times New Roman" w:cs="Times New Roman"/>
          <w:sz w:val="28"/>
          <w:szCs w:val="28"/>
        </w:rPr>
        <w:t>1.2. Развитие сетей связи нового поколения, мобильного широкополосного доступа к сети «Интернет», услуг высокоскоростной передачи данных;</w:t>
      </w:r>
    </w:p>
    <w:p w:rsidR="00D65300" w:rsidRPr="00E179BD" w:rsidRDefault="00D65300" w:rsidP="00D65300">
      <w:pPr>
        <w:pStyle w:val="ConsPlusNormal"/>
        <w:ind w:firstLine="709"/>
        <w:jc w:val="both"/>
        <w:rPr>
          <w:rFonts w:ascii="Times New Roman" w:hAnsi="Times New Roman" w:cs="Times New Roman"/>
          <w:sz w:val="28"/>
          <w:szCs w:val="28"/>
        </w:rPr>
      </w:pPr>
      <w:r w:rsidRPr="00E179BD">
        <w:rPr>
          <w:rFonts w:ascii="Times New Roman" w:hAnsi="Times New Roman" w:cs="Times New Roman"/>
          <w:sz w:val="28"/>
          <w:szCs w:val="28"/>
        </w:rPr>
        <w:t>1.3 Повышение доступности для населения услуг связи</w:t>
      </w:r>
      <w:r w:rsidR="00800277">
        <w:rPr>
          <w:rFonts w:ascii="Times New Roman" w:hAnsi="Times New Roman" w:cs="Times New Roman"/>
          <w:sz w:val="28"/>
          <w:szCs w:val="28"/>
        </w:rPr>
        <w:t>.</w:t>
      </w:r>
    </w:p>
    <w:p w:rsidR="00D466F3" w:rsidRDefault="00D466F3" w:rsidP="00D65300">
      <w:pPr>
        <w:jc w:val="center"/>
        <w:rPr>
          <w:rFonts w:ascii="Times New Roman" w:hAnsi="Times New Roman" w:cs="Times New Roman"/>
          <w:b/>
          <w:bCs/>
          <w:color w:val="auto"/>
          <w:sz w:val="28"/>
          <w:szCs w:val="28"/>
        </w:rPr>
      </w:pPr>
    </w:p>
    <w:p w:rsidR="000053F5" w:rsidRDefault="000053F5" w:rsidP="000053F5">
      <w:pPr>
        <w:pStyle w:val="1"/>
        <w:widowControl w:val="0"/>
        <w:numPr>
          <w:ilvl w:val="0"/>
          <w:numId w:val="0"/>
        </w:numPr>
        <w:ind w:right="0"/>
        <w:rPr>
          <w:sz w:val="28"/>
          <w:szCs w:val="28"/>
        </w:rPr>
      </w:pPr>
      <w:r w:rsidRPr="003B73DB">
        <w:rPr>
          <w:sz w:val="28"/>
          <w:szCs w:val="28"/>
        </w:rPr>
        <w:t>3.</w:t>
      </w:r>
      <w:r>
        <w:rPr>
          <w:sz w:val="28"/>
          <w:szCs w:val="28"/>
        </w:rPr>
        <w:t>3</w:t>
      </w:r>
      <w:r w:rsidRPr="003B73DB">
        <w:rPr>
          <w:sz w:val="28"/>
          <w:szCs w:val="28"/>
        </w:rPr>
        <w:t xml:space="preserve">. Приоритет </w:t>
      </w:r>
      <w:r>
        <w:rPr>
          <w:sz w:val="28"/>
          <w:szCs w:val="28"/>
        </w:rPr>
        <w:t>3</w:t>
      </w:r>
      <w:r w:rsidRPr="003B73DB">
        <w:rPr>
          <w:sz w:val="28"/>
          <w:szCs w:val="28"/>
        </w:rPr>
        <w:t>. «</w:t>
      </w:r>
      <w:r>
        <w:rPr>
          <w:sz w:val="28"/>
          <w:szCs w:val="28"/>
        </w:rPr>
        <w:t>Экономический рост и эффективное управление</w:t>
      </w:r>
      <w:r w:rsidRPr="003B73DB">
        <w:rPr>
          <w:sz w:val="28"/>
          <w:szCs w:val="28"/>
        </w:rPr>
        <w:t>»</w:t>
      </w:r>
    </w:p>
    <w:p w:rsidR="000053F5" w:rsidRDefault="000053F5" w:rsidP="00D65300">
      <w:pPr>
        <w:jc w:val="center"/>
        <w:rPr>
          <w:rFonts w:ascii="Times New Roman" w:hAnsi="Times New Roman" w:cs="Times New Roman"/>
          <w:b/>
          <w:bCs/>
          <w:color w:val="auto"/>
          <w:sz w:val="28"/>
          <w:szCs w:val="28"/>
        </w:rPr>
      </w:pPr>
    </w:p>
    <w:p w:rsidR="00D65300" w:rsidRPr="00A75135" w:rsidRDefault="00D65300" w:rsidP="00D65300">
      <w:pPr>
        <w:jc w:val="center"/>
        <w:rPr>
          <w:rFonts w:ascii="Times New Roman" w:hAnsi="Times New Roman" w:cs="Times New Roman"/>
          <w:b/>
          <w:bCs/>
          <w:i/>
          <w:color w:val="auto"/>
          <w:sz w:val="28"/>
          <w:szCs w:val="28"/>
        </w:rPr>
      </w:pPr>
      <w:r w:rsidRPr="00A75135">
        <w:rPr>
          <w:rFonts w:ascii="Times New Roman" w:hAnsi="Times New Roman" w:cs="Times New Roman"/>
          <w:b/>
          <w:bCs/>
          <w:i/>
          <w:color w:val="auto"/>
          <w:sz w:val="28"/>
          <w:szCs w:val="28"/>
        </w:rPr>
        <w:t>3.</w:t>
      </w:r>
      <w:r w:rsidR="000053F5" w:rsidRPr="00A75135">
        <w:rPr>
          <w:rFonts w:ascii="Times New Roman" w:hAnsi="Times New Roman" w:cs="Times New Roman"/>
          <w:b/>
          <w:bCs/>
          <w:i/>
          <w:color w:val="auto"/>
          <w:sz w:val="28"/>
          <w:szCs w:val="28"/>
        </w:rPr>
        <w:t>3</w:t>
      </w:r>
      <w:r w:rsidRPr="00A75135">
        <w:rPr>
          <w:rFonts w:ascii="Times New Roman" w:hAnsi="Times New Roman" w:cs="Times New Roman"/>
          <w:b/>
          <w:bCs/>
          <w:i/>
          <w:color w:val="auto"/>
          <w:sz w:val="28"/>
          <w:szCs w:val="28"/>
        </w:rPr>
        <w:t>.</w:t>
      </w:r>
      <w:r w:rsidR="000053F5" w:rsidRPr="00A75135">
        <w:rPr>
          <w:rFonts w:ascii="Times New Roman" w:hAnsi="Times New Roman" w:cs="Times New Roman"/>
          <w:b/>
          <w:bCs/>
          <w:i/>
          <w:color w:val="auto"/>
          <w:sz w:val="28"/>
          <w:szCs w:val="28"/>
        </w:rPr>
        <w:t>1</w:t>
      </w:r>
      <w:r w:rsidRPr="00A75135">
        <w:rPr>
          <w:rFonts w:ascii="Times New Roman" w:hAnsi="Times New Roman" w:cs="Times New Roman"/>
          <w:b/>
          <w:bCs/>
          <w:i/>
          <w:color w:val="auto"/>
          <w:sz w:val="28"/>
          <w:szCs w:val="28"/>
        </w:rPr>
        <w:t xml:space="preserve">. Кадровая политика и производительность труда </w:t>
      </w:r>
    </w:p>
    <w:p w:rsidR="00D65300" w:rsidRPr="00E179BD" w:rsidRDefault="00D65300" w:rsidP="00D65300">
      <w:pPr>
        <w:ind w:firstLine="709"/>
        <w:jc w:val="both"/>
        <w:rPr>
          <w:rFonts w:ascii="Times New Roman" w:hAnsi="Times New Roman" w:cs="Times New Roman"/>
          <w:color w:val="auto"/>
          <w:sz w:val="28"/>
          <w:szCs w:val="28"/>
        </w:rPr>
      </w:pPr>
    </w:p>
    <w:p w:rsidR="00D65300" w:rsidRPr="00E179BD" w:rsidRDefault="00D65300" w:rsidP="00D65300">
      <w:pPr>
        <w:ind w:firstLine="709"/>
        <w:jc w:val="both"/>
        <w:rPr>
          <w:rFonts w:ascii="Times New Roman" w:hAnsi="Times New Roman" w:cs="Times New Roman"/>
          <w:color w:val="auto"/>
          <w:sz w:val="28"/>
          <w:szCs w:val="28"/>
        </w:rPr>
      </w:pPr>
      <w:r w:rsidRPr="00E179BD">
        <w:rPr>
          <w:rFonts w:ascii="Times New Roman" w:hAnsi="Times New Roman" w:cs="Times New Roman"/>
          <w:color w:val="auto"/>
          <w:sz w:val="28"/>
          <w:szCs w:val="28"/>
        </w:rPr>
        <w:t xml:space="preserve">Одной из важнейших составляющих социально-экономического развития </w:t>
      </w:r>
      <w:r w:rsidR="00800277">
        <w:rPr>
          <w:rFonts w:ascii="Times New Roman" w:hAnsi="Times New Roman" w:cs="Times New Roman"/>
          <w:color w:val="auto"/>
          <w:sz w:val="28"/>
          <w:szCs w:val="28"/>
        </w:rPr>
        <w:t>поселения</w:t>
      </w:r>
      <w:r w:rsidRPr="00E179BD">
        <w:rPr>
          <w:rFonts w:ascii="Times New Roman" w:hAnsi="Times New Roman" w:cs="Times New Roman"/>
          <w:color w:val="auto"/>
          <w:sz w:val="28"/>
          <w:szCs w:val="28"/>
        </w:rPr>
        <w:t xml:space="preserve"> является эффективно функционирующий рынок труда.</w:t>
      </w:r>
    </w:p>
    <w:p w:rsidR="00D65300" w:rsidRPr="00E179BD" w:rsidRDefault="00D65300" w:rsidP="00D65300">
      <w:pPr>
        <w:ind w:firstLine="709"/>
        <w:jc w:val="both"/>
        <w:rPr>
          <w:rFonts w:ascii="Times New Roman" w:hAnsi="Times New Roman" w:cs="Times New Roman"/>
          <w:color w:val="auto"/>
          <w:sz w:val="28"/>
          <w:szCs w:val="28"/>
        </w:rPr>
      </w:pPr>
      <w:r w:rsidRPr="00E179BD">
        <w:rPr>
          <w:rFonts w:ascii="Times New Roman" w:hAnsi="Times New Roman" w:cs="Times New Roman"/>
          <w:color w:val="auto"/>
          <w:sz w:val="28"/>
          <w:szCs w:val="28"/>
        </w:rPr>
        <w:t xml:space="preserve">На состояние рынка труда и занятость населения, прежде всего, оказывают влияние демографические и социально-экономические процессы, проходящие в </w:t>
      </w:r>
      <w:r w:rsidR="00800277">
        <w:rPr>
          <w:rFonts w:ascii="Times New Roman" w:hAnsi="Times New Roman" w:cs="Times New Roman"/>
          <w:color w:val="auto"/>
          <w:sz w:val="28"/>
          <w:szCs w:val="28"/>
        </w:rPr>
        <w:t>поселении</w:t>
      </w:r>
      <w:r w:rsidRPr="00E179BD">
        <w:rPr>
          <w:rFonts w:ascii="Times New Roman" w:hAnsi="Times New Roman" w:cs="Times New Roman"/>
          <w:color w:val="auto"/>
          <w:sz w:val="28"/>
          <w:szCs w:val="28"/>
        </w:rPr>
        <w:t>.</w:t>
      </w:r>
    </w:p>
    <w:p w:rsidR="00D65300" w:rsidRPr="00E179BD" w:rsidRDefault="00D65300" w:rsidP="00D65300">
      <w:pPr>
        <w:shd w:val="clear" w:color="auto" w:fill="FFFFFF"/>
        <w:ind w:firstLine="709"/>
        <w:jc w:val="both"/>
        <w:rPr>
          <w:rFonts w:ascii="Times New Roman" w:hAnsi="Times New Roman" w:cs="Times New Roman"/>
          <w:color w:val="auto"/>
          <w:sz w:val="28"/>
          <w:szCs w:val="28"/>
        </w:rPr>
      </w:pPr>
      <w:r w:rsidRPr="00E179BD">
        <w:rPr>
          <w:rFonts w:ascii="Times New Roman" w:hAnsi="Times New Roman" w:cs="Times New Roman"/>
          <w:color w:val="auto"/>
          <w:sz w:val="28"/>
          <w:szCs w:val="28"/>
        </w:rPr>
        <w:t xml:space="preserve">По данным Территориального отдела государственной статистики по Иркутской области численность населения </w:t>
      </w:r>
      <w:r w:rsidR="00800277">
        <w:rPr>
          <w:rFonts w:ascii="Times New Roman" w:hAnsi="Times New Roman" w:cs="Times New Roman"/>
          <w:color w:val="auto"/>
          <w:sz w:val="28"/>
          <w:szCs w:val="28"/>
        </w:rPr>
        <w:t>Азейского сельского поселения</w:t>
      </w:r>
      <w:r w:rsidRPr="00E179BD">
        <w:rPr>
          <w:rFonts w:ascii="Times New Roman" w:hAnsi="Times New Roman" w:cs="Times New Roman"/>
          <w:color w:val="auto"/>
          <w:sz w:val="28"/>
          <w:szCs w:val="28"/>
        </w:rPr>
        <w:t xml:space="preserve"> по состоянию на 01.01.202</w:t>
      </w:r>
      <w:r w:rsidR="00A469C8">
        <w:rPr>
          <w:rFonts w:ascii="Times New Roman" w:hAnsi="Times New Roman" w:cs="Times New Roman"/>
          <w:color w:val="auto"/>
          <w:sz w:val="28"/>
          <w:szCs w:val="28"/>
        </w:rPr>
        <w:t>3</w:t>
      </w:r>
      <w:r w:rsidRPr="00E179BD">
        <w:rPr>
          <w:rFonts w:ascii="Times New Roman" w:hAnsi="Times New Roman" w:cs="Times New Roman"/>
          <w:color w:val="auto"/>
          <w:sz w:val="28"/>
          <w:szCs w:val="28"/>
        </w:rPr>
        <w:t xml:space="preserve"> г. – </w:t>
      </w:r>
      <w:r w:rsidR="00A469C8">
        <w:rPr>
          <w:rFonts w:ascii="Times New Roman" w:hAnsi="Times New Roman" w:cs="Times New Roman"/>
          <w:color w:val="auto"/>
          <w:sz w:val="28"/>
          <w:szCs w:val="28"/>
        </w:rPr>
        <w:t>503</w:t>
      </w:r>
      <w:r w:rsidRPr="00E179BD">
        <w:rPr>
          <w:rFonts w:ascii="Times New Roman" w:hAnsi="Times New Roman" w:cs="Times New Roman"/>
          <w:color w:val="auto"/>
          <w:sz w:val="28"/>
          <w:szCs w:val="28"/>
        </w:rPr>
        <w:t xml:space="preserve"> чел. Численность населения в трудоспособном возрасте – </w:t>
      </w:r>
      <w:r w:rsidR="00A469C8">
        <w:rPr>
          <w:rFonts w:ascii="Times New Roman" w:hAnsi="Times New Roman" w:cs="Times New Roman"/>
          <w:color w:val="auto"/>
          <w:sz w:val="28"/>
          <w:szCs w:val="28"/>
        </w:rPr>
        <w:t>250</w:t>
      </w:r>
      <w:r w:rsidRPr="00E179BD">
        <w:rPr>
          <w:rFonts w:ascii="Times New Roman" w:hAnsi="Times New Roman" w:cs="Times New Roman"/>
          <w:color w:val="auto"/>
          <w:sz w:val="28"/>
          <w:szCs w:val="28"/>
        </w:rPr>
        <w:t xml:space="preserve"> чел., что составляет </w:t>
      </w:r>
      <w:r w:rsidR="00A469C8">
        <w:rPr>
          <w:rFonts w:ascii="Times New Roman" w:hAnsi="Times New Roman" w:cs="Times New Roman"/>
          <w:color w:val="auto"/>
          <w:sz w:val="28"/>
          <w:szCs w:val="28"/>
        </w:rPr>
        <w:t>49,7</w:t>
      </w:r>
      <w:r w:rsidRPr="00E179BD">
        <w:rPr>
          <w:rFonts w:ascii="Times New Roman" w:hAnsi="Times New Roman" w:cs="Times New Roman"/>
          <w:color w:val="auto"/>
          <w:sz w:val="28"/>
          <w:szCs w:val="28"/>
        </w:rPr>
        <w:t xml:space="preserve"> % от общей численности населения </w:t>
      </w:r>
      <w:r w:rsidR="00800277">
        <w:rPr>
          <w:rFonts w:ascii="Times New Roman" w:hAnsi="Times New Roman" w:cs="Times New Roman"/>
          <w:color w:val="auto"/>
          <w:sz w:val="28"/>
          <w:szCs w:val="28"/>
        </w:rPr>
        <w:t>поселения</w:t>
      </w:r>
      <w:r w:rsidRPr="00E179BD">
        <w:rPr>
          <w:rFonts w:ascii="Times New Roman" w:hAnsi="Times New Roman" w:cs="Times New Roman"/>
          <w:color w:val="auto"/>
          <w:sz w:val="28"/>
          <w:szCs w:val="28"/>
        </w:rPr>
        <w:t xml:space="preserve">. </w:t>
      </w:r>
    </w:p>
    <w:p w:rsidR="00D65300" w:rsidRPr="00E179BD" w:rsidRDefault="00D65300" w:rsidP="00D65300">
      <w:pPr>
        <w:ind w:firstLine="709"/>
        <w:jc w:val="both"/>
        <w:rPr>
          <w:rFonts w:ascii="Times New Roman" w:hAnsi="Times New Roman" w:cs="Times New Roman"/>
          <w:color w:val="auto"/>
          <w:sz w:val="28"/>
          <w:szCs w:val="28"/>
        </w:rPr>
      </w:pPr>
      <w:r w:rsidRPr="00E179BD">
        <w:rPr>
          <w:rFonts w:ascii="Times New Roman" w:hAnsi="Times New Roman" w:cs="Times New Roman"/>
          <w:color w:val="auto"/>
          <w:sz w:val="28"/>
          <w:szCs w:val="28"/>
        </w:rPr>
        <w:t xml:space="preserve">На протяжении ряда лет численность населения </w:t>
      </w:r>
      <w:r w:rsidR="00800277">
        <w:rPr>
          <w:rFonts w:ascii="Times New Roman" w:hAnsi="Times New Roman" w:cs="Times New Roman"/>
          <w:color w:val="auto"/>
          <w:sz w:val="28"/>
          <w:szCs w:val="28"/>
        </w:rPr>
        <w:t>Азейского сельского поселения</w:t>
      </w:r>
      <w:r w:rsidRPr="00E179BD">
        <w:rPr>
          <w:rFonts w:ascii="Times New Roman" w:hAnsi="Times New Roman" w:cs="Times New Roman"/>
          <w:color w:val="auto"/>
          <w:sz w:val="28"/>
          <w:szCs w:val="28"/>
        </w:rPr>
        <w:t xml:space="preserve"> ежегодно снижается. Данное снижение происходит из-за механической убыли (миграции) населения на другие территории. Так, за </w:t>
      </w:r>
      <w:r w:rsidRPr="00E179BD">
        <w:rPr>
          <w:rFonts w:ascii="Times New Roman" w:hAnsi="Times New Roman" w:cs="Times New Roman"/>
          <w:color w:val="auto"/>
          <w:sz w:val="28"/>
          <w:szCs w:val="28"/>
        </w:rPr>
        <w:lastRenderedPageBreak/>
        <w:t>202</w:t>
      </w:r>
      <w:r w:rsidR="006C642E">
        <w:rPr>
          <w:rFonts w:ascii="Times New Roman" w:hAnsi="Times New Roman" w:cs="Times New Roman"/>
          <w:color w:val="auto"/>
          <w:sz w:val="28"/>
          <w:szCs w:val="28"/>
        </w:rPr>
        <w:t>2</w:t>
      </w:r>
      <w:r w:rsidRPr="00E179BD">
        <w:rPr>
          <w:rFonts w:ascii="Times New Roman" w:hAnsi="Times New Roman" w:cs="Times New Roman"/>
          <w:color w:val="auto"/>
          <w:sz w:val="28"/>
          <w:szCs w:val="28"/>
        </w:rPr>
        <w:t xml:space="preserve"> год из территории </w:t>
      </w:r>
      <w:r w:rsidR="00800277">
        <w:rPr>
          <w:rFonts w:ascii="Times New Roman" w:hAnsi="Times New Roman" w:cs="Times New Roman"/>
          <w:color w:val="auto"/>
          <w:sz w:val="28"/>
          <w:szCs w:val="28"/>
        </w:rPr>
        <w:t>Азейского сельского поселения</w:t>
      </w:r>
      <w:r w:rsidRPr="00E179BD">
        <w:rPr>
          <w:rFonts w:ascii="Times New Roman" w:hAnsi="Times New Roman" w:cs="Times New Roman"/>
          <w:color w:val="auto"/>
          <w:sz w:val="28"/>
          <w:szCs w:val="28"/>
        </w:rPr>
        <w:t xml:space="preserve"> выбыло </w:t>
      </w:r>
      <w:r w:rsidR="006C642E">
        <w:rPr>
          <w:rFonts w:ascii="Times New Roman" w:hAnsi="Times New Roman" w:cs="Times New Roman"/>
          <w:color w:val="auto"/>
          <w:sz w:val="28"/>
          <w:szCs w:val="28"/>
        </w:rPr>
        <w:t>9</w:t>
      </w:r>
      <w:r w:rsidRPr="00E179BD">
        <w:rPr>
          <w:rFonts w:ascii="Times New Roman" w:hAnsi="Times New Roman" w:cs="Times New Roman"/>
          <w:color w:val="auto"/>
          <w:sz w:val="28"/>
          <w:szCs w:val="28"/>
        </w:rPr>
        <w:t xml:space="preserve"> чел., а прибыло на территорию </w:t>
      </w:r>
      <w:r w:rsidR="00800277">
        <w:rPr>
          <w:rFonts w:ascii="Times New Roman" w:hAnsi="Times New Roman" w:cs="Times New Roman"/>
          <w:color w:val="auto"/>
          <w:sz w:val="28"/>
          <w:szCs w:val="28"/>
        </w:rPr>
        <w:t>поселения</w:t>
      </w:r>
      <w:r w:rsidRPr="00E179BD">
        <w:rPr>
          <w:rFonts w:ascii="Times New Roman" w:hAnsi="Times New Roman" w:cs="Times New Roman"/>
          <w:color w:val="auto"/>
          <w:sz w:val="28"/>
          <w:szCs w:val="28"/>
        </w:rPr>
        <w:t xml:space="preserve"> </w:t>
      </w:r>
      <w:r w:rsidR="006C642E">
        <w:rPr>
          <w:rFonts w:ascii="Times New Roman" w:hAnsi="Times New Roman" w:cs="Times New Roman"/>
          <w:color w:val="auto"/>
          <w:sz w:val="28"/>
          <w:szCs w:val="28"/>
        </w:rPr>
        <w:t>5</w:t>
      </w:r>
      <w:r w:rsidRPr="00E179BD">
        <w:rPr>
          <w:rFonts w:ascii="Times New Roman" w:hAnsi="Times New Roman" w:cs="Times New Roman"/>
          <w:color w:val="auto"/>
          <w:sz w:val="28"/>
          <w:szCs w:val="28"/>
        </w:rPr>
        <w:t xml:space="preserve"> чел. Механическая убыль населения составила – </w:t>
      </w:r>
      <w:r w:rsidR="006C642E">
        <w:rPr>
          <w:rFonts w:ascii="Times New Roman" w:hAnsi="Times New Roman" w:cs="Times New Roman"/>
          <w:color w:val="auto"/>
          <w:sz w:val="28"/>
          <w:szCs w:val="28"/>
        </w:rPr>
        <w:t>4</w:t>
      </w:r>
      <w:r w:rsidRPr="00E179BD">
        <w:rPr>
          <w:rFonts w:ascii="Times New Roman" w:hAnsi="Times New Roman" w:cs="Times New Roman"/>
          <w:color w:val="auto"/>
          <w:sz w:val="28"/>
          <w:szCs w:val="28"/>
        </w:rPr>
        <w:t xml:space="preserve"> чел. (в 202</w:t>
      </w:r>
      <w:r w:rsidR="006C642E">
        <w:rPr>
          <w:rFonts w:ascii="Times New Roman" w:hAnsi="Times New Roman" w:cs="Times New Roman"/>
          <w:color w:val="auto"/>
          <w:sz w:val="28"/>
          <w:szCs w:val="28"/>
        </w:rPr>
        <w:t>1</w:t>
      </w:r>
      <w:r w:rsidRPr="00E179BD">
        <w:rPr>
          <w:rFonts w:ascii="Times New Roman" w:hAnsi="Times New Roman" w:cs="Times New Roman"/>
          <w:color w:val="auto"/>
          <w:sz w:val="28"/>
          <w:szCs w:val="28"/>
        </w:rPr>
        <w:t xml:space="preserve"> году </w:t>
      </w:r>
      <w:r w:rsidR="006C642E">
        <w:rPr>
          <w:rFonts w:ascii="Times New Roman" w:hAnsi="Times New Roman" w:cs="Times New Roman"/>
          <w:color w:val="auto"/>
          <w:sz w:val="28"/>
          <w:szCs w:val="28"/>
        </w:rPr>
        <w:t>- 16</w:t>
      </w:r>
      <w:r w:rsidRPr="00E179BD">
        <w:rPr>
          <w:rFonts w:ascii="Times New Roman" w:hAnsi="Times New Roman" w:cs="Times New Roman"/>
          <w:color w:val="auto"/>
          <w:sz w:val="28"/>
          <w:szCs w:val="28"/>
        </w:rPr>
        <w:t xml:space="preserve"> чел.).</w:t>
      </w:r>
    </w:p>
    <w:p w:rsidR="00D65300" w:rsidRPr="00E179BD" w:rsidRDefault="00D65300" w:rsidP="00D65300">
      <w:pPr>
        <w:tabs>
          <w:tab w:val="left" w:pos="851"/>
        </w:tabs>
        <w:ind w:firstLine="709"/>
        <w:jc w:val="both"/>
        <w:rPr>
          <w:rFonts w:ascii="Times New Roman" w:hAnsi="Times New Roman" w:cs="Times New Roman"/>
          <w:color w:val="auto"/>
          <w:sz w:val="28"/>
          <w:szCs w:val="28"/>
        </w:rPr>
      </w:pPr>
      <w:r w:rsidRPr="00E179BD">
        <w:rPr>
          <w:rFonts w:ascii="Times New Roman" w:hAnsi="Times New Roman" w:cs="Times New Roman"/>
          <w:color w:val="auto"/>
          <w:sz w:val="28"/>
          <w:szCs w:val="28"/>
        </w:rPr>
        <w:t>Прослеживается отрицательная динамика естественного прироста населения. Количество родившихся за 202</w:t>
      </w:r>
      <w:r w:rsidR="006C642E">
        <w:rPr>
          <w:rFonts w:ascii="Times New Roman" w:hAnsi="Times New Roman" w:cs="Times New Roman"/>
          <w:color w:val="auto"/>
          <w:sz w:val="28"/>
          <w:szCs w:val="28"/>
        </w:rPr>
        <w:t>2</w:t>
      </w:r>
      <w:r w:rsidRPr="00E179BD">
        <w:rPr>
          <w:rFonts w:ascii="Times New Roman" w:hAnsi="Times New Roman" w:cs="Times New Roman"/>
          <w:color w:val="auto"/>
          <w:sz w:val="28"/>
          <w:szCs w:val="28"/>
        </w:rPr>
        <w:t xml:space="preserve"> год составило </w:t>
      </w:r>
      <w:r w:rsidR="006C642E">
        <w:rPr>
          <w:rFonts w:ascii="Times New Roman" w:hAnsi="Times New Roman" w:cs="Times New Roman"/>
          <w:color w:val="auto"/>
          <w:sz w:val="28"/>
          <w:szCs w:val="28"/>
        </w:rPr>
        <w:t>10</w:t>
      </w:r>
      <w:r w:rsidRPr="00E179BD">
        <w:rPr>
          <w:rFonts w:ascii="Times New Roman" w:hAnsi="Times New Roman" w:cs="Times New Roman"/>
          <w:color w:val="auto"/>
          <w:sz w:val="28"/>
          <w:szCs w:val="28"/>
        </w:rPr>
        <w:t xml:space="preserve"> чел., число умерших </w:t>
      </w:r>
      <w:r w:rsidR="006E0F58">
        <w:rPr>
          <w:rFonts w:ascii="Times New Roman" w:hAnsi="Times New Roman" w:cs="Times New Roman"/>
          <w:color w:val="auto"/>
          <w:sz w:val="28"/>
          <w:szCs w:val="28"/>
        </w:rPr>
        <w:t>10</w:t>
      </w:r>
      <w:r w:rsidRPr="00E179BD">
        <w:rPr>
          <w:rFonts w:ascii="Times New Roman" w:hAnsi="Times New Roman" w:cs="Times New Roman"/>
          <w:color w:val="auto"/>
          <w:sz w:val="28"/>
          <w:szCs w:val="28"/>
        </w:rPr>
        <w:t xml:space="preserve"> чел. Число умерших </w:t>
      </w:r>
      <w:r w:rsidR="006C642E">
        <w:rPr>
          <w:rFonts w:ascii="Times New Roman" w:hAnsi="Times New Roman" w:cs="Times New Roman"/>
          <w:color w:val="auto"/>
          <w:sz w:val="28"/>
          <w:szCs w:val="28"/>
        </w:rPr>
        <w:t>соответствует</w:t>
      </w:r>
      <w:r w:rsidRPr="00E179BD">
        <w:rPr>
          <w:rFonts w:ascii="Times New Roman" w:hAnsi="Times New Roman" w:cs="Times New Roman"/>
          <w:color w:val="auto"/>
          <w:sz w:val="28"/>
          <w:szCs w:val="28"/>
        </w:rPr>
        <w:t xml:space="preserve"> числ</w:t>
      </w:r>
      <w:r w:rsidR="006C642E">
        <w:rPr>
          <w:rFonts w:ascii="Times New Roman" w:hAnsi="Times New Roman" w:cs="Times New Roman"/>
          <w:color w:val="auto"/>
          <w:sz w:val="28"/>
          <w:szCs w:val="28"/>
        </w:rPr>
        <w:t>у</w:t>
      </w:r>
      <w:r w:rsidRPr="00E179BD">
        <w:rPr>
          <w:rFonts w:ascii="Times New Roman" w:hAnsi="Times New Roman" w:cs="Times New Roman"/>
          <w:color w:val="auto"/>
          <w:sz w:val="28"/>
          <w:szCs w:val="28"/>
        </w:rPr>
        <w:t xml:space="preserve"> родившихся, т.е. естественная убыль населения </w:t>
      </w:r>
      <w:r w:rsidR="00800277">
        <w:rPr>
          <w:rFonts w:ascii="Times New Roman" w:hAnsi="Times New Roman" w:cs="Times New Roman"/>
          <w:color w:val="auto"/>
          <w:sz w:val="28"/>
          <w:szCs w:val="28"/>
        </w:rPr>
        <w:t>поселения</w:t>
      </w:r>
      <w:r w:rsidRPr="00E179BD">
        <w:rPr>
          <w:rFonts w:ascii="Times New Roman" w:hAnsi="Times New Roman" w:cs="Times New Roman"/>
          <w:color w:val="auto"/>
          <w:sz w:val="28"/>
          <w:szCs w:val="28"/>
        </w:rPr>
        <w:t xml:space="preserve"> составила </w:t>
      </w:r>
      <w:r w:rsidR="006C642E">
        <w:rPr>
          <w:rFonts w:ascii="Times New Roman" w:hAnsi="Times New Roman" w:cs="Times New Roman"/>
          <w:color w:val="auto"/>
          <w:sz w:val="28"/>
          <w:szCs w:val="28"/>
        </w:rPr>
        <w:t>0</w:t>
      </w:r>
      <w:r w:rsidRPr="00E179BD">
        <w:rPr>
          <w:rFonts w:ascii="Times New Roman" w:hAnsi="Times New Roman" w:cs="Times New Roman"/>
          <w:color w:val="auto"/>
          <w:sz w:val="28"/>
          <w:szCs w:val="28"/>
        </w:rPr>
        <w:t xml:space="preserve"> чел. (202</w:t>
      </w:r>
      <w:r w:rsidR="006C642E">
        <w:rPr>
          <w:rFonts w:ascii="Times New Roman" w:hAnsi="Times New Roman" w:cs="Times New Roman"/>
          <w:color w:val="auto"/>
          <w:sz w:val="28"/>
          <w:szCs w:val="28"/>
        </w:rPr>
        <w:t>1</w:t>
      </w:r>
      <w:r w:rsidRPr="00E179BD">
        <w:rPr>
          <w:rFonts w:ascii="Times New Roman" w:hAnsi="Times New Roman" w:cs="Times New Roman"/>
          <w:color w:val="auto"/>
          <w:sz w:val="28"/>
          <w:szCs w:val="28"/>
        </w:rPr>
        <w:t xml:space="preserve"> год </w:t>
      </w:r>
      <w:r w:rsidR="006E0F58">
        <w:rPr>
          <w:rFonts w:ascii="Times New Roman" w:hAnsi="Times New Roman" w:cs="Times New Roman"/>
          <w:color w:val="auto"/>
          <w:sz w:val="28"/>
          <w:szCs w:val="28"/>
        </w:rPr>
        <w:t>-</w:t>
      </w:r>
      <w:r w:rsidRPr="00E179BD">
        <w:rPr>
          <w:rFonts w:ascii="Times New Roman" w:hAnsi="Times New Roman" w:cs="Times New Roman"/>
          <w:color w:val="auto"/>
          <w:sz w:val="28"/>
          <w:szCs w:val="28"/>
        </w:rPr>
        <w:t xml:space="preserve"> </w:t>
      </w:r>
      <w:r w:rsidR="006C642E">
        <w:rPr>
          <w:rFonts w:ascii="Times New Roman" w:hAnsi="Times New Roman" w:cs="Times New Roman"/>
          <w:color w:val="auto"/>
          <w:sz w:val="28"/>
          <w:szCs w:val="28"/>
        </w:rPr>
        <w:t>7</w:t>
      </w:r>
      <w:r w:rsidRPr="00E179BD">
        <w:rPr>
          <w:rFonts w:ascii="Times New Roman" w:hAnsi="Times New Roman" w:cs="Times New Roman"/>
          <w:color w:val="auto"/>
          <w:sz w:val="28"/>
          <w:szCs w:val="28"/>
        </w:rPr>
        <w:t xml:space="preserve"> чел.).</w:t>
      </w:r>
    </w:p>
    <w:p w:rsidR="00D65300" w:rsidRPr="00E179BD" w:rsidRDefault="00D65300" w:rsidP="00D65300">
      <w:pPr>
        <w:ind w:firstLine="709"/>
        <w:jc w:val="both"/>
        <w:rPr>
          <w:rFonts w:ascii="Times New Roman" w:hAnsi="Times New Roman" w:cs="Times New Roman"/>
          <w:color w:val="auto"/>
          <w:sz w:val="28"/>
          <w:szCs w:val="28"/>
        </w:rPr>
      </w:pPr>
      <w:r w:rsidRPr="00E179BD">
        <w:rPr>
          <w:rFonts w:ascii="Times New Roman" w:hAnsi="Times New Roman" w:cs="Times New Roman"/>
          <w:color w:val="auto"/>
          <w:sz w:val="28"/>
          <w:szCs w:val="28"/>
        </w:rPr>
        <w:t>В течении 202</w:t>
      </w:r>
      <w:r w:rsidR="006C642E">
        <w:rPr>
          <w:rFonts w:ascii="Times New Roman" w:hAnsi="Times New Roman" w:cs="Times New Roman"/>
          <w:color w:val="auto"/>
          <w:sz w:val="28"/>
          <w:szCs w:val="28"/>
        </w:rPr>
        <w:t>2</w:t>
      </w:r>
      <w:r w:rsidRPr="00E179BD">
        <w:rPr>
          <w:rFonts w:ascii="Times New Roman" w:hAnsi="Times New Roman" w:cs="Times New Roman"/>
          <w:color w:val="auto"/>
          <w:sz w:val="28"/>
          <w:szCs w:val="28"/>
        </w:rPr>
        <w:t xml:space="preserve"> года в ОГКУ «Центр занятости населения города Тулуна» обратилось </w:t>
      </w:r>
      <w:r w:rsidR="003342E9">
        <w:rPr>
          <w:rFonts w:ascii="Times New Roman" w:hAnsi="Times New Roman" w:cs="Times New Roman"/>
          <w:color w:val="auto"/>
          <w:sz w:val="28"/>
          <w:szCs w:val="28"/>
        </w:rPr>
        <w:t xml:space="preserve">11 </w:t>
      </w:r>
      <w:r w:rsidRPr="00E179BD">
        <w:rPr>
          <w:rFonts w:ascii="Times New Roman" w:hAnsi="Times New Roman" w:cs="Times New Roman"/>
          <w:color w:val="auto"/>
          <w:sz w:val="28"/>
          <w:szCs w:val="28"/>
        </w:rPr>
        <w:t xml:space="preserve">чел. сельского населения, что на </w:t>
      </w:r>
      <w:r w:rsidR="003342E9">
        <w:rPr>
          <w:rFonts w:ascii="Times New Roman" w:hAnsi="Times New Roman" w:cs="Times New Roman"/>
          <w:color w:val="auto"/>
          <w:sz w:val="28"/>
          <w:szCs w:val="28"/>
        </w:rPr>
        <w:t>2</w:t>
      </w:r>
      <w:r w:rsidRPr="00E179BD">
        <w:rPr>
          <w:rFonts w:ascii="Times New Roman" w:hAnsi="Times New Roman" w:cs="Times New Roman"/>
          <w:color w:val="auto"/>
          <w:sz w:val="28"/>
          <w:szCs w:val="28"/>
        </w:rPr>
        <w:t xml:space="preserve"> чел. меньше по сравнению с прошлым годом (</w:t>
      </w:r>
      <w:r w:rsidR="003342E9">
        <w:rPr>
          <w:rFonts w:ascii="Times New Roman" w:hAnsi="Times New Roman" w:cs="Times New Roman"/>
          <w:color w:val="auto"/>
          <w:sz w:val="28"/>
          <w:szCs w:val="28"/>
        </w:rPr>
        <w:t>13</w:t>
      </w:r>
      <w:r w:rsidR="00230929">
        <w:rPr>
          <w:rFonts w:ascii="Times New Roman" w:hAnsi="Times New Roman" w:cs="Times New Roman"/>
          <w:color w:val="auto"/>
          <w:sz w:val="28"/>
          <w:szCs w:val="28"/>
        </w:rPr>
        <w:t xml:space="preserve"> чел.) </w:t>
      </w:r>
    </w:p>
    <w:p w:rsidR="00D65300" w:rsidRPr="00E179BD" w:rsidRDefault="00D65300" w:rsidP="00D65300">
      <w:pPr>
        <w:ind w:firstLine="709"/>
        <w:jc w:val="both"/>
        <w:rPr>
          <w:rFonts w:ascii="Times New Roman" w:hAnsi="Times New Roman" w:cs="Times New Roman"/>
          <w:color w:val="auto"/>
          <w:sz w:val="28"/>
          <w:szCs w:val="28"/>
        </w:rPr>
      </w:pPr>
      <w:r w:rsidRPr="00E179BD">
        <w:rPr>
          <w:rFonts w:ascii="Times New Roman" w:hAnsi="Times New Roman" w:cs="Times New Roman"/>
          <w:color w:val="auto"/>
          <w:sz w:val="28"/>
          <w:szCs w:val="28"/>
        </w:rPr>
        <w:t xml:space="preserve">Уровень безработицы на </w:t>
      </w:r>
      <w:r w:rsidR="003342E9">
        <w:rPr>
          <w:rFonts w:ascii="Times New Roman" w:hAnsi="Times New Roman" w:cs="Times New Roman"/>
          <w:color w:val="auto"/>
          <w:sz w:val="28"/>
          <w:szCs w:val="28"/>
        </w:rPr>
        <w:t>31</w:t>
      </w:r>
      <w:r w:rsidRPr="00E179BD">
        <w:rPr>
          <w:rFonts w:ascii="Times New Roman" w:hAnsi="Times New Roman" w:cs="Times New Roman"/>
          <w:color w:val="auto"/>
          <w:sz w:val="28"/>
          <w:szCs w:val="28"/>
        </w:rPr>
        <w:t>.</w:t>
      </w:r>
      <w:r w:rsidR="003342E9">
        <w:rPr>
          <w:rFonts w:ascii="Times New Roman" w:hAnsi="Times New Roman" w:cs="Times New Roman"/>
          <w:color w:val="auto"/>
          <w:sz w:val="28"/>
          <w:szCs w:val="28"/>
        </w:rPr>
        <w:t>12</w:t>
      </w:r>
      <w:r w:rsidRPr="00E179BD">
        <w:rPr>
          <w:rFonts w:ascii="Times New Roman" w:hAnsi="Times New Roman" w:cs="Times New Roman"/>
          <w:color w:val="auto"/>
          <w:sz w:val="28"/>
          <w:szCs w:val="28"/>
        </w:rPr>
        <w:t>.202</w:t>
      </w:r>
      <w:r w:rsidR="006C642E">
        <w:rPr>
          <w:rFonts w:ascii="Times New Roman" w:hAnsi="Times New Roman" w:cs="Times New Roman"/>
          <w:color w:val="auto"/>
          <w:sz w:val="28"/>
          <w:szCs w:val="28"/>
        </w:rPr>
        <w:t>2</w:t>
      </w:r>
      <w:r w:rsidRPr="00E179BD">
        <w:rPr>
          <w:rFonts w:ascii="Times New Roman" w:hAnsi="Times New Roman" w:cs="Times New Roman"/>
          <w:color w:val="auto"/>
          <w:sz w:val="28"/>
          <w:szCs w:val="28"/>
        </w:rPr>
        <w:t xml:space="preserve"> г. составил </w:t>
      </w:r>
      <w:r w:rsidR="006E0F58">
        <w:rPr>
          <w:rFonts w:ascii="Times New Roman" w:hAnsi="Times New Roman" w:cs="Times New Roman"/>
          <w:color w:val="auto"/>
          <w:sz w:val="28"/>
          <w:szCs w:val="28"/>
        </w:rPr>
        <w:t>0</w:t>
      </w:r>
      <w:r w:rsidR="006C642E">
        <w:rPr>
          <w:rFonts w:ascii="Times New Roman" w:hAnsi="Times New Roman" w:cs="Times New Roman"/>
          <w:color w:val="auto"/>
          <w:sz w:val="28"/>
          <w:szCs w:val="28"/>
        </w:rPr>
        <w:t>,6</w:t>
      </w:r>
      <w:r w:rsidRPr="00E179BD">
        <w:rPr>
          <w:rFonts w:ascii="Times New Roman" w:hAnsi="Times New Roman" w:cs="Times New Roman"/>
          <w:color w:val="auto"/>
          <w:sz w:val="28"/>
          <w:szCs w:val="28"/>
        </w:rPr>
        <w:t xml:space="preserve"> %, на </w:t>
      </w:r>
      <w:r w:rsidR="003342E9">
        <w:rPr>
          <w:rFonts w:ascii="Times New Roman" w:hAnsi="Times New Roman" w:cs="Times New Roman"/>
          <w:color w:val="auto"/>
          <w:sz w:val="28"/>
          <w:szCs w:val="28"/>
        </w:rPr>
        <w:t>31</w:t>
      </w:r>
      <w:r w:rsidRPr="00E179BD">
        <w:rPr>
          <w:rFonts w:ascii="Times New Roman" w:hAnsi="Times New Roman" w:cs="Times New Roman"/>
          <w:color w:val="auto"/>
          <w:sz w:val="28"/>
          <w:szCs w:val="28"/>
        </w:rPr>
        <w:t>.</w:t>
      </w:r>
      <w:r w:rsidR="003342E9">
        <w:rPr>
          <w:rFonts w:ascii="Times New Roman" w:hAnsi="Times New Roman" w:cs="Times New Roman"/>
          <w:color w:val="auto"/>
          <w:sz w:val="28"/>
          <w:szCs w:val="28"/>
        </w:rPr>
        <w:t>12</w:t>
      </w:r>
      <w:r w:rsidRPr="00E179BD">
        <w:rPr>
          <w:rFonts w:ascii="Times New Roman" w:hAnsi="Times New Roman" w:cs="Times New Roman"/>
          <w:color w:val="auto"/>
          <w:sz w:val="28"/>
          <w:szCs w:val="28"/>
        </w:rPr>
        <w:t>.202</w:t>
      </w:r>
      <w:r w:rsidR="006C642E">
        <w:rPr>
          <w:rFonts w:ascii="Times New Roman" w:hAnsi="Times New Roman" w:cs="Times New Roman"/>
          <w:color w:val="auto"/>
          <w:sz w:val="28"/>
          <w:szCs w:val="28"/>
        </w:rPr>
        <w:t>1</w:t>
      </w:r>
      <w:r w:rsidRPr="00E179BD">
        <w:rPr>
          <w:rFonts w:ascii="Times New Roman" w:hAnsi="Times New Roman" w:cs="Times New Roman"/>
          <w:color w:val="auto"/>
          <w:sz w:val="28"/>
          <w:szCs w:val="28"/>
        </w:rPr>
        <w:t xml:space="preserve"> г. </w:t>
      </w:r>
      <w:r w:rsidR="006E0F58">
        <w:rPr>
          <w:rFonts w:ascii="Times New Roman" w:hAnsi="Times New Roman" w:cs="Times New Roman"/>
          <w:color w:val="auto"/>
          <w:sz w:val="28"/>
          <w:szCs w:val="28"/>
        </w:rPr>
        <w:t>–</w:t>
      </w:r>
      <w:r w:rsidRPr="00E179BD">
        <w:rPr>
          <w:rFonts w:ascii="Times New Roman" w:hAnsi="Times New Roman" w:cs="Times New Roman"/>
          <w:color w:val="auto"/>
          <w:sz w:val="28"/>
          <w:szCs w:val="28"/>
        </w:rPr>
        <w:t xml:space="preserve"> </w:t>
      </w:r>
      <w:r w:rsidR="006C642E">
        <w:rPr>
          <w:rFonts w:ascii="Times New Roman" w:hAnsi="Times New Roman" w:cs="Times New Roman"/>
          <w:color w:val="auto"/>
          <w:sz w:val="28"/>
          <w:szCs w:val="28"/>
        </w:rPr>
        <w:t>0</w:t>
      </w:r>
      <w:r w:rsidRPr="00E179BD">
        <w:rPr>
          <w:rFonts w:ascii="Times New Roman" w:hAnsi="Times New Roman" w:cs="Times New Roman"/>
          <w:color w:val="auto"/>
          <w:sz w:val="28"/>
          <w:szCs w:val="28"/>
        </w:rPr>
        <w:t xml:space="preserve"> %.</w:t>
      </w:r>
    </w:p>
    <w:p w:rsidR="006C642E" w:rsidRPr="00167F34" w:rsidRDefault="006C642E" w:rsidP="006C642E">
      <w:pPr>
        <w:tabs>
          <w:tab w:val="left" w:pos="1440"/>
        </w:tabs>
        <w:ind w:firstLine="709"/>
        <w:jc w:val="both"/>
        <w:rPr>
          <w:rFonts w:ascii="Times New Roman" w:hAnsi="Times New Roman" w:cs="Times New Roman"/>
          <w:sz w:val="28"/>
          <w:szCs w:val="28"/>
        </w:rPr>
      </w:pPr>
      <w:r w:rsidRPr="00346854">
        <w:rPr>
          <w:rFonts w:ascii="Times New Roman" w:hAnsi="Times New Roman" w:cs="Times New Roman"/>
          <w:sz w:val="28"/>
          <w:szCs w:val="28"/>
          <w:lang w:eastAsia="x-none"/>
        </w:rPr>
        <w:t>Ч</w:t>
      </w:r>
      <w:r w:rsidRPr="00346854">
        <w:rPr>
          <w:rFonts w:ascii="Times New Roman" w:hAnsi="Times New Roman" w:cs="Times New Roman"/>
          <w:sz w:val="28"/>
          <w:szCs w:val="28"/>
          <w:lang w:val="x-none" w:eastAsia="x-none"/>
        </w:rPr>
        <w:t>исленность работающих в образовательн</w:t>
      </w:r>
      <w:r>
        <w:rPr>
          <w:rFonts w:ascii="Times New Roman" w:hAnsi="Times New Roman" w:cs="Times New Roman"/>
          <w:sz w:val="28"/>
          <w:szCs w:val="28"/>
          <w:lang w:eastAsia="x-none"/>
        </w:rPr>
        <w:t>ом</w:t>
      </w:r>
      <w:r w:rsidRPr="00346854">
        <w:rPr>
          <w:rFonts w:ascii="Times New Roman" w:hAnsi="Times New Roman" w:cs="Times New Roman"/>
          <w:sz w:val="28"/>
          <w:szCs w:val="28"/>
          <w:lang w:val="x-none" w:eastAsia="x-none"/>
        </w:rPr>
        <w:t xml:space="preserve"> учреждени</w:t>
      </w:r>
      <w:r>
        <w:rPr>
          <w:rFonts w:ascii="Times New Roman" w:hAnsi="Times New Roman" w:cs="Times New Roman"/>
          <w:sz w:val="28"/>
          <w:szCs w:val="28"/>
          <w:lang w:eastAsia="x-none"/>
        </w:rPr>
        <w:t>и в 2022</w:t>
      </w:r>
      <w:r w:rsidRPr="00346854">
        <w:rPr>
          <w:rFonts w:ascii="Times New Roman" w:hAnsi="Times New Roman" w:cs="Times New Roman"/>
          <w:sz w:val="28"/>
          <w:szCs w:val="28"/>
          <w:lang w:eastAsia="x-none"/>
        </w:rPr>
        <w:t xml:space="preserve"> году </w:t>
      </w:r>
      <w:r>
        <w:rPr>
          <w:rFonts w:ascii="Times New Roman" w:hAnsi="Times New Roman" w:cs="Times New Roman"/>
          <w:sz w:val="28"/>
          <w:szCs w:val="28"/>
          <w:lang w:eastAsia="x-none"/>
        </w:rPr>
        <w:t>составила</w:t>
      </w:r>
      <w:r w:rsidRPr="00346854">
        <w:rPr>
          <w:rFonts w:ascii="Times New Roman" w:hAnsi="Times New Roman" w:cs="Times New Roman"/>
          <w:sz w:val="28"/>
          <w:szCs w:val="28"/>
          <w:lang w:eastAsia="x-none"/>
        </w:rPr>
        <w:t xml:space="preserve"> </w:t>
      </w:r>
      <w:r>
        <w:rPr>
          <w:rFonts w:ascii="Times New Roman" w:hAnsi="Times New Roman" w:cs="Times New Roman"/>
          <w:sz w:val="28"/>
          <w:szCs w:val="28"/>
          <w:lang w:eastAsia="x-none"/>
        </w:rPr>
        <w:t>30</w:t>
      </w:r>
      <w:r w:rsidRPr="00346854">
        <w:rPr>
          <w:rFonts w:ascii="Times New Roman" w:hAnsi="Times New Roman" w:cs="Times New Roman"/>
          <w:sz w:val="28"/>
          <w:szCs w:val="28"/>
          <w:lang w:eastAsia="x-none"/>
        </w:rPr>
        <w:t xml:space="preserve"> </w:t>
      </w:r>
      <w:r w:rsidRPr="00346854">
        <w:rPr>
          <w:rFonts w:ascii="Times New Roman" w:hAnsi="Times New Roman" w:cs="Times New Roman"/>
          <w:sz w:val="28"/>
          <w:szCs w:val="28"/>
          <w:lang w:val="x-none" w:eastAsia="x-none"/>
        </w:rPr>
        <w:t>чел</w:t>
      </w:r>
      <w:r>
        <w:rPr>
          <w:rFonts w:ascii="Times New Roman" w:hAnsi="Times New Roman" w:cs="Times New Roman"/>
          <w:sz w:val="28"/>
          <w:szCs w:val="28"/>
          <w:lang w:eastAsia="x-none"/>
        </w:rPr>
        <w:t xml:space="preserve">. осталось на уровне 2021 г. </w:t>
      </w:r>
      <w:r w:rsidRPr="00167F34">
        <w:rPr>
          <w:rFonts w:ascii="Times New Roman" w:hAnsi="Times New Roman" w:cs="Times New Roman"/>
          <w:sz w:val="28"/>
          <w:szCs w:val="28"/>
        </w:rPr>
        <w:t xml:space="preserve">Численность работающих в торговле осталось на уровне прошлого года. Наиболее высокий уровень заработной платы на одного работника отмечается в добыче полезных ископаемых </w:t>
      </w:r>
      <w:r>
        <w:rPr>
          <w:rFonts w:ascii="Times New Roman" w:hAnsi="Times New Roman" w:cs="Times New Roman"/>
          <w:sz w:val="28"/>
          <w:szCs w:val="28"/>
        </w:rPr>
        <w:t>–</w:t>
      </w:r>
      <w:r w:rsidRPr="00167F34">
        <w:rPr>
          <w:rFonts w:ascii="Times New Roman" w:hAnsi="Times New Roman" w:cs="Times New Roman"/>
          <w:sz w:val="28"/>
          <w:szCs w:val="28"/>
        </w:rPr>
        <w:t xml:space="preserve"> </w:t>
      </w:r>
      <w:r>
        <w:rPr>
          <w:rFonts w:ascii="Times New Roman" w:hAnsi="Times New Roman" w:cs="Times New Roman"/>
          <w:sz w:val="28"/>
          <w:szCs w:val="28"/>
        </w:rPr>
        <w:t>69673,0</w:t>
      </w:r>
      <w:r w:rsidRPr="00167F34">
        <w:rPr>
          <w:rFonts w:ascii="Times New Roman" w:hAnsi="Times New Roman" w:cs="Times New Roman"/>
          <w:sz w:val="28"/>
          <w:szCs w:val="28"/>
        </w:rPr>
        <w:t xml:space="preserve"> руб., в образовании </w:t>
      </w:r>
      <w:r>
        <w:rPr>
          <w:rFonts w:ascii="Times New Roman" w:hAnsi="Times New Roman" w:cs="Times New Roman"/>
          <w:sz w:val="28"/>
          <w:szCs w:val="28"/>
        </w:rPr>
        <w:t>–</w:t>
      </w:r>
      <w:r w:rsidRPr="00167F34">
        <w:rPr>
          <w:rFonts w:ascii="Times New Roman" w:hAnsi="Times New Roman" w:cs="Times New Roman"/>
          <w:sz w:val="28"/>
          <w:szCs w:val="28"/>
        </w:rPr>
        <w:t xml:space="preserve"> </w:t>
      </w:r>
      <w:r>
        <w:rPr>
          <w:rFonts w:ascii="Times New Roman" w:hAnsi="Times New Roman" w:cs="Times New Roman"/>
          <w:sz w:val="28"/>
          <w:szCs w:val="28"/>
        </w:rPr>
        <w:t>46487,0</w:t>
      </w:r>
      <w:r w:rsidRPr="00167F34">
        <w:rPr>
          <w:rFonts w:ascii="Times New Roman" w:hAnsi="Times New Roman" w:cs="Times New Roman"/>
          <w:sz w:val="28"/>
          <w:szCs w:val="28"/>
        </w:rPr>
        <w:t xml:space="preserve"> руб., здравоохранении – </w:t>
      </w:r>
      <w:r w:rsidRPr="003B7074">
        <w:rPr>
          <w:rFonts w:ascii="Times New Roman" w:hAnsi="Times New Roman" w:cs="Times New Roman"/>
          <w:sz w:val="28"/>
          <w:szCs w:val="28"/>
        </w:rPr>
        <w:t>36906,0</w:t>
      </w:r>
      <w:r w:rsidRPr="00167F34">
        <w:rPr>
          <w:rFonts w:ascii="Times New Roman" w:hAnsi="Times New Roman" w:cs="Times New Roman"/>
          <w:sz w:val="28"/>
          <w:szCs w:val="28"/>
        </w:rPr>
        <w:t xml:space="preserve"> руб. Самый низкий уровень среднемесячной заработной платы отмечается в торговле – </w:t>
      </w:r>
      <w:r>
        <w:rPr>
          <w:rFonts w:ascii="Times New Roman" w:hAnsi="Times New Roman" w:cs="Times New Roman"/>
          <w:sz w:val="28"/>
          <w:szCs w:val="28"/>
        </w:rPr>
        <w:t>24446,0</w:t>
      </w:r>
      <w:r w:rsidRPr="00167F34">
        <w:rPr>
          <w:rFonts w:ascii="Times New Roman" w:hAnsi="Times New Roman" w:cs="Times New Roman"/>
          <w:sz w:val="28"/>
          <w:szCs w:val="28"/>
        </w:rPr>
        <w:t xml:space="preserve"> руб. В учреждениях, финансируемых из средств местного бюджета, средняя заработная плата составляет:</w:t>
      </w:r>
    </w:p>
    <w:p w:rsidR="006C642E" w:rsidRPr="00167F34" w:rsidRDefault="006C642E" w:rsidP="006C642E">
      <w:pPr>
        <w:tabs>
          <w:tab w:val="left" w:pos="1440"/>
        </w:tabs>
        <w:jc w:val="both"/>
        <w:rPr>
          <w:rFonts w:ascii="Times New Roman" w:hAnsi="Times New Roman" w:cs="Times New Roman"/>
          <w:sz w:val="28"/>
          <w:szCs w:val="28"/>
        </w:rPr>
      </w:pPr>
      <w:r w:rsidRPr="00167F34">
        <w:rPr>
          <w:rFonts w:ascii="Times New Roman" w:hAnsi="Times New Roman" w:cs="Times New Roman"/>
          <w:sz w:val="28"/>
          <w:szCs w:val="28"/>
        </w:rPr>
        <w:t xml:space="preserve">- в учреждениях культуры – </w:t>
      </w:r>
      <w:r>
        <w:rPr>
          <w:rFonts w:ascii="Times New Roman" w:hAnsi="Times New Roman" w:cs="Times New Roman"/>
          <w:sz w:val="28"/>
          <w:szCs w:val="28"/>
        </w:rPr>
        <w:t>44727,0</w:t>
      </w:r>
      <w:r w:rsidRPr="00167F34">
        <w:rPr>
          <w:rFonts w:ascii="Times New Roman" w:hAnsi="Times New Roman" w:cs="Times New Roman"/>
          <w:sz w:val="28"/>
          <w:szCs w:val="28"/>
        </w:rPr>
        <w:t xml:space="preserve"> руб.</w:t>
      </w:r>
    </w:p>
    <w:p w:rsidR="006C642E" w:rsidRPr="00167F34" w:rsidRDefault="006C642E" w:rsidP="006C642E">
      <w:pPr>
        <w:tabs>
          <w:tab w:val="left" w:pos="1440"/>
        </w:tabs>
        <w:jc w:val="both"/>
        <w:rPr>
          <w:rFonts w:ascii="Times New Roman" w:hAnsi="Times New Roman" w:cs="Times New Roman"/>
          <w:sz w:val="28"/>
          <w:szCs w:val="28"/>
        </w:rPr>
      </w:pPr>
      <w:r w:rsidRPr="00167F34">
        <w:rPr>
          <w:rFonts w:ascii="Times New Roman" w:hAnsi="Times New Roman" w:cs="Times New Roman"/>
          <w:sz w:val="28"/>
          <w:szCs w:val="28"/>
        </w:rPr>
        <w:t xml:space="preserve">- в учреждениях управления – </w:t>
      </w:r>
      <w:r>
        <w:rPr>
          <w:rFonts w:ascii="Times New Roman" w:hAnsi="Times New Roman" w:cs="Times New Roman"/>
          <w:sz w:val="28"/>
          <w:szCs w:val="28"/>
        </w:rPr>
        <w:t>42502,0</w:t>
      </w:r>
      <w:r w:rsidRPr="00167F34">
        <w:rPr>
          <w:rFonts w:ascii="Times New Roman" w:hAnsi="Times New Roman" w:cs="Times New Roman"/>
          <w:sz w:val="28"/>
          <w:szCs w:val="28"/>
        </w:rPr>
        <w:t xml:space="preserve"> руб.</w:t>
      </w:r>
    </w:p>
    <w:p w:rsidR="001160AA" w:rsidRPr="00167F34" w:rsidRDefault="006C642E" w:rsidP="006C642E">
      <w:pPr>
        <w:jc w:val="both"/>
        <w:rPr>
          <w:rFonts w:ascii="Times New Roman" w:hAnsi="Times New Roman" w:cs="Times New Roman"/>
          <w:sz w:val="28"/>
          <w:szCs w:val="28"/>
        </w:rPr>
      </w:pPr>
      <w:r w:rsidRPr="00167F34">
        <w:rPr>
          <w:rFonts w:ascii="Times New Roman" w:hAnsi="Times New Roman" w:cs="Times New Roman"/>
          <w:sz w:val="28"/>
          <w:szCs w:val="28"/>
        </w:rPr>
        <w:t>Основной причиной возникновения малоимущего населения по-прежнему остается низкий уровень заработной платы в предприятиях малого бизнеса (торговли), здравоохранения, низкий уровень пенсий, установленный отдельным категориям пенсионеров и инвалидам</w:t>
      </w:r>
      <w:r w:rsidR="001160AA" w:rsidRPr="00167F34">
        <w:rPr>
          <w:rFonts w:ascii="Times New Roman" w:hAnsi="Times New Roman" w:cs="Times New Roman"/>
          <w:sz w:val="28"/>
          <w:szCs w:val="28"/>
        </w:rPr>
        <w:t xml:space="preserve">. </w:t>
      </w:r>
    </w:p>
    <w:p w:rsidR="00D65300" w:rsidRPr="00E179BD" w:rsidRDefault="00D65300" w:rsidP="00D65300">
      <w:pPr>
        <w:tabs>
          <w:tab w:val="left" w:pos="851"/>
        </w:tabs>
        <w:ind w:firstLine="709"/>
        <w:jc w:val="both"/>
        <w:rPr>
          <w:rFonts w:ascii="Times New Roman" w:hAnsi="Times New Roman" w:cs="Times New Roman"/>
          <w:color w:val="auto"/>
          <w:sz w:val="28"/>
          <w:szCs w:val="28"/>
        </w:rPr>
      </w:pPr>
    </w:p>
    <w:p w:rsidR="00D65300" w:rsidRPr="00E179BD" w:rsidRDefault="00D65300" w:rsidP="00D65300">
      <w:pPr>
        <w:tabs>
          <w:tab w:val="left" w:pos="851"/>
        </w:tabs>
        <w:ind w:firstLine="426"/>
        <w:jc w:val="center"/>
        <w:rPr>
          <w:rFonts w:ascii="Times New Roman" w:hAnsi="Times New Roman" w:cs="Times New Roman"/>
          <w:b/>
          <w:bCs/>
          <w:color w:val="auto"/>
          <w:sz w:val="28"/>
          <w:szCs w:val="28"/>
        </w:rPr>
      </w:pPr>
      <w:r w:rsidRPr="00E179BD">
        <w:rPr>
          <w:rFonts w:ascii="Times New Roman" w:hAnsi="Times New Roman" w:cs="Times New Roman"/>
          <w:b/>
          <w:bCs/>
          <w:color w:val="auto"/>
          <w:sz w:val="28"/>
          <w:szCs w:val="28"/>
        </w:rPr>
        <w:t>Основные проблемы</w:t>
      </w:r>
    </w:p>
    <w:p w:rsidR="00D65300" w:rsidRPr="00E179BD" w:rsidRDefault="00D65300" w:rsidP="00D65300">
      <w:pPr>
        <w:tabs>
          <w:tab w:val="left" w:pos="851"/>
        </w:tabs>
        <w:ind w:firstLine="426"/>
        <w:jc w:val="center"/>
        <w:rPr>
          <w:rFonts w:ascii="Times New Roman" w:hAnsi="Times New Roman" w:cs="Times New Roman"/>
          <w:color w:val="auto"/>
          <w:sz w:val="28"/>
          <w:szCs w:val="28"/>
        </w:rPr>
      </w:pPr>
    </w:p>
    <w:p w:rsidR="00D65300" w:rsidRPr="00E179BD" w:rsidRDefault="00D65300" w:rsidP="00D65300">
      <w:pPr>
        <w:suppressAutoHyphens/>
        <w:ind w:firstLine="709"/>
        <w:jc w:val="both"/>
        <w:rPr>
          <w:rFonts w:ascii="Times New Roman" w:hAnsi="Times New Roman" w:cs="Times New Roman"/>
          <w:color w:val="auto"/>
          <w:sz w:val="28"/>
          <w:szCs w:val="28"/>
        </w:rPr>
      </w:pPr>
      <w:r w:rsidRPr="00E179BD">
        <w:rPr>
          <w:rFonts w:ascii="Times New Roman" w:hAnsi="Times New Roman" w:cs="Times New Roman"/>
          <w:color w:val="auto"/>
          <w:sz w:val="28"/>
          <w:szCs w:val="28"/>
        </w:rPr>
        <w:t>1) снижение численности населения и качества человеческого потенциала, необходимость модернизации социальной инфраструктуры;</w:t>
      </w:r>
    </w:p>
    <w:p w:rsidR="00D65300" w:rsidRPr="00E179BD" w:rsidRDefault="00D65300" w:rsidP="001160AA">
      <w:pPr>
        <w:suppressAutoHyphens/>
        <w:ind w:firstLine="709"/>
        <w:jc w:val="both"/>
        <w:rPr>
          <w:rFonts w:ascii="Times New Roman" w:hAnsi="Times New Roman" w:cs="Times New Roman"/>
          <w:color w:val="auto"/>
          <w:sz w:val="28"/>
          <w:szCs w:val="28"/>
        </w:rPr>
      </w:pPr>
      <w:r w:rsidRPr="00E179BD">
        <w:rPr>
          <w:rFonts w:ascii="Times New Roman" w:hAnsi="Times New Roman" w:cs="Times New Roman"/>
          <w:color w:val="auto"/>
          <w:sz w:val="28"/>
          <w:szCs w:val="28"/>
        </w:rPr>
        <w:t>2) дефицит квалифицированных кадров на селе, «старение» и низкий уровень обновления кадров.</w:t>
      </w:r>
    </w:p>
    <w:p w:rsidR="00D65300" w:rsidRPr="00E179BD" w:rsidRDefault="00D65300" w:rsidP="00D65300">
      <w:pPr>
        <w:pStyle w:val="a3"/>
        <w:widowControl w:val="0"/>
        <w:tabs>
          <w:tab w:val="left" w:pos="247"/>
          <w:tab w:val="left" w:pos="567"/>
          <w:tab w:val="left" w:pos="1134"/>
        </w:tabs>
        <w:spacing w:after="0"/>
        <w:ind w:left="0" w:firstLine="709"/>
        <w:rPr>
          <w:b/>
          <w:bCs/>
          <w:sz w:val="28"/>
          <w:szCs w:val="28"/>
        </w:rPr>
      </w:pPr>
      <w:r w:rsidRPr="00E179BD">
        <w:rPr>
          <w:b/>
          <w:bCs/>
          <w:sz w:val="28"/>
          <w:szCs w:val="28"/>
        </w:rPr>
        <w:t>Цели, задачи, мероприятия</w:t>
      </w:r>
    </w:p>
    <w:p w:rsidR="00D65300" w:rsidRPr="00E179BD" w:rsidRDefault="00D65300" w:rsidP="00D65300">
      <w:pPr>
        <w:ind w:firstLine="709"/>
        <w:jc w:val="both"/>
        <w:rPr>
          <w:rFonts w:ascii="Times New Roman" w:hAnsi="Times New Roman" w:cs="Times New Roman"/>
          <w:color w:val="auto"/>
          <w:sz w:val="28"/>
          <w:szCs w:val="28"/>
        </w:rPr>
      </w:pPr>
    </w:p>
    <w:p w:rsidR="00D65300" w:rsidRPr="00E179BD" w:rsidRDefault="00D65300" w:rsidP="00D65300">
      <w:pPr>
        <w:pStyle w:val="a3"/>
        <w:widowControl w:val="0"/>
        <w:tabs>
          <w:tab w:val="left" w:pos="247"/>
          <w:tab w:val="left" w:pos="567"/>
          <w:tab w:val="left" w:pos="1134"/>
        </w:tabs>
        <w:spacing w:after="0"/>
        <w:ind w:left="0" w:firstLine="709"/>
        <w:jc w:val="both"/>
        <w:rPr>
          <w:sz w:val="28"/>
          <w:szCs w:val="28"/>
        </w:rPr>
      </w:pPr>
      <w:r w:rsidRPr="00E179BD">
        <w:rPr>
          <w:b/>
          <w:bCs/>
          <w:i/>
          <w:iCs/>
          <w:sz w:val="28"/>
          <w:szCs w:val="28"/>
        </w:rPr>
        <w:t>Тактическая цель</w:t>
      </w:r>
      <w:r w:rsidRPr="00E179BD">
        <w:rPr>
          <w:b/>
          <w:bCs/>
          <w:sz w:val="28"/>
          <w:szCs w:val="28"/>
        </w:rPr>
        <w:t xml:space="preserve"> – </w:t>
      </w:r>
      <w:r w:rsidR="005F754B">
        <w:rPr>
          <w:sz w:val="28"/>
          <w:szCs w:val="28"/>
        </w:rPr>
        <w:t>р</w:t>
      </w:r>
      <w:r w:rsidR="005F754B" w:rsidRPr="005F754B">
        <w:rPr>
          <w:sz w:val="28"/>
          <w:szCs w:val="28"/>
        </w:rPr>
        <w:t>азвитие социально-трудовой сферы и обеспечение государственных гарантий в области содействия занятости населения</w:t>
      </w:r>
      <w:r w:rsidRPr="00E179BD">
        <w:rPr>
          <w:sz w:val="28"/>
          <w:szCs w:val="28"/>
        </w:rPr>
        <w:t>.</w:t>
      </w:r>
    </w:p>
    <w:p w:rsidR="00D65300" w:rsidRPr="00E179BD" w:rsidRDefault="00D65300" w:rsidP="00D65300">
      <w:pPr>
        <w:pStyle w:val="a3"/>
        <w:widowControl w:val="0"/>
        <w:tabs>
          <w:tab w:val="left" w:pos="247"/>
          <w:tab w:val="left" w:pos="567"/>
          <w:tab w:val="left" w:pos="1134"/>
        </w:tabs>
        <w:spacing w:after="0"/>
        <w:ind w:left="0" w:firstLine="709"/>
        <w:jc w:val="both"/>
        <w:rPr>
          <w:sz w:val="28"/>
          <w:szCs w:val="28"/>
        </w:rPr>
      </w:pPr>
      <w:r w:rsidRPr="00E179BD">
        <w:rPr>
          <w:b/>
          <w:bCs/>
          <w:i/>
          <w:iCs/>
          <w:sz w:val="28"/>
          <w:szCs w:val="28"/>
        </w:rPr>
        <w:t>Тактическая задача 1</w:t>
      </w:r>
      <w:r w:rsidRPr="00E179BD">
        <w:rPr>
          <w:i/>
          <w:iCs/>
          <w:sz w:val="28"/>
          <w:szCs w:val="28"/>
        </w:rPr>
        <w:t>.</w:t>
      </w:r>
      <w:r w:rsidRPr="00E179BD">
        <w:rPr>
          <w:sz w:val="28"/>
          <w:szCs w:val="28"/>
        </w:rPr>
        <w:t xml:space="preserve"> Обеспечение экономики </w:t>
      </w:r>
      <w:r w:rsidR="001160AA">
        <w:rPr>
          <w:sz w:val="28"/>
          <w:szCs w:val="28"/>
        </w:rPr>
        <w:t>поселения</w:t>
      </w:r>
      <w:r w:rsidRPr="00E179BD">
        <w:rPr>
          <w:sz w:val="28"/>
          <w:szCs w:val="28"/>
        </w:rPr>
        <w:t xml:space="preserve"> трудовыми ресурсами, необходимыми для устойчивого социально-экономического развития</w:t>
      </w:r>
      <w:r w:rsidR="001160AA">
        <w:rPr>
          <w:sz w:val="28"/>
          <w:szCs w:val="28"/>
        </w:rPr>
        <w:t xml:space="preserve"> поселения</w:t>
      </w:r>
      <w:r w:rsidRPr="00E179BD">
        <w:rPr>
          <w:sz w:val="28"/>
          <w:szCs w:val="28"/>
        </w:rPr>
        <w:t>.</w:t>
      </w:r>
    </w:p>
    <w:p w:rsidR="00D65300" w:rsidRPr="00E179BD" w:rsidRDefault="00D65300" w:rsidP="00D65300">
      <w:pPr>
        <w:pStyle w:val="a3"/>
        <w:widowControl w:val="0"/>
        <w:autoSpaceDE w:val="0"/>
        <w:autoSpaceDN w:val="0"/>
        <w:adjustRightInd w:val="0"/>
        <w:spacing w:after="0"/>
        <w:ind w:left="0" w:firstLine="709"/>
        <w:jc w:val="both"/>
        <w:rPr>
          <w:b/>
          <w:bCs/>
          <w:i/>
          <w:iCs/>
          <w:sz w:val="28"/>
          <w:szCs w:val="28"/>
        </w:rPr>
      </w:pPr>
      <w:r w:rsidRPr="00E179BD">
        <w:rPr>
          <w:b/>
          <w:bCs/>
          <w:i/>
          <w:iCs/>
          <w:sz w:val="28"/>
          <w:szCs w:val="28"/>
        </w:rPr>
        <w:t>Мероприятия:</w:t>
      </w:r>
    </w:p>
    <w:p w:rsidR="00D65300" w:rsidRPr="00E179BD" w:rsidRDefault="00D65300" w:rsidP="00D65300">
      <w:pPr>
        <w:autoSpaceDE w:val="0"/>
        <w:autoSpaceDN w:val="0"/>
        <w:adjustRightInd w:val="0"/>
        <w:ind w:firstLine="709"/>
        <w:jc w:val="both"/>
        <w:rPr>
          <w:rFonts w:ascii="Times New Roman" w:hAnsi="Times New Roman" w:cs="Times New Roman"/>
          <w:color w:val="auto"/>
          <w:spacing w:val="-2"/>
          <w:sz w:val="28"/>
          <w:szCs w:val="28"/>
        </w:rPr>
      </w:pPr>
      <w:r>
        <w:rPr>
          <w:rFonts w:ascii="Times New Roman" w:hAnsi="Times New Roman" w:cs="Times New Roman"/>
          <w:color w:val="auto"/>
          <w:spacing w:val="-2"/>
          <w:sz w:val="28"/>
          <w:szCs w:val="28"/>
        </w:rPr>
        <w:t>1.1. С</w:t>
      </w:r>
      <w:r w:rsidRPr="00E179BD">
        <w:rPr>
          <w:rFonts w:ascii="Times New Roman" w:hAnsi="Times New Roman" w:cs="Times New Roman"/>
          <w:color w:val="auto"/>
          <w:spacing w:val="-2"/>
          <w:sz w:val="28"/>
          <w:szCs w:val="28"/>
        </w:rPr>
        <w:t xml:space="preserve">оздание эффективной системы взаимодействия органов занятости населения и работодателей, направленной на обеспечение занятости </w:t>
      </w:r>
      <w:r w:rsidRPr="00E179BD">
        <w:rPr>
          <w:rFonts w:ascii="Times New Roman" w:hAnsi="Times New Roman" w:cs="Times New Roman"/>
          <w:color w:val="auto"/>
          <w:spacing w:val="-2"/>
          <w:sz w:val="28"/>
          <w:szCs w:val="28"/>
        </w:rPr>
        <w:lastRenderedPageBreak/>
        <w:t>безработных граждан;</w:t>
      </w:r>
    </w:p>
    <w:p w:rsidR="00D65300" w:rsidRPr="00E179BD" w:rsidRDefault="00D65300" w:rsidP="00D65300">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1.2. Р</w:t>
      </w:r>
      <w:r w:rsidRPr="00E179BD">
        <w:rPr>
          <w:rFonts w:ascii="Times New Roman" w:hAnsi="Times New Roman" w:cs="Times New Roman"/>
          <w:color w:val="auto"/>
          <w:sz w:val="28"/>
          <w:szCs w:val="28"/>
        </w:rPr>
        <w:t>азвитие гибкого и эффективно функционирующего рынка труда, позволяющего содействовать вовлечению в эффективную занятость граждан, обладающих недостаточной конкурентоспособностью на рынке труда, расширение практики применения различных форм занятости, ориентированных на стимулирование использования трудового потенциала работников старшего возраста, инвалидов, женщин, имеющих малолетних детей, выпускников и ряда других категорий граждан.</w:t>
      </w:r>
    </w:p>
    <w:p w:rsidR="00D65300" w:rsidRPr="00E179BD" w:rsidRDefault="00D65300" w:rsidP="00D65300">
      <w:pPr>
        <w:pStyle w:val="a3"/>
        <w:widowControl w:val="0"/>
        <w:autoSpaceDE w:val="0"/>
        <w:autoSpaceDN w:val="0"/>
        <w:adjustRightInd w:val="0"/>
        <w:spacing w:after="0"/>
        <w:ind w:left="0" w:firstLine="709"/>
        <w:jc w:val="both"/>
        <w:rPr>
          <w:b/>
          <w:bCs/>
          <w:sz w:val="28"/>
          <w:szCs w:val="28"/>
        </w:rPr>
      </w:pPr>
      <w:r w:rsidRPr="00E179BD">
        <w:rPr>
          <w:b/>
          <w:bCs/>
          <w:i/>
          <w:iCs/>
          <w:sz w:val="28"/>
          <w:szCs w:val="28"/>
        </w:rPr>
        <w:t>Тактическая задача 2</w:t>
      </w:r>
      <w:r w:rsidRPr="00E179BD">
        <w:rPr>
          <w:b/>
          <w:bCs/>
          <w:sz w:val="28"/>
          <w:szCs w:val="28"/>
        </w:rPr>
        <w:t xml:space="preserve">. </w:t>
      </w:r>
      <w:r w:rsidRPr="00E179BD">
        <w:rPr>
          <w:sz w:val="28"/>
          <w:szCs w:val="28"/>
        </w:rPr>
        <w:t>Обеспечение соблюдения законных прав и государственных гарантий граждан в сфере труда и занятости.</w:t>
      </w:r>
    </w:p>
    <w:p w:rsidR="00D65300" w:rsidRPr="00E179BD" w:rsidRDefault="00D65300" w:rsidP="00D65300">
      <w:pPr>
        <w:pStyle w:val="a3"/>
        <w:widowControl w:val="0"/>
        <w:autoSpaceDE w:val="0"/>
        <w:autoSpaceDN w:val="0"/>
        <w:adjustRightInd w:val="0"/>
        <w:spacing w:after="0"/>
        <w:ind w:left="0" w:firstLine="709"/>
        <w:jc w:val="both"/>
        <w:rPr>
          <w:b/>
          <w:bCs/>
          <w:i/>
          <w:iCs/>
          <w:sz w:val="28"/>
          <w:szCs w:val="28"/>
        </w:rPr>
      </w:pPr>
      <w:r w:rsidRPr="00E179BD">
        <w:rPr>
          <w:b/>
          <w:bCs/>
          <w:i/>
          <w:iCs/>
          <w:sz w:val="28"/>
          <w:szCs w:val="28"/>
        </w:rPr>
        <w:t>Мероприятия:</w:t>
      </w:r>
    </w:p>
    <w:p w:rsidR="00D65300" w:rsidRPr="00E179BD" w:rsidRDefault="00D65300" w:rsidP="00D65300">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 С</w:t>
      </w:r>
      <w:r w:rsidRPr="00E179BD">
        <w:rPr>
          <w:rFonts w:ascii="Times New Roman" w:hAnsi="Times New Roman" w:cs="Times New Roman"/>
          <w:color w:val="auto"/>
          <w:sz w:val="28"/>
          <w:szCs w:val="28"/>
        </w:rPr>
        <w:t>одействие обеспечению прав граждан на вознаграждение за труд и обеспечение легализации трудовых отношений;</w:t>
      </w:r>
    </w:p>
    <w:p w:rsidR="00D65300" w:rsidRPr="00E179BD" w:rsidRDefault="00D65300" w:rsidP="00D65300">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2.2. Ф</w:t>
      </w:r>
      <w:r w:rsidRPr="00E179BD">
        <w:rPr>
          <w:rFonts w:ascii="Times New Roman" w:hAnsi="Times New Roman" w:cs="Times New Roman"/>
          <w:color w:val="auto"/>
          <w:sz w:val="28"/>
          <w:szCs w:val="28"/>
        </w:rPr>
        <w:t xml:space="preserve">ормирование эффективной муниципальной политики в сфере оплаты труда работников муниципального образования </w:t>
      </w:r>
      <w:r w:rsidR="001160AA">
        <w:rPr>
          <w:rFonts w:ascii="Times New Roman" w:hAnsi="Times New Roman" w:cs="Times New Roman"/>
          <w:color w:val="auto"/>
          <w:sz w:val="28"/>
          <w:szCs w:val="28"/>
        </w:rPr>
        <w:t>поселения</w:t>
      </w:r>
      <w:r w:rsidRPr="00E179BD">
        <w:rPr>
          <w:rFonts w:ascii="Times New Roman" w:hAnsi="Times New Roman" w:cs="Times New Roman"/>
          <w:color w:val="auto"/>
          <w:sz w:val="28"/>
          <w:szCs w:val="28"/>
        </w:rPr>
        <w:t>.</w:t>
      </w:r>
    </w:p>
    <w:p w:rsidR="00D65300" w:rsidRPr="00E179BD" w:rsidRDefault="00D65300" w:rsidP="00D65300">
      <w:pPr>
        <w:pStyle w:val="a3"/>
        <w:widowControl w:val="0"/>
        <w:autoSpaceDE w:val="0"/>
        <w:autoSpaceDN w:val="0"/>
        <w:adjustRightInd w:val="0"/>
        <w:spacing w:after="0"/>
        <w:ind w:left="0" w:firstLine="709"/>
        <w:jc w:val="both"/>
        <w:rPr>
          <w:sz w:val="28"/>
          <w:szCs w:val="28"/>
        </w:rPr>
      </w:pPr>
      <w:r w:rsidRPr="00E179BD">
        <w:rPr>
          <w:b/>
          <w:bCs/>
          <w:i/>
          <w:iCs/>
          <w:sz w:val="28"/>
          <w:szCs w:val="28"/>
        </w:rPr>
        <w:t>Тактическая задача 3.</w:t>
      </w:r>
      <w:r w:rsidRPr="00E179BD">
        <w:rPr>
          <w:b/>
          <w:bCs/>
          <w:sz w:val="28"/>
          <w:szCs w:val="28"/>
        </w:rPr>
        <w:t xml:space="preserve"> </w:t>
      </w:r>
      <w:r w:rsidRPr="00E179BD">
        <w:rPr>
          <w:sz w:val="28"/>
          <w:szCs w:val="28"/>
        </w:rPr>
        <w:t>Повышение уровня развития социального партнерства.</w:t>
      </w:r>
    </w:p>
    <w:p w:rsidR="00D65300" w:rsidRPr="00E179BD" w:rsidRDefault="00D65300" w:rsidP="00D65300">
      <w:pPr>
        <w:pStyle w:val="a3"/>
        <w:widowControl w:val="0"/>
        <w:autoSpaceDE w:val="0"/>
        <w:autoSpaceDN w:val="0"/>
        <w:adjustRightInd w:val="0"/>
        <w:spacing w:after="0"/>
        <w:ind w:left="0" w:firstLine="709"/>
        <w:jc w:val="both"/>
        <w:rPr>
          <w:b/>
          <w:bCs/>
          <w:i/>
          <w:iCs/>
          <w:sz w:val="28"/>
          <w:szCs w:val="28"/>
        </w:rPr>
      </w:pPr>
      <w:r w:rsidRPr="00E179BD">
        <w:rPr>
          <w:b/>
          <w:bCs/>
          <w:i/>
          <w:iCs/>
          <w:sz w:val="28"/>
          <w:szCs w:val="28"/>
        </w:rPr>
        <w:t>Мероприятия:</w:t>
      </w:r>
    </w:p>
    <w:p w:rsidR="00D65300" w:rsidRPr="00E179BD" w:rsidRDefault="00D65300" w:rsidP="00D65300">
      <w:pPr>
        <w:pStyle w:val="a3"/>
        <w:widowControl w:val="0"/>
        <w:autoSpaceDE w:val="0"/>
        <w:autoSpaceDN w:val="0"/>
        <w:adjustRightInd w:val="0"/>
        <w:spacing w:after="0"/>
        <w:ind w:left="0" w:firstLine="709"/>
        <w:jc w:val="both"/>
        <w:rPr>
          <w:sz w:val="28"/>
          <w:szCs w:val="28"/>
        </w:rPr>
      </w:pPr>
      <w:r>
        <w:rPr>
          <w:sz w:val="28"/>
          <w:szCs w:val="28"/>
        </w:rPr>
        <w:t>3.1. Р</w:t>
      </w:r>
      <w:r w:rsidRPr="00E179BD">
        <w:rPr>
          <w:sz w:val="28"/>
          <w:szCs w:val="28"/>
        </w:rPr>
        <w:t>азвитие социального партнерства за счет создания эффективной системы представительства работодателей, профсоюзов в процессах регулирования социально-трудовых отношений.</w:t>
      </w:r>
    </w:p>
    <w:p w:rsidR="00D65300" w:rsidRPr="00E179BD" w:rsidRDefault="00D65300" w:rsidP="00D65300">
      <w:pPr>
        <w:pStyle w:val="a3"/>
        <w:widowControl w:val="0"/>
        <w:autoSpaceDE w:val="0"/>
        <w:autoSpaceDN w:val="0"/>
        <w:adjustRightInd w:val="0"/>
        <w:spacing w:after="0"/>
        <w:ind w:left="0" w:firstLine="709"/>
        <w:jc w:val="both"/>
        <w:rPr>
          <w:sz w:val="28"/>
          <w:szCs w:val="28"/>
        </w:rPr>
      </w:pPr>
    </w:p>
    <w:p w:rsidR="00D65300" w:rsidRPr="00A75135" w:rsidRDefault="00D65300" w:rsidP="00D65300">
      <w:pPr>
        <w:pStyle w:val="a3"/>
        <w:widowControl w:val="0"/>
        <w:autoSpaceDE w:val="0"/>
        <w:autoSpaceDN w:val="0"/>
        <w:adjustRightInd w:val="0"/>
        <w:spacing w:after="0"/>
        <w:ind w:left="0"/>
        <w:rPr>
          <w:b/>
          <w:bCs/>
          <w:i/>
          <w:sz w:val="28"/>
          <w:szCs w:val="28"/>
        </w:rPr>
      </w:pPr>
      <w:r w:rsidRPr="00A75135">
        <w:rPr>
          <w:b/>
          <w:bCs/>
          <w:i/>
          <w:sz w:val="28"/>
          <w:szCs w:val="28"/>
        </w:rPr>
        <w:t>3.</w:t>
      </w:r>
      <w:r w:rsidR="00E07B74" w:rsidRPr="00A75135">
        <w:rPr>
          <w:b/>
          <w:bCs/>
          <w:i/>
          <w:sz w:val="28"/>
          <w:szCs w:val="28"/>
        </w:rPr>
        <w:t>3</w:t>
      </w:r>
      <w:r w:rsidRPr="00A75135">
        <w:rPr>
          <w:b/>
          <w:bCs/>
          <w:i/>
          <w:sz w:val="28"/>
          <w:szCs w:val="28"/>
        </w:rPr>
        <w:t>.</w:t>
      </w:r>
      <w:r w:rsidR="00E07B74" w:rsidRPr="00A75135">
        <w:rPr>
          <w:b/>
          <w:bCs/>
          <w:i/>
          <w:sz w:val="28"/>
          <w:szCs w:val="28"/>
        </w:rPr>
        <w:t>2</w:t>
      </w:r>
      <w:r w:rsidRPr="00A75135">
        <w:rPr>
          <w:b/>
          <w:bCs/>
          <w:i/>
          <w:sz w:val="28"/>
          <w:szCs w:val="28"/>
        </w:rPr>
        <w:t>. Устойчивость финансовой системы</w:t>
      </w:r>
    </w:p>
    <w:p w:rsidR="00D65300" w:rsidRPr="00E179BD" w:rsidRDefault="00D65300" w:rsidP="00D65300">
      <w:pPr>
        <w:pStyle w:val="a3"/>
        <w:widowControl w:val="0"/>
        <w:autoSpaceDE w:val="0"/>
        <w:autoSpaceDN w:val="0"/>
        <w:adjustRightInd w:val="0"/>
        <w:spacing w:after="0"/>
        <w:ind w:left="0"/>
        <w:rPr>
          <w:b/>
          <w:bCs/>
          <w:sz w:val="28"/>
          <w:szCs w:val="28"/>
        </w:rPr>
      </w:pPr>
    </w:p>
    <w:p w:rsidR="00D65300" w:rsidRPr="00E179BD" w:rsidRDefault="00D65300" w:rsidP="00D65300">
      <w:pPr>
        <w:tabs>
          <w:tab w:val="left" w:pos="851"/>
        </w:tabs>
        <w:jc w:val="center"/>
        <w:rPr>
          <w:rFonts w:ascii="Times New Roman" w:hAnsi="Times New Roman" w:cs="Times New Roman"/>
          <w:color w:val="auto"/>
          <w:sz w:val="28"/>
          <w:szCs w:val="28"/>
        </w:rPr>
      </w:pPr>
      <w:r w:rsidRPr="00E179BD">
        <w:rPr>
          <w:rFonts w:ascii="Times New Roman" w:hAnsi="Times New Roman" w:cs="Times New Roman"/>
          <w:b/>
          <w:bCs/>
          <w:color w:val="auto"/>
          <w:sz w:val="28"/>
          <w:szCs w:val="28"/>
        </w:rPr>
        <w:t>Бюджетная политика</w:t>
      </w:r>
    </w:p>
    <w:p w:rsidR="00D65300" w:rsidRPr="00E179BD" w:rsidRDefault="00D65300" w:rsidP="00D65300">
      <w:pPr>
        <w:pStyle w:val="a5"/>
        <w:widowControl w:val="0"/>
        <w:ind w:firstLine="709"/>
        <w:jc w:val="both"/>
        <w:rPr>
          <w:rFonts w:ascii="Times New Roman" w:hAnsi="Times New Roman"/>
          <w:sz w:val="28"/>
          <w:szCs w:val="28"/>
        </w:rPr>
      </w:pPr>
    </w:p>
    <w:p w:rsidR="00D65300" w:rsidRPr="00E179BD" w:rsidRDefault="00D65300" w:rsidP="00684630">
      <w:pPr>
        <w:widowControl/>
        <w:shd w:val="clear" w:color="auto" w:fill="FFFFFF"/>
        <w:jc w:val="both"/>
        <w:rPr>
          <w:rFonts w:ascii="Times New Roman" w:hAnsi="Times New Roman"/>
          <w:b/>
          <w:bCs/>
          <w:i/>
          <w:iCs/>
          <w:sz w:val="28"/>
          <w:szCs w:val="28"/>
        </w:rPr>
      </w:pPr>
      <w:r w:rsidRPr="00E179BD">
        <w:rPr>
          <w:rFonts w:ascii="Times New Roman" w:hAnsi="Times New Roman"/>
          <w:sz w:val="28"/>
          <w:szCs w:val="28"/>
        </w:rPr>
        <w:t>При подготовке основных направлений бюджетной политики учтены положения Бюджетного кодекса Российской Федерации, Указа Президента Российской Федерации от 07.05.2018 г. № 204 «О национальных целях и стратегических задачах развития Российской Федерации на период до 2024 года», Послания Президента Российской Федерации Федеральному Собранию Российской Федерации от 01.03.2018 г., муниципальной программы «</w:t>
      </w:r>
      <w:r w:rsidR="00684630" w:rsidRPr="00684630">
        <w:rPr>
          <w:rFonts w:ascii="Times New Roman" w:hAnsi="Times New Roman" w:cs="Times New Roman"/>
          <w:color w:val="1A1A1A"/>
          <w:sz w:val="28"/>
          <w:szCs w:val="23"/>
        </w:rPr>
        <w:t>Социально-экономическое развитие территории</w:t>
      </w:r>
      <w:r w:rsidR="00684630">
        <w:rPr>
          <w:rFonts w:ascii="Times New Roman" w:hAnsi="Times New Roman" w:cs="Times New Roman"/>
          <w:color w:val="1A1A1A"/>
          <w:sz w:val="28"/>
          <w:szCs w:val="23"/>
        </w:rPr>
        <w:t xml:space="preserve"> </w:t>
      </w:r>
      <w:r w:rsidR="00684630" w:rsidRPr="00684630">
        <w:rPr>
          <w:rFonts w:ascii="Times New Roman" w:hAnsi="Times New Roman" w:cs="Times New Roman"/>
          <w:color w:val="1A1A1A"/>
          <w:sz w:val="28"/>
          <w:szCs w:val="23"/>
        </w:rPr>
        <w:t>Азейского сельского поселения на 2021-2025 гг.</w:t>
      </w:r>
      <w:r w:rsidRPr="00E179BD">
        <w:rPr>
          <w:rFonts w:ascii="Times New Roman" w:hAnsi="Times New Roman"/>
          <w:sz w:val="28"/>
          <w:szCs w:val="28"/>
        </w:rPr>
        <w:t>»</w:t>
      </w:r>
      <w:r w:rsidR="00684630">
        <w:rPr>
          <w:rFonts w:ascii="Times New Roman" w:hAnsi="Times New Roman"/>
          <w:sz w:val="28"/>
          <w:szCs w:val="28"/>
        </w:rPr>
        <w:t>, утвержденной постановление администрации Азейского сельского поселения от 02.11.2020 г. № 52-пг</w:t>
      </w:r>
      <w:r w:rsidRPr="00E179BD">
        <w:rPr>
          <w:rFonts w:ascii="Times New Roman" w:hAnsi="Times New Roman"/>
          <w:sz w:val="28"/>
          <w:szCs w:val="28"/>
        </w:rPr>
        <w:t xml:space="preserve">  </w:t>
      </w:r>
    </w:p>
    <w:p w:rsidR="00D65300" w:rsidRPr="00E179BD" w:rsidRDefault="00D65300" w:rsidP="00D65300">
      <w:pPr>
        <w:ind w:firstLine="709"/>
        <w:jc w:val="both"/>
        <w:rPr>
          <w:rFonts w:ascii="Times New Roman" w:hAnsi="Times New Roman" w:cs="Times New Roman"/>
          <w:color w:val="auto"/>
          <w:sz w:val="28"/>
          <w:szCs w:val="28"/>
        </w:rPr>
      </w:pPr>
      <w:r w:rsidRPr="00E179BD">
        <w:rPr>
          <w:rFonts w:ascii="Times New Roman" w:hAnsi="Times New Roman" w:cs="Times New Roman"/>
          <w:color w:val="auto"/>
          <w:sz w:val="28"/>
          <w:szCs w:val="28"/>
        </w:rPr>
        <w:t xml:space="preserve">Бюджетная политика в </w:t>
      </w:r>
      <w:r w:rsidR="00260AF7">
        <w:rPr>
          <w:rFonts w:ascii="Times New Roman" w:hAnsi="Times New Roman" w:cs="Times New Roman"/>
          <w:color w:val="auto"/>
          <w:sz w:val="28"/>
          <w:szCs w:val="28"/>
        </w:rPr>
        <w:t>Азейском МО</w:t>
      </w:r>
      <w:r w:rsidRPr="00E179BD">
        <w:rPr>
          <w:rFonts w:ascii="Times New Roman" w:hAnsi="Times New Roman" w:cs="Times New Roman"/>
          <w:color w:val="auto"/>
          <w:sz w:val="28"/>
          <w:szCs w:val="28"/>
        </w:rPr>
        <w:t xml:space="preserve"> ориентирована на обеспечение долгосрочной сбалансированности и устойчивости бюджетной системы </w:t>
      </w:r>
      <w:r w:rsidR="00260AF7">
        <w:rPr>
          <w:rFonts w:ascii="Times New Roman" w:hAnsi="Times New Roman" w:cs="Times New Roman"/>
          <w:color w:val="auto"/>
          <w:sz w:val="28"/>
          <w:szCs w:val="28"/>
        </w:rPr>
        <w:t>Азейского сельского поселения</w:t>
      </w:r>
      <w:r w:rsidRPr="00E179BD">
        <w:rPr>
          <w:rFonts w:ascii="Times New Roman" w:hAnsi="Times New Roman" w:cs="Times New Roman"/>
          <w:color w:val="auto"/>
          <w:sz w:val="28"/>
          <w:szCs w:val="28"/>
        </w:rPr>
        <w:t xml:space="preserve">, что обеспечивает экономическую стабильность и необходимые условия для повышения эффективности деятельности органов местного самоуправления по обеспечению потребностей населения в муниципальных услугах на территории </w:t>
      </w:r>
      <w:r w:rsidR="00260AF7">
        <w:rPr>
          <w:rFonts w:ascii="Times New Roman" w:hAnsi="Times New Roman" w:cs="Times New Roman"/>
          <w:color w:val="auto"/>
          <w:sz w:val="28"/>
          <w:szCs w:val="28"/>
        </w:rPr>
        <w:t>поселения</w:t>
      </w:r>
      <w:r w:rsidRPr="00E179BD">
        <w:rPr>
          <w:rFonts w:ascii="Times New Roman" w:hAnsi="Times New Roman" w:cs="Times New Roman"/>
          <w:color w:val="auto"/>
          <w:sz w:val="28"/>
          <w:szCs w:val="28"/>
        </w:rPr>
        <w:t xml:space="preserve">, увеличению их доступности и качества. </w:t>
      </w:r>
    </w:p>
    <w:p w:rsidR="00D65300" w:rsidRPr="00E179BD" w:rsidRDefault="00D65300" w:rsidP="00D65300">
      <w:pPr>
        <w:autoSpaceDE w:val="0"/>
        <w:autoSpaceDN w:val="0"/>
        <w:adjustRightInd w:val="0"/>
        <w:ind w:firstLine="709"/>
        <w:jc w:val="both"/>
        <w:rPr>
          <w:rFonts w:ascii="Times New Roman" w:hAnsi="Times New Roman" w:cs="Times New Roman"/>
          <w:color w:val="auto"/>
          <w:sz w:val="28"/>
          <w:szCs w:val="28"/>
        </w:rPr>
      </w:pPr>
      <w:r w:rsidRPr="00E179BD">
        <w:rPr>
          <w:rFonts w:ascii="Times New Roman" w:hAnsi="Times New Roman" w:cs="Times New Roman"/>
          <w:color w:val="auto"/>
          <w:sz w:val="28"/>
          <w:szCs w:val="28"/>
        </w:rPr>
        <w:t>Для реализации мероприятий, направленных на обеспечение сбалансированности бюджет</w:t>
      </w:r>
      <w:r w:rsidR="00767EA8">
        <w:rPr>
          <w:rFonts w:ascii="Times New Roman" w:hAnsi="Times New Roman" w:cs="Times New Roman"/>
          <w:color w:val="auto"/>
          <w:sz w:val="28"/>
          <w:szCs w:val="28"/>
        </w:rPr>
        <w:t>а</w:t>
      </w:r>
      <w:r w:rsidRPr="00E179BD">
        <w:rPr>
          <w:rFonts w:ascii="Times New Roman" w:hAnsi="Times New Roman" w:cs="Times New Roman"/>
          <w:color w:val="auto"/>
          <w:sz w:val="28"/>
          <w:szCs w:val="28"/>
        </w:rPr>
        <w:t>, действу</w:t>
      </w:r>
      <w:r w:rsidR="00767EA8">
        <w:rPr>
          <w:rFonts w:ascii="Times New Roman" w:hAnsi="Times New Roman" w:cs="Times New Roman"/>
          <w:color w:val="auto"/>
          <w:sz w:val="28"/>
          <w:szCs w:val="28"/>
        </w:rPr>
        <w:t>е</w:t>
      </w:r>
      <w:r w:rsidRPr="00E179BD">
        <w:rPr>
          <w:rFonts w:ascii="Times New Roman" w:hAnsi="Times New Roman" w:cs="Times New Roman"/>
          <w:color w:val="auto"/>
          <w:sz w:val="28"/>
          <w:szCs w:val="28"/>
        </w:rPr>
        <w:t>т</w:t>
      </w:r>
      <w:r w:rsidR="00767EA8">
        <w:rPr>
          <w:rFonts w:ascii="Times New Roman" w:hAnsi="Times New Roman" w:cs="Times New Roman"/>
          <w:color w:val="auto"/>
          <w:sz w:val="28"/>
          <w:szCs w:val="28"/>
        </w:rPr>
        <w:t xml:space="preserve"> </w:t>
      </w:r>
      <w:r w:rsidRPr="00E179BD">
        <w:rPr>
          <w:rFonts w:ascii="Times New Roman" w:hAnsi="Times New Roman" w:cs="Times New Roman"/>
          <w:sz w:val="28"/>
          <w:szCs w:val="28"/>
        </w:rPr>
        <w:t xml:space="preserve">подпрограмма «Повышение </w:t>
      </w:r>
      <w:r w:rsidRPr="00E179BD">
        <w:rPr>
          <w:rFonts w:ascii="Times New Roman" w:hAnsi="Times New Roman" w:cs="Times New Roman"/>
          <w:sz w:val="28"/>
          <w:szCs w:val="28"/>
        </w:rPr>
        <w:lastRenderedPageBreak/>
        <w:t>эффективности бюджетных расходов сельских поселений» на 2021-2025 гг. муниципальной программы «Социально-экономическое развитие территории сельского поселения» на 2021-2025 гг.</w:t>
      </w:r>
    </w:p>
    <w:p w:rsidR="00D65300" w:rsidRPr="00E179BD" w:rsidRDefault="00D65300" w:rsidP="00D65300">
      <w:pPr>
        <w:pStyle w:val="ConsPlusNormal"/>
        <w:ind w:firstLine="709"/>
        <w:jc w:val="both"/>
        <w:rPr>
          <w:rFonts w:ascii="Times New Roman" w:hAnsi="Times New Roman" w:cs="Times New Roman"/>
          <w:sz w:val="28"/>
          <w:szCs w:val="28"/>
        </w:rPr>
      </w:pPr>
      <w:r w:rsidRPr="00E179BD">
        <w:rPr>
          <w:rFonts w:ascii="Times New Roman" w:hAnsi="Times New Roman" w:cs="Times New Roman"/>
          <w:sz w:val="28"/>
          <w:szCs w:val="28"/>
        </w:rPr>
        <w:t>Администрацией района и администраци</w:t>
      </w:r>
      <w:r w:rsidR="00767EA8">
        <w:rPr>
          <w:rFonts w:ascii="Times New Roman" w:hAnsi="Times New Roman" w:cs="Times New Roman"/>
          <w:sz w:val="28"/>
          <w:szCs w:val="28"/>
        </w:rPr>
        <w:t>ей</w:t>
      </w:r>
      <w:r w:rsidRPr="00E179BD">
        <w:rPr>
          <w:rFonts w:ascii="Times New Roman" w:hAnsi="Times New Roman" w:cs="Times New Roman"/>
          <w:sz w:val="28"/>
          <w:szCs w:val="28"/>
        </w:rPr>
        <w:t xml:space="preserve"> сельск</w:t>
      </w:r>
      <w:r w:rsidR="00767EA8">
        <w:rPr>
          <w:rFonts w:ascii="Times New Roman" w:hAnsi="Times New Roman" w:cs="Times New Roman"/>
          <w:sz w:val="28"/>
          <w:szCs w:val="28"/>
        </w:rPr>
        <w:t>ого</w:t>
      </w:r>
      <w:r w:rsidRPr="00E179BD">
        <w:rPr>
          <w:rFonts w:ascii="Times New Roman" w:hAnsi="Times New Roman" w:cs="Times New Roman"/>
          <w:sz w:val="28"/>
          <w:szCs w:val="28"/>
        </w:rPr>
        <w:t xml:space="preserve"> поселени</w:t>
      </w:r>
      <w:r w:rsidR="00767EA8">
        <w:rPr>
          <w:rFonts w:ascii="Times New Roman" w:hAnsi="Times New Roman" w:cs="Times New Roman"/>
          <w:sz w:val="28"/>
          <w:szCs w:val="28"/>
        </w:rPr>
        <w:t>я</w:t>
      </w:r>
      <w:r w:rsidRPr="00E179BD">
        <w:rPr>
          <w:rFonts w:ascii="Times New Roman" w:hAnsi="Times New Roman" w:cs="Times New Roman"/>
          <w:sz w:val="28"/>
          <w:szCs w:val="28"/>
        </w:rPr>
        <w:t xml:space="preserve"> постоянно ведется работа по совершенствованию муниципальных закупок. В целях добросовестности конкуренции и обеспечения эффективности расходования средств местного бюджета создана Единая комиссия по определению поставщиков (подрядчиков. исполнителей) для муниципальных нужд. </w:t>
      </w:r>
    </w:p>
    <w:p w:rsidR="00D65300" w:rsidRPr="00E179BD" w:rsidRDefault="00D65300" w:rsidP="00D65300">
      <w:pPr>
        <w:pStyle w:val="ConsPlusNormal"/>
        <w:ind w:firstLine="709"/>
        <w:jc w:val="both"/>
        <w:rPr>
          <w:rFonts w:ascii="Times New Roman" w:hAnsi="Times New Roman" w:cs="Times New Roman"/>
          <w:sz w:val="28"/>
          <w:szCs w:val="28"/>
        </w:rPr>
      </w:pPr>
      <w:r w:rsidRPr="00E179BD">
        <w:rPr>
          <w:rFonts w:ascii="Times New Roman" w:hAnsi="Times New Roman" w:cs="Times New Roman"/>
          <w:sz w:val="28"/>
          <w:szCs w:val="28"/>
        </w:rPr>
        <w:t>С целью обеспечения законности расходования бюджетных средств осуществляются контрольные мероприятия, направленные на содействие соблюдению финансовой дисциплины участниками бюджетного процесса на основе комплексного использования инструментов и методов внутреннего муниципального финансового контроля и контроля в сфере закупок.</w:t>
      </w:r>
    </w:p>
    <w:p w:rsidR="00D65300" w:rsidRPr="00E179BD" w:rsidRDefault="00D65300" w:rsidP="00D65300">
      <w:pPr>
        <w:autoSpaceDE w:val="0"/>
        <w:autoSpaceDN w:val="0"/>
        <w:adjustRightInd w:val="0"/>
        <w:ind w:firstLine="709"/>
        <w:jc w:val="both"/>
        <w:rPr>
          <w:rFonts w:ascii="Times New Roman" w:hAnsi="Times New Roman" w:cs="Times New Roman"/>
          <w:color w:val="auto"/>
          <w:sz w:val="28"/>
          <w:szCs w:val="28"/>
        </w:rPr>
      </w:pPr>
      <w:r w:rsidRPr="00E179BD">
        <w:rPr>
          <w:rFonts w:ascii="Times New Roman" w:hAnsi="Times New Roman" w:cs="Times New Roman"/>
          <w:color w:val="auto"/>
          <w:sz w:val="28"/>
          <w:szCs w:val="28"/>
        </w:rPr>
        <w:t>Установленная в ходе планирования взаимосвязь бюджетного финансирования муниципальных программ и целевых показателей результативности позволили повысить прозрачность и эффективность бюджетных расходов.</w:t>
      </w:r>
    </w:p>
    <w:p w:rsidR="00D65300" w:rsidRDefault="00D65300" w:rsidP="00D65300">
      <w:pPr>
        <w:autoSpaceDE w:val="0"/>
        <w:autoSpaceDN w:val="0"/>
        <w:adjustRightInd w:val="0"/>
        <w:ind w:firstLine="709"/>
        <w:jc w:val="both"/>
        <w:rPr>
          <w:rFonts w:ascii="Times New Roman" w:hAnsi="Times New Roman" w:cs="Times New Roman"/>
          <w:color w:val="auto"/>
          <w:sz w:val="28"/>
          <w:szCs w:val="28"/>
        </w:rPr>
      </w:pPr>
      <w:r w:rsidRPr="00E179BD">
        <w:rPr>
          <w:rFonts w:ascii="Times New Roman" w:hAnsi="Times New Roman" w:cs="Times New Roman"/>
          <w:color w:val="auto"/>
          <w:sz w:val="28"/>
          <w:szCs w:val="28"/>
        </w:rPr>
        <w:t>В целях обеспечения первоочередных социально значимых расходов проводится работа по оптимизации и приоритизации расходов и пересмотру направлений расходования бюджетных средств между мероприятиями муниципальных программ.</w:t>
      </w:r>
    </w:p>
    <w:p w:rsidR="00F15DB7" w:rsidRPr="00EF0FD8" w:rsidRDefault="00F15DB7" w:rsidP="00F15DB7">
      <w:pPr>
        <w:ind w:firstLine="567"/>
        <w:jc w:val="both"/>
        <w:rPr>
          <w:rFonts w:ascii="Times New Roman" w:hAnsi="Times New Roman" w:cs="Times New Roman"/>
          <w:sz w:val="28"/>
        </w:rPr>
      </w:pPr>
      <w:r w:rsidRPr="00EF0FD8">
        <w:rPr>
          <w:rFonts w:ascii="Times New Roman" w:hAnsi="Times New Roman" w:cs="Times New Roman"/>
          <w:sz w:val="28"/>
        </w:rPr>
        <w:t xml:space="preserve">Бюджет Азейского муниципального образования по доходам за 2022 год исполнен в сумме </w:t>
      </w:r>
      <w:r w:rsidRPr="00EF0FD8">
        <w:rPr>
          <w:rFonts w:ascii="Times New Roman" w:hAnsi="Times New Roman" w:cs="Times New Roman"/>
          <w:b/>
          <w:sz w:val="28"/>
        </w:rPr>
        <w:t>11 958,9</w:t>
      </w:r>
      <w:r w:rsidRPr="00EF0FD8">
        <w:rPr>
          <w:rFonts w:ascii="Times New Roman" w:hAnsi="Times New Roman" w:cs="Times New Roman"/>
          <w:sz w:val="28"/>
        </w:rPr>
        <w:t xml:space="preserve"> тыс. руб. План доходов на 2022 год, утверждённый в сумме </w:t>
      </w:r>
      <w:r w:rsidRPr="00EF0FD8">
        <w:rPr>
          <w:rFonts w:ascii="Times New Roman" w:hAnsi="Times New Roman" w:cs="Times New Roman"/>
          <w:b/>
          <w:sz w:val="28"/>
        </w:rPr>
        <w:t>11 775,1</w:t>
      </w:r>
      <w:r w:rsidRPr="00EF0FD8">
        <w:rPr>
          <w:rFonts w:ascii="Times New Roman" w:hAnsi="Times New Roman" w:cs="Times New Roman"/>
          <w:sz w:val="28"/>
        </w:rPr>
        <w:t xml:space="preserve"> тыс. руб., выполнен на </w:t>
      </w:r>
      <w:r w:rsidRPr="00EF0FD8">
        <w:rPr>
          <w:rFonts w:ascii="Times New Roman" w:hAnsi="Times New Roman" w:cs="Times New Roman"/>
          <w:b/>
          <w:sz w:val="28"/>
        </w:rPr>
        <w:t>101,6%.</w:t>
      </w:r>
    </w:p>
    <w:p w:rsidR="00F15DB7" w:rsidRPr="00EF0FD8" w:rsidRDefault="00F15DB7" w:rsidP="00F15DB7">
      <w:pPr>
        <w:ind w:firstLine="567"/>
        <w:jc w:val="both"/>
        <w:rPr>
          <w:rFonts w:ascii="Times New Roman" w:hAnsi="Times New Roman" w:cs="Times New Roman"/>
          <w:sz w:val="28"/>
        </w:rPr>
      </w:pPr>
      <w:r w:rsidRPr="00EF0FD8">
        <w:rPr>
          <w:rFonts w:ascii="Times New Roman" w:hAnsi="Times New Roman" w:cs="Times New Roman"/>
          <w:sz w:val="28"/>
        </w:rPr>
        <w:t xml:space="preserve">Бюджет Азейского муниципального образования по собственным доходным источникам за 2022 год исполнен в сумме </w:t>
      </w:r>
      <w:r w:rsidRPr="00EF0FD8">
        <w:rPr>
          <w:rFonts w:ascii="Times New Roman" w:hAnsi="Times New Roman" w:cs="Times New Roman"/>
          <w:b/>
          <w:sz w:val="28"/>
        </w:rPr>
        <w:t xml:space="preserve">6 182,0 </w:t>
      </w:r>
      <w:r w:rsidRPr="00EF0FD8">
        <w:rPr>
          <w:rFonts w:ascii="Times New Roman" w:hAnsi="Times New Roman" w:cs="Times New Roman"/>
          <w:sz w:val="28"/>
        </w:rPr>
        <w:t xml:space="preserve">тыс. руб. План собственных доходов на 2022 год, утверждённый в сумме </w:t>
      </w:r>
      <w:r w:rsidRPr="00EF0FD8">
        <w:rPr>
          <w:rFonts w:ascii="Times New Roman" w:hAnsi="Times New Roman" w:cs="Times New Roman"/>
          <w:b/>
          <w:sz w:val="28"/>
        </w:rPr>
        <w:t>5 990,6</w:t>
      </w:r>
      <w:r w:rsidRPr="00EF0FD8">
        <w:rPr>
          <w:rFonts w:ascii="Times New Roman" w:hAnsi="Times New Roman" w:cs="Times New Roman"/>
          <w:sz w:val="28"/>
        </w:rPr>
        <w:t xml:space="preserve"> тыс. руб., выполнен на </w:t>
      </w:r>
      <w:r w:rsidRPr="00EF0FD8">
        <w:rPr>
          <w:rFonts w:ascii="Times New Roman" w:hAnsi="Times New Roman" w:cs="Times New Roman"/>
          <w:b/>
          <w:sz w:val="28"/>
        </w:rPr>
        <w:t>103,2</w:t>
      </w:r>
      <w:r w:rsidRPr="00EF0FD8">
        <w:rPr>
          <w:rFonts w:ascii="Times New Roman" w:hAnsi="Times New Roman" w:cs="Times New Roman"/>
          <w:sz w:val="28"/>
        </w:rPr>
        <w:t>%.</w:t>
      </w:r>
    </w:p>
    <w:p w:rsidR="00D65300" w:rsidRPr="00E179BD" w:rsidRDefault="00D65300" w:rsidP="00D65300">
      <w:pPr>
        <w:autoSpaceDE w:val="0"/>
        <w:autoSpaceDN w:val="0"/>
        <w:adjustRightInd w:val="0"/>
        <w:ind w:firstLine="709"/>
        <w:jc w:val="both"/>
        <w:rPr>
          <w:rFonts w:ascii="Times New Roman" w:hAnsi="Times New Roman" w:cs="Times New Roman"/>
          <w:color w:val="auto"/>
          <w:sz w:val="28"/>
          <w:szCs w:val="28"/>
          <w:shd w:val="clear" w:color="auto" w:fill="FFFFFF"/>
        </w:rPr>
      </w:pPr>
    </w:p>
    <w:p w:rsidR="00D65300" w:rsidRDefault="00D65300" w:rsidP="00D65300">
      <w:pPr>
        <w:pStyle w:val="ConsPlusTitle"/>
        <w:jc w:val="center"/>
        <w:outlineLvl w:val="5"/>
        <w:rPr>
          <w:sz w:val="28"/>
          <w:szCs w:val="28"/>
        </w:rPr>
      </w:pPr>
      <w:r w:rsidRPr="00E179BD">
        <w:rPr>
          <w:sz w:val="28"/>
          <w:szCs w:val="28"/>
        </w:rPr>
        <w:t>Цель, задачи и мероприятия</w:t>
      </w:r>
    </w:p>
    <w:p w:rsidR="00A75135" w:rsidRPr="00E179BD" w:rsidRDefault="00A75135" w:rsidP="00D65300">
      <w:pPr>
        <w:pStyle w:val="ConsPlusTitle"/>
        <w:jc w:val="center"/>
        <w:outlineLvl w:val="5"/>
        <w:rPr>
          <w:sz w:val="28"/>
          <w:szCs w:val="28"/>
        </w:rPr>
      </w:pPr>
    </w:p>
    <w:p w:rsidR="00D65300" w:rsidRPr="00261E72" w:rsidRDefault="00261E72" w:rsidP="00261E72">
      <w:pPr>
        <w:pStyle w:val="ConsPlusTitle"/>
        <w:ind w:firstLine="851"/>
        <w:jc w:val="both"/>
        <w:outlineLvl w:val="5"/>
        <w:rPr>
          <w:sz w:val="28"/>
          <w:szCs w:val="28"/>
        </w:rPr>
      </w:pPr>
      <w:r w:rsidRPr="00693A94">
        <w:rPr>
          <w:i/>
          <w:iCs/>
          <w:sz w:val="28"/>
          <w:szCs w:val="28"/>
        </w:rPr>
        <w:t>Тактическая цель</w:t>
      </w:r>
      <w:r w:rsidRPr="00693A94">
        <w:rPr>
          <w:sz w:val="28"/>
          <w:szCs w:val="28"/>
        </w:rPr>
        <w:t xml:space="preserve"> - </w:t>
      </w:r>
      <w:r w:rsidRPr="00693A94">
        <w:rPr>
          <w:b w:val="0"/>
          <w:bCs w:val="0"/>
          <w:sz w:val="28"/>
          <w:szCs w:val="28"/>
        </w:rPr>
        <w:t>обеспечение сбалансированности и устойчивости бюджетной системы Азейского сельского поселения на долгосрочную перспективу.</w:t>
      </w:r>
    </w:p>
    <w:p w:rsidR="00D65300" w:rsidRPr="00E179BD" w:rsidRDefault="00D65300" w:rsidP="00D65300">
      <w:pPr>
        <w:pStyle w:val="ConsPlusTitle"/>
        <w:ind w:firstLine="709"/>
        <w:jc w:val="both"/>
        <w:outlineLvl w:val="7"/>
        <w:rPr>
          <w:b w:val="0"/>
          <w:bCs w:val="0"/>
          <w:sz w:val="28"/>
          <w:szCs w:val="28"/>
          <w:highlight w:val="green"/>
        </w:rPr>
      </w:pPr>
      <w:r w:rsidRPr="007261B2">
        <w:rPr>
          <w:i/>
          <w:iCs/>
          <w:sz w:val="28"/>
          <w:szCs w:val="28"/>
        </w:rPr>
        <w:t>Тактическая задача 1</w:t>
      </w:r>
      <w:r w:rsidRPr="007261B2">
        <w:rPr>
          <w:b w:val="0"/>
          <w:bCs w:val="0"/>
          <w:sz w:val="28"/>
          <w:szCs w:val="28"/>
        </w:rPr>
        <w:t>.</w:t>
      </w:r>
      <w:r w:rsidRPr="00E179BD">
        <w:rPr>
          <w:b w:val="0"/>
          <w:bCs w:val="0"/>
          <w:sz w:val="28"/>
          <w:szCs w:val="28"/>
        </w:rPr>
        <w:t xml:space="preserve"> Оптимизация расходов консолидированного бюджета </w:t>
      </w:r>
      <w:r w:rsidR="00F15DB7">
        <w:rPr>
          <w:b w:val="0"/>
          <w:bCs w:val="0"/>
          <w:sz w:val="28"/>
          <w:szCs w:val="28"/>
        </w:rPr>
        <w:t>поселения</w:t>
      </w:r>
      <w:r w:rsidRPr="00E179BD">
        <w:rPr>
          <w:b w:val="0"/>
          <w:bCs w:val="0"/>
          <w:sz w:val="28"/>
          <w:szCs w:val="28"/>
        </w:rPr>
        <w:t>, повышение эффективности использования бюджетных средств и повышение качества бюджетного планирования.</w:t>
      </w:r>
    </w:p>
    <w:p w:rsidR="00D65300" w:rsidRPr="00E179BD" w:rsidRDefault="00D65300" w:rsidP="00D65300">
      <w:pPr>
        <w:pStyle w:val="ConsPlusNormal"/>
        <w:ind w:firstLine="709"/>
        <w:jc w:val="both"/>
        <w:rPr>
          <w:rFonts w:ascii="Times New Roman" w:hAnsi="Times New Roman" w:cs="Times New Roman"/>
          <w:b/>
          <w:bCs/>
          <w:i/>
          <w:iCs/>
          <w:sz w:val="28"/>
          <w:szCs w:val="28"/>
        </w:rPr>
      </w:pPr>
      <w:r w:rsidRPr="00E179BD">
        <w:rPr>
          <w:rFonts w:ascii="Times New Roman" w:hAnsi="Times New Roman" w:cs="Times New Roman"/>
          <w:b/>
          <w:bCs/>
          <w:i/>
          <w:iCs/>
          <w:sz w:val="28"/>
          <w:szCs w:val="28"/>
        </w:rPr>
        <w:t>Мероприятия:</w:t>
      </w:r>
    </w:p>
    <w:p w:rsidR="00D65300" w:rsidRPr="00E179BD" w:rsidRDefault="00D65300" w:rsidP="00D65300">
      <w:pPr>
        <w:pStyle w:val="ConsPlusNormal"/>
        <w:ind w:firstLine="709"/>
        <w:jc w:val="both"/>
        <w:rPr>
          <w:rFonts w:ascii="Times New Roman" w:hAnsi="Times New Roman" w:cs="Times New Roman"/>
          <w:b/>
          <w:bCs/>
          <w:i/>
          <w:iCs/>
          <w:sz w:val="28"/>
          <w:szCs w:val="28"/>
        </w:rPr>
      </w:pPr>
      <w:r w:rsidRPr="00E179BD">
        <w:rPr>
          <w:rFonts w:ascii="Times New Roman" w:hAnsi="Times New Roman" w:cs="Times New Roman"/>
          <w:sz w:val="28"/>
          <w:szCs w:val="28"/>
        </w:rPr>
        <w:t>1.1.</w:t>
      </w:r>
      <w:r w:rsidR="00B5584D">
        <w:rPr>
          <w:rFonts w:ascii="Times New Roman" w:hAnsi="Times New Roman" w:cs="Times New Roman"/>
          <w:sz w:val="28"/>
          <w:szCs w:val="28"/>
        </w:rPr>
        <w:t xml:space="preserve"> </w:t>
      </w:r>
      <w:r w:rsidRPr="00E179BD">
        <w:rPr>
          <w:rFonts w:ascii="Times New Roman" w:hAnsi="Times New Roman" w:cs="Times New Roman"/>
          <w:sz w:val="28"/>
          <w:szCs w:val="28"/>
        </w:rPr>
        <w:t>Повышение эффективности муниципального финансового контроля;</w:t>
      </w:r>
    </w:p>
    <w:p w:rsidR="00D65300" w:rsidRPr="00E179BD" w:rsidRDefault="00D65300" w:rsidP="00D65300">
      <w:pPr>
        <w:pStyle w:val="ConsPlusNormal"/>
        <w:ind w:firstLine="709"/>
        <w:jc w:val="both"/>
        <w:rPr>
          <w:rFonts w:ascii="Times New Roman" w:hAnsi="Times New Roman" w:cs="Times New Roman"/>
          <w:b/>
          <w:bCs/>
          <w:i/>
          <w:iCs/>
          <w:sz w:val="28"/>
          <w:szCs w:val="28"/>
        </w:rPr>
      </w:pPr>
      <w:r w:rsidRPr="00E179BD">
        <w:rPr>
          <w:rFonts w:ascii="Times New Roman" w:hAnsi="Times New Roman" w:cs="Times New Roman"/>
          <w:sz w:val="28"/>
          <w:szCs w:val="28"/>
        </w:rPr>
        <w:t>1.</w:t>
      </w:r>
      <w:r w:rsidR="00B5584D">
        <w:rPr>
          <w:rFonts w:ascii="Times New Roman" w:hAnsi="Times New Roman" w:cs="Times New Roman"/>
          <w:sz w:val="28"/>
          <w:szCs w:val="28"/>
        </w:rPr>
        <w:t>2</w:t>
      </w:r>
      <w:r w:rsidRPr="00E179BD">
        <w:rPr>
          <w:rFonts w:ascii="Times New Roman" w:hAnsi="Times New Roman" w:cs="Times New Roman"/>
          <w:sz w:val="28"/>
          <w:szCs w:val="28"/>
        </w:rPr>
        <w:t>. Автоматизация и цифровизация системы муниципального управления муниципальными финансами и бюджетного процесса.</w:t>
      </w:r>
    </w:p>
    <w:p w:rsidR="00D65300" w:rsidRPr="00E179BD" w:rsidRDefault="00D65300" w:rsidP="00D65300">
      <w:pPr>
        <w:pStyle w:val="ConsPlusTitle"/>
        <w:ind w:firstLine="709"/>
        <w:jc w:val="both"/>
        <w:outlineLvl w:val="7"/>
        <w:rPr>
          <w:b w:val="0"/>
          <w:bCs w:val="0"/>
          <w:sz w:val="28"/>
          <w:szCs w:val="28"/>
        </w:rPr>
      </w:pPr>
      <w:r w:rsidRPr="007261B2">
        <w:rPr>
          <w:i/>
          <w:iCs/>
          <w:sz w:val="28"/>
          <w:szCs w:val="28"/>
        </w:rPr>
        <w:t>Тактическая задача 2.</w:t>
      </w:r>
      <w:r w:rsidRPr="00E179BD">
        <w:rPr>
          <w:sz w:val="28"/>
          <w:szCs w:val="28"/>
        </w:rPr>
        <w:t xml:space="preserve"> </w:t>
      </w:r>
      <w:r w:rsidRPr="00E179BD">
        <w:rPr>
          <w:b w:val="0"/>
          <w:bCs w:val="0"/>
          <w:sz w:val="28"/>
          <w:szCs w:val="28"/>
        </w:rPr>
        <w:t>Повышение самостоятельности местн</w:t>
      </w:r>
      <w:r w:rsidR="00F15DB7">
        <w:rPr>
          <w:b w:val="0"/>
          <w:bCs w:val="0"/>
          <w:sz w:val="28"/>
          <w:szCs w:val="28"/>
        </w:rPr>
        <w:t>ого</w:t>
      </w:r>
      <w:r w:rsidRPr="00E179BD">
        <w:rPr>
          <w:b w:val="0"/>
          <w:bCs w:val="0"/>
          <w:sz w:val="28"/>
          <w:szCs w:val="28"/>
        </w:rPr>
        <w:t xml:space="preserve"> </w:t>
      </w:r>
      <w:r w:rsidRPr="00E179BD">
        <w:rPr>
          <w:b w:val="0"/>
          <w:bCs w:val="0"/>
          <w:sz w:val="28"/>
          <w:szCs w:val="28"/>
        </w:rPr>
        <w:lastRenderedPageBreak/>
        <w:t>бюджет</w:t>
      </w:r>
      <w:r w:rsidR="00F15DB7">
        <w:rPr>
          <w:b w:val="0"/>
          <w:bCs w:val="0"/>
          <w:sz w:val="28"/>
          <w:szCs w:val="28"/>
        </w:rPr>
        <w:t>а</w:t>
      </w:r>
      <w:r w:rsidRPr="00E179BD">
        <w:rPr>
          <w:b w:val="0"/>
          <w:bCs w:val="0"/>
          <w:sz w:val="28"/>
          <w:szCs w:val="28"/>
        </w:rPr>
        <w:t xml:space="preserve"> и эффективности использования целевых межбюджетных трансфертов.</w:t>
      </w:r>
    </w:p>
    <w:p w:rsidR="00D65300" w:rsidRPr="00E179BD" w:rsidRDefault="00D65300" w:rsidP="00D65300">
      <w:pPr>
        <w:pStyle w:val="ConsPlusNormal"/>
        <w:ind w:firstLine="709"/>
        <w:jc w:val="both"/>
        <w:rPr>
          <w:rFonts w:ascii="Times New Roman" w:hAnsi="Times New Roman" w:cs="Times New Roman"/>
          <w:b/>
          <w:bCs/>
          <w:i/>
          <w:iCs/>
          <w:sz w:val="28"/>
          <w:szCs w:val="28"/>
        </w:rPr>
      </w:pPr>
      <w:r w:rsidRPr="00E179BD">
        <w:rPr>
          <w:rFonts w:ascii="Times New Roman" w:hAnsi="Times New Roman" w:cs="Times New Roman"/>
          <w:b/>
          <w:bCs/>
          <w:i/>
          <w:iCs/>
          <w:sz w:val="28"/>
          <w:szCs w:val="28"/>
        </w:rPr>
        <w:t>Мероприятия:</w:t>
      </w:r>
    </w:p>
    <w:p w:rsidR="00D65300" w:rsidRPr="00E179BD" w:rsidRDefault="00D65300" w:rsidP="00D65300">
      <w:pPr>
        <w:pStyle w:val="ConsPlusNormal"/>
        <w:ind w:firstLine="709"/>
        <w:jc w:val="both"/>
        <w:rPr>
          <w:rFonts w:ascii="Times New Roman" w:hAnsi="Times New Roman" w:cs="Times New Roman"/>
          <w:b/>
          <w:bCs/>
          <w:i/>
          <w:iCs/>
          <w:sz w:val="28"/>
          <w:szCs w:val="28"/>
        </w:rPr>
      </w:pPr>
      <w:r w:rsidRPr="00E179BD">
        <w:rPr>
          <w:rFonts w:ascii="Times New Roman" w:hAnsi="Times New Roman" w:cs="Times New Roman"/>
          <w:sz w:val="28"/>
          <w:szCs w:val="28"/>
        </w:rPr>
        <w:t>2.1. Мониторинг исполнения местн</w:t>
      </w:r>
      <w:r w:rsidR="00F15DB7">
        <w:rPr>
          <w:rFonts w:ascii="Times New Roman" w:hAnsi="Times New Roman" w:cs="Times New Roman"/>
          <w:sz w:val="28"/>
          <w:szCs w:val="28"/>
        </w:rPr>
        <w:t>ого</w:t>
      </w:r>
      <w:r w:rsidRPr="00E179BD">
        <w:rPr>
          <w:rFonts w:ascii="Times New Roman" w:hAnsi="Times New Roman" w:cs="Times New Roman"/>
          <w:sz w:val="28"/>
          <w:szCs w:val="28"/>
        </w:rPr>
        <w:t xml:space="preserve"> бюджет</w:t>
      </w:r>
      <w:r w:rsidR="00F15DB7">
        <w:rPr>
          <w:rFonts w:ascii="Times New Roman" w:hAnsi="Times New Roman" w:cs="Times New Roman"/>
          <w:sz w:val="28"/>
          <w:szCs w:val="28"/>
        </w:rPr>
        <w:t>а</w:t>
      </w:r>
      <w:r w:rsidRPr="00E179BD">
        <w:rPr>
          <w:rFonts w:ascii="Times New Roman" w:hAnsi="Times New Roman" w:cs="Times New Roman"/>
          <w:sz w:val="28"/>
          <w:szCs w:val="28"/>
        </w:rPr>
        <w:t>;</w:t>
      </w:r>
    </w:p>
    <w:p w:rsidR="00D65300" w:rsidRPr="00E179BD" w:rsidRDefault="00D65300" w:rsidP="00D65300">
      <w:pPr>
        <w:pStyle w:val="ConsPlusNormal"/>
        <w:ind w:firstLine="709"/>
        <w:jc w:val="both"/>
        <w:rPr>
          <w:rFonts w:ascii="Times New Roman" w:hAnsi="Times New Roman" w:cs="Times New Roman"/>
          <w:b/>
          <w:bCs/>
          <w:i/>
          <w:iCs/>
          <w:sz w:val="28"/>
          <w:szCs w:val="28"/>
        </w:rPr>
      </w:pPr>
      <w:r w:rsidRPr="00E179BD">
        <w:rPr>
          <w:rFonts w:ascii="Times New Roman" w:hAnsi="Times New Roman" w:cs="Times New Roman"/>
          <w:sz w:val="28"/>
          <w:szCs w:val="28"/>
        </w:rPr>
        <w:t>2.2. Предоставление целевых межбюджетных трансфертов по единым правилам, содержащим требования к методикам распределения межбюджетных трансфертов, результатам их предоставления.</w:t>
      </w:r>
    </w:p>
    <w:p w:rsidR="00374654" w:rsidRDefault="00374654" w:rsidP="00D65300">
      <w:pPr>
        <w:pStyle w:val="1"/>
        <w:keepNext w:val="0"/>
        <w:widowControl w:val="0"/>
        <w:numPr>
          <w:ilvl w:val="0"/>
          <w:numId w:val="0"/>
        </w:numPr>
        <w:ind w:left="540"/>
        <w:rPr>
          <w:sz w:val="28"/>
          <w:szCs w:val="28"/>
        </w:rPr>
      </w:pPr>
    </w:p>
    <w:p w:rsidR="00D65300" w:rsidRPr="00E179BD" w:rsidRDefault="00D65300" w:rsidP="00D65300">
      <w:pPr>
        <w:pStyle w:val="1"/>
        <w:keepNext w:val="0"/>
        <w:widowControl w:val="0"/>
        <w:numPr>
          <w:ilvl w:val="0"/>
          <w:numId w:val="0"/>
        </w:numPr>
        <w:ind w:left="540"/>
        <w:rPr>
          <w:sz w:val="28"/>
          <w:szCs w:val="28"/>
        </w:rPr>
      </w:pPr>
      <w:r w:rsidRPr="00F85604">
        <w:rPr>
          <w:sz w:val="28"/>
          <w:szCs w:val="28"/>
        </w:rPr>
        <w:t>Налоговая политика</w:t>
      </w:r>
    </w:p>
    <w:p w:rsidR="00D65300" w:rsidRPr="00E179BD" w:rsidRDefault="00D65300" w:rsidP="00D65300">
      <w:pPr>
        <w:rPr>
          <w:rFonts w:ascii="Times New Roman" w:hAnsi="Times New Roman" w:cs="Times New Roman"/>
          <w:lang w:eastAsia="zh-CN"/>
        </w:rPr>
      </w:pPr>
    </w:p>
    <w:p w:rsidR="00D65300" w:rsidRPr="00E179BD" w:rsidRDefault="00D65300" w:rsidP="00D65300">
      <w:pPr>
        <w:ind w:firstLine="709"/>
        <w:jc w:val="both"/>
        <w:rPr>
          <w:rFonts w:ascii="Times New Roman" w:hAnsi="Times New Roman" w:cs="Times New Roman"/>
          <w:color w:val="auto"/>
          <w:sz w:val="28"/>
          <w:szCs w:val="28"/>
        </w:rPr>
      </w:pPr>
      <w:r w:rsidRPr="00E179BD">
        <w:rPr>
          <w:rFonts w:ascii="Times New Roman" w:hAnsi="Times New Roman" w:cs="Times New Roman"/>
          <w:color w:val="auto"/>
          <w:sz w:val="28"/>
          <w:szCs w:val="28"/>
        </w:rPr>
        <w:t xml:space="preserve">Решающее значение в доходах бюджета имеют налоговые и неналоговые доходы. </w:t>
      </w:r>
    </w:p>
    <w:p w:rsidR="00C748C2" w:rsidRDefault="005C4B9D" w:rsidP="00D65300">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2021 году о</w:t>
      </w:r>
      <w:r w:rsidR="00D65300" w:rsidRPr="00E179BD">
        <w:rPr>
          <w:rFonts w:ascii="Times New Roman" w:hAnsi="Times New Roman" w:cs="Times New Roman"/>
          <w:color w:val="auto"/>
          <w:sz w:val="28"/>
          <w:szCs w:val="28"/>
        </w:rPr>
        <w:t xml:space="preserve">сновное снижение доходов от оказания платных услуг в результате пандемии зафиксировано в сфере культуры. По другим основным налогам снижения поступлений </w:t>
      </w:r>
      <w:bookmarkStart w:id="1" w:name="_Hlk113536101"/>
      <w:r w:rsidR="00D65300" w:rsidRPr="00E179BD">
        <w:rPr>
          <w:rFonts w:ascii="Times New Roman" w:hAnsi="Times New Roman" w:cs="Times New Roman"/>
          <w:color w:val="auto"/>
          <w:sz w:val="28"/>
          <w:szCs w:val="28"/>
        </w:rPr>
        <w:t>в результате пандемии</w:t>
      </w:r>
      <w:bookmarkEnd w:id="1"/>
      <w:r w:rsidR="00D65300" w:rsidRPr="00E179BD">
        <w:rPr>
          <w:rFonts w:ascii="Times New Roman" w:hAnsi="Times New Roman" w:cs="Times New Roman"/>
          <w:color w:val="auto"/>
          <w:sz w:val="28"/>
          <w:szCs w:val="28"/>
        </w:rPr>
        <w:t xml:space="preserve"> не произошло. </w:t>
      </w:r>
    </w:p>
    <w:p w:rsidR="00D65300" w:rsidRPr="00E179BD" w:rsidRDefault="00C748C2" w:rsidP="00D65300">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w:t>
      </w:r>
      <w:r w:rsidR="00D65300" w:rsidRPr="00E179BD">
        <w:rPr>
          <w:rFonts w:ascii="Times New Roman" w:hAnsi="Times New Roman" w:cs="Times New Roman"/>
          <w:color w:val="auto"/>
          <w:sz w:val="28"/>
          <w:szCs w:val="28"/>
        </w:rPr>
        <w:t xml:space="preserve">сновную цель налоговой политики </w:t>
      </w:r>
      <w:r>
        <w:rPr>
          <w:rFonts w:ascii="Times New Roman" w:hAnsi="Times New Roman" w:cs="Times New Roman"/>
          <w:color w:val="auto"/>
          <w:sz w:val="28"/>
          <w:szCs w:val="28"/>
        </w:rPr>
        <w:t>поселения</w:t>
      </w:r>
      <w:r w:rsidR="00D65300" w:rsidRPr="00E179BD">
        <w:rPr>
          <w:rFonts w:ascii="Times New Roman" w:hAnsi="Times New Roman" w:cs="Times New Roman"/>
          <w:color w:val="auto"/>
          <w:sz w:val="28"/>
          <w:szCs w:val="28"/>
        </w:rPr>
        <w:t xml:space="preserve"> можно сформулировать как достижение Администрацией </w:t>
      </w:r>
      <w:r>
        <w:rPr>
          <w:rFonts w:ascii="Times New Roman" w:hAnsi="Times New Roman" w:cs="Times New Roman"/>
          <w:color w:val="auto"/>
          <w:sz w:val="28"/>
          <w:szCs w:val="28"/>
        </w:rPr>
        <w:t>Азейского сельского поселения</w:t>
      </w:r>
      <w:r w:rsidR="00D65300" w:rsidRPr="00E179BD">
        <w:rPr>
          <w:rFonts w:ascii="Times New Roman" w:hAnsi="Times New Roman" w:cs="Times New Roman"/>
          <w:color w:val="auto"/>
          <w:sz w:val="28"/>
          <w:szCs w:val="28"/>
        </w:rPr>
        <w:t xml:space="preserve"> во взаимодействии с Федеральной налоговой службой и другими заинтересованными федеральными органами власти стабилизации ситуации с наполняемостью бюджета </w:t>
      </w:r>
      <w:r>
        <w:rPr>
          <w:rFonts w:ascii="Times New Roman" w:hAnsi="Times New Roman" w:cs="Times New Roman"/>
          <w:color w:val="auto"/>
          <w:sz w:val="28"/>
          <w:szCs w:val="28"/>
        </w:rPr>
        <w:t>Азейского сельского поселения</w:t>
      </w:r>
      <w:r w:rsidR="00D65300" w:rsidRPr="00E179BD">
        <w:rPr>
          <w:rFonts w:ascii="Times New Roman" w:hAnsi="Times New Roman" w:cs="Times New Roman"/>
          <w:color w:val="auto"/>
          <w:sz w:val="28"/>
          <w:szCs w:val="28"/>
        </w:rPr>
        <w:t>, которая позволит исполнить все принятые бюджетные обязательства в условиях современного экономического кризиса.</w:t>
      </w:r>
    </w:p>
    <w:p w:rsidR="00D65300" w:rsidRPr="00E179BD" w:rsidRDefault="00D65300" w:rsidP="00D65300">
      <w:pPr>
        <w:ind w:firstLine="709"/>
        <w:jc w:val="both"/>
        <w:rPr>
          <w:rFonts w:ascii="Times New Roman" w:hAnsi="Times New Roman" w:cs="Times New Roman"/>
          <w:color w:val="auto"/>
          <w:sz w:val="28"/>
          <w:szCs w:val="28"/>
        </w:rPr>
      </w:pPr>
      <w:r w:rsidRPr="00E179BD">
        <w:rPr>
          <w:rFonts w:ascii="Times New Roman" w:hAnsi="Times New Roman" w:cs="Times New Roman"/>
          <w:color w:val="auto"/>
          <w:sz w:val="28"/>
          <w:szCs w:val="28"/>
        </w:rPr>
        <w:t xml:space="preserve">Для достижения указанной цели необходимо сосредоточить усилия на решении задач по обеспечению необходимого уровня доходов бюджета </w:t>
      </w:r>
      <w:r w:rsidR="000E3298">
        <w:rPr>
          <w:rFonts w:ascii="Times New Roman" w:hAnsi="Times New Roman" w:cs="Times New Roman"/>
          <w:color w:val="auto"/>
          <w:sz w:val="28"/>
          <w:szCs w:val="28"/>
        </w:rPr>
        <w:t>поселения</w:t>
      </w:r>
      <w:r w:rsidRPr="00E179BD">
        <w:rPr>
          <w:rFonts w:ascii="Times New Roman" w:hAnsi="Times New Roman" w:cs="Times New Roman"/>
          <w:color w:val="auto"/>
          <w:sz w:val="28"/>
          <w:szCs w:val="28"/>
        </w:rPr>
        <w:t>.</w:t>
      </w:r>
    </w:p>
    <w:p w:rsidR="00D65300" w:rsidRPr="00E179BD" w:rsidRDefault="00D65300" w:rsidP="00D65300">
      <w:pPr>
        <w:ind w:firstLine="709"/>
        <w:jc w:val="both"/>
        <w:rPr>
          <w:rFonts w:ascii="Times New Roman" w:hAnsi="Times New Roman" w:cs="Times New Roman"/>
          <w:color w:val="auto"/>
          <w:sz w:val="28"/>
          <w:szCs w:val="28"/>
        </w:rPr>
      </w:pPr>
      <w:r w:rsidRPr="00E179BD">
        <w:rPr>
          <w:rFonts w:ascii="Times New Roman" w:hAnsi="Times New Roman" w:cs="Times New Roman"/>
          <w:color w:val="auto"/>
          <w:sz w:val="28"/>
          <w:szCs w:val="28"/>
        </w:rPr>
        <w:t xml:space="preserve">Налоговая политика </w:t>
      </w:r>
      <w:r w:rsidR="000E3298">
        <w:rPr>
          <w:rFonts w:ascii="Times New Roman" w:hAnsi="Times New Roman" w:cs="Times New Roman"/>
          <w:color w:val="auto"/>
          <w:sz w:val="28"/>
          <w:szCs w:val="28"/>
        </w:rPr>
        <w:t>Азейского сельского поселения</w:t>
      </w:r>
      <w:r w:rsidR="000E3298" w:rsidRPr="00E179BD">
        <w:rPr>
          <w:rFonts w:ascii="Times New Roman" w:hAnsi="Times New Roman" w:cs="Times New Roman"/>
          <w:color w:val="auto"/>
          <w:sz w:val="28"/>
          <w:szCs w:val="28"/>
        </w:rPr>
        <w:t xml:space="preserve"> </w:t>
      </w:r>
      <w:r w:rsidRPr="00E179BD">
        <w:rPr>
          <w:rFonts w:ascii="Times New Roman" w:hAnsi="Times New Roman" w:cs="Times New Roman"/>
          <w:color w:val="auto"/>
          <w:sz w:val="28"/>
          <w:szCs w:val="28"/>
        </w:rPr>
        <w:t>реализуется путем:</w:t>
      </w:r>
    </w:p>
    <w:p w:rsidR="00D65300" w:rsidRPr="00E179BD" w:rsidRDefault="00D65300" w:rsidP="00D65300">
      <w:pPr>
        <w:ind w:firstLine="709"/>
        <w:jc w:val="both"/>
        <w:rPr>
          <w:rFonts w:ascii="Times New Roman" w:hAnsi="Times New Roman" w:cs="Times New Roman"/>
          <w:color w:val="auto"/>
          <w:sz w:val="28"/>
          <w:szCs w:val="28"/>
        </w:rPr>
      </w:pPr>
      <w:r w:rsidRPr="00E179BD">
        <w:rPr>
          <w:rFonts w:ascii="Times New Roman" w:hAnsi="Times New Roman" w:cs="Times New Roman"/>
          <w:color w:val="auto"/>
          <w:sz w:val="28"/>
          <w:szCs w:val="28"/>
        </w:rPr>
        <w:t>- применения на территории района упрощенной системы налогообложения, патентной системы налогообложения, взамен отмененного ранее единого налога на вмененный доход для отдельных видов деятельности;</w:t>
      </w:r>
    </w:p>
    <w:p w:rsidR="00D65300" w:rsidRPr="00E179BD" w:rsidRDefault="00D65300" w:rsidP="00D65300">
      <w:pPr>
        <w:ind w:firstLine="709"/>
        <w:jc w:val="both"/>
        <w:rPr>
          <w:rFonts w:ascii="Times New Roman" w:hAnsi="Times New Roman" w:cs="Times New Roman"/>
          <w:color w:val="auto"/>
          <w:sz w:val="28"/>
          <w:szCs w:val="28"/>
        </w:rPr>
      </w:pPr>
      <w:r w:rsidRPr="00E179BD">
        <w:rPr>
          <w:rFonts w:ascii="Times New Roman" w:hAnsi="Times New Roman" w:cs="Times New Roman"/>
          <w:color w:val="auto"/>
          <w:sz w:val="28"/>
          <w:szCs w:val="28"/>
        </w:rPr>
        <w:t xml:space="preserve">- осуществления продуктивного взаимодействия с </w:t>
      </w:r>
      <w:r w:rsidR="000E3298">
        <w:rPr>
          <w:rFonts w:ascii="Times New Roman" w:hAnsi="Times New Roman" w:cs="Times New Roman"/>
          <w:color w:val="auto"/>
          <w:sz w:val="28"/>
          <w:szCs w:val="28"/>
        </w:rPr>
        <w:t>индивидуальными предпринимателями</w:t>
      </w:r>
      <w:r w:rsidRPr="00E179BD">
        <w:rPr>
          <w:rFonts w:ascii="Times New Roman" w:hAnsi="Times New Roman" w:cs="Times New Roman"/>
          <w:color w:val="auto"/>
          <w:sz w:val="28"/>
          <w:szCs w:val="28"/>
        </w:rPr>
        <w:t>;</w:t>
      </w:r>
    </w:p>
    <w:p w:rsidR="00D65300" w:rsidRPr="00E179BD" w:rsidRDefault="00D65300" w:rsidP="00D65300">
      <w:pPr>
        <w:ind w:firstLine="709"/>
        <w:jc w:val="both"/>
        <w:rPr>
          <w:rFonts w:ascii="Times New Roman" w:hAnsi="Times New Roman" w:cs="Times New Roman"/>
          <w:color w:val="auto"/>
          <w:sz w:val="28"/>
          <w:szCs w:val="28"/>
        </w:rPr>
      </w:pPr>
      <w:r w:rsidRPr="00E179BD">
        <w:rPr>
          <w:rFonts w:ascii="Times New Roman" w:hAnsi="Times New Roman" w:cs="Times New Roman"/>
          <w:color w:val="auto"/>
          <w:sz w:val="28"/>
          <w:szCs w:val="28"/>
        </w:rPr>
        <w:t>- реализации комплекса мер по укреплению налоговой дисциплины налогоплательщиков.</w:t>
      </w:r>
    </w:p>
    <w:p w:rsidR="00D65300" w:rsidRPr="00E179BD" w:rsidRDefault="00D65300" w:rsidP="00D65300">
      <w:pPr>
        <w:ind w:firstLine="709"/>
        <w:jc w:val="both"/>
        <w:rPr>
          <w:rFonts w:ascii="Times New Roman" w:hAnsi="Times New Roman" w:cs="Times New Roman"/>
          <w:color w:val="auto"/>
          <w:sz w:val="28"/>
          <w:szCs w:val="28"/>
        </w:rPr>
      </w:pPr>
      <w:r w:rsidRPr="00E179BD">
        <w:rPr>
          <w:rFonts w:ascii="Times New Roman" w:hAnsi="Times New Roman" w:cs="Times New Roman"/>
          <w:color w:val="auto"/>
          <w:sz w:val="28"/>
          <w:szCs w:val="28"/>
        </w:rPr>
        <w:t xml:space="preserve">Основными направлениями налоговой политики </w:t>
      </w:r>
      <w:r w:rsidR="000E3298">
        <w:rPr>
          <w:rFonts w:ascii="Times New Roman" w:hAnsi="Times New Roman" w:cs="Times New Roman"/>
          <w:color w:val="auto"/>
          <w:sz w:val="28"/>
          <w:szCs w:val="28"/>
        </w:rPr>
        <w:t>Азейского сельского поселения</w:t>
      </w:r>
      <w:r w:rsidRPr="00E179BD">
        <w:rPr>
          <w:rFonts w:ascii="Times New Roman" w:hAnsi="Times New Roman" w:cs="Times New Roman"/>
          <w:color w:val="auto"/>
          <w:sz w:val="28"/>
          <w:szCs w:val="28"/>
        </w:rPr>
        <w:t xml:space="preserve"> остаются создание благоприятных условий для устойчивого развития экономики </w:t>
      </w:r>
      <w:r w:rsidR="000E3298">
        <w:rPr>
          <w:rFonts w:ascii="Times New Roman" w:hAnsi="Times New Roman" w:cs="Times New Roman"/>
          <w:color w:val="auto"/>
          <w:sz w:val="28"/>
          <w:szCs w:val="28"/>
        </w:rPr>
        <w:t>поселения</w:t>
      </w:r>
      <w:r w:rsidRPr="00E179BD">
        <w:rPr>
          <w:rFonts w:ascii="Times New Roman" w:hAnsi="Times New Roman" w:cs="Times New Roman"/>
          <w:color w:val="auto"/>
          <w:sz w:val="28"/>
          <w:szCs w:val="28"/>
        </w:rPr>
        <w:t xml:space="preserve">, поддержка развития </w:t>
      </w:r>
      <w:r w:rsidR="000E3298">
        <w:rPr>
          <w:rFonts w:ascii="Times New Roman" w:hAnsi="Times New Roman" w:cs="Times New Roman"/>
          <w:color w:val="auto"/>
          <w:sz w:val="28"/>
          <w:szCs w:val="28"/>
        </w:rPr>
        <w:t>индивидуальных предпринимателей</w:t>
      </w:r>
      <w:r w:rsidRPr="00E179BD">
        <w:rPr>
          <w:rFonts w:ascii="Times New Roman" w:hAnsi="Times New Roman" w:cs="Times New Roman"/>
          <w:color w:val="auto"/>
          <w:sz w:val="28"/>
          <w:szCs w:val="28"/>
        </w:rPr>
        <w:t xml:space="preserve">, повышение уровня и качества жизни населения, а также обеспечение условий для полного и стабильного поступления в бюджет </w:t>
      </w:r>
      <w:r w:rsidR="000E3298">
        <w:rPr>
          <w:rFonts w:ascii="Times New Roman" w:hAnsi="Times New Roman" w:cs="Times New Roman"/>
          <w:color w:val="auto"/>
          <w:sz w:val="28"/>
          <w:szCs w:val="28"/>
        </w:rPr>
        <w:t>поселения</w:t>
      </w:r>
      <w:r w:rsidRPr="00E179BD">
        <w:rPr>
          <w:rFonts w:ascii="Times New Roman" w:hAnsi="Times New Roman" w:cs="Times New Roman"/>
          <w:color w:val="auto"/>
          <w:sz w:val="28"/>
          <w:szCs w:val="28"/>
        </w:rPr>
        <w:t xml:space="preserve"> закрепленных налогов и сборов. </w:t>
      </w:r>
    </w:p>
    <w:p w:rsidR="00D65300" w:rsidRPr="00E179BD" w:rsidRDefault="00D65300" w:rsidP="00D65300">
      <w:pPr>
        <w:ind w:firstLine="709"/>
        <w:jc w:val="both"/>
        <w:rPr>
          <w:rFonts w:ascii="Times New Roman" w:hAnsi="Times New Roman" w:cs="Times New Roman"/>
          <w:color w:val="auto"/>
          <w:sz w:val="28"/>
          <w:szCs w:val="28"/>
        </w:rPr>
      </w:pPr>
      <w:r w:rsidRPr="00E179BD">
        <w:rPr>
          <w:rFonts w:ascii="Times New Roman" w:hAnsi="Times New Roman" w:cs="Times New Roman"/>
          <w:color w:val="auto"/>
          <w:sz w:val="28"/>
          <w:szCs w:val="28"/>
        </w:rPr>
        <w:t xml:space="preserve">Развитию предпринимательства в </w:t>
      </w:r>
      <w:r w:rsidR="005C4B9D">
        <w:rPr>
          <w:rFonts w:ascii="Times New Roman" w:hAnsi="Times New Roman" w:cs="Times New Roman"/>
          <w:color w:val="auto"/>
          <w:sz w:val="28"/>
          <w:szCs w:val="28"/>
        </w:rPr>
        <w:t>поселении</w:t>
      </w:r>
      <w:r w:rsidRPr="00E179BD">
        <w:rPr>
          <w:rFonts w:ascii="Times New Roman" w:hAnsi="Times New Roman" w:cs="Times New Roman"/>
          <w:color w:val="auto"/>
          <w:sz w:val="28"/>
          <w:szCs w:val="28"/>
        </w:rPr>
        <w:t xml:space="preserve"> будут способствовать принятые пониженные ставки по упрощенной системе налогообложения, а также двухлетние налоговые каникулы для индивидуальных предпринимателей, впервые зарегистрированных и осуществляющих деятельность в производственной, социальной, научной и (или) бытовой </w:t>
      </w:r>
      <w:r w:rsidRPr="00E179BD">
        <w:rPr>
          <w:rFonts w:ascii="Times New Roman" w:hAnsi="Times New Roman" w:cs="Times New Roman"/>
          <w:color w:val="auto"/>
          <w:sz w:val="28"/>
          <w:szCs w:val="28"/>
        </w:rPr>
        <w:lastRenderedPageBreak/>
        <w:t xml:space="preserve">сферах. </w:t>
      </w:r>
    </w:p>
    <w:p w:rsidR="00D65300" w:rsidRPr="00E179BD" w:rsidRDefault="00D65300" w:rsidP="00D65300">
      <w:pPr>
        <w:ind w:firstLine="709"/>
        <w:jc w:val="both"/>
        <w:rPr>
          <w:rFonts w:ascii="Times New Roman" w:hAnsi="Times New Roman" w:cs="Times New Roman"/>
          <w:color w:val="auto"/>
          <w:sz w:val="28"/>
          <w:szCs w:val="28"/>
        </w:rPr>
      </w:pPr>
      <w:r w:rsidRPr="00E179BD">
        <w:rPr>
          <w:rFonts w:ascii="Times New Roman" w:hAnsi="Times New Roman" w:cs="Times New Roman"/>
          <w:color w:val="auto"/>
          <w:sz w:val="28"/>
          <w:szCs w:val="28"/>
        </w:rPr>
        <w:t xml:space="preserve">Несмотря на существующие ограничения, связанные в том числе с отсутствием у органов исполнительной власти </w:t>
      </w:r>
      <w:r w:rsidR="005C4B9D">
        <w:rPr>
          <w:rFonts w:ascii="Times New Roman" w:hAnsi="Times New Roman" w:cs="Times New Roman"/>
          <w:color w:val="auto"/>
          <w:sz w:val="28"/>
          <w:szCs w:val="28"/>
        </w:rPr>
        <w:t>поселения</w:t>
      </w:r>
      <w:r w:rsidRPr="00E179BD">
        <w:rPr>
          <w:rFonts w:ascii="Times New Roman" w:hAnsi="Times New Roman" w:cs="Times New Roman"/>
          <w:color w:val="auto"/>
          <w:sz w:val="28"/>
          <w:szCs w:val="28"/>
        </w:rPr>
        <w:t xml:space="preserve"> доступа к сведениям, составляющим налоговую тайну, достигаться рост доходов будет в том числе за счет борьбы с неформальной занятостью и «серыми» схемами выплаты заработной платы, обеспечения зачисления налога на доходы физических лиц (далее - НДФЛ) по месту ведения предпринимательской деятельности и в размерах, соответствующих масштабам осуществляемой деятельности, минимальному размеру оплаты труда.</w:t>
      </w:r>
    </w:p>
    <w:p w:rsidR="00D65300" w:rsidRPr="00E179BD" w:rsidRDefault="00D65300" w:rsidP="00D65300">
      <w:pPr>
        <w:ind w:firstLine="709"/>
        <w:jc w:val="both"/>
        <w:rPr>
          <w:rFonts w:ascii="Times New Roman" w:hAnsi="Times New Roman" w:cs="Times New Roman"/>
          <w:color w:val="auto"/>
          <w:sz w:val="28"/>
          <w:szCs w:val="28"/>
        </w:rPr>
      </w:pPr>
      <w:r w:rsidRPr="00E179BD">
        <w:rPr>
          <w:rFonts w:ascii="Times New Roman" w:hAnsi="Times New Roman" w:cs="Times New Roman"/>
          <w:color w:val="auto"/>
          <w:sz w:val="28"/>
          <w:szCs w:val="28"/>
        </w:rPr>
        <w:t>Необходимо уделить внимание налогоплательщикам, осуществляющим значительные платежи по налогам в бюджет, то есть организациям, подающим признаки активной деятельности, в отсутствие отчислений НДФЛ. Указанное направление работы согласуется с позицией УФНС России по Иркутской области, которое рекомендует внимательно рассматривать организации, осуществляющие платежи по налогам с прибыли, доходов, таким как налог на прибыль организаций, налог, взимаемый в связи с применением упрощенной системы налогообложения, свидетельствующим об осуществлении предпринимательской деятельности, в которой, как правило, задействуется наемная сила. Логично предполагать, что уплата, например, налога на прибыль свидетельствует о достижении положительного финансового результата, который должен сопровождаться вознаграждением сотрудников, его обеспечившим.</w:t>
      </w:r>
    </w:p>
    <w:p w:rsidR="00D65300" w:rsidRPr="00E179BD" w:rsidRDefault="00D65300" w:rsidP="00D65300">
      <w:pPr>
        <w:ind w:firstLine="709"/>
        <w:jc w:val="both"/>
        <w:rPr>
          <w:rFonts w:ascii="Times New Roman" w:hAnsi="Times New Roman" w:cs="Times New Roman"/>
          <w:color w:val="auto"/>
          <w:sz w:val="28"/>
          <w:szCs w:val="28"/>
        </w:rPr>
      </w:pPr>
    </w:p>
    <w:p w:rsidR="00D65300" w:rsidRPr="00E179BD" w:rsidRDefault="00B86F9B" w:rsidP="00D65300">
      <w:pPr>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З</w:t>
      </w:r>
      <w:r w:rsidR="00D65300" w:rsidRPr="00E179BD">
        <w:rPr>
          <w:rFonts w:ascii="Times New Roman" w:hAnsi="Times New Roman" w:cs="Times New Roman"/>
          <w:b/>
          <w:bCs/>
          <w:color w:val="auto"/>
          <w:sz w:val="28"/>
          <w:szCs w:val="28"/>
        </w:rPr>
        <w:t>адачи и мероприятия</w:t>
      </w:r>
    </w:p>
    <w:p w:rsidR="00D65300" w:rsidRPr="00E179BD" w:rsidRDefault="00D65300" w:rsidP="00D65300">
      <w:pPr>
        <w:jc w:val="center"/>
        <w:rPr>
          <w:rFonts w:ascii="Times New Roman" w:hAnsi="Times New Roman" w:cs="Times New Roman"/>
          <w:color w:val="auto"/>
          <w:sz w:val="28"/>
          <w:szCs w:val="28"/>
        </w:rPr>
      </w:pPr>
    </w:p>
    <w:p w:rsidR="00D65300" w:rsidRPr="00E179BD" w:rsidRDefault="00D65300" w:rsidP="00D65300">
      <w:pPr>
        <w:ind w:firstLine="709"/>
        <w:jc w:val="both"/>
        <w:rPr>
          <w:rFonts w:ascii="Times New Roman" w:hAnsi="Times New Roman" w:cs="Times New Roman"/>
          <w:color w:val="auto"/>
          <w:sz w:val="28"/>
          <w:szCs w:val="28"/>
        </w:rPr>
      </w:pPr>
      <w:r w:rsidRPr="00E179BD">
        <w:rPr>
          <w:rFonts w:ascii="Times New Roman" w:hAnsi="Times New Roman" w:cs="Times New Roman"/>
          <w:b/>
          <w:bCs/>
          <w:i/>
          <w:iCs/>
          <w:color w:val="auto"/>
          <w:sz w:val="28"/>
          <w:szCs w:val="28"/>
        </w:rPr>
        <w:t xml:space="preserve">Тактическая задача </w:t>
      </w:r>
      <w:r w:rsidR="00B86F9B">
        <w:rPr>
          <w:rFonts w:ascii="Times New Roman" w:hAnsi="Times New Roman" w:cs="Times New Roman"/>
          <w:b/>
          <w:bCs/>
          <w:i/>
          <w:iCs/>
          <w:color w:val="auto"/>
          <w:sz w:val="28"/>
          <w:szCs w:val="28"/>
        </w:rPr>
        <w:t>3</w:t>
      </w:r>
      <w:r w:rsidRPr="00E179BD">
        <w:rPr>
          <w:rFonts w:ascii="Times New Roman" w:hAnsi="Times New Roman" w:cs="Times New Roman"/>
          <w:b/>
          <w:bCs/>
          <w:i/>
          <w:iCs/>
          <w:color w:val="auto"/>
          <w:sz w:val="28"/>
          <w:szCs w:val="28"/>
        </w:rPr>
        <w:t>.</w:t>
      </w:r>
      <w:r w:rsidRPr="00E179BD">
        <w:rPr>
          <w:rFonts w:ascii="Times New Roman" w:hAnsi="Times New Roman" w:cs="Times New Roman"/>
          <w:b/>
          <w:bCs/>
          <w:color w:val="auto"/>
          <w:sz w:val="28"/>
          <w:szCs w:val="28"/>
        </w:rPr>
        <w:t xml:space="preserve"> </w:t>
      </w:r>
      <w:r w:rsidRPr="00E179BD">
        <w:rPr>
          <w:rFonts w:ascii="Times New Roman" w:hAnsi="Times New Roman" w:cs="Times New Roman"/>
          <w:color w:val="auto"/>
          <w:sz w:val="28"/>
          <w:szCs w:val="28"/>
        </w:rPr>
        <w:t xml:space="preserve">Обеспечение роста налоговых и неналоговых доходов бюджета </w:t>
      </w:r>
      <w:r w:rsidR="00C748C2">
        <w:rPr>
          <w:rFonts w:ascii="Times New Roman" w:hAnsi="Times New Roman" w:cs="Times New Roman"/>
          <w:color w:val="auto"/>
          <w:sz w:val="28"/>
          <w:szCs w:val="28"/>
        </w:rPr>
        <w:t>Азейского сельского поселения</w:t>
      </w:r>
      <w:r w:rsidRPr="00E179BD">
        <w:rPr>
          <w:rFonts w:ascii="Times New Roman" w:hAnsi="Times New Roman" w:cs="Times New Roman"/>
          <w:color w:val="auto"/>
          <w:sz w:val="28"/>
          <w:szCs w:val="28"/>
        </w:rPr>
        <w:t>.</w:t>
      </w:r>
    </w:p>
    <w:p w:rsidR="00D65300" w:rsidRPr="00E179BD" w:rsidRDefault="00D65300" w:rsidP="00D65300">
      <w:pPr>
        <w:ind w:firstLine="709"/>
        <w:jc w:val="both"/>
        <w:rPr>
          <w:rFonts w:ascii="Times New Roman" w:hAnsi="Times New Roman" w:cs="Times New Roman"/>
          <w:b/>
          <w:bCs/>
          <w:i/>
          <w:iCs/>
          <w:color w:val="auto"/>
          <w:sz w:val="28"/>
          <w:szCs w:val="28"/>
        </w:rPr>
      </w:pPr>
      <w:r w:rsidRPr="00E179BD">
        <w:rPr>
          <w:rFonts w:ascii="Times New Roman" w:hAnsi="Times New Roman" w:cs="Times New Roman"/>
          <w:b/>
          <w:bCs/>
          <w:i/>
          <w:iCs/>
          <w:color w:val="auto"/>
          <w:sz w:val="28"/>
          <w:szCs w:val="28"/>
        </w:rPr>
        <w:t>Мероприятия:</w:t>
      </w:r>
    </w:p>
    <w:p w:rsidR="00D65300" w:rsidRPr="00E179BD" w:rsidRDefault="00B86F9B" w:rsidP="00D65300">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3.1</w:t>
      </w:r>
      <w:r w:rsidR="00D65300" w:rsidRPr="00E179BD">
        <w:rPr>
          <w:rFonts w:ascii="Times New Roman" w:hAnsi="Times New Roman" w:cs="Times New Roman"/>
          <w:color w:val="auto"/>
          <w:sz w:val="28"/>
          <w:szCs w:val="28"/>
        </w:rPr>
        <w:t>. Постоянный мониторинг платежей в бюджет крупнейших налогоплательщиков;</w:t>
      </w:r>
    </w:p>
    <w:p w:rsidR="00D65300" w:rsidRPr="00E179BD" w:rsidRDefault="00B86F9B" w:rsidP="00D65300">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3.2</w:t>
      </w:r>
      <w:r w:rsidR="00D65300" w:rsidRPr="00E179BD">
        <w:rPr>
          <w:rFonts w:ascii="Times New Roman" w:hAnsi="Times New Roman" w:cs="Times New Roman"/>
          <w:color w:val="auto"/>
          <w:sz w:val="28"/>
          <w:szCs w:val="28"/>
        </w:rPr>
        <w:t>. Увеличение количества объектов имущества, налогооблагаемых исходя из кадастровой стоимости;</w:t>
      </w:r>
    </w:p>
    <w:p w:rsidR="00D65300" w:rsidRPr="00E179BD" w:rsidRDefault="00B86F9B" w:rsidP="00D65300">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w:t>
      </w:r>
      <w:r w:rsidR="00D65300" w:rsidRPr="00E179BD">
        <w:rPr>
          <w:rFonts w:ascii="Times New Roman" w:hAnsi="Times New Roman" w:cs="Times New Roman"/>
          <w:color w:val="auto"/>
          <w:sz w:val="28"/>
          <w:szCs w:val="28"/>
        </w:rPr>
        <w:t>.</w:t>
      </w:r>
      <w:r w:rsidR="00B43F0E">
        <w:rPr>
          <w:rFonts w:ascii="Times New Roman" w:hAnsi="Times New Roman" w:cs="Times New Roman"/>
          <w:color w:val="auto"/>
          <w:sz w:val="28"/>
          <w:szCs w:val="28"/>
        </w:rPr>
        <w:t>3</w:t>
      </w:r>
      <w:r w:rsidR="00D65300" w:rsidRPr="00E179BD">
        <w:rPr>
          <w:rFonts w:ascii="Times New Roman" w:hAnsi="Times New Roman" w:cs="Times New Roman"/>
          <w:color w:val="auto"/>
          <w:sz w:val="28"/>
          <w:szCs w:val="28"/>
        </w:rPr>
        <w:t>. Оптимизация налоговых расходов бюджета, сокращение неэффективных и невостребованных налоговых льгот;</w:t>
      </w:r>
    </w:p>
    <w:p w:rsidR="00E07B74" w:rsidRPr="00E179BD" w:rsidRDefault="00E07B74" w:rsidP="00D65300">
      <w:pPr>
        <w:ind w:firstLine="709"/>
        <w:jc w:val="both"/>
        <w:rPr>
          <w:rFonts w:ascii="Times New Roman" w:hAnsi="Times New Roman" w:cs="Times New Roman"/>
          <w:color w:val="auto"/>
          <w:sz w:val="28"/>
          <w:szCs w:val="28"/>
        </w:rPr>
      </w:pPr>
    </w:p>
    <w:p w:rsidR="005A3229" w:rsidRPr="0026379C" w:rsidRDefault="005A3229" w:rsidP="00992E17">
      <w:pPr>
        <w:autoSpaceDE w:val="0"/>
        <w:autoSpaceDN w:val="0"/>
        <w:adjustRightInd w:val="0"/>
        <w:ind w:firstLine="709"/>
        <w:jc w:val="both"/>
        <w:rPr>
          <w:rFonts w:ascii="Times New Roman" w:eastAsiaTheme="minorHAnsi" w:hAnsi="Times New Roman" w:cs="Times New Roman"/>
          <w:color w:val="auto"/>
          <w:sz w:val="28"/>
          <w:szCs w:val="28"/>
          <w:lang w:eastAsia="en-US"/>
        </w:rPr>
      </w:pPr>
    </w:p>
    <w:p w:rsidR="00992E17" w:rsidRPr="0026379C" w:rsidRDefault="00992E17" w:rsidP="00992E17">
      <w:pPr>
        <w:autoSpaceDE w:val="0"/>
        <w:autoSpaceDN w:val="0"/>
        <w:adjustRightInd w:val="0"/>
        <w:jc w:val="center"/>
        <w:outlineLvl w:val="2"/>
        <w:rPr>
          <w:rFonts w:ascii="Times New Roman" w:eastAsiaTheme="minorHAnsi" w:hAnsi="Times New Roman" w:cs="Times New Roman"/>
          <w:b/>
          <w:bCs/>
          <w:color w:val="auto"/>
          <w:sz w:val="28"/>
          <w:szCs w:val="28"/>
          <w:lang w:eastAsia="en-US"/>
        </w:rPr>
      </w:pPr>
      <w:r w:rsidRPr="0026379C">
        <w:rPr>
          <w:rFonts w:ascii="Times New Roman" w:eastAsiaTheme="minorHAnsi" w:hAnsi="Times New Roman" w:cs="Times New Roman"/>
          <w:b/>
          <w:bCs/>
          <w:color w:val="auto"/>
          <w:sz w:val="28"/>
          <w:szCs w:val="28"/>
          <w:lang w:eastAsia="en-US"/>
        </w:rPr>
        <w:t xml:space="preserve">Раздел </w:t>
      </w:r>
      <w:r>
        <w:rPr>
          <w:rFonts w:ascii="Times New Roman" w:eastAsiaTheme="minorHAnsi" w:hAnsi="Times New Roman" w:cs="Times New Roman"/>
          <w:b/>
          <w:bCs/>
          <w:color w:val="auto"/>
          <w:sz w:val="28"/>
          <w:szCs w:val="28"/>
          <w:lang w:eastAsia="en-US"/>
        </w:rPr>
        <w:t>4</w:t>
      </w:r>
      <w:r w:rsidRPr="0026379C">
        <w:rPr>
          <w:rFonts w:ascii="Times New Roman" w:eastAsiaTheme="minorHAnsi" w:hAnsi="Times New Roman" w:cs="Times New Roman"/>
          <w:b/>
          <w:bCs/>
          <w:color w:val="auto"/>
          <w:sz w:val="28"/>
          <w:szCs w:val="28"/>
          <w:lang w:eastAsia="en-US"/>
        </w:rPr>
        <w:t>. ОТРАСЛЕВЫЕ КОМПЛЕКСЫ ЭКОНОМИКИ</w:t>
      </w:r>
    </w:p>
    <w:p w:rsidR="00992E17" w:rsidRPr="0026379C" w:rsidRDefault="00992E17" w:rsidP="00992E17">
      <w:pPr>
        <w:autoSpaceDE w:val="0"/>
        <w:autoSpaceDN w:val="0"/>
        <w:adjustRightInd w:val="0"/>
        <w:ind w:firstLine="709"/>
        <w:jc w:val="both"/>
        <w:rPr>
          <w:rFonts w:ascii="Times New Roman" w:eastAsiaTheme="minorHAnsi" w:hAnsi="Times New Roman" w:cs="Times New Roman"/>
          <w:color w:val="auto"/>
          <w:sz w:val="28"/>
          <w:szCs w:val="28"/>
          <w:lang w:eastAsia="en-US"/>
        </w:rPr>
      </w:pPr>
    </w:p>
    <w:p w:rsidR="00D65300" w:rsidRPr="00E179BD" w:rsidRDefault="00D65300" w:rsidP="00D65300">
      <w:pPr>
        <w:pStyle w:val="ae"/>
        <w:widowControl w:val="0"/>
        <w:tabs>
          <w:tab w:val="left" w:pos="2630"/>
          <w:tab w:val="center" w:pos="3586"/>
        </w:tabs>
        <w:rPr>
          <w:rFonts w:ascii="Times New Roman" w:hAnsi="Times New Roman" w:cs="Times New Roman"/>
          <w:b/>
          <w:bCs/>
          <w:sz w:val="28"/>
          <w:szCs w:val="28"/>
          <w:lang w:val="ru-RU"/>
        </w:rPr>
      </w:pPr>
      <w:r w:rsidRPr="00E179BD">
        <w:rPr>
          <w:rFonts w:ascii="Times New Roman" w:hAnsi="Times New Roman" w:cs="Times New Roman"/>
          <w:b/>
          <w:bCs/>
          <w:sz w:val="28"/>
          <w:szCs w:val="28"/>
          <w:lang w:val="ru-RU"/>
        </w:rPr>
        <w:t xml:space="preserve">4.1. Промышленное производство </w:t>
      </w:r>
    </w:p>
    <w:p w:rsidR="00D65300" w:rsidRPr="00E179BD" w:rsidRDefault="00D65300" w:rsidP="00D65300">
      <w:pPr>
        <w:autoSpaceDE w:val="0"/>
        <w:autoSpaceDN w:val="0"/>
        <w:adjustRightInd w:val="0"/>
        <w:ind w:firstLine="709"/>
        <w:jc w:val="both"/>
        <w:rPr>
          <w:rFonts w:ascii="Times New Roman" w:hAnsi="Times New Roman" w:cs="Times New Roman"/>
          <w:color w:val="auto"/>
          <w:sz w:val="28"/>
          <w:szCs w:val="28"/>
        </w:rPr>
      </w:pPr>
    </w:p>
    <w:p w:rsidR="00D65300" w:rsidRPr="00E179BD" w:rsidRDefault="00D65300" w:rsidP="00D65300">
      <w:pPr>
        <w:autoSpaceDE w:val="0"/>
        <w:autoSpaceDN w:val="0"/>
        <w:adjustRightInd w:val="0"/>
        <w:ind w:firstLine="709"/>
        <w:jc w:val="both"/>
        <w:rPr>
          <w:rFonts w:ascii="Times New Roman" w:hAnsi="Times New Roman" w:cs="Times New Roman"/>
          <w:color w:val="auto"/>
          <w:sz w:val="28"/>
          <w:szCs w:val="28"/>
          <w:lang w:eastAsia="en-US"/>
        </w:rPr>
      </w:pPr>
      <w:r w:rsidRPr="00E179BD">
        <w:rPr>
          <w:rFonts w:ascii="Times New Roman" w:hAnsi="Times New Roman" w:cs="Times New Roman"/>
          <w:color w:val="auto"/>
          <w:sz w:val="28"/>
          <w:szCs w:val="28"/>
        </w:rPr>
        <w:t xml:space="preserve">Преобладающим видом деятельности, определяющим экономическую структуру </w:t>
      </w:r>
      <w:r w:rsidR="005C4B9D">
        <w:rPr>
          <w:rFonts w:ascii="Times New Roman" w:hAnsi="Times New Roman" w:cs="Times New Roman"/>
          <w:color w:val="auto"/>
          <w:sz w:val="28"/>
          <w:szCs w:val="28"/>
        </w:rPr>
        <w:t>Азейского сельского поселения</w:t>
      </w:r>
      <w:r w:rsidRPr="00E179BD">
        <w:rPr>
          <w:rFonts w:ascii="Times New Roman" w:hAnsi="Times New Roman" w:cs="Times New Roman"/>
          <w:color w:val="auto"/>
          <w:sz w:val="28"/>
          <w:szCs w:val="28"/>
        </w:rPr>
        <w:t xml:space="preserve">, является промышленное производство. </w:t>
      </w:r>
      <w:r w:rsidR="005C4B9D">
        <w:rPr>
          <w:rFonts w:ascii="Times New Roman" w:hAnsi="Times New Roman" w:cs="Times New Roman"/>
          <w:color w:val="auto"/>
          <w:sz w:val="28"/>
          <w:szCs w:val="28"/>
        </w:rPr>
        <w:t>Территория Азейского МО</w:t>
      </w:r>
      <w:r w:rsidRPr="00E179BD">
        <w:rPr>
          <w:rFonts w:ascii="Times New Roman" w:hAnsi="Times New Roman" w:cs="Times New Roman"/>
          <w:color w:val="auto"/>
          <w:sz w:val="28"/>
          <w:szCs w:val="28"/>
        </w:rPr>
        <w:t xml:space="preserve"> располагает значительными ресурсами и запасами углей.</w:t>
      </w:r>
    </w:p>
    <w:p w:rsidR="00D65300" w:rsidRPr="00E179BD" w:rsidRDefault="00D65300" w:rsidP="00D65300">
      <w:pPr>
        <w:ind w:firstLine="709"/>
        <w:jc w:val="both"/>
        <w:rPr>
          <w:rFonts w:ascii="Times New Roman" w:hAnsi="Times New Roman" w:cs="Times New Roman"/>
          <w:color w:val="auto"/>
          <w:sz w:val="28"/>
          <w:szCs w:val="28"/>
        </w:rPr>
      </w:pPr>
      <w:r w:rsidRPr="00E179BD">
        <w:rPr>
          <w:rFonts w:ascii="Times New Roman" w:hAnsi="Times New Roman" w:cs="Times New Roman"/>
          <w:color w:val="auto"/>
          <w:sz w:val="28"/>
          <w:szCs w:val="28"/>
        </w:rPr>
        <w:lastRenderedPageBreak/>
        <w:t xml:space="preserve">Площадь </w:t>
      </w:r>
      <w:r w:rsidR="005C4B9D">
        <w:rPr>
          <w:rFonts w:ascii="Times New Roman" w:hAnsi="Times New Roman" w:cs="Times New Roman"/>
          <w:color w:val="auto"/>
          <w:sz w:val="28"/>
          <w:szCs w:val="28"/>
        </w:rPr>
        <w:t>Азейского МО</w:t>
      </w:r>
      <w:r w:rsidRPr="00E179BD">
        <w:rPr>
          <w:rFonts w:ascii="Times New Roman" w:hAnsi="Times New Roman" w:cs="Times New Roman"/>
          <w:color w:val="auto"/>
          <w:sz w:val="28"/>
          <w:szCs w:val="28"/>
        </w:rPr>
        <w:t xml:space="preserve"> полностью покрыта Государственной геологической съемкой. Кроме того, </w:t>
      </w:r>
      <w:r w:rsidR="005C4B9D">
        <w:rPr>
          <w:rFonts w:ascii="Times New Roman" w:hAnsi="Times New Roman" w:cs="Times New Roman"/>
          <w:color w:val="auto"/>
          <w:sz w:val="28"/>
          <w:szCs w:val="28"/>
        </w:rPr>
        <w:t>Азейское МО</w:t>
      </w:r>
      <w:r w:rsidR="005C4B9D" w:rsidRPr="00E179BD">
        <w:rPr>
          <w:rFonts w:ascii="Times New Roman" w:hAnsi="Times New Roman" w:cs="Times New Roman"/>
          <w:color w:val="auto"/>
          <w:sz w:val="28"/>
          <w:szCs w:val="28"/>
        </w:rPr>
        <w:t xml:space="preserve"> </w:t>
      </w:r>
      <w:r w:rsidRPr="00E179BD">
        <w:rPr>
          <w:rFonts w:ascii="Times New Roman" w:hAnsi="Times New Roman" w:cs="Times New Roman"/>
          <w:color w:val="auto"/>
          <w:sz w:val="28"/>
          <w:szCs w:val="28"/>
        </w:rPr>
        <w:t>в достаточной степени изучен</w:t>
      </w:r>
      <w:r w:rsidR="005C4B9D">
        <w:rPr>
          <w:rFonts w:ascii="Times New Roman" w:hAnsi="Times New Roman" w:cs="Times New Roman"/>
          <w:color w:val="auto"/>
          <w:sz w:val="28"/>
          <w:szCs w:val="28"/>
        </w:rPr>
        <w:t>о</w:t>
      </w:r>
      <w:r w:rsidRPr="00E179BD">
        <w:rPr>
          <w:rFonts w:ascii="Times New Roman" w:hAnsi="Times New Roman" w:cs="Times New Roman"/>
          <w:color w:val="auto"/>
          <w:sz w:val="28"/>
          <w:szCs w:val="28"/>
        </w:rPr>
        <w:t xml:space="preserve"> геофизическими работами: проведена аэрогеофизическая съемка, а также гравиметрическая съемка.</w:t>
      </w:r>
      <w:r w:rsidR="005C4B9D">
        <w:rPr>
          <w:rFonts w:ascii="Times New Roman" w:hAnsi="Times New Roman" w:cs="Times New Roman"/>
          <w:color w:val="auto"/>
          <w:sz w:val="28"/>
          <w:szCs w:val="28"/>
        </w:rPr>
        <w:t xml:space="preserve"> </w:t>
      </w:r>
    </w:p>
    <w:p w:rsidR="00D65300" w:rsidRPr="00E179BD" w:rsidRDefault="00D65300" w:rsidP="00D65300">
      <w:pPr>
        <w:ind w:firstLine="709"/>
        <w:jc w:val="both"/>
        <w:rPr>
          <w:rFonts w:ascii="Times New Roman" w:hAnsi="Times New Roman" w:cs="Times New Roman"/>
          <w:color w:val="auto"/>
          <w:sz w:val="28"/>
          <w:szCs w:val="28"/>
        </w:rPr>
      </w:pPr>
      <w:r w:rsidRPr="00E179BD">
        <w:rPr>
          <w:rFonts w:ascii="Times New Roman" w:hAnsi="Times New Roman" w:cs="Times New Roman"/>
          <w:color w:val="auto"/>
          <w:sz w:val="28"/>
          <w:szCs w:val="28"/>
        </w:rPr>
        <w:t xml:space="preserve">По результатам геологосъемочных и геофизических работ определено геологическое строение территорий </w:t>
      </w:r>
      <w:r w:rsidR="005C4B9D">
        <w:rPr>
          <w:rFonts w:ascii="Times New Roman" w:hAnsi="Times New Roman" w:cs="Times New Roman"/>
          <w:color w:val="auto"/>
          <w:sz w:val="28"/>
          <w:szCs w:val="28"/>
        </w:rPr>
        <w:t>поселения</w:t>
      </w:r>
      <w:r w:rsidRPr="00E179BD">
        <w:rPr>
          <w:rFonts w:ascii="Times New Roman" w:hAnsi="Times New Roman" w:cs="Times New Roman"/>
          <w:color w:val="auto"/>
          <w:sz w:val="28"/>
          <w:szCs w:val="28"/>
        </w:rPr>
        <w:t xml:space="preserve">, что в основном и определяет комплекс полезных ископаемых, выявленных и разведенных в недрах </w:t>
      </w:r>
      <w:r w:rsidR="005C4B9D">
        <w:rPr>
          <w:rFonts w:ascii="Times New Roman" w:hAnsi="Times New Roman" w:cs="Times New Roman"/>
          <w:color w:val="auto"/>
          <w:sz w:val="28"/>
          <w:szCs w:val="28"/>
        </w:rPr>
        <w:t>поселения</w:t>
      </w:r>
      <w:r w:rsidRPr="00E179BD">
        <w:rPr>
          <w:rFonts w:ascii="Times New Roman" w:hAnsi="Times New Roman" w:cs="Times New Roman"/>
          <w:color w:val="auto"/>
          <w:sz w:val="28"/>
          <w:szCs w:val="28"/>
        </w:rPr>
        <w:t>.</w:t>
      </w:r>
    </w:p>
    <w:p w:rsidR="00D65300" w:rsidRPr="00E179BD" w:rsidRDefault="00D65300" w:rsidP="00D65300">
      <w:pPr>
        <w:ind w:firstLine="709"/>
        <w:jc w:val="both"/>
        <w:rPr>
          <w:rFonts w:ascii="Times New Roman" w:hAnsi="Times New Roman" w:cs="Times New Roman"/>
          <w:color w:val="auto"/>
          <w:sz w:val="28"/>
          <w:szCs w:val="28"/>
        </w:rPr>
      </w:pPr>
      <w:r w:rsidRPr="00E179BD">
        <w:rPr>
          <w:rFonts w:ascii="Times New Roman" w:hAnsi="Times New Roman" w:cs="Times New Roman"/>
          <w:color w:val="auto"/>
          <w:sz w:val="28"/>
          <w:szCs w:val="28"/>
        </w:rPr>
        <w:t xml:space="preserve">Основным богатством района являются угли </w:t>
      </w:r>
      <w:r w:rsidR="00807735">
        <w:rPr>
          <w:rFonts w:ascii="Times New Roman" w:hAnsi="Times New Roman" w:cs="Times New Roman"/>
          <w:color w:val="auto"/>
          <w:sz w:val="28"/>
          <w:szCs w:val="28"/>
        </w:rPr>
        <w:t xml:space="preserve">Азейского, </w:t>
      </w:r>
      <w:r w:rsidRPr="00E179BD">
        <w:rPr>
          <w:rFonts w:ascii="Times New Roman" w:hAnsi="Times New Roman" w:cs="Times New Roman"/>
          <w:color w:val="auto"/>
          <w:sz w:val="28"/>
          <w:szCs w:val="28"/>
        </w:rPr>
        <w:t xml:space="preserve">Мугунского, Ишидейского месторождений, имеются также рудные месторождения (танталониобиевое, титановое), черные и цветные металлы, золото, пресные и минеральные воды, строительные материалы (глины, гравий, строительные и кварцевые пески, долерит, доломит), природные красители, торф и другие полезные ископаемые, что позволяет относить район к экономически перспективным территориям. </w:t>
      </w:r>
    </w:p>
    <w:p w:rsidR="00D65300" w:rsidRPr="007766F4" w:rsidRDefault="00D65300" w:rsidP="00D65300">
      <w:pPr>
        <w:pStyle w:val="a3"/>
        <w:widowControl w:val="0"/>
        <w:spacing w:after="0"/>
        <w:ind w:left="0" w:firstLine="709"/>
        <w:rPr>
          <w:b/>
          <w:bCs/>
          <w:sz w:val="28"/>
          <w:szCs w:val="28"/>
        </w:rPr>
      </w:pPr>
    </w:p>
    <w:p w:rsidR="00D65300" w:rsidRPr="00E179BD" w:rsidRDefault="00D65300" w:rsidP="00D65300">
      <w:pPr>
        <w:pStyle w:val="a3"/>
        <w:widowControl w:val="0"/>
        <w:spacing w:after="0"/>
        <w:ind w:left="0" w:firstLine="709"/>
        <w:rPr>
          <w:b/>
          <w:bCs/>
          <w:sz w:val="28"/>
          <w:szCs w:val="28"/>
        </w:rPr>
      </w:pPr>
      <w:r w:rsidRPr="00E179BD">
        <w:rPr>
          <w:b/>
          <w:bCs/>
          <w:sz w:val="28"/>
          <w:szCs w:val="28"/>
        </w:rPr>
        <w:t>Твёрдые горючие полезные ископаемые</w:t>
      </w:r>
    </w:p>
    <w:p w:rsidR="00C203F9" w:rsidRDefault="00C203F9" w:rsidP="00D65300">
      <w:pPr>
        <w:pStyle w:val="a3"/>
        <w:widowControl w:val="0"/>
        <w:spacing w:after="0"/>
        <w:ind w:left="0"/>
        <w:rPr>
          <w:b/>
          <w:bCs/>
          <w:i/>
          <w:iCs/>
          <w:sz w:val="28"/>
          <w:szCs w:val="28"/>
        </w:rPr>
      </w:pPr>
    </w:p>
    <w:p w:rsidR="00D65300" w:rsidRPr="00E179BD" w:rsidRDefault="00D65300" w:rsidP="00D65300">
      <w:pPr>
        <w:pStyle w:val="a3"/>
        <w:widowControl w:val="0"/>
        <w:spacing w:after="0"/>
        <w:ind w:left="0"/>
        <w:rPr>
          <w:b/>
          <w:bCs/>
          <w:i/>
          <w:iCs/>
          <w:sz w:val="28"/>
          <w:szCs w:val="28"/>
        </w:rPr>
      </w:pPr>
      <w:r w:rsidRPr="00E179BD">
        <w:rPr>
          <w:b/>
          <w:bCs/>
          <w:i/>
          <w:iCs/>
          <w:sz w:val="28"/>
          <w:szCs w:val="28"/>
        </w:rPr>
        <w:t>Уголь</w:t>
      </w:r>
    </w:p>
    <w:p w:rsidR="00807735" w:rsidRDefault="00807735" w:rsidP="00D65300">
      <w:pPr>
        <w:ind w:firstLine="709"/>
        <w:jc w:val="both"/>
        <w:rPr>
          <w:rFonts w:ascii="Times New Roman" w:hAnsi="Times New Roman" w:cs="Times New Roman"/>
          <w:color w:val="auto"/>
          <w:sz w:val="28"/>
          <w:szCs w:val="28"/>
        </w:rPr>
      </w:pPr>
    </w:p>
    <w:p w:rsidR="00D65300" w:rsidRDefault="00D65300" w:rsidP="00D65300">
      <w:pPr>
        <w:ind w:firstLine="709"/>
        <w:jc w:val="both"/>
        <w:rPr>
          <w:rFonts w:ascii="Times New Roman" w:hAnsi="Times New Roman" w:cs="Times New Roman"/>
          <w:color w:val="auto"/>
          <w:sz w:val="28"/>
          <w:szCs w:val="28"/>
        </w:rPr>
      </w:pPr>
      <w:r w:rsidRPr="00E179BD">
        <w:rPr>
          <w:rFonts w:ascii="Times New Roman" w:hAnsi="Times New Roman" w:cs="Times New Roman"/>
          <w:color w:val="auto"/>
          <w:sz w:val="28"/>
          <w:szCs w:val="28"/>
        </w:rPr>
        <w:t>Всего на территории района имеется в общей сложности 12 месторождений, проявлений и пунктов минерализации углей, разнообразных по своим масштабам, степени разведанности и качеству сырья. Наиболее крупные Азейское, Мугунское и Ишидейское месторождения. Балансовые запасы бурого угля А+В+С1 - 1404,5 млн. тонн, забалансовые - 108,5 млн. тонн.</w:t>
      </w:r>
    </w:p>
    <w:p w:rsidR="00C031C1" w:rsidRPr="00E179BD" w:rsidRDefault="00C031C1" w:rsidP="00C031C1">
      <w:pPr>
        <w:tabs>
          <w:tab w:val="left" w:pos="426"/>
        </w:tabs>
        <w:jc w:val="center"/>
        <w:rPr>
          <w:rFonts w:ascii="Times New Roman" w:hAnsi="Times New Roman" w:cs="Times New Roman"/>
          <w:b/>
          <w:bCs/>
          <w:color w:val="auto"/>
          <w:sz w:val="28"/>
          <w:szCs w:val="28"/>
        </w:rPr>
      </w:pPr>
      <w:r w:rsidRPr="00E179BD">
        <w:rPr>
          <w:rFonts w:ascii="Times New Roman" w:hAnsi="Times New Roman" w:cs="Times New Roman"/>
          <w:b/>
          <w:bCs/>
          <w:color w:val="auto"/>
          <w:sz w:val="28"/>
          <w:szCs w:val="28"/>
        </w:rPr>
        <w:t xml:space="preserve">Добыча угля </w:t>
      </w:r>
    </w:p>
    <w:p w:rsidR="00C031C1" w:rsidRDefault="00C031C1" w:rsidP="00F85604">
      <w:pPr>
        <w:ind w:firstLine="709"/>
        <w:jc w:val="both"/>
        <w:rPr>
          <w:rFonts w:ascii="Times New Roman" w:hAnsi="Times New Roman" w:cs="Times New Roman"/>
          <w:color w:val="auto"/>
          <w:sz w:val="28"/>
          <w:szCs w:val="28"/>
        </w:rPr>
      </w:pPr>
    </w:p>
    <w:p w:rsidR="00F67DAC" w:rsidRPr="00F67DAC" w:rsidRDefault="00F67DAC" w:rsidP="00F67DAC">
      <w:pPr>
        <w:widowControl/>
        <w:ind w:firstLine="709"/>
        <w:jc w:val="both"/>
        <w:rPr>
          <w:rFonts w:ascii="Times New Roman" w:hAnsi="Times New Roman" w:cs="Times New Roman"/>
          <w:color w:val="auto"/>
          <w:sz w:val="28"/>
          <w:szCs w:val="28"/>
        </w:rPr>
      </w:pPr>
      <w:r w:rsidRPr="00F67DAC">
        <w:rPr>
          <w:rFonts w:ascii="Times New Roman" w:hAnsi="Times New Roman" w:cs="Times New Roman"/>
          <w:color w:val="auto"/>
          <w:sz w:val="28"/>
          <w:szCs w:val="28"/>
        </w:rPr>
        <w:t xml:space="preserve">Добычей бурого угля на территории Азейского сельского поселения занимается </w:t>
      </w:r>
      <w:r w:rsidRPr="00F67DAC">
        <w:rPr>
          <w:rFonts w:ascii="Times New Roman" w:hAnsi="Times New Roman" w:cs="Times New Roman"/>
          <w:color w:val="auto"/>
          <w:sz w:val="28"/>
        </w:rPr>
        <w:t xml:space="preserve">производственный участок «Азейский» филиала «Разрез «Тулунуголь» </w:t>
      </w:r>
      <w:r w:rsidRPr="00F67DAC">
        <w:rPr>
          <w:rFonts w:ascii="Times New Roman" w:hAnsi="Times New Roman" w:cs="Times New Roman"/>
          <w:sz w:val="28"/>
        </w:rPr>
        <w:t>ООО «Компания «Востсибуголь»</w:t>
      </w:r>
      <w:r w:rsidRPr="00F67DAC">
        <w:rPr>
          <w:rFonts w:ascii="Times New Roman" w:hAnsi="Times New Roman" w:cs="Times New Roman"/>
          <w:color w:val="auto"/>
          <w:sz w:val="28"/>
          <w:szCs w:val="28"/>
        </w:rPr>
        <w:t xml:space="preserve">. </w:t>
      </w:r>
    </w:p>
    <w:p w:rsidR="00F67DAC" w:rsidRPr="00F67DAC" w:rsidRDefault="00F67DAC" w:rsidP="00F67DAC">
      <w:pPr>
        <w:widowControl/>
        <w:ind w:firstLine="709"/>
        <w:jc w:val="both"/>
        <w:rPr>
          <w:rFonts w:ascii="Times New Roman" w:hAnsi="Times New Roman" w:cs="Times New Roman"/>
          <w:color w:val="auto"/>
          <w:sz w:val="28"/>
          <w:szCs w:val="28"/>
        </w:rPr>
      </w:pPr>
      <w:r w:rsidRPr="00F67DAC">
        <w:rPr>
          <w:rFonts w:ascii="Times New Roman" w:hAnsi="Times New Roman" w:cs="Times New Roman"/>
          <w:color w:val="auto"/>
          <w:sz w:val="28"/>
          <w:szCs w:val="28"/>
        </w:rPr>
        <w:t>В 2022 году в целом по данным предприятия «Разрез «Тулунуголь» было добыто 1628,69 тыс. тонн угля, что на 268,09 тыс. тонн или 14.0 % меньше, по сравнению с аналогичным периодом прошлого года (1896,78).</w:t>
      </w:r>
    </w:p>
    <w:p w:rsidR="00F67DAC" w:rsidRPr="00F67DAC" w:rsidRDefault="00F67DAC" w:rsidP="00F67DAC">
      <w:pPr>
        <w:widowControl/>
        <w:ind w:firstLine="709"/>
        <w:jc w:val="both"/>
        <w:rPr>
          <w:rFonts w:ascii="Times New Roman" w:hAnsi="Times New Roman" w:cs="Times New Roman"/>
          <w:color w:val="auto"/>
          <w:sz w:val="28"/>
          <w:szCs w:val="28"/>
        </w:rPr>
      </w:pPr>
      <w:r w:rsidRPr="00F67DAC">
        <w:rPr>
          <w:rFonts w:ascii="Times New Roman" w:hAnsi="Times New Roman" w:cs="Times New Roman"/>
          <w:color w:val="auto"/>
          <w:sz w:val="28"/>
          <w:szCs w:val="28"/>
        </w:rPr>
        <w:t>Объем отгруженных товаров собственного производства в действующих ценах предприятий угольной отрасли увеличился на 4,9 % по сравнению с аналогичным периодом прошлого года и составил 2304,1 млн. руб. (2021 год – 1682,5 млн. руб.).</w:t>
      </w:r>
    </w:p>
    <w:p w:rsidR="00F67DAC" w:rsidRPr="00F67DAC" w:rsidRDefault="00F67DAC" w:rsidP="00F67DAC">
      <w:pPr>
        <w:suppressAutoHyphens/>
        <w:ind w:firstLine="709"/>
        <w:jc w:val="both"/>
        <w:rPr>
          <w:rFonts w:ascii="Times New Roman" w:hAnsi="Times New Roman" w:cs="Times New Roman"/>
          <w:color w:val="auto"/>
          <w:sz w:val="28"/>
          <w:szCs w:val="28"/>
          <w:lang w:eastAsia="zh-CN"/>
        </w:rPr>
      </w:pPr>
      <w:r w:rsidRPr="00F67DAC">
        <w:rPr>
          <w:rFonts w:ascii="Times New Roman" w:hAnsi="Times New Roman" w:cs="Times New Roman"/>
          <w:color w:val="auto"/>
          <w:sz w:val="28"/>
          <w:szCs w:val="28"/>
          <w:lang w:eastAsia="zh-CN"/>
        </w:rPr>
        <w:t xml:space="preserve">Показатель «выручка от реализации товаров (работ, услуг)» за 2022 год соответствует показателю «объем отгруженных товаров собственного производства». </w:t>
      </w:r>
    </w:p>
    <w:p w:rsidR="00F67DAC" w:rsidRPr="00F67DAC" w:rsidRDefault="00F67DAC" w:rsidP="00F67DAC">
      <w:pPr>
        <w:suppressAutoHyphens/>
        <w:ind w:firstLine="709"/>
        <w:jc w:val="both"/>
        <w:rPr>
          <w:rFonts w:ascii="Times New Roman" w:hAnsi="Times New Roman" w:cs="Times New Roman"/>
          <w:color w:val="auto"/>
          <w:lang w:eastAsia="zh-CN"/>
        </w:rPr>
      </w:pPr>
      <w:r w:rsidRPr="00F67DAC">
        <w:rPr>
          <w:rFonts w:ascii="Times New Roman" w:hAnsi="Times New Roman" w:cs="Times New Roman"/>
          <w:color w:val="auto"/>
          <w:sz w:val="28"/>
          <w:szCs w:val="28"/>
          <w:lang w:eastAsia="zh-CN"/>
        </w:rPr>
        <w:t xml:space="preserve">Филиал «Разрез «Тулунуголь» ООО «КВСУ» не представляет такие показатели, как себестоимость реализованной продукции и прибыль. Поэтому в сумму прибыли всех прибыльно работающих предприятий </w:t>
      </w:r>
      <w:r w:rsidRPr="00F67DAC">
        <w:rPr>
          <w:rFonts w:ascii="Times New Roman" w:hAnsi="Times New Roman" w:cs="Times New Roman"/>
          <w:color w:val="auto"/>
          <w:sz w:val="28"/>
          <w:szCs w:val="28"/>
          <w:lang w:eastAsia="zh-CN"/>
        </w:rPr>
        <w:lastRenderedPageBreak/>
        <w:t>аналитического отчета не включена прибыль данного предприятия.</w:t>
      </w:r>
    </w:p>
    <w:p w:rsidR="00101653" w:rsidRDefault="00F67DAC" w:rsidP="00F67DAC">
      <w:pPr>
        <w:pStyle w:val="12"/>
        <w:widowControl w:val="0"/>
        <w:ind w:left="0" w:right="0"/>
        <w:rPr>
          <w:sz w:val="28"/>
          <w:szCs w:val="28"/>
        </w:rPr>
      </w:pPr>
      <w:r w:rsidRPr="00F67DAC">
        <w:rPr>
          <w:rFonts w:eastAsiaTheme="minorHAnsi"/>
          <w:sz w:val="28"/>
          <w:szCs w:val="28"/>
          <w:lang w:eastAsia="en-US"/>
        </w:rPr>
        <w:t>Среднесписочная численность работающих жителей поселения на данном предприятии на 01.01.2023 г. составила 49 чел., уменьшилась на 8 чел. в сравнении с аналогичным периодом прошлого года. Среднемесячная заработная плата работников составила 69673,0 руб., рост к соответствующему периоду прошлого года – 21,6 %</w:t>
      </w:r>
      <w:r w:rsidR="00101653" w:rsidRPr="009A455C">
        <w:rPr>
          <w:sz w:val="28"/>
          <w:szCs w:val="28"/>
        </w:rPr>
        <w:t>.</w:t>
      </w:r>
    </w:p>
    <w:p w:rsidR="00F85604" w:rsidRPr="00E179BD" w:rsidRDefault="00F85604" w:rsidP="00F85604">
      <w:pPr>
        <w:ind w:firstLine="709"/>
        <w:jc w:val="both"/>
        <w:rPr>
          <w:rFonts w:ascii="Times New Roman" w:hAnsi="Times New Roman" w:cs="Times New Roman"/>
          <w:color w:val="auto"/>
          <w:sz w:val="28"/>
          <w:szCs w:val="28"/>
        </w:rPr>
      </w:pPr>
    </w:p>
    <w:p w:rsidR="0038002D" w:rsidRPr="00E179BD" w:rsidRDefault="0038002D" w:rsidP="0038002D">
      <w:pPr>
        <w:pStyle w:val="12"/>
        <w:widowControl w:val="0"/>
        <w:ind w:left="0" w:right="0"/>
        <w:jc w:val="center"/>
        <w:rPr>
          <w:b/>
          <w:bCs/>
          <w:sz w:val="28"/>
          <w:szCs w:val="28"/>
        </w:rPr>
      </w:pPr>
      <w:r w:rsidRPr="00E179BD">
        <w:rPr>
          <w:b/>
          <w:bCs/>
          <w:sz w:val="28"/>
          <w:szCs w:val="28"/>
        </w:rPr>
        <w:t>4.2. Обеспечение электрической энергией, газом и паром</w:t>
      </w:r>
    </w:p>
    <w:p w:rsidR="0038002D" w:rsidRPr="00E179BD" w:rsidRDefault="0038002D" w:rsidP="0038002D">
      <w:pPr>
        <w:pStyle w:val="12"/>
        <w:widowControl w:val="0"/>
        <w:ind w:left="0" w:right="0"/>
        <w:rPr>
          <w:sz w:val="28"/>
          <w:szCs w:val="28"/>
        </w:rPr>
      </w:pPr>
    </w:p>
    <w:p w:rsidR="00101653" w:rsidRPr="00801D4E" w:rsidRDefault="00101653" w:rsidP="00101653">
      <w:pPr>
        <w:tabs>
          <w:tab w:val="left" w:pos="900"/>
        </w:tabs>
        <w:ind w:firstLine="709"/>
        <w:jc w:val="both"/>
        <w:rPr>
          <w:rFonts w:ascii="Times New Roman" w:hAnsi="Times New Roman" w:cs="Times New Roman"/>
          <w:sz w:val="28"/>
        </w:rPr>
      </w:pPr>
      <w:r w:rsidRPr="00801D4E">
        <w:rPr>
          <w:rFonts w:ascii="Times New Roman" w:hAnsi="Times New Roman" w:cs="Times New Roman"/>
          <w:sz w:val="28"/>
        </w:rPr>
        <w:t xml:space="preserve">Жилой фонд Азейского сельского поселения составляет </w:t>
      </w:r>
      <w:r w:rsidRPr="00BC5597">
        <w:rPr>
          <w:rFonts w:ascii="Times New Roman" w:hAnsi="Times New Roman" w:cs="Times New Roman"/>
          <w:sz w:val="28"/>
        </w:rPr>
        <w:t>14,073</w:t>
      </w:r>
      <w:r w:rsidRPr="00801D4E">
        <w:rPr>
          <w:rFonts w:ascii="Times New Roman" w:hAnsi="Times New Roman" w:cs="Times New Roman"/>
          <w:sz w:val="28"/>
        </w:rPr>
        <w:t xml:space="preserve"> </w:t>
      </w:r>
      <w:r>
        <w:rPr>
          <w:rFonts w:ascii="Times New Roman" w:hAnsi="Times New Roman" w:cs="Times New Roman"/>
          <w:sz w:val="28"/>
        </w:rPr>
        <w:t xml:space="preserve">кв. </w:t>
      </w:r>
      <w:r w:rsidRPr="00801D4E">
        <w:rPr>
          <w:rFonts w:ascii="Times New Roman" w:hAnsi="Times New Roman" w:cs="Times New Roman"/>
          <w:sz w:val="28"/>
        </w:rPr>
        <w:t>м.</w:t>
      </w:r>
      <w:r>
        <w:rPr>
          <w:rFonts w:ascii="Times New Roman" w:hAnsi="Times New Roman" w:cs="Times New Roman"/>
          <w:sz w:val="28"/>
        </w:rPr>
        <w:t xml:space="preserve"> </w:t>
      </w:r>
      <w:r w:rsidRPr="00801D4E">
        <w:rPr>
          <w:rFonts w:ascii="Times New Roman" w:hAnsi="Times New Roman" w:cs="Times New Roman"/>
          <w:sz w:val="28"/>
        </w:rPr>
        <w:t>и включает в себя: 5 многоквартирных панельных домов, площадью 5764,3 кв. м., имеющих все виды коммунальных услуг (централизованное отопление, холодное и горячее водоснабжение, водоотведение), 130 индивидуальных жилых домов с приусадебными участками, которые имеют печное и бойлерное отопление, 23 двухквартирных и 2 трехквартирных дома в брусовом исполнении (частично имеющих централизованное отопление).</w:t>
      </w:r>
    </w:p>
    <w:p w:rsidR="00101653" w:rsidRPr="00801D4E" w:rsidRDefault="00101653" w:rsidP="00101653">
      <w:pPr>
        <w:ind w:firstLine="567"/>
        <w:jc w:val="both"/>
        <w:rPr>
          <w:rFonts w:ascii="Times New Roman" w:hAnsi="Times New Roman" w:cs="Times New Roman"/>
          <w:sz w:val="28"/>
        </w:rPr>
      </w:pPr>
      <w:r w:rsidRPr="00801D4E">
        <w:rPr>
          <w:rFonts w:ascii="Times New Roman" w:hAnsi="Times New Roman" w:cs="Times New Roman"/>
          <w:sz w:val="28"/>
        </w:rPr>
        <w:t>Жилищно-коммунальное хозяйство Азейского сельского поселения представлено:</w:t>
      </w:r>
    </w:p>
    <w:p w:rsidR="00101653" w:rsidRPr="00801D4E" w:rsidRDefault="00101653" w:rsidP="00101653">
      <w:pPr>
        <w:pStyle w:val="a3"/>
        <w:numPr>
          <w:ilvl w:val="0"/>
          <w:numId w:val="10"/>
        </w:numPr>
        <w:autoSpaceDE w:val="0"/>
        <w:autoSpaceDN w:val="0"/>
        <w:adjustRightInd w:val="0"/>
        <w:spacing w:after="0"/>
        <w:jc w:val="both"/>
        <w:rPr>
          <w:color w:val="000000"/>
          <w:sz w:val="28"/>
        </w:rPr>
      </w:pPr>
      <w:r w:rsidRPr="00801D4E">
        <w:rPr>
          <w:sz w:val="28"/>
        </w:rPr>
        <w:t>котельная КМТ-1,25 (</w:t>
      </w:r>
      <w:r w:rsidRPr="00801D4E">
        <w:rPr>
          <w:color w:val="000000"/>
          <w:sz w:val="28"/>
        </w:rPr>
        <w:t xml:space="preserve">мощность 4 Гкал/ч., площадь 96,1 кв.м., два водогрейных котла, отапливается твердым топливом – бурый уголь, ввод в эксплуатацию - 2004 г.); </w:t>
      </w:r>
    </w:p>
    <w:p w:rsidR="00101653" w:rsidRPr="00801D4E" w:rsidRDefault="00101653" w:rsidP="00101653">
      <w:pPr>
        <w:pStyle w:val="a3"/>
        <w:numPr>
          <w:ilvl w:val="0"/>
          <w:numId w:val="10"/>
        </w:numPr>
        <w:autoSpaceDE w:val="0"/>
        <w:autoSpaceDN w:val="0"/>
        <w:adjustRightInd w:val="0"/>
        <w:spacing w:after="0"/>
        <w:jc w:val="both"/>
        <w:rPr>
          <w:sz w:val="28"/>
        </w:rPr>
      </w:pPr>
      <w:r w:rsidRPr="00801D4E">
        <w:rPr>
          <w:sz w:val="28"/>
        </w:rPr>
        <w:t xml:space="preserve">водозабор (машинное отделение, лаборатория, водонапорная башня, резервуар водообеспечения); </w:t>
      </w:r>
    </w:p>
    <w:p w:rsidR="00101653" w:rsidRPr="00801D4E" w:rsidRDefault="00101653" w:rsidP="00101653">
      <w:pPr>
        <w:pStyle w:val="a3"/>
        <w:numPr>
          <w:ilvl w:val="0"/>
          <w:numId w:val="10"/>
        </w:numPr>
        <w:autoSpaceDE w:val="0"/>
        <w:autoSpaceDN w:val="0"/>
        <w:adjustRightInd w:val="0"/>
        <w:spacing w:after="0"/>
        <w:jc w:val="both"/>
        <w:rPr>
          <w:sz w:val="28"/>
        </w:rPr>
      </w:pPr>
      <w:r w:rsidRPr="00801D4E">
        <w:rPr>
          <w:sz w:val="28"/>
        </w:rPr>
        <w:t xml:space="preserve">канализационная-насосная станция (канализационные стоки от благоустроенного жилого фонда через канализационно-насосную станцию поступают в очистные сооружения производственного участка «Азейский» филиала «Разрез «Тулунуголь» </w:t>
      </w:r>
      <w:r w:rsidRPr="00801D4E">
        <w:rPr>
          <w:color w:val="000000"/>
          <w:sz w:val="28"/>
        </w:rPr>
        <w:t>ООО «Компания «Востсибуголь»)</w:t>
      </w:r>
      <w:r w:rsidRPr="00801D4E">
        <w:rPr>
          <w:sz w:val="28"/>
        </w:rPr>
        <w:t xml:space="preserve">; </w:t>
      </w:r>
    </w:p>
    <w:p w:rsidR="00101653" w:rsidRPr="00801D4E" w:rsidRDefault="00101653" w:rsidP="00101653">
      <w:pPr>
        <w:pStyle w:val="a3"/>
        <w:numPr>
          <w:ilvl w:val="0"/>
          <w:numId w:val="10"/>
        </w:numPr>
        <w:autoSpaceDE w:val="0"/>
        <w:autoSpaceDN w:val="0"/>
        <w:adjustRightInd w:val="0"/>
        <w:spacing w:after="0"/>
        <w:jc w:val="both"/>
        <w:rPr>
          <w:sz w:val="28"/>
        </w:rPr>
      </w:pPr>
      <w:r w:rsidRPr="00801D4E">
        <w:rPr>
          <w:sz w:val="28"/>
        </w:rPr>
        <w:t xml:space="preserve">сети (водоотведение, теплоснабжение, водоснабжение); </w:t>
      </w:r>
    </w:p>
    <w:p w:rsidR="00101653" w:rsidRPr="00801D4E" w:rsidRDefault="00101653" w:rsidP="00101653">
      <w:pPr>
        <w:pStyle w:val="a3"/>
        <w:numPr>
          <w:ilvl w:val="0"/>
          <w:numId w:val="10"/>
        </w:numPr>
        <w:autoSpaceDE w:val="0"/>
        <w:autoSpaceDN w:val="0"/>
        <w:adjustRightInd w:val="0"/>
        <w:spacing w:after="0"/>
        <w:jc w:val="both"/>
        <w:rPr>
          <w:sz w:val="28"/>
        </w:rPr>
      </w:pPr>
      <w:r w:rsidRPr="00801D4E">
        <w:rPr>
          <w:sz w:val="28"/>
        </w:rPr>
        <w:t>водоразборные колонки, которые являются частью водопроводных сетей, расположенные по адресу:</w:t>
      </w:r>
    </w:p>
    <w:p w:rsidR="00101653" w:rsidRPr="00801D4E" w:rsidRDefault="00101653" w:rsidP="00101653">
      <w:pPr>
        <w:autoSpaceDE w:val="0"/>
        <w:autoSpaceDN w:val="0"/>
        <w:adjustRightInd w:val="0"/>
        <w:ind w:firstLine="709"/>
        <w:jc w:val="both"/>
        <w:rPr>
          <w:rFonts w:ascii="Times New Roman" w:hAnsi="Times New Roman"/>
          <w:sz w:val="28"/>
        </w:rPr>
      </w:pPr>
      <w:r w:rsidRPr="00801D4E">
        <w:rPr>
          <w:rFonts w:ascii="Times New Roman" w:hAnsi="Times New Roman"/>
          <w:sz w:val="28"/>
        </w:rPr>
        <w:t>- с. Азей, ул. Привокзальная (2 объекта)</w:t>
      </w:r>
    </w:p>
    <w:p w:rsidR="00101653" w:rsidRPr="00801D4E" w:rsidRDefault="00101653" w:rsidP="00101653">
      <w:pPr>
        <w:autoSpaceDE w:val="0"/>
        <w:autoSpaceDN w:val="0"/>
        <w:adjustRightInd w:val="0"/>
        <w:ind w:firstLine="709"/>
        <w:jc w:val="both"/>
        <w:rPr>
          <w:rFonts w:ascii="Times New Roman" w:hAnsi="Times New Roman"/>
          <w:sz w:val="28"/>
        </w:rPr>
      </w:pPr>
      <w:r w:rsidRPr="00801D4E">
        <w:rPr>
          <w:rFonts w:ascii="Times New Roman" w:hAnsi="Times New Roman"/>
          <w:sz w:val="28"/>
        </w:rPr>
        <w:t xml:space="preserve">- с. Азей, ул. Центральная (1 объект) </w:t>
      </w:r>
    </w:p>
    <w:p w:rsidR="00101653" w:rsidRPr="00801D4E" w:rsidRDefault="00101653" w:rsidP="00101653">
      <w:pPr>
        <w:autoSpaceDE w:val="0"/>
        <w:autoSpaceDN w:val="0"/>
        <w:adjustRightInd w:val="0"/>
        <w:ind w:firstLine="709"/>
        <w:jc w:val="both"/>
        <w:rPr>
          <w:rFonts w:ascii="Times New Roman" w:hAnsi="Times New Roman"/>
          <w:sz w:val="28"/>
        </w:rPr>
      </w:pPr>
      <w:r w:rsidRPr="00801D4E">
        <w:rPr>
          <w:rFonts w:ascii="Times New Roman" w:hAnsi="Times New Roman"/>
          <w:sz w:val="28"/>
        </w:rPr>
        <w:t xml:space="preserve">- с. Азей, ул. Российская  (1 объект); </w:t>
      </w:r>
    </w:p>
    <w:p w:rsidR="00101653" w:rsidRPr="00801D4E" w:rsidRDefault="00101653" w:rsidP="00101653">
      <w:pPr>
        <w:pStyle w:val="a3"/>
        <w:numPr>
          <w:ilvl w:val="0"/>
          <w:numId w:val="11"/>
        </w:numPr>
        <w:autoSpaceDE w:val="0"/>
        <w:autoSpaceDN w:val="0"/>
        <w:adjustRightInd w:val="0"/>
        <w:spacing w:after="0"/>
        <w:ind w:left="709"/>
        <w:jc w:val="both"/>
        <w:rPr>
          <w:sz w:val="28"/>
        </w:rPr>
      </w:pPr>
      <w:r w:rsidRPr="00801D4E">
        <w:rPr>
          <w:sz w:val="28"/>
        </w:rPr>
        <w:t>водонапорная башня, расположенная по адресу:</w:t>
      </w:r>
    </w:p>
    <w:p w:rsidR="00101653" w:rsidRPr="00801D4E" w:rsidRDefault="00101653" w:rsidP="00101653">
      <w:pPr>
        <w:autoSpaceDE w:val="0"/>
        <w:autoSpaceDN w:val="0"/>
        <w:adjustRightInd w:val="0"/>
        <w:ind w:firstLine="709"/>
        <w:jc w:val="both"/>
        <w:rPr>
          <w:rFonts w:ascii="Times New Roman" w:hAnsi="Times New Roman"/>
          <w:sz w:val="28"/>
        </w:rPr>
      </w:pPr>
      <w:r w:rsidRPr="00801D4E">
        <w:rPr>
          <w:rFonts w:ascii="Times New Roman" w:hAnsi="Times New Roman"/>
          <w:sz w:val="28"/>
        </w:rPr>
        <w:t>- с. Азей, ул. Подгорная (1 объект);</w:t>
      </w:r>
    </w:p>
    <w:p w:rsidR="00F67DAC" w:rsidRPr="00F67DAC" w:rsidRDefault="00101653" w:rsidP="00F67DAC">
      <w:pPr>
        <w:tabs>
          <w:tab w:val="left" w:pos="900"/>
        </w:tabs>
        <w:ind w:firstLine="709"/>
        <w:jc w:val="both"/>
        <w:rPr>
          <w:rFonts w:ascii="Times New Roman" w:hAnsi="Times New Roman" w:cs="Times New Roman"/>
          <w:color w:val="auto"/>
          <w:sz w:val="28"/>
          <w:szCs w:val="28"/>
          <w:lang w:eastAsia="zh-CN"/>
        </w:rPr>
      </w:pPr>
      <w:r w:rsidRPr="0076601A">
        <w:rPr>
          <w:rFonts w:ascii="Times New Roman" w:hAnsi="Times New Roman" w:cs="Times New Roman"/>
          <w:sz w:val="28"/>
          <w:szCs w:val="28"/>
        </w:rPr>
        <w:t>Коммунальные услуги (водоотведение, холодное и горячее водоснабжение, теплоснабжение) на территории сельского поселения предоставляет МУСХП «Центральное». Данное предприятие обслуживает 1 котельную, работающую на твердом топливе (уг</w:t>
      </w:r>
      <w:r>
        <w:rPr>
          <w:rFonts w:ascii="Times New Roman" w:hAnsi="Times New Roman" w:cs="Times New Roman"/>
          <w:sz w:val="28"/>
          <w:szCs w:val="28"/>
        </w:rPr>
        <w:t>о</w:t>
      </w:r>
      <w:r w:rsidRPr="0076601A">
        <w:rPr>
          <w:rFonts w:ascii="Times New Roman" w:hAnsi="Times New Roman" w:cs="Times New Roman"/>
          <w:sz w:val="28"/>
          <w:szCs w:val="28"/>
        </w:rPr>
        <w:t>л</w:t>
      </w:r>
      <w:r>
        <w:rPr>
          <w:rFonts w:ascii="Times New Roman" w:hAnsi="Times New Roman" w:cs="Times New Roman"/>
          <w:sz w:val="28"/>
          <w:szCs w:val="28"/>
        </w:rPr>
        <w:t>ь</w:t>
      </w:r>
      <w:r w:rsidRPr="0076601A">
        <w:rPr>
          <w:rFonts w:ascii="Times New Roman" w:hAnsi="Times New Roman" w:cs="Times New Roman"/>
          <w:sz w:val="28"/>
          <w:szCs w:val="28"/>
        </w:rPr>
        <w:t xml:space="preserve">), водозабор, </w:t>
      </w:r>
      <w:r w:rsidR="00F67DAC" w:rsidRPr="00F67DAC">
        <w:rPr>
          <w:rFonts w:ascii="Times New Roman" w:hAnsi="Times New Roman" w:cs="Times New Roman"/>
          <w:color w:val="auto"/>
          <w:sz w:val="28"/>
          <w:szCs w:val="28"/>
          <w:lang w:eastAsia="zh-CN"/>
        </w:rPr>
        <w:t>За 2022 год данным предприятием выработано ГВС для с.Азей (Азейское с/п), в объеме 3147,96 м</w:t>
      </w:r>
      <w:r w:rsidR="00F67DAC" w:rsidRPr="00F67DAC">
        <w:rPr>
          <w:rFonts w:ascii="Times New Roman" w:hAnsi="Times New Roman" w:cs="Times New Roman"/>
          <w:color w:val="auto"/>
          <w:szCs w:val="28"/>
          <w:vertAlign w:val="superscript"/>
          <w:lang w:eastAsia="zh-CN"/>
        </w:rPr>
        <w:t>3</w:t>
      </w:r>
      <w:r w:rsidR="00F67DAC" w:rsidRPr="00F67DAC">
        <w:rPr>
          <w:rFonts w:ascii="Times New Roman" w:hAnsi="Times New Roman" w:cs="Times New Roman"/>
          <w:color w:val="auto"/>
          <w:sz w:val="28"/>
          <w:szCs w:val="28"/>
          <w:lang w:eastAsia="zh-CN"/>
        </w:rPr>
        <w:t>., ХВС – 8850,045 м</w:t>
      </w:r>
      <w:r w:rsidR="00F67DAC" w:rsidRPr="00F67DAC">
        <w:rPr>
          <w:rFonts w:ascii="Times New Roman" w:hAnsi="Times New Roman" w:cs="Times New Roman"/>
          <w:color w:val="auto"/>
          <w:sz w:val="28"/>
          <w:szCs w:val="28"/>
          <w:vertAlign w:val="superscript"/>
          <w:lang w:eastAsia="zh-CN"/>
        </w:rPr>
        <w:t>3</w:t>
      </w:r>
      <w:r w:rsidR="00F67DAC" w:rsidRPr="00F67DAC">
        <w:rPr>
          <w:rFonts w:ascii="Times New Roman" w:hAnsi="Times New Roman" w:cs="Times New Roman"/>
          <w:color w:val="auto"/>
          <w:sz w:val="28"/>
          <w:szCs w:val="28"/>
          <w:lang w:eastAsia="zh-CN"/>
        </w:rPr>
        <w:t>, объем водоотведения 9651,98 м.</w:t>
      </w:r>
      <w:r w:rsidR="00F67DAC" w:rsidRPr="00F67DAC">
        <w:rPr>
          <w:rFonts w:ascii="Times New Roman" w:hAnsi="Times New Roman" w:cs="Times New Roman"/>
          <w:color w:val="auto"/>
          <w:sz w:val="28"/>
          <w:szCs w:val="28"/>
          <w:vertAlign w:val="superscript"/>
          <w:lang w:eastAsia="zh-CN"/>
        </w:rPr>
        <w:t>3</w:t>
      </w:r>
      <w:r w:rsidR="00F67DAC" w:rsidRPr="00F67DAC">
        <w:rPr>
          <w:rFonts w:ascii="Times New Roman" w:hAnsi="Times New Roman" w:cs="Times New Roman"/>
          <w:color w:val="auto"/>
          <w:sz w:val="28"/>
          <w:szCs w:val="28"/>
          <w:lang w:eastAsia="zh-CN"/>
        </w:rPr>
        <w:t xml:space="preserve">, отопление – 2074,32 </w:t>
      </w:r>
      <w:r w:rsidR="009C4C1F">
        <w:rPr>
          <w:rFonts w:ascii="Times New Roman" w:hAnsi="Times New Roman" w:cs="Times New Roman"/>
          <w:sz w:val="28"/>
          <w:szCs w:val="28"/>
          <w:lang w:eastAsia="zh-CN"/>
        </w:rPr>
        <w:t>тыс. Гкал</w:t>
      </w:r>
      <w:r w:rsidR="00F67DAC" w:rsidRPr="00F67DAC">
        <w:rPr>
          <w:rFonts w:ascii="Times New Roman" w:hAnsi="Times New Roman" w:cs="Times New Roman"/>
          <w:color w:val="auto"/>
          <w:sz w:val="28"/>
          <w:szCs w:val="28"/>
          <w:lang w:eastAsia="zh-CN"/>
        </w:rPr>
        <w:t xml:space="preserve">.  </w:t>
      </w:r>
    </w:p>
    <w:p w:rsidR="00F67DAC" w:rsidRPr="00F67DAC" w:rsidRDefault="00F67DAC" w:rsidP="00F67DAC">
      <w:pPr>
        <w:widowControl/>
        <w:tabs>
          <w:tab w:val="left" w:pos="900"/>
        </w:tabs>
        <w:ind w:firstLine="709"/>
        <w:jc w:val="both"/>
        <w:rPr>
          <w:rFonts w:ascii="Times New Roman" w:hAnsi="Times New Roman" w:cs="Times New Roman"/>
          <w:color w:val="auto"/>
          <w:sz w:val="28"/>
          <w:szCs w:val="28"/>
          <w:lang w:eastAsia="zh-CN"/>
        </w:rPr>
      </w:pPr>
      <w:r w:rsidRPr="00F67DAC">
        <w:rPr>
          <w:rFonts w:ascii="Times New Roman" w:eastAsiaTheme="minorHAnsi" w:hAnsi="Times New Roman" w:cs="Times New Roman"/>
          <w:color w:val="auto"/>
          <w:sz w:val="28"/>
          <w:szCs w:val="28"/>
          <w:lang w:eastAsia="en-US"/>
        </w:rPr>
        <w:lastRenderedPageBreak/>
        <w:t>По сведениям предприятий, среднесписочная численность работников предприятия ЖКХ на территории Азейского сельского поселения по состоянию на 01.01.2023 г. составляет 13 чел.,</w:t>
      </w:r>
      <w:r w:rsidRPr="00F67DAC">
        <w:rPr>
          <w:rFonts w:asciiTheme="minorHAnsi" w:eastAsiaTheme="minorHAnsi" w:hAnsiTheme="minorHAnsi" w:cstheme="minorBidi"/>
          <w:color w:val="auto"/>
          <w:sz w:val="28"/>
          <w:szCs w:val="28"/>
          <w:lang w:eastAsia="en-US"/>
        </w:rPr>
        <w:t xml:space="preserve"> </w:t>
      </w:r>
      <w:r w:rsidRPr="00F67DAC">
        <w:rPr>
          <w:rFonts w:ascii="Times New Roman" w:eastAsiaTheme="minorHAnsi" w:hAnsi="Times New Roman" w:cs="Times New Roman"/>
          <w:color w:val="auto"/>
          <w:sz w:val="28"/>
          <w:szCs w:val="28"/>
          <w:lang w:eastAsia="en-US"/>
        </w:rPr>
        <w:t>осталась на уровне прошлого года</w:t>
      </w:r>
      <w:r w:rsidRPr="00F67DAC">
        <w:rPr>
          <w:rFonts w:asciiTheme="minorHAnsi" w:eastAsiaTheme="minorHAnsi" w:hAnsiTheme="minorHAnsi" w:cstheme="minorBidi"/>
          <w:color w:val="auto"/>
          <w:sz w:val="28"/>
          <w:szCs w:val="28"/>
          <w:lang w:eastAsia="en-US"/>
        </w:rPr>
        <w:t>.</w:t>
      </w:r>
      <w:r w:rsidRPr="00F67DAC">
        <w:rPr>
          <w:rFonts w:ascii="Times New Roman" w:eastAsiaTheme="minorHAnsi" w:hAnsi="Times New Roman" w:cs="Times New Roman"/>
          <w:color w:val="auto"/>
          <w:sz w:val="28"/>
          <w:szCs w:val="28"/>
          <w:lang w:eastAsia="en-US"/>
        </w:rPr>
        <w:t xml:space="preserve"> Среднемесячная заработная плата</w:t>
      </w:r>
      <w:r w:rsidRPr="00F67DAC">
        <w:rPr>
          <w:rFonts w:asciiTheme="minorHAnsi" w:eastAsiaTheme="minorHAnsi" w:hAnsiTheme="minorHAnsi" w:cstheme="minorBidi"/>
          <w:color w:val="auto"/>
          <w:sz w:val="28"/>
          <w:szCs w:val="28"/>
          <w:lang w:eastAsia="en-US"/>
        </w:rPr>
        <w:t xml:space="preserve"> </w:t>
      </w:r>
      <w:r w:rsidRPr="00F67DAC">
        <w:rPr>
          <w:rFonts w:ascii="Times New Roman" w:eastAsiaTheme="minorHAnsi" w:hAnsi="Times New Roman" w:cs="Times New Roman"/>
          <w:color w:val="auto"/>
          <w:sz w:val="28"/>
          <w:szCs w:val="28"/>
          <w:lang w:eastAsia="en-US"/>
        </w:rPr>
        <w:t>уменьшилась на 28,4 % и составила – 25046,0 руб. (в 2021 г. – 32149,24 руб.).</w:t>
      </w:r>
    </w:p>
    <w:p w:rsidR="00101653" w:rsidRPr="0076601A" w:rsidRDefault="00F67DAC" w:rsidP="00F67DAC">
      <w:pPr>
        <w:tabs>
          <w:tab w:val="left" w:pos="900"/>
        </w:tabs>
        <w:ind w:firstLine="709"/>
        <w:jc w:val="both"/>
        <w:rPr>
          <w:rFonts w:ascii="Times New Roman" w:hAnsi="Times New Roman" w:cs="Times New Roman"/>
          <w:sz w:val="28"/>
          <w:szCs w:val="28"/>
        </w:rPr>
      </w:pPr>
      <w:r w:rsidRPr="00F67DAC">
        <w:rPr>
          <w:rFonts w:ascii="Times New Roman" w:eastAsiaTheme="minorHAnsi" w:hAnsi="Times New Roman" w:cs="Times New Roman"/>
          <w:sz w:val="28"/>
          <w:szCs w:val="28"/>
          <w:lang w:eastAsia="en-US"/>
        </w:rPr>
        <w:t xml:space="preserve">Выручка от реализации товаров (работ, услуг) составила 7,2 млн. руб. (в 2021 году – 7,2 млн. руб.), на уровне 2021 года. </w:t>
      </w:r>
      <w:r w:rsidRPr="00F67DAC">
        <w:rPr>
          <w:rFonts w:ascii="Times New Roman" w:hAnsi="Times New Roman" w:cs="Times New Roman"/>
          <w:color w:val="auto"/>
          <w:sz w:val="28"/>
          <w:szCs w:val="28"/>
        </w:rPr>
        <w:t>Задолженность населения по оплате за коммунальные услуги перед предприятием МУСХП «Центральное» за 2022 год составляет 3,9 млн. руб</w:t>
      </w:r>
      <w:r w:rsidR="00101653" w:rsidRPr="00E51885">
        <w:rPr>
          <w:rFonts w:ascii="Times New Roman" w:hAnsi="Times New Roman" w:cs="Times New Roman"/>
          <w:sz w:val="28"/>
          <w:szCs w:val="28"/>
        </w:rPr>
        <w:t>.</w:t>
      </w:r>
    </w:p>
    <w:p w:rsidR="00807735" w:rsidRDefault="00807735" w:rsidP="0038002D">
      <w:pPr>
        <w:ind w:firstLine="709"/>
        <w:jc w:val="center"/>
        <w:rPr>
          <w:rFonts w:ascii="Times New Roman" w:hAnsi="Times New Roman" w:cs="Times New Roman"/>
          <w:b/>
          <w:bCs/>
          <w:color w:val="auto"/>
          <w:sz w:val="28"/>
          <w:szCs w:val="28"/>
        </w:rPr>
      </w:pPr>
    </w:p>
    <w:p w:rsidR="0038002D" w:rsidRPr="00E179BD" w:rsidRDefault="0038002D" w:rsidP="0038002D">
      <w:pPr>
        <w:ind w:firstLine="709"/>
        <w:jc w:val="center"/>
        <w:rPr>
          <w:rFonts w:ascii="Times New Roman" w:hAnsi="Times New Roman" w:cs="Times New Roman"/>
          <w:b/>
          <w:bCs/>
          <w:color w:val="auto"/>
          <w:sz w:val="28"/>
          <w:szCs w:val="28"/>
        </w:rPr>
      </w:pPr>
      <w:r w:rsidRPr="00E179BD">
        <w:rPr>
          <w:rFonts w:ascii="Times New Roman" w:hAnsi="Times New Roman" w:cs="Times New Roman"/>
          <w:b/>
          <w:bCs/>
          <w:color w:val="auto"/>
          <w:sz w:val="28"/>
          <w:szCs w:val="28"/>
        </w:rPr>
        <w:t>4.</w:t>
      </w:r>
      <w:r w:rsidR="00D466F3">
        <w:rPr>
          <w:rFonts w:ascii="Times New Roman" w:hAnsi="Times New Roman" w:cs="Times New Roman"/>
          <w:b/>
          <w:bCs/>
          <w:color w:val="auto"/>
          <w:sz w:val="28"/>
          <w:szCs w:val="28"/>
        </w:rPr>
        <w:t>3</w:t>
      </w:r>
      <w:r w:rsidRPr="00E179BD">
        <w:rPr>
          <w:rFonts w:ascii="Times New Roman" w:hAnsi="Times New Roman" w:cs="Times New Roman"/>
          <w:b/>
          <w:bCs/>
          <w:color w:val="auto"/>
          <w:sz w:val="28"/>
          <w:szCs w:val="28"/>
        </w:rPr>
        <w:t>. Потребительский рынок</w:t>
      </w:r>
    </w:p>
    <w:p w:rsidR="0038002D" w:rsidRPr="00E179BD" w:rsidRDefault="0038002D" w:rsidP="0038002D">
      <w:pPr>
        <w:ind w:firstLine="709"/>
        <w:jc w:val="both"/>
        <w:rPr>
          <w:rFonts w:ascii="Times New Roman" w:hAnsi="Times New Roman" w:cs="Times New Roman"/>
          <w:color w:val="auto"/>
          <w:sz w:val="28"/>
          <w:szCs w:val="28"/>
        </w:rPr>
      </w:pPr>
    </w:p>
    <w:p w:rsidR="00101653" w:rsidRDefault="00101653" w:rsidP="00101653">
      <w:pPr>
        <w:ind w:firstLine="709"/>
        <w:jc w:val="both"/>
        <w:rPr>
          <w:rFonts w:ascii="Times New Roman" w:eastAsia="Courier New" w:hAnsi="Times New Roman" w:cs="Times New Roman"/>
          <w:sz w:val="28"/>
          <w:szCs w:val="28"/>
        </w:rPr>
      </w:pPr>
      <w:r w:rsidRPr="00346854">
        <w:rPr>
          <w:rFonts w:ascii="Times New Roman" w:eastAsia="Courier New" w:hAnsi="Times New Roman" w:cs="Times New Roman"/>
          <w:sz w:val="28"/>
          <w:szCs w:val="28"/>
        </w:rPr>
        <w:t xml:space="preserve">На территории </w:t>
      </w:r>
      <w:r w:rsidRPr="007937B9">
        <w:rPr>
          <w:rFonts w:ascii="Times New Roman" w:hAnsi="Times New Roman" w:cs="Times New Roman"/>
          <w:sz w:val="28"/>
          <w:szCs w:val="28"/>
        </w:rPr>
        <w:t>Азейского сельского поселения</w:t>
      </w:r>
      <w:r w:rsidRPr="00346854">
        <w:rPr>
          <w:rFonts w:ascii="Times New Roman" w:eastAsia="Courier New" w:hAnsi="Times New Roman" w:cs="Times New Roman"/>
          <w:sz w:val="28"/>
          <w:szCs w:val="28"/>
        </w:rPr>
        <w:t xml:space="preserve"> основная деятельность предпринимателей - розничная торговля.</w:t>
      </w:r>
      <w:r w:rsidRPr="004627D4">
        <w:rPr>
          <w:rFonts w:ascii="Times New Roman" w:hAnsi="Times New Roman" w:cs="Times New Roman"/>
          <w:sz w:val="28"/>
          <w:szCs w:val="28"/>
        </w:rPr>
        <w:t xml:space="preserve"> </w:t>
      </w:r>
      <w:r w:rsidRPr="00217687">
        <w:rPr>
          <w:rFonts w:ascii="Times New Roman" w:hAnsi="Times New Roman" w:cs="Times New Roman"/>
          <w:sz w:val="28"/>
          <w:szCs w:val="28"/>
        </w:rPr>
        <w:t>Торговля занимает одно из ведущих мест в экономике</w:t>
      </w:r>
      <w:r w:rsidRPr="00F8392C">
        <w:rPr>
          <w:rFonts w:ascii="Times New Roman" w:hAnsi="Times New Roman" w:cs="Times New Roman"/>
          <w:sz w:val="28"/>
          <w:szCs w:val="28"/>
        </w:rPr>
        <w:t xml:space="preserve"> сельского поселения</w:t>
      </w:r>
      <w:r w:rsidRPr="00217687">
        <w:rPr>
          <w:rFonts w:ascii="Times New Roman" w:hAnsi="Times New Roman" w:cs="Times New Roman"/>
          <w:sz w:val="28"/>
          <w:szCs w:val="28"/>
        </w:rPr>
        <w:t>.</w:t>
      </w:r>
      <w:r>
        <w:rPr>
          <w:rFonts w:ascii="Times New Roman" w:hAnsi="Times New Roman" w:cs="Times New Roman"/>
          <w:sz w:val="28"/>
          <w:szCs w:val="28"/>
        </w:rPr>
        <w:t xml:space="preserve"> </w:t>
      </w:r>
      <w:r w:rsidR="00F67DAC" w:rsidRPr="00674584">
        <w:rPr>
          <w:rFonts w:ascii="Times New Roman" w:hAnsi="Times New Roman" w:cs="Times New Roman"/>
          <w:sz w:val="28"/>
          <w:szCs w:val="28"/>
        </w:rPr>
        <w:t>За 202</w:t>
      </w:r>
      <w:r w:rsidR="00F67DAC">
        <w:rPr>
          <w:rFonts w:ascii="Times New Roman" w:hAnsi="Times New Roman" w:cs="Times New Roman"/>
          <w:sz w:val="28"/>
          <w:szCs w:val="28"/>
        </w:rPr>
        <w:t>2</w:t>
      </w:r>
      <w:r w:rsidR="00F67DAC" w:rsidRPr="00674584">
        <w:rPr>
          <w:rFonts w:ascii="Times New Roman" w:hAnsi="Times New Roman" w:cs="Times New Roman"/>
          <w:sz w:val="28"/>
          <w:szCs w:val="28"/>
        </w:rPr>
        <w:t xml:space="preserve"> год объем розничного товарооборота в действующих ценах </w:t>
      </w:r>
      <w:r w:rsidR="00F67DAC">
        <w:rPr>
          <w:rFonts w:ascii="Times New Roman" w:hAnsi="Times New Roman" w:cs="Times New Roman"/>
          <w:sz w:val="28"/>
          <w:szCs w:val="28"/>
        </w:rPr>
        <w:t>увеличился</w:t>
      </w:r>
      <w:r w:rsidR="00F67DAC" w:rsidRPr="00674584">
        <w:rPr>
          <w:rFonts w:ascii="Times New Roman" w:hAnsi="Times New Roman" w:cs="Times New Roman"/>
          <w:sz w:val="28"/>
          <w:szCs w:val="28"/>
        </w:rPr>
        <w:t xml:space="preserve"> к соответствующему периоду прошлого года на </w:t>
      </w:r>
      <w:r w:rsidR="00F67DAC">
        <w:rPr>
          <w:rFonts w:ascii="Times New Roman" w:hAnsi="Times New Roman" w:cs="Times New Roman"/>
          <w:sz w:val="28"/>
          <w:szCs w:val="28"/>
        </w:rPr>
        <w:t>7,4</w:t>
      </w:r>
      <w:r w:rsidR="00F67DAC" w:rsidRPr="00674584">
        <w:rPr>
          <w:rFonts w:ascii="Times New Roman" w:hAnsi="Times New Roman" w:cs="Times New Roman"/>
          <w:sz w:val="28"/>
          <w:szCs w:val="28"/>
        </w:rPr>
        <w:t xml:space="preserve"> % и составил </w:t>
      </w:r>
      <w:r w:rsidR="00F67DAC">
        <w:rPr>
          <w:rFonts w:ascii="Times New Roman" w:hAnsi="Times New Roman" w:cs="Times New Roman"/>
          <w:sz w:val="28"/>
          <w:szCs w:val="28"/>
        </w:rPr>
        <w:t>13,2</w:t>
      </w:r>
      <w:r w:rsidR="00F67DAC" w:rsidRPr="007937B9">
        <w:rPr>
          <w:rFonts w:ascii="Times New Roman" w:hAnsi="Times New Roman" w:cs="Times New Roman"/>
          <w:sz w:val="28"/>
          <w:szCs w:val="28"/>
        </w:rPr>
        <w:t xml:space="preserve"> млн. рублей</w:t>
      </w:r>
      <w:r w:rsidR="00F67DAC">
        <w:rPr>
          <w:rFonts w:ascii="Times New Roman" w:hAnsi="Times New Roman" w:cs="Times New Roman"/>
          <w:sz w:val="28"/>
          <w:szCs w:val="28"/>
        </w:rPr>
        <w:t xml:space="preserve"> (2021 г. – 12,3 млн. руб.)</w:t>
      </w:r>
      <w:r w:rsidR="00F67DAC" w:rsidRPr="007937B9">
        <w:rPr>
          <w:rFonts w:ascii="Times New Roman" w:hAnsi="Times New Roman" w:cs="Times New Roman"/>
          <w:sz w:val="28"/>
          <w:szCs w:val="28"/>
        </w:rPr>
        <w:t>.</w:t>
      </w:r>
      <w:r w:rsidR="00F67DAC">
        <w:rPr>
          <w:rFonts w:ascii="Times New Roman" w:hAnsi="Times New Roman" w:cs="Times New Roman"/>
          <w:sz w:val="28"/>
          <w:szCs w:val="28"/>
        </w:rPr>
        <w:t xml:space="preserve"> </w:t>
      </w:r>
      <w:r w:rsidR="00F67DAC" w:rsidRPr="007937B9">
        <w:rPr>
          <w:rFonts w:ascii="Times New Roman" w:hAnsi="Times New Roman" w:cs="Times New Roman"/>
          <w:sz w:val="28"/>
          <w:szCs w:val="28"/>
        </w:rPr>
        <w:t>Розничная торговая сеть осталась на уровне 20</w:t>
      </w:r>
      <w:r w:rsidR="00F67DAC">
        <w:rPr>
          <w:rFonts w:ascii="Times New Roman" w:hAnsi="Times New Roman" w:cs="Times New Roman"/>
          <w:sz w:val="28"/>
          <w:szCs w:val="28"/>
        </w:rPr>
        <w:t>21</w:t>
      </w:r>
      <w:r w:rsidR="00F67DAC" w:rsidRPr="007937B9">
        <w:rPr>
          <w:rFonts w:ascii="Times New Roman" w:hAnsi="Times New Roman" w:cs="Times New Roman"/>
          <w:sz w:val="28"/>
          <w:szCs w:val="28"/>
        </w:rPr>
        <w:t xml:space="preserve"> года и состоит из 3 магазинов,</w:t>
      </w:r>
      <w:r w:rsidR="00F67DAC" w:rsidRPr="007937B9">
        <w:rPr>
          <w:rFonts w:ascii="Times New Roman" w:hAnsi="Times New Roman" w:cs="Times New Roman"/>
          <w:sz w:val="26"/>
          <w:szCs w:val="26"/>
        </w:rPr>
        <w:t xml:space="preserve"> </w:t>
      </w:r>
      <w:r w:rsidR="00F67DAC" w:rsidRPr="007937B9">
        <w:rPr>
          <w:rFonts w:ascii="Times New Roman" w:hAnsi="Times New Roman" w:cs="Times New Roman"/>
          <w:sz w:val="28"/>
          <w:szCs w:val="26"/>
        </w:rPr>
        <w:t>среднесписочная численность</w:t>
      </w:r>
      <w:r w:rsidR="00F67DAC">
        <w:rPr>
          <w:rFonts w:ascii="Times New Roman" w:hAnsi="Times New Roman" w:cs="Times New Roman"/>
          <w:sz w:val="26"/>
          <w:szCs w:val="26"/>
        </w:rPr>
        <w:t xml:space="preserve"> </w:t>
      </w:r>
      <w:r w:rsidR="00F67DAC" w:rsidRPr="007937B9">
        <w:rPr>
          <w:rFonts w:ascii="Times New Roman" w:hAnsi="Times New Roman" w:cs="Times New Roman"/>
          <w:sz w:val="28"/>
          <w:szCs w:val="26"/>
        </w:rPr>
        <w:t xml:space="preserve">составляет </w:t>
      </w:r>
      <w:r w:rsidR="00F67DAC">
        <w:rPr>
          <w:rFonts w:ascii="Times New Roman" w:hAnsi="Times New Roman" w:cs="Times New Roman"/>
          <w:sz w:val="28"/>
          <w:szCs w:val="26"/>
        </w:rPr>
        <w:t>6</w:t>
      </w:r>
      <w:r w:rsidR="00F67DAC" w:rsidRPr="007937B9">
        <w:rPr>
          <w:rFonts w:ascii="Times New Roman" w:hAnsi="Times New Roman" w:cs="Times New Roman"/>
          <w:sz w:val="28"/>
          <w:szCs w:val="26"/>
        </w:rPr>
        <w:t xml:space="preserve"> человек</w:t>
      </w:r>
      <w:r w:rsidR="00F67DAC">
        <w:rPr>
          <w:rFonts w:ascii="Times New Roman" w:hAnsi="Times New Roman" w:cs="Times New Roman"/>
          <w:sz w:val="28"/>
          <w:szCs w:val="26"/>
        </w:rPr>
        <w:t xml:space="preserve"> (в 2021 г</w:t>
      </w:r>
      <w:r w:rsidR="00F67DAC" w:rsidRPr="007937B9">
        <w:rPr>
          <w:rFonts w:ascii="Times New Roman" w:hAnsi="Times New Roman" w:cs="Times New Roman"/>
          <w:sz w:val="28"/>
          <w:szCs w:val="26"/>
        </w:rPr>
        <w:t>.</w:t>
      </w:r>
      <w:r w:rsidR="00F67DAC">
        <w:rPr>
          <w:rFonts w:ascii="Times New Roman" w:hAnsi="Times New Roman" w:cs="Times New Roman"/>
          <w:sz w:val="28"/>
          <w:szCs w:val="26"/>
        </w:rPr>
        <w:t xml:space="preserve"> – 6 чел.). </w:t>
      </w:r>
      <w:r w:rsidR="00F67DAC" w:rsidRPr="00346854">
        <w:rPr>
          <w:rFonts w:ascii="Times New Roman" w:eastAsia="Courier New" w:hAnsi="Times New Roman" w:cs="Times New Roman"/>
          <w:sz w:val="28"/>
          <w:szCs w:val="28"/>
        </w:rPr>
        <w:t xml:space="preserve">Структура розничного товарооборота распределена следующим образом: </w:t>
      </w:r>
      <w:r w:rsidR="00F67DAC">
        <w:rPr>
          <w:rFonts w:ascii="Times New Roman" w:eastAsia="Courier New" w:hAnsi="Times New Roman" w:cs="Times New Roman"/>
          <w:sz w:val="28"/>
          <w:szCs w:val="28"/>
        </w:rPr>
        <w:t>100</w:t>
      </w:r>
      <w:r w:rsidR="00F67DAC" w:rsidRPr="00346854">
        <w:rPr>
          <w:rFonts w:ascii="Times New Roman" w:eastAsia="Courier New" w:hAnsi="Times New Roman" w:cs="Times New Roman"/>
          <w:sz w:val="28"/>
          <w:szCs w:val="28"/>
        </w:rPr>
        <w:t xml:space="preserve"> % приходится на долю индивидуальных предпринимателей</w:t>
      </w:r>
      <w:r w:rsidR="00F67DAC">
        <w:rPr>
          <w:rFonts w:ascii="Times New Roman" w:eastAsia="Courier New" w:hAnsi="Times New Roman" w:cs="Times New Roman"/>
          <w:sz w:val="28"/>
          <w:szCs w:val="28"/>
        </w:rPr>
        <w:t>.</w:t>
      </w:r>
      <w:r w:rsidR="00F67DAC" w:rsidRPr="00346854">
        <w:rPr>
          <w:rFonts w:ascii="Times New Roman" w:eastAsia="Courier New" w:hAnsi="Times New Roman" w:cs="Times New Roman"/>
          <w:sz w:val="28"/>
          <w:szCs w:val="28"/>
        </w:rPr>
        <w:t xml:space="preserve"> Площадь то</w:t>
      </w:r>
      <w:r w:rsidR="00F67DAC">
        <w:rPr>
          <w:rFonts w:ascii="Times New Roman" w:eastAsia="Courier New" w:hAnsi="Times New Roman" w:cs="Times New Roman"/>
          <w:sz w:val="28"/>
          <w:szCs w:val="28"/>
        </w:rPr>
        <w:t xml:space="preserve">рговых залов составляет 152,6 </w:t>
      </w:r>
      <w:r w:rsidR="00F67DAC" w:rsidRPr="00346854">
        <w:rPr>
          <w:rFonts w:ascii="Times New Roman" w:eastAsia="Courier New" w:hAnsi="Times New Roman" w:cs="Times New Roman"/>
          <w:sz w:val="28"/>
          <w:szCs w:val="28"/>
        </w:rPr>
        <w:t>м</w:t>
      </w:r>
      <w:r w:rsidR="00F67DAC" w:rsidRPr="00F22194">
        <w:rPr>
          <w:rFonts w:ascii="Times New Roman" w:eastAsia="Courier New" w:hAnsi="Times New Roman" w:cs="Times New Roman"/>
          <w:sz w:val="28"/>
          <w:szCs w:val="28"/>
          <w:vertAlign w:val="superscript"/>
        </w:rPr>
        <w:t>2</w:t>
      </w:r>
      <w:r>
        <w:rPr>
          <w:rFonts w:ascii="Times New Roman" w:eastAsia="Courier New" w:hAnsi="Times New Roman" w:cs="Times New Roman"/>
          <w:sz w:val="28"/>
          <w:szCs w:val="28"/>
          <w:vertAlign w:val="superscript"/>
        </w:rPr>
        <w:t xml:space="preserve"> </w:t>
      </w:r>
      <w:r>
        <w:rPr>
          <w:rFonts w:ascii="Times New Roman" w:eastAsia="Courier New" w:hAnsi="Times New Roman" w:cs="Times New Roman"/>
          <w:sz w:val="28"/>
          <w:szCs w:val="28"/>
        </w:rPr>
        <w:t xml:space="preserve"> </w:t>
      </w:r>
    </w:p>
    <w:p w:rsidR="00101653" w:rsidRPr="00A52904" w:rsidRDefault="00101653" w:rsidP="00101653">
      <w:pPr>
        <w:suppressAutoHyphens/>
        <w:ind w:firstLine="709"/>
        <w:jc w:val="both"/>
        <w:rPr>
          <w:rFonts w:ascii="Times New Roman" w:hAnsi="Times New Roman" w:cs="Times New Roman"/>
          <w:sz w:val="28"/>
          <w:szCs w:val="28"/>
          <w:lang w:eastAsia="zh-CN"/>
        </w:rPr>
      </w:pPr>
      <w:r w:rsidRPr="00A52904">
        <w:rPr>
          <w:rFonts w:ascii="Times New Roman" w:hAnsi="Times New Roman" w:cs="Times New Roman"/>
          <w:sz w:val="28"/>
          <w:szCs w:val="28"/>
          <w:lang w:eastAsia="zh-CN"/>
        </w:rPr>
        <w:t>Структура розничного товарооборота за 20</w:t>
      </w:r>
      <w:r>
        <w:rPr>
          <w:rFonts w:ascii="Times New Roman" w:hAnsi="Times New Roman" w:cs="Times New Roman"/>
          <w:sz w:val="28"/>
          <w:szCs w:val="28"/>
          <w:lang w:eastAsia="zh-CN"/>
        </w:rPr>
        <w:t>2</w:t>
      </w:r>
      <w:r w:rsidR="00F67DAC">
        <w:rPr>
          <w:rFonts w:ascii="Times New Roman" w:hAnsi="Times New Roman" w:cs="Times New Roman"/>
          <w:sz w:val="28"/>
          <w:szCs w:val="28"/>
          <w:lang w:eastAsia="zh-CN"/>
        </w:rPr>
        <w:t>2</w:t>
      </w:r>
      <w:r w:rsidRPr="00A52904">
        <w:rPr>
          <w:rFonts w:ascii="Times New Roman" w:hAnsi="Times New Roman" w:cs="Times New Roman"/>
          <w:sz w:val="28"/>
          <w:szCs w:val="28"/>
          <w:lang w:eastAsia="zh-CN"/>
        </w:rPr>
        <w:t xml:space="preserve"> распределилась следующим образом: </w:t>
      </w:r>
    </w:p>
    <w:p w:rsidR="00101653" w:rsidRPr="00A52904" w:rsidRDefault="00101653" w:rsidP="00101653">
      <w:pPr>
        <w:suppressAutoHyphens/>
        <w:ind w:firstLine="709"/>
        <w:jc w:val="both"/>
        <w:rPr>
          <w:rFonts w:ascii="Times New Roman" w:hAnsi="Times New Roman" w:cs="Times New Roman"/>
          <w:sz w:val="28"/>
          <w:szCs w:val="28"/>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3"/>
        <w:gridCol w:w="1773"/>
        <w:gridCol w:w="1740"/>
        <w:gridCol w:w="1609"/>
      </w:tblGrid>
      <w:tr w:rsidR="00101653" w:rsidRPr="00A52904" w:rsidTr="005B23F4">
        <w:trPr>
          <w:jc w:val="center"/>
        </w:trPr>
        <w:tc>
          <w:tcPr>
            <w:tcW w:w="4223" w:type="dxa"/>
            <w:vMerge w:val="restart"/>
            <w:shd w:val="clear" w:color="auto" w:fill="auto"/>
            <w:vAlign w:val="center"/>
          </w:tcPr>
          <w:p w:rsidR="00101653" w:rsidRPr="00E9215E" w:rsidRDefault="00101653" w:rsidP="005B23F4">
            <w:pPr>
              <w:suppressAutoHyphens/>
              <w:jc w:val="center"/>
              <w:rPr>
                <w:rFonts w:ascii="Times New Roman" w:hAnsi="Times New Roman" w:cs="Times New Roman"/>
                <w:b/>
                <w:lang w:eastAsia="zh-CN"/>
              </w:rPr>
            </w:pPr>
            <w:r w:rsidRPr="00E9215E">
              <w:rPr>
                <w:rFonts w:ascii="Times New Roman" w:hAnsi="Times New Roman" w:cs="Times New Roman"/>
                <w:b/>
                <w:lang w:eastAsia="zh-CN"/>
              </w:rPr>
              <w:t>Предприятия</w:t>
            </w:r>
          </w:p>
        </w:tc>
        <w:tc>
          <w:tcPr>
            <w:tcW w:w="3513" w:type="dxa"/>
            <w:gridSpan w:val="2"/>
            <w:shd w:val="clear" w:color="auto" w:fill="auto"/>
            <w:vAlign w:val="center"/>
          </w:tcPr>
          <w:p w:rsidR="00101653" w:rsidRPr="00E9215E" w:rsidRDefault="00101653" w:rsidP="005B23F4">
            <w:pPr>
              <w:suppressAutoHyphens/>
              <w:jc w:val="center"/>
              <w:rPr>
                <w:rFonts w:ascii="Times New Roman" w:hAnsi="Times New Roman" w:cs="Times New Roman"/>
                <w:b/>
                <w:lang w:eastAsia="zh-CN"/>
              </w:rPr>
            </w:pPr>
            <w:r w:rsidRPr="00E9215E">
              <w:rPr>
                <w:rFonts w:ascii="Times New Roman" w:hAnsi="Times New Roman" w:cs="Times New Roman"/>
                <w:b/>
                <w:lang w:eastAsia="zh-CN"/>
              </w:rPr>
              <w:t>Структура, %</w:t>
            </w:r>
          </w:p>
        </w:tc>
        <w:tc>
          <w:tcPr>
            <w:tcW w:w="1609" w:type="dxa"/>
          </w:tcPr>
          <w:p w:rsidR="00101653" w:rsidRPr="00E9215E" w:rsidRDefault="00101653" w:rsidP="005B23F4">
            <w:pPr>
              <w:suppressAutoHyphens/>
              <w:jc w:val="center"/>
              <w:rPr>
                <w:rFonts w:ascii="Times New Roman" w:hAnsi="Times New Roman" w:cs="Times New Roman"/>
                <w:b/>
                <w:lang w:eastAsia="zh-CN"/>
              </w:rPr>
            </w:pPr>
            <w:r w:rsidRPr="00E9215E">
              <w:rPr>
                <w:rFonts w:ascii="Times New Roman" w:hAnsi="Times New Roman" w:cs="Times New Roman"/>
                <w:b/>
                <w:lang w:eastAsia="zh-CN"/>
              </w:rPr>
              <w:t>Раст (+, -)</w:t>
            </w:r>
          </w:p>
        </w:tc>
      </w:tr>
      <w:tr w:rsidR="00101653" w:rsidRPr="00A52904" w:rsidTr="005B23F4">
        <w:trPr>
          <w:jc w:val="center"/>
        </w:trPr>
        <w:tc>
          <w:tcPr>
            <w:tcW w:w="4223" w:type="dxa"/>
            <w:vMerge/>
            <w:shd w:val="clear" w:color="auto" w:fill="auto"/>
            <w:vAlign w:val="center"/>
          </w:tcPr>
          <w:p w:rsidR="00101653" w:rsidRPr="00E9215E" w:rsidRDefault="00101653" w:rsidP="005B23F4">
            <w:pPr>
              <w:suppressAutoHyphens/>
              <w:jc w:val="center"/>
              <w:rPr>
                <w:rFonts w:ascii="Times New Roman" w:hAnsi="Times New Roman" w:cs="Times New Roman"/>
                <w:b/>
                <w:lang w:eastAsia="zh-CN"/>
              </w:rPr>
            </w:pPr>
          </w:p>
        </w:tc>
        <w:tc>
          <w:tcPr>
            <w:tcW w:w="1773" w:type="dxa"/>
            <w:shd w:val="clear" w:color="auto" w:fill="auto"/>
            <w:vAlign w:val="center"/>
          </w:tcPr>
          <w:p w:rsidR="00101653" w:rsidRPr="00E9215E" w:rsidRDefault="00101653" w:rsidP="00F67DAC">
            <w:pPr>
              <w:suppressAutoHyphens/>
              <w:jc w:val="center"/>
              <w:rPr>
                <w:rFonts w:ascii="Times New Roman" w:hAnsi="Times New Roman" w:cs="Times New Roman"/>
                <w:lang w:eastAsia="zh-CN"/>
              </w:rPr>
            </w:pPr>
            <w:r>
              <w:rPr>
                <w:rFonts w:ascii="Times New Roman" w:hAnsi="Times New Roman" w:cs="Times New Roman"/>
                <w:lang w:eastAsia="zh-CN"/>
              </w:rPr>
              <w:t>01.01.202</w:t>
            </w:r>
            <w:r w:rsidR="00F67DAC">
              <w:rPr>
                <w:rFonts w:ascii="Times New Roman" w:hAnsi="Times New Roman" w:cs="Times New Roman"/>
                <w:lang w:eastAsia="zh-CN"/>
              </w:rPr>
              <w:t>2</w:t>
            </w:r>
            <w:r w:rsidRPr="00E9215E">
              <w:rPr>
                <w:rFonts w:ascii="Times New Roman" w:hAnsi="Times New Roman" w:cs="Times New Roman"/>
                <w:lang w:eastAsia="zh-CN"/>
              </w:rPr>
              <w:t xml:space="preserve"> г.</w:t>
            </w:r>
          </w:p>
        </w:tc>
        <w:tc>
          <w:tcPr>
            <w:tcW w:w="1740" w:type="dxa"/>
            <w:shd w:val="clear" w:color="auto" w:fill="auto"/>
            <w:vAlign w:val="center"/>
          </w:tcPr>
          <w:p w:rsidR="00101653" w:rsidRPr="00E9215E" w:rsidRDefault="00101653" w:rsidP="00F67DAC">
            <w:pPr>
              <w:suppressAutoHyphens/>
              <w:jc w:val="center"/>
              <w:rPr>
                <w:rFonts w:ascii="Times New Roman" w:hAnsi="Times New Roman" w:cs="Times New Roman"/>
                <w:lang w:eastAsia="zh-CN"/>
              </w:rPr>
            </w:pPr>
            <w:r>
              <w:rPr>
                <w:rFonts w:ascii="Times New Roman" w:hAnsi="Times New Roman" w:cs="Times New Roman"/>
                <w:lang w:eastAsia="zh-CN"/>
              </w:rPr>
              <w:t>01.01.202</w:t>
            </w:r>
            <w:r w:rsidR="00F67DAC">
              <w:rPr>
                <w:rFonts w:ascii="Times New Roman" w:hAnsi="Times New Roman" w:cs="Times New Roman"/>
                <w:lang w:eastAsia="zh-CN"/>
              </w:rPr>
              <w:t>3</w:t>
            </w:r>
            <w:r w:rsidRPr="00E9215E">
              <w:rPr>
                <w:rFonts w:ascii="Times New Roman" w:hAnsi="Times New Roman" w:cs="Times New Roman"/>
                <w:lang w:eastAsia="zh-CN"/>
              </w:rPr>
              <w:t xml:space="preserve"> г.</w:t>
            </w:r>
          </w:p>
        </w:tc>
        <w:tc>
          <w:tcPr>
            <w:tcW w:w="1609" w:type="dxa"/>
          </w:tcPr>
          <w:p w:rsidR="00101653" w:rsidRPr="00E9215E" w:rsidRDefault="00101653" w:rsidP="005B23F4">
            <w:pPr>
              <w:suppressAutoHyphens/>
              <w:jc w:val="center"/>
              <w:rPr>
                <w:rFonts w:ascii="Times New Roman" w:hAnsi="Times New Roman" w:cs="Times New Roman"/>
                <w:lang w:eastAsia="zh-CN"/>
              </w:rPr>
            </w:pPr>
          </w:p>
        </w:tc>
      </w:tr>
      <w:tr w:rsidR="00101653" w:rsidRPr="00A52904" w:rsidTr="005B23F4">
        <w:trPr>
          <w:jc w:val="center"/>
        </w:trPr>
        <w:tc>
          <w:tcPr>
            <w:tcW w:w="4223" w:type="dxa"/>
            <w:shd w:val="clear" w:color="auto" w:fill="auto"/>
            <w:vAlign w:val="center"/>
          </w:tcPr>
          <w:p w:rsidR="00101653" w:rsidRPr="00E9215E" w:rsidRDefault="00101653" w:rsidP="005B23F4">
            <w:pPr>
              <w:suppressAutoHyphens/>
              <w:rPr>
                <w:rFonts w:ascii="Times New Roman" w:hAnsi="Times New Roman" w:cs="Times New Roman"/>
                <w:lang w:eastAsia="zh-CN"/>
              </w:rPr>
            </w:pPr>
            <w:r w:rsidRPr="00E9215E">
              <w:rPr>
                <w:rFonts w:ascii="Times New Roman" w:hAnsi="Times New Roman" w:cs="Times New Roman"/>
                <w:lang w:eastAsia="zh-CN"/>
              </w:rPr>
              <w:t>Индивидуальные предприниматели</w:t>
            </w:r>
          </w:p>
        </w:tc>
        <w:tc>
          <w:tcPr>
            <w:tcW w:w="1773" w:type="dxa"/>
            <w:shd w:val="clear" w:color="auto" w:fill="auto"/>
            <w:vAlign w:val="center"/>
          </w:tcPr>
          <w:p w:rsidR="00101653" w:rsidRPr="00E9215E" w:rsidRDefault="00101653" w:rsidP="005B23F4">
            <w:pPr>
              <w:suppressAutoHyphens/>
              <w:jc w:val="center"/>
              <w:rPr>
                <w:rFonts w:ascii="Times New Roman" w:hAnsi="Times New Roman" w:cs="Times New Roman"/>
                <w:lang w:eastAsia="zh-CN"/>
              </w:rPr>
            </w:pPr>
            <w:r w:rsidRPr="00E9215E">
              <w:rPr>
                <w:rFonts w:ascii="Times New Roman" w:hAnsi="Times New Roman" w:cs="Times New Roman"/>
                <w:lang w:eastAsia="zh-CN"/>
              </w:rPr>
              <w:t>100,0</w:t>
            </w:r>
          </w:p>
        </w:tc>
        <w:tc>
          <w:tcPr>
            <w:tcW w:w="1740" w:type="dxa"/>
            <w:shd w:val="clear" w:color="auto" w:fill="auto"/>
            <w:vAlign w:val="center"/>
          </w:tcPr>
          <w:p w:rsidR="00101653" w:rsidRPr="00E9215E" w:rsidRDefault="00101653" w:rsidP="005B23F4">
            <w:pPr>
              <w:suppressAutoHyphens/>
              <w:jc w:val="center"/>
              <w:rPr>
                <w:rFonts w:ascii="Times New Roman" w:hAnsi="Times New Roman" w:cs="Times New Roman"/>
                <w:lang w:eastAsia="zh-CN"/>
              </w:rPr>
            </w:pPr>
            <w:r w:rsidRPr="00E9215E">
              <w:rPr>
                <w:rFonts w:ascii="Times New Roman" w:hAnsi="Times New Roman" w:cs="Times New Roman"/>
                <w:lang w:eastAsia="zh-CN"/>
              </w:rPr>
              <w:t>100%</w:t>
            </w:r>
          </w:p>
        </w:tc>
        <w:tc>
          <w:tcPr>
            <w:tcW w:w="1609" w:type="dxa"/>
          </w:tcPr>
          <w:p w:rsidR="00101653" w:rsidRPr="00E9215E" w:rsidRDefault="00101653" w:rsidP="005B23F4">
            <w:pPr>
              <w:suppressAutoHyphens/>
              <w:jc w:val="center"/>
              <w:rPr>
                <w:rFonts w:ascii="Times New Roman" w:hAnsi="Times New Roman" w:cs="Times New Roman"/>
                <w:lang w:eastAsia="zh-CN"/>
              </w:rPr>
            </w:pPr>
            <w:r w:rsidRPr="00E9215E">
              <w:rPr>
                <w:rFonts w:ascii="Times New Roman" w:hAnsi="Times New Roman" w:cs="Times New Roman"/>
                <w:lang w:eastAsia="zh-CN"/>
              </w:rPr>
              <w:t>-</w:t>
            </w:r>
          </w:p>
        </w:tc>
      </w:tr>
      <w:tr w:rsidR="00101653" w:rsidRPr="00A52904" w:rsidTr="005B23F4">
        <w:trPr>
          <w:jc w:val="center"/>
        </w:trPr>
        <w:tc>
          <w:tcPr>
            <w:tcW w:w="4223" w:type="dxa"/>
            <w:shd w:val="clear" w:color="auto" w:fill="auto"/>
            <w:vAlign w:val="center"/>
          </w:tcPr>
          <w:p w:rsidR="00101653" w:rsidRPr="00E9215E" w:rsidRDefault="00101653" w:rsidP="005B23F4">
            <w:pPr>
              <w:suppressAutoHyphens/>
              <w:rPr>
                <w:rFonts w:ascii="Times New Roman" w:hAnsi="Times New Roman" w:cs="Times New Roman"/>
                <w:lang w:eastAsia="zh-CN"/>
              </w:rPr>
            </w:pPr>
            <w:r w:rsidRPr="00E9215E">
              <w:rPr>
                <w:rFonts w:ascii="Times New Roman" w:hAnsi="Times New Roman" w:cs="Times New Roman"/>
                <w:lang w:eastAsia="zh-CN"/>
              </w:rPr>
              <w:t>Частные предприятия (ЗАО, ООО и т.д.)</w:t>
            </w:r>
          </w:p>
        </w:tc>
        <w:tc>
          <w:tcPr>
            <w:tcW w:w="1773" w:type="dxa"/>
            <w:shd w:val="clear" w:color="auto" w:fill="auto"/>
            <w:vAlign w:val="center"/>
          </w:tcPr>
          <w:p w:rsidR="00101653" w:rsidRPr="00E9215E" w:rsidRDefault="00101653" w:rsidP="005B23F4">
            <w:pPr>
              <w:suppressAutoHyphens/>
              <w:jc w:val="center"/>
              <w:rPr>
                <w:rFonts w:ascii="Times New Roman" w:hAnsi="Times New Roman" w:cs="Times New Roman"/>
                <w:lang w:eastAsia="zh-CN"/>
              </w:rPr>
            </w:pPr>
            <w:r w:rsidRPr="00E9215E">
              <w:rPr>
                <w:rFonts w:ascii="Times New Roman" w:hAnsi="Times New Roman" w:cs="Times New Roman"/>
                <w:lang w:eastAsia="zh-CN"/>
              </w:rPr>
              <w:t>0</w:t>
            </w:r>
          </w:p>
        </w:tc>
        <w:tc>
          <w:tcPr>
            <w:tcW w:w="1740" w:type="dxa"/>
            <w:shd w:val="clear" w:color="auto" w:fill="auto"/>
            <w:vAlign w:val="center"/>
          </w:tcPr>
          <w:p w:rsidR="00101653" w:rsidRPr="00E9215E" w:rsidRDefault="00101653" w:rsidP="005B23F4">
            <w:pPr>
              <w:suppressAutoHyphens/>
              <w:jc w:val="center"/>
              <w:rPr>
                <w:rFonts w:ascii="Times New Roman" w:hAnsi="Times New Roman" w:cs="Times New Roman"/>
                <w:lang w:eastAsia="zh-CN"/>
              </w:rPr>
            </w:pPr>
            <w:r w:rsidRPr="00E9215E">
              <w:rPr>
                <w:rFonts w:ascii="Times New Roman" w:hAnsi="Times New Roman" w:cs="Times New Roman"/>
                <w:lang w:eastAsia="zh-CN"/>
              </w:rPr>
              <w:t>0</w:t>
            </w:r>
          </w:p>
        </w:tc>
        <w:tc>
          <w:tcPr>
            <w:tcW w:w="1609" w:type="dxa"/>
          </w:tcPr>
          <w:p w:rsidR="00101653" w:rsidRPr="00E9215E" w:rsidRDefault="00101653" w:rsidP="005B23F4">
            <w:pPr>
              <w:suppressAutoHyphens/>
              <w:jc w:val="center"/>
              <w:rPr>
                <w:rFonts w:ascii="Times New Roman" w:hAnsi="Times New Roman" w:cs="Times New Roman"/>
                <w:lang w:eastAsia="zh-CN"/>
              </w:rPr>
            </w:pPr>
            <w:r w:rsidRPr="00E9215E">
              <w:rPr>
                <w:rFonts w:ascii="Times New Roman" w:hAnsi="Times New Roman" w:cs="Times New Roman"/>
                <w:lang w:eastAsia="zh-CN"/>
              </w:rPr>
              <w:t>-</w:t>
            </w:r>
          </w:p>
        </w:tc>
      </w:tr>
      <w:tr w:rsidR="00101653" w:rsidRPr="00A52904" w:rsidTr="005B23F4">
        <w:trPr>
          <w:jc w:val="center"/>
        </w:trPr>
        <w:tc>
          <w:tcPr>
            <w:tcW w:w="4223" w:type="dxa"/>
            <w:shd w:val="clear" w:color="auto" w:fill="auto"/>
            <w:vAlign w:val="center"/>
          </w:tcPr>
          <w:p w:rsidR="00101653" w:rsidRPr="00E9215E" w:rsidRDefault="00101653" w:rsidP="005B23F4">
            <w:pPr>
              <w:suppressAutoHyphens/>
              <w:rPr>
                <w:rFonts w:ascii="Times New Roman" w:hAnsi="Times New Roman" w:cs="Times New Roman"/>
                <w:lang w:eastAsia="zh-CN"/>
              </w:rPr>
            </w:pPr>
            <w:r w:rsidRPr="00E9215E">
              <w:rPr>
                <w:rFonts w:ascii="Times New Roman" w:hAnsi="Times New Roman" w:cs="Times New Roman"/>
                <w:lang w:eastAsia="zh-CN"/>
              </w:rPr>
              <w:t>Потребительская кооперация</w:t>
            </w:r>
          </w:p>
        </w:tc>
        <w:tc>
          <w:tcPr>
            <w:tcW w:w="1773" w:type="dxa"/>
            <w:shd w:val="clear" w:color="auto" w:fill="auto"/>
            <w:vAlign w:val="center"/>
          </w:tcPr>
          <w:p w:rsidR="00101653" w:rsidRPr="00E9215E" w:rsidRDefault="00101653" w:rsidP="005B23F4">
            <w:pPr>
              <w:suppressAutoHyphens/>
              <w:jc w:val="center"/>
              <w:rPr>
                <w:rFonts w:ascii="Times New Roman" w:hAnsi="Times New Roman" w:cs="Times New Roman"/>
                <w:lang w:eastAsia="zh-CN"/>
              </w:rPr>
            </w:pPr>
            <w:r w:rsidRPr="00E9215E">
              <w:rPr>
                <w:rFonts w:ascii="Times New Roman" w:hAnsi="Times New Roman" w:cs="Times New Roman"/>
                <w:lang w:eastAsia="zh-CN"/>
              </w:rPr>
              <w:t>0</w:t>
            </w:r>
          </w:p>
        </w:tc>
        <w:tc>
          <w:tcPr>
            <w:tcW w:w="1740" w:type="dxa"/>
            <w:shd w:val="clear" w:color="auto" w:fill="auto"/>
            <w:vAlign w:val="center"/>
          </w:tcPr>
          <w:p w:rsidR="00101653" w:rsidRPr="00E9215E" w:rsidRDefault="00101653" w:rsidP="005B23F4">
            <w:pPr>
              <w:suppressAutoHyphens/>
              <w:jc w:val="center"/>
              <w:rPr>
                <w:rFonts w:ascii="Times New Roman" w:hAnsi="Times New Roman" w:cs="Times New Roman"/>
                <w:lang w:eastAsia="zh-CN"/>
              </w:rPr>
            </w:pPr>
            <w:r w:rsidRPr="00E9215E">
              <w:rPr>
                <w:rFonts w:ascii="Times New Roman" w:hAnsi="Times New Roman" w:cs="Times New Roman"/>
                <w:lang w:eastAsia="zh-CN"/>
              </w:rPr>
              <w:t>0</w:t>
            </w:r>
          </w:p>
        </w:tc>
        <w:tc>
          <w:tcPr>
            <w:tcW w:w="1609" w:type="dxa"/>
          </w:tcPr>
          <w:p w:rsidR="00101653" w:rsidRPr="00E9215E" w:rsidRDefault="00101653" w:rsidP="005B23F4">
            <w:pPr>
              <w:suppressAutoHyphens/>
              <w:jc w:val="center"/>
              <w:rPr>
                <w:rFonts w:ascii="Times New Roman" w:hAnsi="Times New Roman" w:cs="Times New Roman"/>
                <w:lang w:eastAsia="zh-CN"/>
              </w:rPr>
            </w:pPr>
            <w:r w:rsidRPr="00E9215E">
              <w:rPr>
                <w:rFonts w:ascii="Times New Roman" w:hAnsi="Times New Roman" w:cs="Times New Roman"/>
                <w:lang w:eastAsia="zh-CN"/>
              </w:rPr>
              <w:t>-</w:t>
            </w:r>
          </w:p>
        </w:tc>
      </w:tr>
      <w:tr w:rsidR="00101653" w:rsidRPr="00A52904" w:rsidTr="005B23F4">
        <w:trPr>
          <w:jc w:val="center"/>
        </w:trPr>
        <w:tc>
          <w:tcPr>
            <w:tcW w:w="4223" w:type="dxa"/>
            <w:shd w:val="clear" w:color="auto" w:fill="auto"/>
            <w:vAlign w:val="center"/>
          </w:tcPr>
          <w:p w:rsidR="00101653" w:rsidRPr="00E9215E" w:rsidRDefault="00101653" w:rsidP="005B23F4">
            <w:pPr>
              <w:suppressAutoHyphens/>
              <w:rPr>
                <w:rFonts w:ascii="Times New Roman" w:hAnsi="Times New Roman" w:cs="Times New Roman"/>
                <w:b/>
                <w:lang w:eastAsia="zh-CN"/>
              </w:rPr>
            </w:pPr>
            <w:r w:rsidRPr="00E9215E">
              <w:rPr>
                <w:rFonts w:ascii="Times New Roman" w:hAnsi="Times New Roman" w:cs="Times New Roman"/>
                <w:b/>
                <w:lang w:eastAsia="zh-CN"/>
              </w:rPr>
              <w:t>Итого:</w:t>
            </w:r>
          </w:p>
        </w:tc>
        <w:tc>
          <w:tcPr>
            <w:tcW w:w="1773" w:type="dxa"/>
            <w:shd w:val="clear" w:color="auto" w:fill="auto"/>
            <w:vAlign w:val="center"/>
          </w:tcPr>
          <w:p w:rsidR="00101653" w:rsidRPr="00E9215E" w:rsidRDefault="00101653" w:rsidP="005B23F4">
            <w:pPr>
              <w:suppressAutoHyphens/>
              <w:jc w:val="center"/>
              <w:rPr>
                <w:rFonts w:ascii="Times New Roman" w:hAnsi="Times New Roman" w:cs="Times New Roman"/>
                <w:b/>
                <w:lang w:eastAsia="zh-CN"/>
              </w:rPr>
            </w:pPr>
            <w:r w:rsidRPr="00E9215E">
              <w:rPr>
                <w:rFonts w:ascii="Times New Roman" w:hAnsi="Times New Roman" w:cs="Times New Roman"/>
                <w:b/>
                <w:lang w:eastAsia="zh-CN"/>
              </w:rPr>
              <w:t>100</w:t>
            </w:r>
          </w:p>
        </w:tc>
        <w:tc>
          <w:tcPr>
            <w:tcW w:w="1740" w:type="dxa"/>
            <w:shd w:val="clear" w:color="auto" w:fill="auto"/>
            <w:vAlign w:val="center"/>
          </w:tcPr>
          <w:p w:rsidR="00101653" w:rsidRPr="00E9215E" w:rsidRDefault="00101653" w:rsidP="005B23F4">
            <w:pPr>
              <w:suppressAutoHyphens/>
              <w:jc w:val="center"/>
              <w:rPr>
                <w:rFonts w:ascii="Times New Roman" w:hAnsi="Times New Roman" w:cs="Times New Roman"/>
                <w:b/>
                <w:lang w:eastAsia="zh-CN"/>
              </w:rPr>
            </w:pPr>
            <w:r w:rsidRPr="00E9215E">
              <w:rPr>
                <w:rFonts w:ascii="Times New Roman" w:hAnsi="Times New Roman" w:cs="Times New Roman"/>
                <w:b/>
                <w:lang w:eastAsia="zh-CN"/>
              </w:rPr>
              <w:t>100</w:t>
            </w:r>
          </w:p>
        </w:tc>
        <w:tc>
          <w:tcPr>
            <w:tcW w:w="1609" w:type="dxa"/>
          </w:tcPr>
          <w:p w:rsidR="00101653" w:rsidRPr="00E9215E" w:rsidRDefault="00101653" w:rsidP="005B23F4">
            <w:pPr>
              <w:suppressAutoHyphens/>
              <w:jc w:val="center"/>
              <w:rPr>
                <w:rFonts w:ascii="Times New Roman" w:hAnsi="Times New Roman" w:cs="Times New Roman"/>
                <w:b/>
                <w:lang w:eastAsia="zh-CN"/>
              </w:rPr>
            </w:pPr>
            <w:r w:rsidRPr="00E9215E">
              <w:rPr>
                <w:rFonts w:ascii="Times New Roman" w:hAnsi="Times New Roman" w:cs="Times New Roman"/>
                <w:b/>
                <w:lang w:eastAsia="zh-CN"/>
              </w:rPr>
              <w:t>-</w:t>
            </w:r>
          </w:p>
        </w:tc>
      </w:tr>
    </w:tbl>
    <w:p w:rsidR="00101653" w:rsidRDefault="00101653" w:rsidP="00101653">
      <w:pPr>
        <w:tabs>
          <w:tab w:val="left" w:pos="1440"/>
        </w:tabs>
        <w:ind w:firstLine="567"/>
        <w:jc w:val="both"/>
        <w:rPr>
          <w:rFonts w:ascii="Times New Roman" w:eastAsia="Courier New" w:hAnsi="Times New Roman" w:cs="Times New Roman"/>
          <w:sz w:val="28"/>
          <w:szCs w:val="28"/>
        </w:rPr>
      </w:pPr>
    </w:p>
    <w:p w:rsidR="00101653" w:rsidRPr="00346854" w:rsidRDefault="00101653" w:rsidP="00101653">
      <w:pPr>
        <w:ind w:firstLine="708"/>
        <w:jc w:val="both"/>
        <w:rPr>
          <w:rFonts w:ascii="Times New Roman" w:eastAsia="Courier New" w:hAnsi="Times New Roman" w:cs="Times New Roman"/>
          <w:sz w:val="28"/>
          <w:szCs w:val="28"/>
        </w:rPr>
      </w:pPr>
      <w:r w:rsidRPr="00346854">
        <w:rPr>
          <w:rFonts w:ascii="Times New Roman" w:eastAsia="Courier New" w:hAnsi="Times New Roman" w:cs="Times New Roman"/>
          <w:sz w:val="28"/>
          <w:szCs w:val="28"/>
        </w:rPr>
        <w:t xml:space="preserve">Конкуренция в поселении </w:t>
      </w:r>
      <w:r>
        <w:rPr>
          <w:rFonts w:ascii="Times New Roman" w:eastAsia="Courier New" w:hAnsi="Times New Roman" w:cs="Times New Roman"/>
          <w:sz w:val="28"/>
          <w:szCs w:val="28"/>
        </w:rPr>
        <w:t>развита слабо</w:t>
      </w:r>
      <w:r w:rsidRPr="00346854">
        <w:rPr>
          <w:rFonts w:ascii="Times New Roman" w:eastAsia="Courier New" w:hAnsi="Times New Roman" w:cs="Times New Roman"/>
          <w:sz w:val="28"/>
          <w:szCs w:val="28"/>
        </w:rPr>
        <w:t xml:space="preserve">, в связи с малым наличием предприятий и отсутствием крупных торговых сетей, предлагающих, в том числе широкий ассортимент полуфабрикатов собственного производства. </w:t>
      </w:r>
    </w:p>
    <w:p w:rsidR="00101653" w:rsidRPr="00674584" w:rsidRDefault="00101653" w:rsidP="00101653">
      <w:pPr>
        <w:ind w:firstLine="709"/>
        <w:jc w:val="both"/>
        <w:rPr>
          <w:rFonts w:ascii="Times New Roman" w:hAnsi="Times New Roman" w:cs="Times New Roman"/>
          <w:sz w:val="28"/>
          <w:szCs w:val="28"/>
        </w:rPr>
      </w:pPr>
      <w:r w:rsidRPr="00674584">
        <w:rPr>
          <w:rFonts w:ascii="Times New Roman" w:hAnsi="Times New Roman" w:cs="Times New Roman"/>
          <w:sz w:val="28"/>
          <w:szCs w:val="28"/>
        </w:rPr>
        <w:t xml:space="preserve">Положение на потребительском рынке как продовольственными, так и непродовольственными товарами в течение года оставалось стабильным. </w:t>
      </w:r>
    </w:p>
    <w:p w:rsidR="00101653" w:rsidRPr="00674584" w:rsidRDefault="00101653" w:rsidP="00101653">
      <w:pPr>
        <w:ind w:firstLine="709"/>
        <w:jc w:val="both"/>
        <w:rPr>
          <w:rFonts w:ascii="Times New Roman" w:hAnsi="Times New Roman" w:cs="Times New Roman"/>
          <w:sz w:val="28"/>
          <w:szCs w:val="28"/>
        </w:rPr>
      </w:pPr>
      <w:r w:rsidRPr="00674584">
        <w:rPr>
          <w:rFonts w:ascii="Times New Roman" w:hAnsi="Times New Roman" w:cs="Times New Roman"/>
          <w:sz w:val="28"/>
          <w:szCs w:val="28"/>
        </w:rPr>
        <w:t>В течение отчетного года на ряд социально-значимых продовольственных товаров первой необходимости наблюдалось незначительное колебание розничных цен.</w:t>
      </w:r>
    </w:p>
    <w:p w:rsidR="00101653" w:rsidRPr="00674584" w:rsidRDefault="00F67DAC" w:rsidP="00101653">
      <w:pPr>
        <w:ind w:firstLine="709"/>
        <w:jc w:val="both"/>
        <w:rPr>
          <w:rFonts w:ascii="Times New Roman" w:hAnsi="Times New Roman" w:cs="Times New Roman"/>
          <w:sz w:val="28"/>
          <w:szCs w:val="28"/>
        </w:rPr>
      </w:pPr>
      <w:r w:rsidRPr="00522856">
        <w:rPr>
          <w:rFonts w:ascii="Times New Roman" w:hAnsi="Times New Roman" w:cs="Times New Roman"/>
          <w:kern w:val="2"/>
          <w:sz w:val="28"/>
          <w:szCs w:val="28"/>
        </w:rPr>
        <w:t>Повышение розничных цен к уровню 202</w:t>
      </w:r>
      <w:r>
        <w:rPr>
          <w:rFonts w:ascii="Times New Roman" w:hAnsi="Times New Roman" w:cs="Times New Roman"/>
          <w:kern w:val="2"/>
          <w:sz w:val="28"/>
          <w:szCs w:val="28"/>
        </w:rPr>
        <w:t>2</w:t>
      </w:r>
      <w:r w:rsidRPr="00522856">
        <w:rPr>
          <w:rFonts w:ascii="Times New Roman" w:hAnsi="Times New Roman" w:cs="Times New Roman"/>
          <w:kern w:val="2"/>
          <w:sz w:val="28"/>
          <w:szCs w:val="28"/>
        </w:rPr>
        <w:t xml:space="preserve"> года наблюдалось: на рыбу мороженую – 4,6 %; на чай байховый – 7,6 %; на масло сливочное – 7,1 %; на масло растительное – 4,3 %; на крупу гречневую – 4,1 %; на яйца куриные – 5,8 %; на яблоки – 3,4 %</w:t>
      </w:r>
      <w:r w:rsidR="00101653" w:rsidRPr="00674584">
        <w:rPr>
          <w:rFonts w:ascii="Times New Roman" w:hAnsi="Times New Roman" w:cs="Times New Roman"/>
          <w:sz w:val="28"/>
          <w:szCs w:val="28"/>
        </w:rPr>
        <w:t xml:space="preserve">. </w:t>
      </w:r>
    </w:p>
    <w:p w:rsidR="00101653" w:rsidRPr="00674584" w:rsidRDefault="00101653" w:rsidP="00101653">
      <w:pPr>
        <w:ind w:firstLine="709"/>
        <w:jc w:val="both"/>
        <w:rPr>
          <w:rFonts w:ascii="Times New Roman" w:hAnsi="Times New Roman" w:cs="Times New Roman"/>
          <w:sz w:val="28"/>
          <w:szCs w:val="28"/>
        </w:rPr>
      </w:pPr>
      <w:r w:rsidRPr="00674584">
        <w:rPr>
          <w:rFonts w:ascii="Times New Roman" w:hAnsi="Times New Roman" w:cs="Times New Roman"/>
          <w:sz w:val="28"/>
          <w:szCs w:val="28"/>
        </w:rPr>
        <w:lastRenderedPageBreak/>
        <w:t xml:space="preserve">По ассортименту товаров структура розничного товарооборота осталась на уровне прошлого года. </w:t>
      </w:r>
    </w:p>
    <w:p w:rsidR="00101653" w:rsidRPr="00674584" w:rsidRDefault="00101653" w:rsidP="00101653">
      <w:pPr>
        <w:ind w:firstLine="709"/>
        <w:jc w:val="both"/>
        <w:rPr>
          <w:rFonts w:ascii="Times New Roman" w:hAnsi="Times New Roman" w:cs="Times New Roman"/>
          <w:sz w:val="28"/>
          <w:szCs w:val="28"/>
        </w:rPr>
      </w:pPr>
      <w:r w:rsidRPr="00674584">
        <w:rPr>
          <w:rFonts w:ascii="Times New Roman" w:hAnsi="Times New Roman" w:cs="Times New Roman"/>
          <w:sz w:val="28"/>
          <w:szCs w:val="28"/>
        </w:rPr>
        <w:t>Стабильными в течение отчетного года оставались запасы товаров, относящиеся к разряду первой необходимости: хлеб; соль; сахар; масло растительное; маргариновая продукция; мука; крупы; макаронные изделия; мыло туалетное; хозяйственное; спички; синтетические моющие средства и другие товары.</w:t>
      </w:r>
    </w:p>
    <w:p w:rsidR="00101653" w:rsidRPr="007937B9" w:rsidRDefault="00101653" w:rsidP="00101653">
      <w:pPr>
        <w:tabs>
          <w:tab w:val="left" w:pos="1440"/>
        </w:tabs>
        <w:ind w:firstLine="567"/>
        <w:jc w:val="both"/>
        <w:rPr>
          <w:rFonts w:ascii="Times New Roman" w:hAnsi="Times New Roman" w:cs="Times New Roman"/>
          <w:sz w:val="28"/>
          <w:szCs w:val="28"/>
        </w:rPr>
      </w:pPr>
      <w:r w:rsidRPr="007937B9">
        <w:rPr>
          <w:rFonts w:ascii="Times New Roman" w:hAnsi="Times New Roman" w:cs="Times New Roman"/>
          <w:sz w:val="28"/>
          <w:szCs w:val="28"/>
        </w:rPr>
        <w:t xml:space="preserve">Кроме стационарных торговых точек услуги розничной торговли продовольственными и непродовольственными товарами населению оказывает почтовое отделение связи, расположенное в с. Азей, ул. Привокзальная, 3-15. </w:t>
      </w:r>
    </w:p>
    <w:p w:rsidR="0038002D" w:rsidRPr="00E179BD" w:rsidRDefault="0038002D" w:rsidP="0038002D">
      <w:pPr>
        <w:ind w:firstLine="708"/>
        <w:jc w:val="both"/>
        <w:rPr>
          <w:rFonts w:ascii="Times New Roman" w:hAnsi="Times New Roman" w:cs="Times New Roman"/>
          <w:color w:val="auto"/>
          <w:sz w:val="28"/>
          <w:szCs w:val="28"/>
        </w:rPr>
      </w:pPr>
      <w:r w:rsidRPr="00E179BD">
        <w:rPr>
          <w:rFonts w:ascii="Times New Roman" w:hAnsi="Times New Roman" w:cs="Times New Roman"/>
          <w:color w:val="auto"/>
          <w:sz w:val="28"/>
          <w:szCs w:val="28"/>
        </w:rPr>
        <w:t xml:space="preserve">К основным проблем развития торговли на территории </w:t>
      </w:r>
      <w:r w:rsidR="0028103D">
        <w:rPr>
          <w:rFonts w:ascii="Times New Roman" w:hAnsi="Times New Roman" w:cs="Times New Roman"/>
          <w:color w:val="auto"/>
          <w:sz w:val="28"/>
          <w:szCs w:val="28"/>
        </w:rPr>
        <w:t>Азейского МО</w:t>
      </w:r>
      <w:r w:rsidRPr="00E179BD">
        <w:rPr>
          <w:rFonts w:ascii="Times New Roman" w:hAnsi="Times New Roman" w:cs="Times New Roman"/>
          <w:color w:val="auto"/>
          <w:sz w:val="28"/>
          <w:szCs w:val="28"/>
        </w:rPr>
        <w:t xml:space="preserve"> относятся:</w:t>
      </w:r>
    </w:p>
    <w:p w:rsidR="0038002D" w:rsidRPr="00E179BD" w:rsidRDefault="0038002D" w:rsidP="0038002D">
      <w:pPr>
        <w:ind w:firstLine="708"/>
        <w:jc w:val="both"/>
        <w:rPr>
          <w:rFonts w:ascii="Times New Roman" w:hAnsi="Times New Roman" w:cs="Times New Roman"/>
          <w:color w:val="auto"/>
          <w:sz w:val="28"/>
          <w:szCs w:val="28"/>
        </w:rPr>
      </w:pPr>
      <w:r w:rsidRPr="00E179BD">
        <w:rPr>
          <w:rFonts w:ascii="Times New Roman" w:hAnsi="Times New Roman" w:cs="Times New Roman"/>
          <w:color w:val="auto"/>
          <w:sz w:val="28"/>
          <w:szCs w:val="28"/>
        </w:rPr>
        <w:t>- отсутствие платежеспособного спроса;</w:t>
      </w:r>
    </w:p>
    <w:p w:rsidR="0038002D" w:rsidRPr="00E179BD" w:rsidRDefault="0038002D" w:rsidP="0038002D">
      <w:pPr>
        <w:ind w:firstLine="708"/>
        <w:jc w:val="both"/>
        <w:rPr>
          <w:rFonts w:ascii="Times New Roman" w:hAnsi="Times New Roman" w:cs="Times New Roman"/>
          <w:color w:val="auto"/>
          <w:sz w:val="28"/>
          <w:szCs w:val="28"/>
        </w:rPr>
      </w:pPr>
      <w:r w:rsidRPr="00E179BD">
        <w:rPr>
          <w:rFonts w:ascii="Times New Roman" w:hAnsi="Times New Roman" w:cs="Times New Roman"/>
          <w:color w:val="auto"/>
          <w:sz w:val="28"/>
          <w:szCs w:val="28"/>
        </w:rPr>
        <w:t>- отсутствие развитой инфраструктуры;</w:t>
      </w:r>
    </w:p>
    <w:p w:rsidR="0038002D" w:rsidRPr="00E179BD" w:rsidRDefault="0038002D" w:rsidP="0038002D">
      <w:pPr>
        <w:ind w:firstLine="708"/>
        <w:jc w:val="both"/>
        <w:rPr>
          <w:rFonts w:ascii="Times New Roman" w:hAnsi="Times New Roman" w:cs="Times New Roman"/>
          <w:color w:val="auto"/>
          <w:sz w:val="28"/>
          <w:szCs w:val="28"/>
        </w:rPr>
      </w:pPr>
      <w:r w:rsidRPr="00E179BD">
        <w:rPr>
          <w:rFonts w:ascii="Times New Roman" w:hAnsi="Times New Roman" w:cs="Times New Roman"/>
          <w:color w:val="auto"/>
          <w:sz w:val="28"/>
          <w:szCs w:val="28"/>
        </w:rPr>
        <w:t>- нерентабельность содержания точек в отдаленных деревнях;</w:t>
      </w:r>
    </w:p>
    <w:p w:rsidR="0038002D" w:rsidRPr="00E179BD" w:rsidRDefault="0038002D" w:rsidP="0038002D">
      <w:pPr>
        <w:ind w:firstLine="708"/>
        <w:jc w:val="both"/>
        <w:rPr>
          <w:rFonts w:ascii="Times New Roman" w:hAnsi="Times New Roman" w:cs="Times New Roman"/>
          <w:color w:val="auto"/>
          <w:sz w:val="28"/>
          <w:szCs w:val="28"/>
        </w:rPr>
      </w:pPr>
      <w:r w:rsidRPr="00E179BD">
        <w:rPr>
          <w:rFonts w:ascii="Times New Roman" w:hAnsi="Times New Roman" w:cs="Times New Roman"/>
          <w:color w:val="auto"/>
          <w:sz w:val="28"/>
          <w:szCs w:val="28"/>
        </w:rPr>
        <w:t>- налоговая нагрузка, страховые взносы в ПФР и другие фонды, рост транспортных расходов;</w:t>
      </w:r>
    </w:p>
    <w:p w:rsidR="0038002D" w:rsidRPr="00E179BD" w:rsidRDefault="0038002D" w:rsidP="0038002D">
      <w:pPr>
        <w:ind w:firstLine="708"/>
        <w:jc w:val="both"/>
        <w:rPr>
          <w:rFonts w:ascii="Times New Roman" w:hAnsi="Times New Roman" w:cs="Times New Roman"/>
          <w:color w:val="auto"/>
          <w:sz w:val="28"/>
          <w:szCs w:val="28"/>
        </w:rPr>
      </w:pPr>
      <w:r w:rsidRPr="00E179BD">
        <w:rPr>
          <w:rFonts w:ascii="Times New Roman" w:hAnsi="Times New Roman" w:cs="Times New Roman"/>
          <w:color w:val="auto"/>
          <w:sz w:val="28"/>
          <w:szCs w:val="28"/>
        </w:rPr>
        <w:t>- постоянно меняющееся в законодательство: введение онлайн</w:t>
      </w:r>
      <w:r w:rsidR="0028103D">
        <w:rPr>
          <w:rFonts w:ascii="Times New Roman" w:hAnsi="Times New Roman" w:cs="Times New Roman"/>
          <w:color w:val="auto"/>
          <w:sz w:val="28"/>
          <w:szCs w:val="28"/>
        </w:rPr>
        <w:t xml:space="preserve"> </w:t>
      </w:r>
      <w:r w:rsidRPr="00E179BD">
        <w:rPr>
          <w:rFonts w:ascii="Times New Roman" w:hAnsi="Times New Roman" w:cs="Times New Roman"/>
          <w:color w:val="auto"/>
          <w:sz w:val="28"/>
          <w:szCs w:val="28"/>
        </w:rPr>
        <w:t>касс, маркировка продукции. Это требует финансовых затрат: как на приобретение нового оборудования, так и на обучение сотрудников;</w:t>
      </w:r>
    </w:p>
    <w:p w:rsidR="0038002D" w:rsidRPr="00E179BD" w:rsidRDefault="0038002D" w:rsidP="0038002D">
      <w:pPr>
        <w:ind w:firstLine="708"/>
        <w:jc w:val="both"/>
        <w:rPr>
          <w:rFonts w:ascii="Times New Roman" w:hAnsi="Times New Roman" w:cs="Times New Roman"/>
          <w:color w:val="auto"/>
          <w:sz w:val="28"/>
          <w:szCs w:val="28"/>
        </w:rPr>
      </w:pPr>
      <w:r w:rsidRPr="00E179BD">
        <w:rPr>
          <w:rFonts w:ascii="Times New Roman" w:hAnsi="Times New Roman" w:cs="Times New Roman"/>
          <w:color w:val="auto"/>
          <w:sz w:val="28"/>
          <w:szCs w:val="28"/>
        </w:rPr>
        <w:t>- федеральные сетевые магазины на территории г. Тулуна создают конкуренцию для организаций розничной торговли в ближайших деревнях и сёлах к городу.</w:t>
      </w:r>
    </w:p>
    <w:p w:rsidR="0038002D" w:rsidRPr="00E179BD" w:rsidRDefault="0038002D" w:rsidP="0038002D">
      <w:pPr>
        <w:ind w:firstLine="709"/>
        <w:jc w:val="both"/>
        <w:rPr>
          <w:rFonts w:ascii="Times New Roman" w:hAnsi="Times New Roman" w:cs="Times New Roman"/>
          <w:color w:val="auto"/>
          <w:sz w:val="28"/>
          <w:szCs w:val="28"/>
        </w:rPr>
      </w:pPr>
      <w:r w:rsidRPr="00E179BD">
        <w:rPr>
          <w:rFonts w:ascii="Times New Roman" w:hAnsi="Times New Roman" w:cs="Times New Roman"/>
          <w:color w:val="auto"/>
          <w:sz w:val="28"/>
          <w:szCs w:val="28"/>
        </w:rPr>
        <w:t xml:space="preserve">К перспективным направлениям развития торговой деятельности на территории </w:t>
      </w:r>
      <w:r w:rsidR="0028103D">
        <w:rPr>
          <w:rFonts w:ascii="Times New Roman" w:hAnsi="Times New Roman" w:cs="Times New Roman"/>
          <w:color w:val="auto"/>
          <w:sz w:val="28"/>
          <w:szCs w:val="28"/>
        </w:rPr>
        <w:t>поселения и района</w:t>
      </w:r>
      <w:r w:rsidRPr="00E179BD">
        <w:rPr>
          <w:rFonts w:ascii="Times New Roman" w:hAnsi="Times New Roman" w:cs="Times New Roman"/>
          <w:color w:val="auto"/>
          <w:sz w:val="28"/>
          <w:szCs w:val="28"/>
        </w:rPr>
        <w:t xml:space="preserve"> относится стимулирование деловой активности торговых организаций путем взаимодействия между хозяйствующими субъектами, осуществляющими торговую деятельность, и хозяйствующими субъектами, осуществляющими производство (поставки) товаров, путем организации и проведения выставок, ярмарок, иных мероприятий организационного характера.</w:t>
      </w:r>
    </w:p>
    <w:p w:rsidR="0028103D" w:rsidRDefault="0028103D" w:rsidP="00377EE8">
      <w:pPr>
        <w:pStyle w:val="a5"/>
        <w:widowControl w:val="0"/>
        <w:ind w:firstLine="709"/>
        <w:jc w:val="center"/>
        <w:rPr>
          <w:rFonts w:ascii="Times New Roman" w:hAnsi="Times New Roman"/>
          <w:b/>
          <w:bCs/>
          <w:sz w:val="28"/>
          <w:szCs w:val="28"/>
        </w:rPr>
      </w:pPr>
    </w:p>
    <w:p w:rsidR="00377EE8" w:rsidRPr="003313FA" w:rsidRDefault="00377EE8" w:rsidP="00377EE8">
      <w:pPr>
        <w:pStyle w:val="a5"/>
        <w:widowControl w:val="0"/>
        <w:ind w:firstLine="709"/>
        <w:jc w:val="center"/>
        <w:rPr>
          <w:rFonts w:ascii="Times New Roman" w:hAnsi="Times New Roman"/>
          <w:b/>
          <w:bCs/>
          <w:sz w:val="28"/>
          <w:szCs w:val="28"/>
        </w:rPr>
      </w:pPr>
      <w:r w:rsidRPr="003313FA">
        <w:rPr>
          <w:rFonts w:ascii="Times New Roman" w:hAnsi="Times New Roman"/>
          <w:b/>
          <w:bCs/>
          <w:sz w:val="28"/>
          <w:szCs w:val="28"/>
        </w:rPr>
        <w:t>4.</w:t>
      </w:r>
      <w:r w:rsidR="00D466F3">
        <w:rPr>
          <w:rFonts w:ascii="Times New Roman" w:hAnsi="Times New Roman"/>
          <w:b/>
          <w:bCs/>
          <w:sz w:val="28"/>
          <w:szCs w:val="28"/>
        </w:rPr>
        <w:t>4</w:t>
      </w:r>
      <w:r w:rsidRPr="003313FA">
        <w:rPr>
          <w:rFonts w:ascii="Times New Roman" w:hAnsi="Times New Roman"/>
          <w:b/>
          <w:bCs/>
          <w:sz w:val="28"/>
          <w:szCs w:val="28"/>
        </w:rPr>
        <w:t>. Цифровая экономика</w:t>
      </w:r>
    </w:p>
    <w:p w:rsidR="00377EE8" w:rsidRPr="003313FA" w:rsidRDefault="00377EE8" w:rsidP="00377EE8">
      <w:pPr>
        <w:pStyle w:val="a5"/>
        <w:widowControl w:val="0"/>
        <w:ind w:firstLine="709"/>
        <w:jc w:val="center"/>
        <w:rPr>
          <w:rFonts w:ascii="Times New Roman" w:hAnsi="Times New Roman"/>
          <w:b/>
          <w:bCs/>
          <w:sz w:val="28"/>
          <w:szCs w:val="28"/>
        </w:rPr>
      </w:pPr>
    </w:p>
    <w:p w:rsidR="00377EE8" w:rsidRPr="003313FA" w:rsidRDefault="0028103D" w:rsidP="00377EE8">
      <w:pPr>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Цифровая экономика </w:t>
      </w:r>
      <w:r w:rsidRPr="003313FA">
        <w:rPr>
          <w:rFonts w:ascii="Times New Roman" w:hAnsi="Times New Roman"/>
          <w:sz w:val="28"/>
          <w:szCs w:val="28"/>
        </w:rPr>
        <w:t>–</w:t>
      </w:r>
      <w:r w:rsidR="00377EE8" w:rsidRPr="003313FA">
        <w:rPr>
          <w:rFonts w:ascii="Times New Roman" w:hAnsi="Times New Roman" w:cs="Times New Roman"/>
          <w:color w:val="auto"/>
          <w:sz w:val="28"/>
          <w:szCs w:val="28"/>
        </w:rPr>
        <w:t xml:space="preserve"> это экономическая деятельность, основанная на цифровых, информационных, телекоммуникационных и электронных технологиях, связанная с электронным бизнесом и электронной коммерцией, и производимых и сбываемых ими цифровыми товарами и услугами.</w:t>
      </w:r>
    </w:p>
    <w:p w:rsidR="00377EE8" w:rsidRPr="003313FA" w:rsidRDefault="00377EE8" w:rsidP="00377EE8">
      <w:pPr>
        <w:pStyle w:val="a5"/>
        <w:widowControl w:val="0"/>
        <w:ind w:firstLine="709"/>
        <w:contextualSpacing/>
        <w:jc w:val="both"/>
        <w:rPr>
          <w:rFonts w:ascii="Times New Roman" w:hAnsi="Times New Roman"/>
          <w:sz w:val="28"/>
          <w:szCs w:val="28"/>
        </w:rPr>
      </w:pPr>
      <w:r w:rsidRPr="003313FA">
        <w:rPr>
          <w:rFonts w:ascii="Times New Roman" w:hAnsi="Times New Roman"/>
          <w:sz w:val="28"/>
          <w:szCs w:val="28"/>
        </w:rPr>
        <w:t>Информационные и коммуникационные технологии оказывают существенное влияние на развитие отраслей экономики – повышается эффективность, быстрое развитие сервисов для населения, упрощается доступ к продуктам и услугам, повышается качество обслуживания.</w:t>
      </w:r>
    </w:p>
    <w:p w:rsidR="00377EE8" w:rsidRPr="00890944" w:rsidRDefault="00377EE8" w:rsidP="00377EE8">
      <w:pPr>
        <w:ind w:firstLine="709"/>
        <w:contextualSpacing/>
        <w:jc w:val="both"/>
        <w:rPr>
          <w:rFonts w:ascii="Times New Roman" w:hAnsi="Times New Roman" w:cs="Times New Roman"/>
          <w:sz w:val="28"/>
          <w:szCs w:val="28"/>
          <w:shd w:val="clear" w:color="auto" w:fill="FFFFFF"/>
        </w:rPr>
      </w:pPr>
      <w:r w:rsidRPr="003313FA">
        <w:rPr>
          <w:rFonts w:ascii="Times New Roman" w:hAnsi="Times New Roman" w:cs="Times New Roman"/>
          <w:color w:val="auto"/>
          <w:sz w:val="28"/>
          <w:szCs w:val="28"/>
          <w:shd w:val="clear" w:color="auto" w:fill="FFFFFF"/>
        </w:rPr>
        <w:t>В 202</w:t>
      </w:r>
      <w:r w:rsidR="00F67DAC">
        <w:rPr>
          <w:rFonts w:ascii="Times New Roman" w:hAnsi="Times New Roman" w:cs="Times New Roman"/>
          <w:color w:val="auto"/>
          <w:sz w:val="28"/>
          <w:szCs w:val="28"/>
          <w:shd w:val="clear" w:color="auto" w:fill="FFFFFF"/>
        </w:rPr>
        <w:t>1</w:t>
      </w:r>
      <w:r w:rsidRPr="003313FA">
        <w:rPr>
          <w:rFonts w:ascii="Times New Roman" w:hAnsi="Times New Roman" w:cs="Times New Roman"/>
          <w:color w:val="auto"/>
          <w:sz w:val="28"/>
          <w:szCs w:val="28"/>
          <w:shd w:val="clear" w:color="auto" w:fill="FFFFFF"/>
        </w:rPr>
        <w:t>-202</w:t>
      </w:r>
      <w:r w:rsidR="00F67DAC">
        <w:rPr>
          <w:rFonts w:ascii="Times New Roman" w:hAnsi="Times New Roman" w:cs="Times New Roman"/>
          <w:color w:val="auto"/>
          <w:sz w:val="28"/>
          <w:szCs w:val="28"/>
          <w:shd w:val="clear" w:color="auto" w:fill="FFFFFF"/>
        </w:rPr>
        <w:t>2</w:t>
      </w:r>
      <w:r w:rsidRPr="003313FA">
        <w:rPr>
          <w:rFonts w:ascii="Times New Roman" w:hAnsi="Times New Roman" w:cs="Times New Roman"/>
          <w:color w:val="auto"/>
          <w:sz w:val="28"/>
          <w:szCs w:val="28"/>
          <w:shd w:val="clear" w:color="auto" w:fill="FFFFFF"/>
        </w:rPr>
        <w:t xml:space="preserve"> гг. АНО «Цифровая экономика» совместно с Минцифрой России </w:t>
      </w:r>
      <w:r w:rsidRPr="00890944">
        <w:rPr>
          <w:rFonts w:ascii="Times New Roman" w:hAnsi="Times New Roman" w:cs="Times New Roman"/>
          <w:sz w:val="28"/>
          <w:szCs w:val="28"/>
          <w:shd w:val="clear" w:color="auto" w:fill="FFFFFF"/>
        </w:rPr>
        <w:t xml:space="preserve">в рамках федеральных проектов национальной программы </w:t>
      </w:r>
      <w:r w:rsidRPr="00890944">
        <w:rPr>
          <w:rFonts w:ascii="Times New Roman" w:hAnsi="Times New Roman" w:cs="Times New Roman"/>
          <w:sz w:val="28"/>
          <w:szCs w:val="28"/>
          <w:shd w:val="clear" w:color="auto" w:fill="FFFFFF"/>
        </w:rPr>
        <w:lastRenderedPageBreak/>
        <w:t>«Цифровая экономика Российской Федерации» проводился мониторинг внедрения цифровых технологий и платформенных решений в экономику, социальную сферу, систему государственного и муниципального управления, государственный и муниципальный сектор экономики в субъектах Российской Федерации.</w:t>
      </w:r>
    </w:p>
    <w:p w:rsidR="00377EE8" w:rsidRPr="00890944" w:rsidRDefault="00377EE8" w:rsidP="00377EE8">
      <w:pPr>
        <w:ind w:firstLine="709"/>
        <w:contextualSpacing/>
        <w:jc w:val="both"/>
        <w:rPr>
          <w:rFonts w:ascii="Times New Roman" w:hAnsi="Times New Roman" w:cs="Times New Roman"/>
          <w:sz w:val="28"/>
          <w:szCs w:val="28"/>
        </w:rPr>
      </w:pPr>
      <w:r w:rsidRPr="00890944">
        <w:rPr>
          <w:rFonts w:ascii="Times New Roman" w:hAnsi="Times New Roman" w:cs="Times New Roman"/>
          <w:sz w:val="28"/>
          <w:szCs w:val="28"/>
        </w:rPr>
        <w:t>В связи с отсутствием высокоскоростного Интернета, морально устаревших рабочих станций и отсутствия лицензионного программного обеспечения реализация проекта «Цифровая экономика» на территори</w:t>
      </w:r>
      <w:r w:rsidR="0028103D">
        <w:rPr>
          <w:rFonts w:ascii="Times New Roman" w:hAnsi="Times New Roman" w:cs="Times New Roman"/>
          <w:sz w:val="28"/>
          <w:szCs w:val="28"/>
        </w:rPr>
        <w:t>и</w:t>
      </w:r>
      <w:r w:rsidRPr="00890944">
        <w:rPr>
          <w:rFonts w:ascii="Times New Roman" w:hAnsi="Times New Roman" w:cs="Times New Roman"/>
          <w:sz w:val="28"/>
          <w:szCs w:val="28"/>
        </w:rPr>
        <w:t xml:space="preserve"> </w:t>
      </w:r>
      <w:r w:rsidR="0028103D">
        <w:rPr>
          <w:rFonts w:ascii="Times New Roman" w:hAnsi="Times New Roman" w:cs="Times New Roman"/>
          <w:sz w:val="28"/>
          <w:szCs w:val="28"/>
        </w:rPr>
        <w:t xml:space="preserve">Азейского </w:t>
      </w:r>
      <w:r w:rsidRPr="00890944">
        <w:rPr>
          <w:rFonts w:ascii="Times New Roman" w:hAnsi="Times New Roman" w:cs="Times New Roman"/>
          <w:sz w:val="28"/>
          <w:szCs w:val="28"/>
        </w:rPr>
        <w:t>сельск</w:t>
      </w:r>
      <w:r w:rsidR="0028103D">
        <w:rPr>
          <w:rFonts w:ascii="Times New Roman" w:hAnsi="Times New Roman" w:cs="Times New Roman"/>
          <w:sz w:val="28"/>
          <w:szCs w:val="28"/>
        </w:rPr>
        <w:t>ого</w:t>
      </w:r>
      <w:r w:rsidRPr="00890944">
        <w:rPr>
          <w:rFonts w:ascii="Times New Roman" w:hAnsi="Times New Roman" w:cs="Times New Roman"/>
          <w:sz w:val="28"/>
          <w:szCs w:val="28"/>
        </w:rPr>
        <w:t xml:space="preserve"> поселени</w:t>
      </w:r>
      <w:r w:rsidR="0028103D">
        <w:rPr>
          <w:rFonts w:ascii="Times New Roman" w:hAnsi="Times New Roman" w:cs="Times New Roman"/>
          <w:sz w:val="28"/>
          <w:szCs w:val="28"/>
        </w:rPr>
        <w:t>я</w:t>
      </w:r>
      <w:r w:rsidRPr="00890944">
        <w:rPr>
          <w:rFonts w:ascii="Times New Roman" w:hAnsi="Times New Roman" w:cs="Times New Roman"/>
          <w:sz w:val="28"/>
          <w:szCs w:val="28"/>
        </w:rPr>
        <w:t>, входящ</w:t>
      </w:r>
      <w:r w:rsidR="0028103D">
        <w:rPr>
          <w:rFonts w:ascii="Times New Roman" w:hAnsi="Times New Roman" w:cs="Times New Roman"/>
          <w:sz w:val="28"/>
          <w:szCs w:val="28"/>
        </w:rPr>
        <w:t>его</w:t>
      </w:r>
      <w:r w:rsidRPr="00890944">
        <w:rPr>
          <w:rFonts w:ascii="Times New Roman" w:hAnsi="Times New Roman" w:cs="Times New Roman"/>
          <w:sz w:val="28"/>
          <w:szCs w:val="28"/>
        </w:rPr>
        <w:t xml:space="preserve"> в состав МО «Тулунский район», не возможна.</w:t>
      </w:r>
    </w:p>
    <w:p w:rsidR="00377EE8" w:rsidRPr="00890944" w:rsidRDefault="00377EE8" w:rsidP="00377EE8">
      <w:pPr>
        <w:tabs>
          <w:tab w:val="left" w:pos="709"/>
        </w:tabs>
        <w:ind w:firstLine="709"/>
        <w:contextualSpacing/>
        <w:jc w:val="both"/>
        <w:rPr>
          <w:rFonts w:ascii="Times New Roman" w:hAnsi="Times New Roman" w:cs="Times New Roman"/>
          <w:sz w:val="28"/>
          <w:szCs w:val="28"/>
        </w:rPr>
      </w:pPr>
      <w:r w:rsidRPr="00890944">
        <w:rPr>
          <w:rFonts w:ascii="Times New Roman" w:hAnsi="Times New Roman" w:cs="Times New Roman"/>
          <w:sz w:val="28"/>
          <w:szCs w:val="28"/>
        </w:rPr>
        <w:t>В соответствии со статьей 15 Федерального закона от 06.10.2003 г. № 131-ФЗ «Об общих принципах организации местного самоуправления в Российской Федерации» (далее – Федеральный закон № 131-ФЗ) на органы местного самоуправления муниципального района возложены полномочия по решению следующих вопросов местного значения (в части осуществления муниципального контроля):</w:t>
      </w:r>
    </w:p>
    <w:p w:rsidR="00377EE8" w:rsidRPr="00890944" w:rsidRDefault="00377EE8" w:rsidP="00377EE8">
      <w:pPr>
        <w:tabs>
          <w:tab w:val="left" w:pos="709"/>
        </w:tabs>
        <w:ind w:firstLine="709"/>
        <w:contextualSpacing/>
        <w:jc w:val="both"/>
        <w:rPr>
          <w:rFonts w:ascii="Times New Roman" w:hAnsi="Times New Roman" w:cs="Times New Roman"/>
          <w:sz w:val="28"/>
          <w:szCs w:val="28"/>
        </w:rPr>
      </w:pPr>
      <w:r w:rsidRPr="00890944">
        <w:rPr>
          <w:rFonts w:ascii="Times New Roman" w:hAnsi="Times New Roman" w:cs="Times New Roman"/>
          <w:sz w:val="28"/>
          <w:szCs w:val="28"/>
        </w:rPr>
        <w:t>1)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w:t>
      </w:r>
    </w:p>
    <w:p w:rsidR="00377EE8" w:rsidRPr="00890944" w:rsidRDefault="00377EE8" w:rsidP="00377EE8">
      <w:pPr>
        <w:tabs>
          <w:tab w:val="left" w:pos="709"/>
        </w:tabs>
        <w:ind w:firstLine="709"/>
        <w:contextualSpacing/>
        <w:jc w:val="both"/>
        <w:rPr>
          <w:rFonts w:ascii="Times New Roman" w:hAnsi="Times New Roman" w:cs="Times New Roman"/>
          <w:sz w:val="28"/>
          <w:szCs w:val="28"/>
        </w:rPr>
      </w:pPr>
      <w:r w:rsidRPr="00890944">
        <w:rPr>
          <w:rFonts w:ascii="Times New Roman" w:hAnsi="Times New Roman" w:cs="Times New Roman"/>
          <w:sz w:val="28"/>
          <w:szCs w:val="28"/>
        </w:rPr>
        <w:t>2) осуществление муниципального контроля в области охраны и использования особо охраняемых природных территорий местного значения;</w:t>
      </w:r>
    </w:p>
    <w:p w:rsidR="00377EE8" w:rsidRPr="00890944" w:rsidRDefault="00377EE8" w:rsidP="00377EE8">
      <w:pPr>
        <w:tabs>
          <w:tab w:val="left" w:pos="709"/>
        </w:tabs>
        <w:ind w:firstLine="709"/>
        <w:contextualSpacing/>
        <w:jc w:val="both"/>
        <w:rPr>
          <w:rFonts w:ascii="Times New Roman" w:hAnsi="Times New Roman" w:cs="Times New Roman"/>
          <w:sz w:val="28"/>
          <w:szCs w:val="28"/>
        </w:rPr>
      </w:pPr>
      <w:r w:rsidRPr="00890944">
        <w:rPr>
          <w:rFonts w:ascii="Times New Roman" w:hAnsi="Times New Roman" w:cs="Times New Roman"/>
          <w:sz w:val="28"/>
          <w:szCs w:val="28"/>
        </w:rPr>
        <w:t>3) осуществление муниципального лесного контроля;</w:t>
      </w:r>
    </w:p>
    <w:p w:rsidR="00377EE8" w:rsidRPr="00890944" w:rsidRDefault="00377EE8" w:rsidP="00377EE8">
      <w:pPr>
        <w:tabs>
          <w:tab w:val="left" w:pos="851"/>
        </w:tabs>
        <w:ind w:firstLine="709"/>
        <w:contextualSpacing/>
        <w:jc w:val="both"/>
        <w:rPr>
          <w:rFonts w:ascii="Times New Roman" w:hAnsi="Times New Roman" w:cs="Times New Roman"/>
          <w:sz w:val="28"/>
          <w:szCs w:val="28"/>
        </w:rPr>
      </w:pPr>
      <w:r w:rsidRPr="00890944">
        <w:rPr>
          <w:rFonts w:ascii="Times New Roman" w:hAnsi="Times New Roman" w:cs="Times New Roman"/>
          <w:sz w:val="28"/>
          <w:szCs w:val="28"/>
        </w:rPr>
        <w:t xml:space="preserve">4) осуществление муниципального земельного контроля. </w:t>
      </w:r>
    </w:p>
    <w:p w:rsidR="00377EE8" w:rsidRPr="004513F5" w:rsidRDefault="00377EE8" w:rsidP="00377EE8">
      <w:pPr>
        <w:ind w:firstLine="709"/>
        <w:contextualSpacing/>
        <w:jc w:val="both"/>
        <w:rPr>
          <w:rFonts w:ascii="Times New Roman" w:hAnsi="Times New Roman" w:cs="Times New Roman"/>
          <w:sz w:val="28"/>
          <w:szCs w:val="28"/>
        </w:rPr>
      </w:pPr>
      <w:r w:rsidRPr="00890944">
        <w:rPr>
          <w:rFonts w:ascii="Times New Roman" w:hAnsi="Times New Roman" w:cs="Times New Roman"/>
          <w:sz w:val="28"/>
          <w:szCs w:val="28"/>
        </w:rPr>
        <w:t xml:space="preserve">В соответствии с частью 9 статьи 1 Федерального закона от 31.07.2020 г. № 248-ФЗ «О государственном контроле (надзоре) и муниципальном контроле в Российской Федерации» </w:t>
      </w:r>
      <w:r w:rsidRPr="004513F5">
        <w:rPr>
          <w:rFonts w:ascii="Times New Roman" w:hAnsi="Times New Roman" w:cs="Times New Roman"/>
          <w:bCs/>
          <w:sz w:val="28"/>
          <w:szCs w:val="28"/>
        </w:rPr>
        <w:t>муниципального контроля подлежит осуществлению при наличии в границах муниципального образования объектов соответствующего вида контроля.</w:t>
      </w:r>
      <w:r w:rsidRPr="004513F5">
        <w:rPr>
          <w:rFonts w:ascii="Times New Roman" w:hAnsi="Times New Roman" w:cs="Times New Roman"/>
          <w:sz w:val="28"/>
          <w:szCs w:val="28"/>
        </w:rPr>
        <w:t xml:space="preserve"> </w:t>
      </w:r>
    </w:p>
    <w:p w:rsidR="00377EE8" w:rsidRPr="00890944" w:rsidRDefault="00377EE8" w:rsidP="00377EE8">
      <w:pPr>
        <w:tabs>
          <w:tab w:val="left" w:pos="709"/>
        </w:tabs>
        <w:ind w:firstLine="709"/>
        <w:contextualSpacing/>
        <w:jc w:val="both"/>
        <w:rPr>
          <w:rFonts w:ascii="Times New Roman" w:hAnsi="Times New Roman" w:cs="Times New Roman"/>
          <w:sz w:val="28"/>
          <w:szCs w:val="28"/>
        </w:rPr>
      </w:pPr>
      <w:r w:rsidRPr="004513F5">
        <w:rPr>
          <w:rFonts w:ascii="Times New Roman" w:hAnsi="Times New Roman" w:cs="Times New Roman"/>
          <w:color w:val="auto"/>
          <w:sz w:val="28"/>
          <w:szCs w:val="28"/>
        </w:rPr>
        <w:t xml:space="preserve">В связи с отсутствием на территории </w:t>
      </w:r>
      <w:r w:rsidR="0028103D">
        <w:rPr>
          <w:rFonts w:ascii="Times New Roman" w:hAnsi="Times New Roman" w:cs="Times New Roman"/>
          <w:color w:val="auto"/>
          <w:sz w:val="28"/>
          <w:szCs w:val="28"/>
        </w:rPr>
        <w:t>Азейского МО</w:t>
      </w:r>
      <w:r w:rsidRPr="004513F5">
        <w:rPr>
          <w:rStyle w:val="af4"/>
          <w:rFonts w:ascii="Times New Roman" w:hAnsi="Times New Roman" w:cs="Times New Roman"/>
          <w:color w:val="auto"/>
          <w:sz w:val="28"/>
          <w:szCs w:val="28"/>
        </w:rPr>
        <w:t xml:space="preserve"> объектов, подлежащих муниципальному контролю (</w:t>
      </w:r>
      <w:r w:rsidRPr="004513F5">
        <w:rPr>
          <w:rFonts w:ascii="Times New Roman" w:hAnsi="Times New Roman" w:cs="Times New Roman"/>
          <w:color w:val="auto"/>
          <w:sz w:val="28"/>
          <w:szCs w:val="28"/>
        </w:rPr>
        <w:t>отсутствуют</w:t>
      </w:r>
      <w:r w:rsidRPr="004513F5">
        <w:rPr>
          <w:rFonts w:ascii="Times New Roman" w:hAnsi="Times New Roman" w:cs="Times New Roman"/>
          <w:sz w:val="28"/>
          <w:szCs w:val="28"/>
        </w:rPr>
        <w:t xml:space="preserve"> территории, в которых установлен режим особой охраны; межселенных территорий</w:t>
      </w:r>
      <w:r w:rsidRPr="00890944">
        <w:rPr>
          <w:rFonts w:ascii="Times New Roman" w:hAnsi="Times New Roman" w:cs="Times New Roman"/>
          <w:sz w:val="28"/>
          <w:szCs w:val="28"/>
        </w:rPr>
        <w:t xml:space="preserve"> нет; объекты, подлежащие муниципальному дорожному контролю, отсутствуют; лесного фонда, находящегося в муниципальной собственности МО </w:t>
      </w:r>
      <w:r w:rsidR="0028103D">
        <w:rPr>
          <w:rFonts w:ascii="Times New Roman" w:hAnsi="Times New Roman" w:cs="Times New Roman"/>
          <w:sz w:val="28"/>
          <w:szCs w:val="28"/>
        </w:rPr>
        <w:t xml:space="preserve">Азейского </w:t>
      </w:r>
      <w:r w:rsidRPr="00890944">
        <w:rPr>
          <w:rFonts w:ascii="Times New Roman" w:hAnsi="Times New Roman" w:cs="Times New Roman"/>
          <w:sz w:val="28"/>
          <w:szCs w:val="28"/>
        </w:rPr>
        <w:t xml:space="preserve">нет), </w:t>
      </w:r>
      <w:r w:rsidRPr="00F67DAC">
        <w:rPr>
          <w:rStyle w:val="af4"/>
          <w:rFonts w:ascii="Times New Roman" w:hAnsi="Times New Roman" w:cs="Times New Roman"/>
          <w:b w:val="0"/>
          <w:sz w:val="28"/>
          <w:szCs w:val="28"/>
        </w:rPr>
        <w:t>А</w:t>
      </w:r>
      <w:r w:rsidRPr="00890944">
        <w:rPr>
          <w:rFonts w:ascii="Times New Roman" w:hAnsi="Times New Roman" w:cs="Times New Roman"/>
          <w:sz w:val="28"/>
          <w:szCs w:val="28"/>
        </w:rPr>
        <w:t xml:space="preserve">дминистрацией </w:t>
      </w:r>
      <w:r w:rsidR="0028103D">
        <w:rPr>
          <w:rFonts w:ascii="Times New Roman" w:hAnsi="Times New Roman" w:cs="Times New Roman"/>
          <w:sz w:val="28"/>
          <w:szCs w:val="28"/>
        </w:rPr>
        <w:t>Азейского</w:t>
      </w:r>
      <w:r w:rsidRPr="00890944">
        <w:rPr>
          <w:rFonts w:ascii="Times New Roman" w:hAnsi="Times New Roman" w:cs="Times New Roman"/>
          <w:sz w:val="28"/>
          <w:szCs w:val="28"/>
        </w:rPr>
        <w:t xml:space="preserve"> муниципального </w:t>
      </w:r>
      <w:r w:rsidR="0028103D">
        <w:rPr>
          <w:rFonts w:ascii="Times New Roman" w:hAnsi="Times New Roman" w:cs="Times New Roman"/>
          <w:sz w:val="28"/>
          <w:szCs w:val="28"/>
        </w:rPr>
        <w:t>образования</w:t>
      </w:r>
      <w:r w:rsidRPr="00890944">
        <w:rPr>
          <w:rFonts w:ascii="Times New Roman" w:hAnsi="Times New Roman" w:cs="Times New Roman"/>
          <w:sz w:val="28"/>
          <w:szCs w:val="28"/>
        </w:rPr>
        <w:t xml:space="preserve"> проверки в отношении юридических лиц, индивидуальных предпринимателей в течение 202</w:t>
      </w:r>
      <w:r w:rsidR="00F67DAC">
        <w:rPr>
          <w:rFonts w:ascii="Times New Roman" w:hAnsi="Times New Roman" w:cs="Times New Roman"/>
          <w:sz w:val="28"/>
          <w:szCs w:val="28"/>
        </w:rPr>
        <w:t>2</w:t>
      </w:r>
      <w:r w:rsidRPr="00890944">
        <w:rPr>
          <w:rFonts w:ascii="Times New Roman" w:hAnsi="Times New Roman" w:cs="Times New Roman"/>
          <w:sz w:val="28"/>
          <w:szCs w:val="28"/>
        </w:rPr>
        <w:t xml:space="preserve"> года не проводились (муниципальный контроль не осуществлялся).</w:t>
      </w:r>
    </w:p>
    <w:p w:rsidR="00377EE8" w:rsidRPr="00890944" w:rsidRDefault="00377EE8" w:rsidP="00377EE8">
      <w:pPr>
        <w:tabs>
          <w:tab w:val="left" w:pos="709"/>
        </w:tabs>
        <w:ind w:firstLine="709"/>
        <w:contextualSpacing/>
        <w:jc w:val="both"/>
        <w:rPr>
          <w:rFonts w:ascii="Times New Roman" w:hAnsi="Times New Roman" w:cs="Times New Roman"/>
          <w:sz w:val="28"/>
          <w:szCs w:val="28"/>
        </w:rPr>
      </w:pPr>
      <w:r w:rsidRPr="00890944">
        <w:rPr>
          <w:rFonts w:ascii="Times New Roman" w:hAnsi="Times New Roman" w:cs="Times New Roman"/>
          <w:sz w:val="28"/>
          <w:szCs w:val="28"/>
        </w:rPr>
        <w:t xml:space="preserve">Для осуществления контрольно-надзорной деятельности дистанционно в цифровом формате </w:t>
      </w:r>
      <w:r>
        <w:rPr>
          <w:rFonts w:ascii="Times New Roman" w:hAnsi="Times New Roman" w:cs="Times New Roman"/>
          <w:sz w:val="28"/>
          <w:szCs w:val="28"/>
        </w:rPr>
        <w:t>А</w:t>
      </w:r>
      <w:r w:rsidRPr="00890944">
        <w:rPr>
          <w:rFonts w:ascii="Times New Roman" w:hAnsi="Times New Roman" w:cs="Times New Roman"/>
          <w:sz w:val="28"/>
          <w:szCs w:val="28"/>
        </w:rPr>
        <w:t xml:space="preserve">дминистрация </w:t>
      </w:r>
      <w:r w:rsidR="0028103D">
        <w:rPr>
          <w:rFonts w:ascii="Times New Roman" w:hAnsi="Times New Roman" w:cs="Times New Roman"/>
          <w:sz w:val="28"/>
          <w:szCs w:val="28"/>
        </w:rPr>
        <w:t>Азейского МО</w:t>
      </w:r>
      <w:r w:rsidRPr="00890944">
        <w:rPr>
          <w:rFonts w:ascii="Times New Roman" w:hAnsi="Times New Roman" w:cs="Times New Roman"/>
          <w:sz w:val="28"/>
          <w:szCs w:val="28"/>
        </w:rPr>
        <w:t xml:space="preserve"> использует в своей работе следующие информационные системы:</w:t>
      </w:r>
    </w:p>
    <w:p w:rsidR="00377EE8" w:rsidRPr="00890944" w:rsidRDefault="00377EE8" w:rsidP="00377EE8">
      <w:pPr>
        <w:tabs>
          <w:tab w:val="left" w:pos="709"/>
        </w:tabs>
        <w:ind w:firstLine="709"/>
        <w:contextualSpacing/>
        <w:jc w:val="both"/>
        <w:rPr>
          <w:rFonts w:ascii="Times New Roman" w:hAnsi="Times New Roman" w:cs="Times New Roman"/>
          <w:sz w:val="28"/>
          <w:szCs w:val="28"/>
        </w:rPr>
      </w:pPr>
      <w:r w:rsidRPr="00890944">
        <w:rPr>
          <w:rFonts w:ascii="Times New Roman" w:hAnsi="Times New Roman" w:cs="Times New Roman"/>
          <w:sz w:val="28"/>
          <w:szCs w:val="28"/>
        </w:rPr>
        <w:t>- государственная информационная система «Типовое облачное решение</w:t>
      </w:r>
      <w:r w:rsidRPr="00316872">
        <w:rPr>
          <w:rFonts w:ascii="Times New Roman" w:hAnsi="Times New Roman" w:cs="Times New Roman"/>
          <w:sz w:val="28"/>
          <w:szCs w:val="28"/>
        </w:rPr>
        <w:t xml:space="preserve"> </w:t>
      </w:r>
      <w:r w:rsidRPr="00890944">
        <w:rPr>
          <w:rFonts w:ascii="Times New Roman" w:hAnsi="Times New Roman" w:cs="Times New Roman"/>
          <w:sz w:val="28"/>
          <w:szCs w:val="28"/>
        </w:rPr>
        <w:t>по автоматизации контрольно</w:t>
      </w:r>
      <w:r>
        <w:rPr>
          <w:rFonts w:ascii="Times New Roman" w:hAnsi="Times New Roman" w:cs="Times New Roman"/>
          <w:sz w:val="28"/>
          <w:szCs w:val="28"/>
        </w:rPr>
        <w:t>й</w:t>
      </w:r>
      <w:r w:rsidRPr="00890944">
        <w:rPr>
          <w:rFonts w:ascii="Times New Roman" w:hAnsi="Times New Roman" w:cs="Times New Roman"/>
          <w:sz w:val="28"/>
          <w:szCs w:val="28"/>
        </w:rPr>
        <w:t xml:space="preserve"> (надзорной) деятельности» (ГИС ТОР КНД);</w:t>
      </w:r>
    </w:p>
    <w:p w:rsidR="00377EE8" w:rsidRPr="00890944" w:rsidRDefault="00377EE8" w:rsidP="00377EE8">
      <w:pPr>
        <w:tabs>
          <w:tab w:val="left" w:pos="709"/>
        </w:tabs>
        <w:ind w:firstLine="709"/>
        <w:contextualSpacing/>
        <w:jc w:val="both"/>
        <w:rPr>
          <w:rFonts w:ascii="Times New Roman" w:hAnsi="Times New Roman" w:cs="Times New Roman"/>
          <w:sz w:val="28"/>
          <w:szCs w:val="28"/>
        </w:rPr>
      </w:pPr>
      <w:r w:rsidRPr="00890944">
        <w:rPr>
          <w:rFonts w:ascii="Times New Roman" w:hAnsi="Times New Roman" w:cs="Times New Roman"/>
          <w:sz w:val="28"/>
          <w:szCs w:val="28"/>
        </w:rPr>
        <w:lastRenderedPageBreak/>
        <w:t>- Единый реестр видов контроля (ЕРВК);</w:t>
      </w:r>
    </w:p>
    <w:p w:rsidR="00377EE8" w:rsidRPr="00890944" w:rsidRDefault="00377EE8" w:rsidP="00377EE8">
      <w:pPr>
        <w:tabs>
          <w:tab w:val="left" w:pos="709"/>
        </w:tabs>
        <w:ind w:firstLine="709"/>
        <w:contextualSpacing/>
        <w:jc w:val="both"/>
        <w:rPr>
          <w:rFonts w:ascii="Times New Roman" w:hAnsi="Times New Roman" w:cs="Times New Roman"/>
          <w:sz w:val="28"/>
          <w:szCs w:val="28"/>
          <w:lang w:val="en-US"/>
        </w:rPr>
      </w:pPr>
      <w:r w:rsidRPr="00890944">
        <w:rPr>
          <w:rFonts w:ascii="Times New Roman" w:hAnsi="Times New Roman" w:cs="Times New Roman"/>
          <w:sz w:val="28"/>
          <w:szCs w:val="28"/>
          <w:lang w:val="en-US"/>
        </w:rPr>
        <w:t xml:space="preserve">- </w:t>
      </w:r>
      <w:r w:rsidRPr="00890944">
        <w:rPr>
          <w:rFonts w:ascii="Times New Roman" w:hAnsi="Times New Roman" w:cs="Times New Roman"/>
          <w:sz w:val="28"/>
          <w:szCs w:val="28"/>
        </w:rPr>
        <w:t>портал</w:t>
      </w:r>
      <w:r w:rsidRPr="00890944">
        <w:rPr>
          <w:rFonts w:ascii="Times New Roman" w:hAnsi="Times New Roman" w:cs="Times New Roman"/>
          <w:sz w:val="28"/>
          <w:szCs w:val="28"/>
          <w:lang w:val="en-US"/>
        </w:rPr>
        <w:t xml:space="preserve"> monitoring.ar.gov.ru.</w:t>
      </w:r>
    </w:p>
    <w:p w:rsidR="00377EE8" w:rsidRPr="00E179BD" w:rsidRDefault="00377EE8" w:rsidP="00377EE8">
      <w:pPr>
        <w:tabs>
          <w:tab w:val="left" w:pos="709"/>
        </w:tabs>
        <w:contextualSpacing/>
        <w:jc w:val="both"/>
        <w:rPr>
          <w:rFonts w:ascii="Times New Roman" w:hAnsi="Times New Roman" w:cs="Times New Roman"/>
          <w:color w:val="auto"/>
          <w:sz w:val="28"/>
          <w:szCs w:val="28"/>
          <w:lang w:eastAsia="en-US"/>
        </w:rPr>
      </w:pPr>
      <w:r w:rsidRPr="005B23F4">
        <w:rPr>
          <w:rFonts w:ascii="Times New Roman" w:hAnsi="Times New Roman" w:cs="Times New Roman"/>
          <w:sz w:val="28"/>
          <w:szCs w:val="28"/>
          <w:lang w:val="en-US"/>
        </w:rPr>
        <w:t xml:space="preserve">          </w:t>
      </w:r>
      <w:r w:rsidRPr="00890944">
        <w:rPr>
          <w:rFonts w:ascii="Times New Roman" w:hAnsi="Times New Roman" w:cs="Times New Roman"/>
          <w:sz w:val="28"/>
          <w:szCs w:val="28"/>
        </w:rPr>
        <w:t xml:space="preserve">С 2021 года в Администрации </w:t>
      </w:r>
      <w:r w:rsidR="0028103D">
        <w:rPr>
          <w:rFonts w:ascii="Times New Roman" w:hAnsi="Times New Roman" w:cs="Times New Roman"/>
          <w:sz w:val="28"/>
          <w:szCs w:val="28"/>
        </w:rPr>
        <w:t>Азейского МО</w:t>
      </w:r>
      <w:r w:rsidRPr="00890944">
        <w:rPr>
          <w:rFonts w:ascii="Times New Roman" w:hAnsi="Times New Roman" w:cs="Times New Roman"/>
          <w:sz w:val="28"/>
          <w:szCs w:val="28"/>
        </w:rPr>
        <w:t xml:space="preserve"> настроена </w:t>
      </w:r>
      <w:r w:rsidRPr="00F85604">
        <w:rPr>
          <w:rFonts w:ascii="Times New Roman" w:hAnsi="Times New Roman" w:cs="Times New Roman"/>
          <w:sz w:val="28"/>
          <w:szCs w:val="28"/>
        </w:rPr>
        <w:t>Платформа обратной связи</w:t>
      </w:r>
      <w:r w:rsidRPr="00890944">
        <w:rPr>
          <w:rFonts w:ascii="Times New Roman" w:hAnsi="Times New Roman" w:cs="Times New Roman"/>
          <w:sz w:val="28"/>
          <w:szCs w:val="28"/>
        </w:rPr>
        <w:t xml:space="preserve"> (ПОС), которая позволяет гражданам через форму на портале Госуслуг, мобильное приложение «Госуслуги. Решаем вместе», а также виджеты на сайтах органов власти субъектов Р</w:t>
      </w:r>
      <w:r>
        <w:rPr>
          <w:rFonts w:ascii="Times New Roman" w:hAnsi="Times New Roman" w:cs="Times New Roman"/>
          <w:sz w:val="28"/>
          <w:szCs w:val="28"/>
        </w:rPr>
        <w:t xml:space="preserve">оссийской </w:t>
      </w:r>
      <w:r w:rsidRPr="00890944">
        <w:rPr>
          <w:rFonts w:ascii="Times New Roman" w:hAnsi="Times New Roman" w:cs="Times New Roman"/>
          <w:sz w:val="28"/>
          <w:szCs w:val="28"/>
        </w:rPr>
        <w:t>Ф</w:t>
      </w:r>
      <w:r>
        <w:rPr>
          <w:rFonts w:ascii="Times New Roman" w:hAnsi="Times New Roman" w:cs="Times New Roman"/>
          <w:sz w:val="28"/>
          <w:szCs w:val="28"/>
        </w:rPr>
        <w:t>едерации</w:t>
      </w:r>
      <w:r w:rsidRPr="00890944">
        <w:rPr>
          <w:rFonts w:ascii="Times New Roman" w:hAnsi="Times New Roman" w:cs="Times New Roman"/>
          <w:sz w:val="28"/>
          <w:szCs w:val="28"/>
        </w:rPr>
        <w:t xml:space="preserve"> направлять обращения в государственные органы и органы местного самоуправления по широкому спектру вопросов, а также участвовать в опросах, голосованиях и общественных обсуждениях.</w:t>
      </w:r>
      <w:r>
        <w:rPr>
          <w:rFonts w:ascii="Times New Roman" w:hAnsi="Times New Roman" w:cs="Times New Roman"/>
          <w:sz w:val="28"/>
          <w:szCs w:val="28"/>
        </w:rPr>
        <w:t xml:space="preserve"> </w:t>
      </w:r>
    </w:p>
    <w:p w:rsidR="00377EE8" w:rsidRDefault="00377EE8" w:rsidP="00377EE8">
      <w:pPr>
        <w:autoSpaceDE w:val="0"/>
        <w:autoSpaceDN w:val="0"/>
        <w:adjustRightInd w:val="0"/>
        <w:ind w:firstLine="709"/>
        <w:jc w:val="both"/>
        <w:rPr>
          <w:rFonts w:ascii="Times New Roman" w:hAnsi="Times New Roman" w:cs="Times New Roman"/>
          <w:sz w:val="28"/>
          <w:szCs w:val="28"/>
        </w:rPr>
      </w:pPr>
    </w:p>
    <w:p w:rsidR="00377EE8" w:rsidRPr="00E179BD" w:rsidRDefault="00377EE8" w:rsidP="00377EE8">
      <w:pPr>
        <w:autoSpaceDE w:val="0"/>
        <w:autoSpaceDN w:val="0"/>
        <w:adjustRightInd w:val="0"/>
        <w:ind w:firstLine="709"/>
        <w:jc w:val="both"/>
        <w:rPr>
          <w:rFonts w:ascii="Times New Roman" w:hAnsi="Times New Roman" w:cs="Times New Roman"/>
          <w:sz w:val="28"/>
          <w:szCs w:val="28"/>
        </w:rPr>
      </w:pPr>
      <w:r w:rsidRPr="00E179BD">
        <w:rPr>
          <w:rFonts w:ascii="Times New Roman" w:hAnsi="Times New Roman" w:cs="Times New Roman"/>
          <w:sz w:val="28"/>
          <w:szCs w:val="28"/>
        </w:rPr>
        <w:t xml:space="preserve">Целевые показатели развития отраслевых комплексов экономики </w:t>
      </w:r>
      <w:r w:rsidR="00C031C1">
        <w:rPr>
          <w:rFonts w:ascii="Times New Roman" w:hAnsi="Times New Roman" w:cs="Times New Roman"/>
          <w:sz w:val="28"/>
          <w:szCs w:val="28"/>
        </w:rPr>
        <w:t>Азейского МО</w:t>
      </w:r>
      <w:r w:rsidRPr="00E179BD">
        <w:rPr>
          <w:rFonts w:ascii="Times New Roman" w:hAnsi="Times New Roman" w:cs="Times New Roman"/>
          <w:sz w:val="28"/>
          <w:szCs w:val="28"/>
        </w:rPr>
        <w:t xml:space="preserve"> представлены в </w:t>
      </w:r>
      <w:r w:rsidRPr="00E179BD">
        <w:rPr>
          <w:rFonts w:ascii="Times New Roman" w:hAnsi="Times New Roman" w:cs="Times New Roman"/>
          <w:b/>
          <w:bCs/>
          <w:sz w:val="28"/>
          <w:szCs w:val="28"/>
        </w:rPr>
        <w:t>Приложении № 3</w:t>
      </w:r>
      <w:r w:rsidRPr="00E179BD">
        <w:rPr>
          <w:rFonts w:ascii="Times New Roman" w:hAnsi="Times New Roman" w:cs="Times New Roman"/>
          <w:sz w:val="28"/>
          <w:szCs w:val="28"/>
        </w:rPr>
        <w:t xml:space="preserve"> к стратегии.</w:t>
      </w:r>
    </w:p>
    <w:p w:rsidR="00992E17" w:rsidRPr="0026379C" w:rsidRDefault="00992E17" w:rsidP="00992E17">
      <w:pPr>
        <w:autoSpaceDE w:val="0"/>
        <w:autoSpaceDN w:val="0"/>
        <w:adjustRightInd w:val="0"/>
        <w:ind w:firstLine="709"/>
        <w:jc w:val="both"/>
        <w:rPr>
          <w:rFonts w:ascii="Times New Roman" w:eastAsiaTheme="minorHAnsi" w:hAnsi="Times New Roman" w:cs="Times New Roman"/>
          <w:color w:val="auto"/>
          <w:sz w:val="28"/>
          <w:szCs w:val="28"/>
          <w:lang w:eastAsia="en-US"/>
        </w:rPr>
      </w:pPr>
    </w:p>
    <w:p w:rsidR="00377EE8" w:rsidRPr="00E179BD" w:rsidRDefault="00377EE8" w:rsidP="00377EE8">
      <w:pPr>
        <w:autoSpaceDE w:val="0"/>
        <w:autoSpaceDN w:val="0"/>
        <w:adjustRightInd w:val="0"/>
        <w:jc w:val="center"/>
        <w:outlineLvl w:val="2"/>
        <w:rPr>
          <w:rFonts w:ascii="Times New Roman" w:hAnsi="Times New Roman" w:cs="Times New Roman"/>
          <w:color w:val="auto"/>
          <w:sz w:val="28"/>
          <w:szCs w:val="28"/>
          <w:lang w:eastAsia="en-US"/>
        </w:rPr>
      </w:pPr>
      <w:r w:rsidRPr="00E179BD">
        <w:rPr>
          <w:rFonts w:ascii="Times New Roman" w:hAnsi="Times New Roman" w:cs="Times New Roman"/>
          <w:b/>
          <w:bCs/>
          <w:color w:val="auto"/>
          <w:sz w:val="28"/>
          <w:szCs w:val="28"/>
          <w:lang w:eastAsia="en-US"/>
        </w:rPr>
        <w:t xml:space="preserve">Раздел </w:t>
      </w:r>
      <w:r>
        <w:rPr>
          <w:rFonts w:ascii="Times New Roman" w:hAnsi="Times New Roman" w:cs="Times New Roman"/>
          <w:b/>
          <w:bCs/>
          <w:color w:val="auto"/>
          <w:sz w:val="28"/>
          <w:szCs w:val="28"/>
          <w:lang w:eastAsia="en-US"/>
        </w:rPr>
        <w:t>5</w:t>
      </w:r>
      <w:r w:rsidRPr="00E179BD">
        <w:rPr>
          <w:rFonts w:ascii="Times New Roman" w:hAnsi="Times New Roman" w:cs="Times New Roman"/>
          <w:b/>
          <w:bCs/>
          <w:color w:val="auto"/>
          <w:sz w:val="28"/>
          <w:szCs w:val="28"/>
          <w:lang w:eastAsia="en-US"/>
        </w:rPr>
        <w:t>. ОРГАНИЗАЦИЯ РЕАЛИЗАЦИИ СТРАТЕГИИ</w:t>
      </w:r>
    </w:p>
    <w:p w:rsidR="00377EE8" w:rsidRPr="00E179BD" w:rsidRDefault="00377EE8" w:rsidP="00377EE8">
      <w:pPr>
        <w:rPr>
          <w:rFonts w:ascii="Times New Roman" w:hAnsi="Times New Roman" w:cs="Times New Roman"/>
          <w:color w:val="auto"/>
          <w:lang w:eastAsia="zh-CN"/>
        </w:rPr>
      </w:pPr>
    </w:p>
    <w:p w:rsidR="00377EE8" w:rsidRPr="00E179BD" w:rsidRDefault="00377EE8" w:rsidP="00377EE8">
      <w:pPr>
        <w:suppressAutoHyphens/>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5</w:t>
      </w:r>
      <w:r w:rsidRPr="00E179BD">
        <w:rPr>
          <w:rFonts w:ascii="Times New Roman" w:hAnsi="Times New Roman" w:cs="Times New Roman"/>
          <w:b/>
          <w:bCs/>
          <w:color w:val="auto"/>
          <w:sz w:val="28"/>
          <w:szCs w:val="28"/>
        </w:rPr>
        <w:t>.1. Механизмы реализации стратегии</w:t>
      </w:r>
    </w:p>
    <w:p w:rsidR="00377EE8" w:rsidRPr="00E179BD" w:rsidRDefault="00377EE8" w:rsidP="00377EE8">
      <w:pPr>
        <w:suppressAutoHyphens/>
        <w:rPr>
          <w:rFonts w:ascii="Times New Roman" w:hAnsi="Times New Roman" w:cs="Times New Roman"/>
          <w:b/>
          <w:bCs/>
          <w:color w:val="auto"/>
          <w:sz w:val="28"/>
          <w:szCs w:val="28"/>
        </w:rPr>
      </w:pPr>
    </w:p>
    <w:p w:rsidR="001408B0" w:rsidRPr="001408B0" w:rsidRDefault="001408B0" w:rsidP="001408B0">
      <w:pPr>
        <w:ind w:firstLine="425"/>
        <w:jc w:val="both"/>
        <w:rPr>
          <w:rFonts w:ascii="Times New Roman" w:hAnsi="Times New Roman" w:cs="Times New Roman"/>
          <w:color w:val="191919"/>
          <w:sz w:val="28"/>
        </w:rPr>
      </w:pPr>
      <w:r w:rsidRPr="001408B0">
        <w:rPr>
          <w:rFonts w:ascii="Times New Roman" w:hAnsi="Times New Roman" w:cs="Times New Roman"/>
          <w:color w:val="191919"/>
          <w:sz w:val="28"/>
        </w:rPr>
        <w:t xml:space="preserve">Стратегия реализуется в соответствии с Федеральным законом от 28 июня 2014 года № 172-ФЗ «О стратегическом планировании в Российской Федерации». </w:t>
      </w:r>
    </w:p>
    <w:p w:rsidR="001408B0" w:rsidRPr="001408B0" w:rsidRDefault="001408B0" w:rsidP="001408B0">
      <w:pPr>
        <w:ind w:firstLine="425"/>
        <w:jc w:val="both"/>
        <w:rPr>
          <w:rFonts w:ascii="Times New Roman" w:hAnsi="Times New Roman" w:cs="Times New Roman"/>
          <w:color w:val="191919"/>
          <w:sz w:val="28"/>
        </w:rPr>
      </w:pPr>
      <w:r w:rsidRPr="001408B0">
        <w:rPr>
          <w:rFonts w:ascii="Times New Roman" w:hAnsi="Times New Roman" w:cs="Times New Roman"/>
          <w:color w:val="191919"/>
          <w:sz w:val="28"/>
        </w:rPr>
        <w:t xml:space="preserve">Комплексное управление реализацией стратегии осуществляет Администрация </w:t>
      </w:r>
      <w:r>
        <w:rPr>
          <w:rFonts w:ascii="Times New Roman" w:hAnsi="Times New Roman" w:cs="Times New Roman"/>
          <w:color w:val="191919"/>
          <w:sz w:val="28"/>
        </w:rPr>
        <w:t>Азей</w:t>
      </w:r>
      <w:r w:rsidRPr="001408B0">
        <w:rPr>
          <w:rFonts w:ascii="Times New Roman" w:hAnsi="Times New Roman" w:cs="Times New Roman"/>
          <w:color w:val="191919"/>
          <w:sz w:val="28"/>
        </w:rPr>
        <w:t>ского сельского поселения, которая обеспечивает:</w:t>
      </w:r>
    </w:p>
    <w:p w:rsidR="001408B0" w:rsidRPr="001408B0" w:rsidRDefault="001408B0" w:rsidP="001408B0">
      <w:pPr>
        <w:ind w:firstLine="425"/>
        <w:jc w:val="both"/>
        <w:rPr>
          <w:rFonts w:ascii="Times New Roman" w:hAnsi="Times New Roman" w:cs="Times New Roman"/>
          <w:color w:val="191919"/>
          <w:sz w:val="28"/>
        </w:rPr>
      </w:pPr>
      <w:r w:rsidRPr="001408B0">
        <w:rPr>
          <w:rFonts w:ascii="Times New Roman" w:hAnsi="Times New Roman" w:cs="Times New Roman"/>
          <w:color w:val="191919"/>
          <w:sz w:val="28"/>
        </w:rPr>
        <w:t xml:space="preserve">1) эффективные способы и механизмы достижения стратегических целей </w:t>
      </w:r>
      <w:r>
        <w:rPr>
          <w:rFonts w:ascii="Times New Roman" w:hAnsi="Times New Roman" w:cs="Times New Roman"/>
          <w:color w:val="191919"/>
          <w:sz w:val="28"/>
        </w:rPr>
        <w:t>Азей</w:t>
      </w:r>
      <w:r w:rsidRPr="001408B0">
        <w:rPr>
          <w:rFonts w:ascii="Times New Roman" w:hAnsi="Times New Roman" w:cs="Times New Roman"/>
          <w:color w:val="191919"/>
          <w:sz w:val="28"/>
        </w:rPr>
        <w:t>ского МО;</w:t>
      </w:r>
      <w:r>
        <w:rPr>
          <w:rFonts w:ascii="Times New Roman" w:hAnsi="Times New Roman" w:cs="Times New Roman"/>
          <w:color w:val="191919"/>
          <w:sz w:val="28"/>
        </w:rPr>
        <w:t xml:space="preserve"> </w:t>
      </w:r>
    </w:p>
    <w:p w:rsidR="001408B0" w:rsidRPr="001408B0" w:rsidRDefault="001408B0" w:rsidP="001408B0">
      <w:pPr>
        <w:ind w:firstLine="425"/>
        <w:jc w:val="both"/>
        <w:rPr>
          <w:rFonts w:ascii="Times New Roman" w:hAnsi="Times New Roman" w:cs="Times New Roman"/>
          <w:color w:val="191919"/>
          <w:sz w:val="28"/>
        </w:rPr>
      </w:pPr>
      <w:r w:rsidRPr="001408B0">
        <w:rPr>
          <w:rFonts w:ascii="Times New Roman" w:hAnsi="Times New Roman" w:cs="Times New Roman"/>
          <w:color w:val="191919"/>
          <w:sz w:val="28"/>
        </w:rPr>
        <w:t>2)</w:t>
      </w:r>
      <w:r>
        <w:rPr>
          <w:rFonts w:ascii="Times New Roman" w:hAnsi="Times New Roman" w:cs="Times New Roman"/>
          <w:color w:val="191919"/>
          <w:sz w:val="28"/>
        </w:rPr>
        <w:t xml:space="preserve"> </w:t>
      </w:r>
      <w:r w:rsidRPr="001408B0">
        <w:rPr>
          <w:rFonts w:ascii="Times New Roman" w:hAnsi="Times New Roman" w:cs="Times New Roman"/>
          <w:color w:val="191919"/>
          <w:sz w:val="28"/>
        </w:rPr>
        <w:t>разработку и корректировку муниципальн</w:t>
      </w:r>
      <w:r>
        <w:rPr>
          <w:rFonts w:ascii="Times New Roman" w:hAnsi="Times New Roman" w:cs="Times New Roman"/>
          <w:color w:val="191919"/>
          <w:sz w:val="28"/>
        </w:rPr>
        <w:t>ой</w:t>
      </w:r>
      <w:r w:rsidRPr="001408B0">
        <w:rPr>
          <w:rFonts w:ascii="Times New Roman" w:hAnsi="Times New Roman" w:cs="Times New Roman"/>
          <w:color w:val="191919"/>
          <w:sz w:val="28"/>
        </w:rPr>
        <w:t xml:space="preserve"> программ</w:t>
      </w:r>
      <w:r>
        <w:rPr>
          <w:rFonts w:ascii="Times New Roman" w:hAnsi="Times New Roman" w:cs="Times New Roman"/>
          <w:color w:val="191919"/>
          <w:sz w:val="28"/>
        </w:rPr>
        <w:t>а</w:t>
      </w:r>
      <w:r w:rsidRPr="001408B0">
        <w:rPr>
          <w:rFonts w:ascii="Times New Roman" w:hAnsi="Times New Roman" w:cs="Times New Roman"/>
          <w:color w:val="191919"/>
          <w:sz w:val="28"/>
        </w:rPr>
        <w:t xml:space="preserve"> </w:t>
      </w:r>
      <w:r>
        <w:rPr>
          <w:rFonts w:ascii="Times New Roman" w:hAnsi="Times New Roman" w:cs="Times New Roman"/>
          <w:color w:val="191919"/>
          <w:sz w:val="28"/>
        </w:rPr>
        <w:t>Азей</w:t>
      </w:r>
      <w:r w:rsidRPr="001408B0">
        <w:rPr>
          <w:rFonts w:ascii="Times New Roman" w:hAnsi="Times New Roman" w:cs="Times New Roman"/>
          <w:color w:val="191919"/>
          <w:sz w:val="28"/>
        </w:rPr>
        <w:t>ского МО;</w:t>
      </w:r>
    </w:p>
    <w:p w:rsidR="001408B0" w:rsidRPr="001408B0" w:rsidRDefault="001408B0" w:rsidP="001408B0">
      <w:pPr>
        <w:ind w:firstLine="425"/>
        <w:jc w:val="both"/>
        <w:rPr>
          <w:rFonts w:ascii="Times New Roman" w:hAnsi="Times New Roman" w:cs="Times New Roman"/>
          <w:color w:val="191919"/>
          <w:sz w:val="28"/>
        </w:rPr>
      </w:pPr>
      <w:r>
        <w:rPr>
          <w:rFonts w:ascii="Times New Roman" w:hAnsi="Times New Roman" w:cs="Times New Roman"/>
          <w:color w:val="191919"/>
          <w:sz w:val="28"/>
        </w:rPr>
        <w:t>3</w:t>
      </w:r>
      <w:r w:rsidRPr="001408B0">
        <w:rPr>
          <w:rFonts w:ascii="Times New Roman" w:hAnsi="Times New Roman" w:cs="Times New Roman"/>
          <w:color w:val="191919"/>
          <w:sz w:val="28"/>
        </w:rPr>
        <w:t>) объемы бюджетного финансирования муниципальн</w:t>
      </w:r>
      <w:r>
        <w:rPr>
          <w:rFonts w:ascii="Times New Roman" w:hAnsi="Times New Roman" w:cs="Times New Roman"/>
          <w:color w:val="191919"/>
          <w:sz w:val="28"/>
        </w:rPr>
        <w:t>ой</w:t>
      </w:r>
      <w:r w:rsidRPr="001408B0">
        <w:rPr>
          <w:rFonts w:ascii="Times New Roman" w:hAnsi="Times New Roman" w:cs="Times New Roman"/>
          <w:color w:val="191919"/>
          <w:sz w:val="28"/>
        </w:rPr>
        <w:t xml:space="preserve"> программ</w:t>
      </w:r>
      <w:r>
        <w:rPr>
          <w:rFonts w:ascii="Times New Roman" w:hAnsi="Times New Roman" w:cs="Times New Roman"/>
          <w:color w:val="191919"/>
          <w:sz w:val="28"/>
        </w:rPr>
        <w:t>ы</w:t>
      </w:r>
      <w:r w:rsidRPr="001408B0">
        <w:rPr>
          <w:rFonts w:ascii="Times New Roman" w:hAnsi="Times New Roman" w:cs="Times New Roman"/>
          <w:color w:val="191919"/>
          <w:sz w:val="28"/>
        </w:rPr>
        <w:t xml:space="preserve"> </w:t>
      </w:r>
      <w:r>
        <w:rPr>
          <w:rFonts w:ascii="Times New Roman" w:hAnsi="Times New Roman" w:cs="Times New Roman"/>
          <w:color w:val="191919"/>
          <w:sz w:val="28"/>
        </w:rPr>
        <w:t>Азей</w:t>
      </w:r>
      <w:r w:rsidRPr="001408B0">
        <w:rPr>
          <w:rFonts w:ascii="Times New Roman" w:hAnsi="Times New Roman" w:cs="Times New Roman"/>
          <w:color w:val="191919"/>
          <w:sz w:val="28"/>
        </w:rPr>
        <w:t xml:space="preserve">ского МО   на период </w:t>
      </w:r>
      <w:r>
        <w:rPr>
          <w:rFonts w:ascii="Times New Roman" w:hAnsi="Times New Roman" w:cs="Times New Roman"/>
          <w:color w:val="191919"/>
          <w:sz w:val="28"/>
        </w:rPr>
        <w:t>её</w:t>
      </w:r>
      <w:r w:rsidRPr="001408B0">
        <w:rPr>
          <w:rFonts w:ascii="Times New Roman" w:hAnsi="Times New Roman" w:cs="Times New Roman"/>
          <w:color w:val="191919"/>
          <w:sz w:val="28"/>
        </w:rPr>
        <w:t xml:space="preserve"> реализации;</w:t>
      </w:r>
    </w:p>
    <w:p w:rsidR="001408B0" w:rsidRPr="001408B0" w:rsidRDefault="001408B0" w:rsidP="001408B0">
      <w:pPr>
        <w:ind w:firstLine="425"/>
        <w:jc w:val="both"/>
        <w:rPr>
          <w:rFonts w:ascii="Times New Roman" w:hAnsi="Times New Roman" w:cs="Times New Roman"/>
          <w:color w:val="191919"/>
          <w:sz w:val="28"/>
        </w:rPr>
      </w:pPr>
      <w:r>
        <w:rPr>
          <w:rFonts w:ascii="Times New Roman" w:hAnsi="Times New Roman" w:cs="Times New Roman"/>
          <w:color w:val="191919"/>
          <w:sz w:val="28"/>
        </w:rPr>
        <w:t>4</w:t>
      </w:r>
      <w:r w:rsidRPr="001408B0">
        <w:rPr>
          <w:rFonts w:ascii="Times New Roman" w:hAnsi="Times New Roman" w:cs="Times New Roman"/>
          <w:color w:val="191919"/>
          <w:sz w:val="28"/>
        </w:rPr>
        <w:t>) разработку и реализацию плана реализации стратегии на долгосрочный период, его корректировку;</w:t>
      </w:r>
    </w:p>
    <w:p w:rsidR="001408B0" w:rsidRPr="001408B0" w:rsidRDefault="001408B0" w:rsidP="001408B0">
      <w:pPr>
        <w:ind w:firstLine="425"/>
        <w:jc w:val="both"/>
        <w:rPr>
          <w:rFonts w:ascii="Times New Roman" w:hAnsi="Times New Roman" w:cs="Times New Roman"/>
          <w:color w:val="191919"/>
          <w:sz w:val="28"/>
        </w:rPr>
      </w:pPr>
      <w:r>
        <w:rPr>
          <w:rFonts w:ascii="Times New Roman" w:hAnsi="Times New Roman" w:cs="Times New Roman"/>
          <w:color w:val="191919"/>
          <w:sz w:val="28"/>
        </w:rPr>
        <w:t>5</w:t>
      </w:r>
      <w:r w:rsidRPr="001408B0">
        <w:rPr>
          <w:rFonts w:ascii="Times New Roman" w:hAnsi="Times New Roman" w:cs="Times New Roman"/>
          <w:color w:val="191919"/>
          <w:sz w:val="28"/>
        </w:rPr>
        <w:t>) ежегодный мониторинг реализации стратегии в соответствии с установленными порядком;</w:t>
      </w:r>
    </w:p>
    <w:p w:rsidR="001408B0" w:rsidRPr="001408B0" w:rsidRDefault="001408B0" w:rsidP="001408B0">
      <w:pPr>
        <w:ind w:firstLine="425"/>
        <w:jc w:val="both"/>
        <w:rPr>
          <w:rFonts w:ascii="Times New Roman" w:hAnsi="Times New Roman" w:cs="Times New Roman"/>
          <w:color w:val="191919"/>
          <w:sz w:val="28"/>
        </w:rPr>
      </w:pPr>
      <w:r>
        <w:rPr>
          <w:rFonts w:ascii="Times New Roman" w:hAnsi="Times New Roman" w:cs="Times New Roman"/>
          <w:color w:val="191919"/>
          <w:sz w:val="28"/>
        </w:rPr>
        <w:t>6</w:t>
      </w:r>
      <w:r w:rsidRPr="001408B0">
        <w:rPr>
          <w:rFonts w:ascii="Times New Roman" w:hAnsi="Times New Roman" w:cs="Times New Roman"/>
          <w:color w:val="191919"/>
          <w:sz w:val="28"/>
        </w:rPr>
        <w:t>)  координацию и взаимодействие участников реализации стратегии.</w:t>
      </w:r>
    </w:p>
    <w:p w:rsidR="001408B0" w:rsidRPr="001408B0" w:rsidRDefault="001408B0" w:rsidP="001408B0">
      <w:pPr>
        <w:ind w:firstLine="425"/>
        <w:jc w:val="both"/>
        <w:rPr>
          <w:rFonts w:ascii="Times New Roman" w:hAnsi="Times New Roman" w:cs="Times New Roman"/>
          <w:color w:val="191919"/>
          <w:sz w:val="28"/>
        </w:rPr>
      </w:pPr>
      <w:r w:rsidRPr="001408B0">
        <w:rPr>
          <w:rFonts w:ascii="Times New Roman" w:hAnsi="Times New Roman" w:cs="Times New Roman"/>
          <w:color w:val="191919"/>
          <w:sz w:val="28"/>
        </w:rPr>
        <w:t xml:space="preserve">Администрация </w:t>
      </w:r>
      <w:r>
        <w:rPr>
          <w:rFonts w:ascii="Times New Roman" w:hAnsi="Times New Roman" w:cs="Times New Roman"/>
          <w:color w:val="191919"/>
          <w:sz w:val="28"/>
        </w:rPr>
        <w:t>Азей</w:t>
      </w:r>
      <w:r w:rsidRPr="001408B0">
        <w:rPr>
          <w:rFonts w:ascii="Times New Roman" w:hAnsi="Times New Roman" w:cs="Times New Roman"/>
          <w:color w:val="191919"/>
          <w:sz w:val="28"/>
        </w:rPr>
        <w:t>ского сельского поселения при разработке программы комплексного социально-экономического развития территори</w:t>
      </w:r>
      <w:r>
        <w:rPr>
          <w:rFonts w:ascii="Times New Roman" w:hAnsi="Times New Roman" w:cs="Times New Roman"/>
          <w:color w:val="191919"/>
          <w:sz w:val="28"/>
        </w:rPr>
        <w:t>и</w:t>
      </w:r>
      <w:r w:rsidRPr="001408B0">
        <w:rPr>
          <w:rFonts w:ascii="Times New Roman" w:hAnsi="Times New Roman" w:cs="Times New Roman"/>
          <w:color w:val="191919"/>
          <w:sz w:val="28"/>
        </w:rPr>
        <w:t xml:space="preserve"> на долгосрочный период и программ</w:t>
      </w:r>
      <w:r>
        <w:rPr>
          <w:rFonts w:ascii="Times New Roman" w:hAnsi="Times New Roman" w:cs="Times New Roman"/>
          <w:color w:val="191919"/>
          <w:sz w:val="28"/>
        </w:rPr>
        <w:t xml:space="preserve"> комплексного развития</w:t>
      </w:r>
      <w:r w:rsidRPr="001408B0">
        <w:rPr>
          <w:rFonts w:ascii="Times New Roman" w:hAnsi="Times New Roman" w:cs="Times New Roman"/>
          <w:color w:val="191919"/>
          <w:sz w:val="28"/>
        </w:rPr>
        <w:t xml:space="preserve"> руководствуются положениями настоящей Стратегии и в данных документах предусматривают мероприятия по их реализации. </w:t>
      </w:r>
    </w:p>
    <w:p w:rsidR="001408B0" w:rsidRPr="001408B0" w:rsidRDefault="001408B0" w:rsidP="001408B0">
      <w:pPr>
        <w:ind w:firstLine="425"/>
        <w:jc w:val="both"/>
        <w:rPr>
          <w:rFonts w:ascii="Times New Roman" w:hAnsi="Times New Roman" w:cs="Times New Roman"/>
          <w:color w:val="191919"/>
          <w:sz w:val="28"/>
        </w:rPr>
      </w:pPr>
      <w:r w:rsidRPr="001408B0">
        <w:rPr>
          <w:rFonts w:ascii="Times New Roman" w:hAnsi="Times New Roman" w:cs="Times New Roman"/>
          <w:color w:val="191919"/>
          <w:sz w:val="28"/>
        </w:rPr>
        <w:t xml:space="preserve">Дума </w:t>
      </w:r>
      <w:r>
        <w:rPr>
          <w:rFonts w:ascii="Times New Roman" w:hAnsi="Times New Roman" w:cs="Times New Roman"/>
          <w:color w:val="191919"/>
          <w:sz w:val="28"/>
        </w:rPr>
        <w:t>Азей</w:t>
      </w:r>
      <w:r w:rsidRPr="001408B0">
        <w:rPr>
          <w:rFonts w:ascii="Times New Roman" w:hAnsi="Times New Roman" w:cs="Times New Roman"/>
          <w:color w:val="191919"/>
          <w:sz w:val="28"/>
        </w:rPr>
        <w:t xml:space="preserve">ского сельского поселения в рамках реализации стратегии обеспечивают реализацию правотворческих инициатив всех участников реализации стратегии, рассматривает отчеты о реализации стратегии. </w:t>
      </w:r>
    </w:p>
    <w:p w:rsidR="001408B0" w:rsidRPr="001408B0" w:rsidRDefault="001408B0" w:rsidP="001408B0">
      <w:pPr>
        <w:ind w:firstLine="425"/>
        <w:jc w:val="both"/>
        <w:rPr>
          <w:rFonts w:ascii="Times New Roman" w:hAnsi="Times New Roman" w:cs="Times New Roman"/>
          <w:color w:val="191919"/>
          <w:sz w:val="28"/>
        </w:rPr>
      </w:pPr>
      <w:r w:rsidRPr="001408B0">
        <w:rPr>
          <w:rFonts w:ascii="Times New Roman" w:hAnsi="Times New Roman" w:cs="Times New Roman"/>
          <w:color w:val="191919"/>
          <w:sz w:val="28"/>
        </w:rPr>
        <w:t xml:space="preserve">В целях реализации стратегии утверждается план мероприятий по реализации стратегии. </w:t>
      </w:r>
    </w:p>
    <w:p w:rsidR="001408B0" w:rsidRPr="001408B0" w:rsidRDefault="001408B0" w:rsidP="001408B0">
      <w:pPr>
        <w:ind w:firstLine="425"/>
        <w:jc w:val="both"/>
        <w:rPr>
          <w:rFonts w:ascii="Times New Roman" w:hAnsi="Times New Roman" w:cs="Times New Roman"/>
          <w:color w:val="191919"/>
          <w:sz w:val="28"/>
        </w:rPr>
      </w:pPr>
      <w:r w:rsidRPr="001408B0">
        <w:rPr>
          <w:rFonts w:ascii="Times New Roman" w:hAnsi="Times New Roman" w:cs="Times New Roman"/>
          <w:color w:val="191919"/>
          <w:sz w:val="28"/>
        </w:rPr>
        <w:t xml:space="preserve">План по реализации стратегии может корректироваться. Основания корректировки плана определяются порядком разработки и корректировки стратегии социально-экономического развития </w:t>
      </w:r>
      <w:r>
        <w:rPr>
          <w:rFonts w:ascii="Times New Roman" w:hAnsi="Times New Roman" w:cs="Times New Roman"/>
          <w:color w:val="191919"/>
          <w:sz w:val="28"/>
        </w:rPr>
        <w:t>Азей</w:t>
      </w:r>
      <w:r w:rsidRPr="001408B0">
        <w:rPr>
          <w:rFonts w:ascii="Times New Roman" w:hAnsi="Times New Roman" w:cs="Times New Roman"/>
          <w:color w:val="191919"/>
          <w:sz w:val="28"/>
        </w:rPr>
        <w:t xml:space="preserve">ского </w:t>
      </w:r>
      <w:r w:rsidR="00D76944" w:rsidRPr="001408B0">
        <w:rPr>
          <w:rFonts w:ascii="Times New Roman" w:hAnsi="Times New Roman" w:cs="Times New Roman"/>
          <w:color w:val="191919"/>
          <w:sz w:val="28"/>
        </w:rPr>
        <w:t>МО и</w:t>
      </w:r>
      <w:r w:rsidRPr="001408B0">
        <w:rPr>
          <w:rFonts w:ascii="Times New Roman" w:hAnsi="Times New Roman" w:cs="Times New Roman"/>
          <w:color w:val="191919"/>
          <w:sz w:val="28"/>
        </w:rPr>
        <w:t xml:space="preserve"> плана </w:t>
      </w:r>
      <w:r w:rsidRPr="001408B0">
        <w:rPr>
          <w:rFonts w:ascii="Times New Roman" w:hAnsi="Times New Roman" w:cs="Times New Roman"/>
          <w:color w:val="191919"/>
          <w:sz w:val="28"/>
        </w:rPr>
        <w:lastRenderedPageBreak/>
        <w:t xml:space="preserve">мероприятий по реализации стратегии социально-экономического развития </w:t>
      </w:r>
      <w:r>
        <w:rPr>
          <w:rFonts w:ascii="Times New Roman" w:hAnsi="Times New Roman" w:cs="Times New Roman"/>
          <w:color w:val="191919"/>
          <w:sz w:val="28"/>
        </w:rPr>
        <w:t>Азей</w:t>
      </w:r>
      <w:r w:rsidRPr="001408B0">
        <w:rPr>
          <w:rFonts w:ascii="Times New Roman" w:hAnsi="Times New Roman" w:cs="Times New Roman"/>
          <w:color w:val="191919"/>
          <w:sz w:val="28"/>
        </w:rPr>
        <w:t xml:space="preserve">ского МО, утвержденным постановлением </w:t>
      </w:r>
      <w:r w:rsidR="00D76944">
        <w:rPr>
          <w:rFonts w:ascii="Times New Roman" w:hAnsi="Times New Roman" w:cs="Times New Roman"/>
          <w:color w:val="191919"/>
          <w:sz w:val="28"/>
        </w:rPr>
        <w:t>администрации Азейского сельского поселения</w:t>
      </w:r>
      <w:r w:rsidRPr="001408B0">
        <w:rPr>
          <w:rFonts w:ascii="Times New Roman" w:hAnsi="Times New Roman" w:cs="Times New Roman"/>
          <w:color w:val="191919"/>
          <w:sz w:val="28"/>
        </w:rPr>
        <w:t xml:space="preserve">  </w:t>
      </w:r>
      <w:r w:rsidR="00534EA3" w:rsidRPr="001408B0">
        <w:rPr>
          <w:rFonts w:ascii="Times New Roman" w:hAnsi="Times New Roman" w:cs="Times New Roman"/>
          <w:color w:val="191919"/>
          <w:sz w:val="28"/>
        </w:rPr>
        <w:t xml:space="preserve">от </w:t>
      </w:r>
      <w:r w:rsidR="00534EA3">
        <w:rPr>
          <w:rFonts w:ascii="Times New Roman" w:hAnsi="Times New Roman" w:cs="Times New Roman"/>
          <w:color w:val="191919"/>
          <w:sz w:val="28"/>
        </w:rPr>
        <w:t xml:space="preserve">28.02.2019 </w:t>
      </w:r>
      <w:r w:rsidR="00534EA3" w:rsidRPr="001408B0">
        <w:rPr>
          <w:rFonts w:ascii="Times New Roman" w:hAnsi="Times New Roman" w:cs="Times New Roman"/>
          <w:color w:val="191919"/>
          <w:sz w:val="28"/>
        </w:rPr>
        <w:t>г.</w:t>
      </w:r>
      <w:r w:rsidRPr="001408B0">
        <w:rPr>
          <w:rFonts w:ascii="Times New Roman" w:hAnsi="Times New Roman" w:cs="Times New Roman"/>
          <w:color w:val="191919"/>
          <w:sz w:val="28"/>
        </w:rPr>
        <w:t xml:space="preserve">№ </w:t>
      </w:r>
      <w:r w:rsidR="00D76944">
        <w:rPr>
          <w:rFonts w:ascii="Times New Roman" w:hAnsi="Times New Roman" w:cs="Times New Roman"/>
          <w:color w:val="191919"/>
          <w:sz w:val="28"/>
        </w:rPr>
        <w:t>12-пг</w:t>
      </w:r>
      <w:r w:rsidR="00534EA3">
        <w:rPr>
          <w:rFonts w:ascii="Times New Roman" w:hAnsi="Times New Roman" w:cs="Times New Roman"/>
          <w:color w:val="191919"/>
          <w:sz w:val="28"/>
        </w:rPr>
        <w:t>.</w:t>
      </w:r>
      <w:r w:rsidRPr="001408B0">
        <w:rPr>
          <w:rFonts w:ascii="Times New Roman" w:hAnsi="Times New Roman" w:cs="Times New Roman"/>
          <w:color w:val="191919"/>
          <w:sz w:val="28"/>
        </w:rPr>
        <w:t xml:space="preserve"> </w:t>
      </w:r>
    </w:p>
    <w:p w:rsidR="00377EE8" w:rsidRPr="00E179BD" w:rsidRDefault="00377EE8" w:rsidP="00377EE8">
      <w:pPr>
        <w:ind w:firstLine="709"/>
        <w:jc w:val="both"/>
        <w:rPr>
          <w:rFonts w:ascii="Times New Roman" w:hAnsi="Times New Roman" w:cs="Times New Roman"/>
          <w:color w:val="auto"/>
          <w:sz w:val="28"/>
          <w:szCs w:val="28"/>
        </w:rPr>
      </w:pPr>
    </w:p>
    <w:p w:rsidR="00377EE8" w:rsidRPr="00E179BD" w:rsidRDefault="00377EE8" w:rsidP="00377EE8">
      <w:pPr>
        <w:suppressAutoHyphens/>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5</w:t>
      </w:r>
      <w:r w:rsidRPr="00E179BD">
        <w:rPr>
          <w:rFonts w:ascii="Times New Roman" w:hAnsi="Times New Roman" w:cs="Times New Roman"/>
          <w:b/>
          <w:bCs/>
          <w:color w:val="auto"/>
          <w:sz w:val="28"/>
          <w:szCs w:val="28"/>
        </w:rPr>
        <w:t>.2. Сроки и этапы реализации стратегии</w:t>
      </w:r>
    </w:p>
    <w:p w:rsidR="00377EE8" w:rsidRPr="00E179BD" w:rsidRDefault="00377EE8" w:rsidP="00377EE8">
      <w:pPr>
        <w:suppressAutoHyphens/>
        <w:jc w:val="center"/>
        <w:rPr>
          <w:rFonts w:ascii="Times New Roman" w:hAnsi="Times New Roman" w:cs="Times New Roman"/>
          <w:b/>
          <w:bCs/>
          <w:color w:val="auto"/>
          <w:sz w:val="28"/>
          <w:szCs w:val="28"/>
        </w:rPr>
      </w:pPr>
    </w:p>
    <w:p w:rsidR="00377EE8" w:rsidRPr="00E179BD" w:rsidRDefault="00377EE8" w:rsidP="00377EE8">
      <w:pPr>
        <w:ind w:firstLine="709"/>
        <w:jc w:val="both"/>
        <w:rPr>
          <w:rFonts w:ascii="Times New Roman" w:hAnsi="Times New Roman" w:cs="Times New Roman"/>
          <w:color w:val="auto"/>
          <w:sz w:val="28"/>
          <w:szCs w:val="28"/>
        </w:rPr>
      </w:pPr>
      <w:r w:rsidRPr="00E179BD">
        <w:rPr>
          <w:rFonts w:ascii="Times New Roman" w:hAnsi="Times New Roman" w:cs="Times New Roman"/>
          <w:color w:val="auto"/>
          <w:sz w:val="28"/>
          <w:szCs w:val="28"/>
        </w:rPr>
        <w:t>Срок реализации настоящей стратегии определен до 203</w:t>
      </w:r>
      <w:r w:rsidR="00534EA3">
        <w:rPr>
          <w:rFonts w:ascii="Times New Roman" w:hAnsi="Times New Roman" w:cs="Times New Roman"/>
          <w:color w:val="auto"/>
          <w:sz w:val="28"/>
          <w:szCs w:val="28"/>
        </w:rPr>
        <w:t>2</w:t>
      </w:r>
      <w:r w:rsidRPr="00E179BD">
        <w:rPr>
          <w:rFonts w:ascii="Times New Roman" w:hAnsi="Times New Roman" w:cs="Times New Roman"/>
          <w:color w:val="auto"/>
          <w:sz w:val="28"/>
          <w:szCs w:val="28"/>
        </w:rPr>
        <w:t xml:space="preserve"> года.</w:t>
      </w:r>
    </w:p>
    <w:p w:rsidR="00377EE8" w:rsidRPr="00E179BD" w:rsidRDefault="00377EE8" w:rsidP="00377EE8">
      <w:pPr>
        <w:ind w:firstLine="709"/>
        <w:jc w:val="both"/>
        <w:rPr>
          <w:rFonts w:ascii="Times New Roman" w:hAnsi="Times New Roman" w:cs="Times New Roman"/>
          <w:color w:val="auto"/>
          <w:sz w:val="28"/>
          <w:szCs w:val="28"/>
        </w:rPr>
      </w:pPr>
      <w:r w:rsidRPr="00E179BD">
        <w:rPr>
          <w:rFonts w:ascii="Times New Roman" w:hAnsi="Times New Roman" w:cs="Times New Roman"/>
          <w:b/>
          <w:bCs/>
          <w:color w:val="auto"/>
          <w:sz w:val="28"/>
          <w:szCs w:val="28"/>
        </w:rPr>
        <w:t>Первый этап</w:t>
      </w:r>
      <w:r w:rsidRPr="00E179BD">
        <w:rPr>
          <w:rFonts w:ascii="Times New Roman" w:hAnsi="Times New Roman" w:cs="Times New Roman"/>
          <w:color w:val="auto"/>
          <w:sz w:val="28"/>
          <w:szCs w:val="28"/>
        </w:rPr>
        <w:t xml:space="preserve"> реализации стратегии (202</w:t>
      </w:r>
      <w:r w:rsidR="00ED17C6">
        <w:rPr>
          <w:rFonts w:ascii="Times New Roman" w:hAnsi="Times New Roman" w:cs="Times New Roman"/>
          <w:color w:val="auto"/>
          <w:sz w:val="28"/>
          <w:szCs w:val="28"/>
        </w:rPr>
        <w:t>4</w:t>
      </w:r>
      <w:r w:rsidRPr="00E179BD">
        <w:rPr>
          <w:rFonts w:ascii="Times New Roman" w:hAnsi="Times New Roman" w:cs="Times New Roman"/>
          <w:color w:val="auto"/>
          <w:sz w:val="28"/>
          <w:szCs w:val="28"/>
        </w:rPr>
        <w:t xml:space="preserve"> – 202</w:t>
      </w:r>
      <w:r w:rsidR="00ED17C6">
        <w:rPr>
          <w:rFonts w:ascii="Times New Roman" w:hAnsi="Times New Roman" w:cs="Times New Roman"/>
          <w:color w:val="auto"/>
          <w:sz w:val="28"/>
          <w:szCs w:val="28"/>
        </w:rPr>
        <w:t>6</w:t>
      </w:r>
      <w:r w:rsidRPr="00E179BD">
        <w:rPr>
          <w:rFonts w:ascii="Times New Roman" w:hAnsi="Times New Roman" w:cs="Times New Roman"/>
          <w:color w:val="auto"/>
          <w:sz w:val="28"/>
          <w:szCs w:val="28"/>
        </w:rPr>
        <w:t xml:space="preserve"> гг.) является подготовительным и будет направлен на разработку основных инструментов и механизмов реализации настоящей стратегии, а также на восстановление темпов экономического роста последних лет, замедлившихся в 202</w:t>
      </w:r>
      <w:r w:rsidR="00534EA3">
        <w:rPr>
          <w:rFonts w:ascii="Times New Roman" w:hAnsi="Times New Roman" w:cs="Times New Roman"/>
          <w:color w:val="auto"/>
          <w:sz w:val="28"/>
          <w:szCs w:val="28"/>
        </w:rPr>
        <w:t>1</w:t>
      </w:r>
      <w:r w:rsidRPr="00E179BD">
        <w:rPr>
          <w:rFonts w:ascii="Times New Roman" w:hAnsi="Times New Roman" w:cs="Times New Roman"/>
          <w:color w:val="auto"/>
          <w:sz w:val="28"/>
          <w:szCs w:val="28"/>
        </w:rPr>
        <w:t>-202</w:t>
      </w:r>
      <w:r w:rsidR="00534EA3">
        <w:rPr>
          <w:rFonts w:ascii="Times New Roman" w:hAnsi="Times New Roman" w:cs="Times New Roman"/>
          <w:color w:val="auto"/>
          <w:sz w:val="28"/>
          <w:szCs w:val="28"/>
        </w:rPr>
        <w:t>2</w:t>
      </w:r>
      <w:r w:rsidRPr="00E179BD">
        <w:rPr>
          <w:rFonts w:ascii="Times New Roman" w:hAnsi="Times New Roman" w:cs="Times New Roman"/>
          <w:color w:val="auto"/>
          <w:sz w:val="28"/>
          <w:szCs w:val="28"/>
        </w:rPr>
        <w:t xml:space="preserve"> гг. в связи с произошедшей пандемией короновируса (</w:t>
      </w:r>
      <w:r w:rsidRPr="00E179BD">
        <w:rPr>
          <w:rFonts w:ascii="Times New Roman" w:hAnsi="Times New Roman" w:cs="Times New Roman"/>
          <w:color w:val="auto"/>
          <w:sz w:val="28"/>
          <w:szCs w:val="28"/>
          <w:lang w:val="en-US"/>
        </w:rPr>
        <w:t>COVID</w:t>
      </w:r>
      <w:r w:rsidRPr="00E179BD">
        <w:rPr>
          <w:rFonts w:ascii="Times New Roman" w:hAnsi="Times New Roman" w:cs="Times New Roman"/>
          <w:color w:val="auto"/>
          <w:sz w:val="28"/>
          <w:szCs w:val="28"/>
        </w:rPr>
        <w:t xml:space="preserve">-2019). </w:t>
      </w:r>
    </w:p>
    <w:p w:rsidR="00377EE8" w:rsidRPr="00E179BD" w:rsidRDefault="00377EE8" w:rsidP="00377EE8">
      <w:pPr>
        <w:ind w:firstLine="709"/>
        <w:jc w:val="both"/>
        <w:rPr>
          <w:rFonts w:ascii="Times New Roman" w:hAnsi="Times New Roman" w:cs="Times New Roman"/>
          <w:color w:val="auto"/>
          <w:sz w:val="28"/>
          <w:szCs w:val="28"/>
        </w:rPr>
      </w:pPr>
      <w:r w:rsidRPr="00E179BD">
        <w:rPr>
          <w:rFonts w:ascii="Times New Roman" w:hAnsi="Times New Roman" w:cs="Times New Roman"/>
          <w:b/>
          <w:bCs/>
          <w:color w:val="auto"/>
          <w:sz w:val="28"/>
          <w:szCs w:val="28"/>
        </w:rPr>
        <w:t>Последующие этапы</w:t>
      </w:r>
      <w:r w:rsidRPr="00E179BD">
        <w:rPr>
          <w:rFonts w:ascii="Times New Roman" w:hAnsi="Times New Roman" w:cs="Times New Roman"/>
          <w:color w:val="auto"/>
          <w:sz w:val="28"/>
          <w:szCs w:val="28"/>
        </w:rPr>
        <w:t xml:space="preserve"> реализации стратегии 202</w:t>
      </w:r>
      <w:r w:rsidR="00ED17C6">
        <w:rPr>
          <w:rFonts w:ascii="Times New Roman" w:hAnsi="Times New Roman" w:cs="Times New Roman"/>
          <w:color w:val="auto"/>
          <w:sz w:val="28"/>
          <w:szCs w:val="28"/>
        </w:rPr>
        <w:t>7</w:t>
      </w:r>
      <w:r w:rsidRPr="00E179BD">
        <w:rPr>
          <w:rFonts w:ascii="Times New Roman" w:hAnsi="Times New Roman" w:cs="Times New Roman"/>
          <w:color w:val="auto"/>
          <w:sz w:val="28"/>
          <w:szCs w:val="28"/>
        </w:rPr>
        <w:t xml:space="preserve"> – 20</w:t>
      </w:r>
      <w:r w:rsidR="00ED17C6">
        <w:rPr>
          <w:rFonts w:ascii="Times New Roman" w:hAnsi="Times New Roman" w:cs="Times New Roman"/>
          <w:color w:val="auto"/>
          <w:sz w:val="28"/>
          <w:szCs w:val="28"/>
        </w:rPr>
        <w:t>29</w:t>
      </w:r>
      <w:r w:rsidRPr="00E179BD">
        <w:rPr>
          <w:rFonts w:ascii="Times New Roman" w:hAnsi="Times New Roman" w:cs="Times New Roman"/>
          <w:color w:val="auto"/>
          <w:sz w:val="28"/>
          <w:szCs w:val="28"/>
        </w:rPr>
        <w:t xml:space="preserve"> гг., 20</w:t>
      </w:r>
      <w:r w:rsidR="00D955B7">
        <w:rPr>
          <w:rFonts w:ascii="Times New Roman" w:hAnsi="Times New Roman" w:cs="Times New Roman"/>
          <w:color w:val="auto"/>
          <w:sz w:val="28"/>
          <w:szCs w:val="28"/>
        </w:rPr>
        <w:t>3</w:t>
      </w:r>
      <w:r w:rsidR="00ED17C6">
        <w:rPr>
          <w:rFonts w:ascii="Times New Roman" w:hAnsi="Times New Roman" w:cs="Times New Roman"/>
          <w:color w:val="auto"/>
          <w:sz w:val="28"/>
          <w:szCs w:val="28"/>
        </w:rPr>
        <w:t>0</w:t>
      </w:r>
      <w:r w:rsidRPr="00E179BD">
        <w:rPr>
          <w:rFonts w:ascii="Times New Roman" w:hAnsi="Times New Roman" w:cs="Times New Roman"/>
          <w:color w:val="auto"/>
          <w:sz w:val="28"/>
          <w:szCs w:val="28"/>
        </w:rPr>
        <w:t xml:space="preserve"> – 203</w:t>
      </w:r>
      <w:r w:rsidR="00D955B7">
        <w:rPr>
          <w:rFonts w:ascii="Times New Roman" w:hAnsi="Times New Roman" w:cs="Times New Roman"/>
          <w:color w:val="auto"/>
          <w:sz w:val="28"/>
          <w:szCs w:val="28"/>
        </w:rPr>
        <w:t>6</w:t>
      </w:r>
      <w:r w:rsidRPr="00E179BD">
        <w:rPr>
          <w:rFonts w:ascii="Times New Roman" w:hAnsi="Times New Roman" w:cs="Times New Roman"/>
          <w:color w:val="auto"/>
          <w:sz w:val="28"/>
          <w:szCs w:val="28"/>
        </w:rPr>
        <w:t xml:space="preserve"> гг. будут направлены на формирование условий для закрепления населения на территории </w:t>
      </w:r>
      <w:r w:rsidR="00534EA3">
        <w:rPr>
          <w:rFonts w:ascii="Times New Roman" w:hAnsi="Times New Roman" w:cs="Times New Roman"/>
          <w:color w:val="auto"/>
          <w:sz w:val="28"/>
          <w:szCs w:val="28"/>
        </w:rPr>
        <w:t>поселения</w:t>
      </w:r>
      <w:r w:rsidRPr="00E179BD">
        <w:rPr>
          <w:rFonts w:ascii="Times New Roman" w:hAnsi="Times New Roman" w:cs="Times New Roman"/>
          <w:color w:val="auto"/>
          <w:sz w:val="28"/>
          <w:szCs w:val="28"/>
        </w:rPr>
        <w:t xml:space="preserve"> и обеспечения экономического роста.</w:t>
      </w:r>
    </w:p>
    <w:p w:rsidR="00534EA3" w:rsidRDefault="00377EE8" w:rsidP="00377EE8">
      <w:pPr>
        <w:ind w:firstLine="709"/>
        <w:jc w:val="both"/>
        <w:rPr>
          <w:rFonts w:ascii="Times New Roman" w:hAnsi="Times New Roman" w:cs="Times New Roman"/>
          <w:color w:val="auto"/>
          <w:sz w:val="28"/>
          <w:szCs w:val="28"/>
        </w:rPr>
      </w:pPr>
      <w:r w:rsidRPr="00E179BD">
        <w:rPr>
          <w:rFonts w:ascii="Times New Roman" w:hAnsi="Times New Roman" w:cs="Times New Roman"/>
          <w:color w:val="auto"/>
          <w:sz w:val="28"/>
          <w:szCs w:val="28"/>
        </w:rPr>
        <w:t xml:space="preserve">Учитывая социально-экономические особенности развития, ситуацию на российском рынке товаров и услуг, можно выделить 2 наиболее вероятных сценария социально-экономического развития </w:t>
      </w:r>
      <w:r w:rsidR="00534EA3">
        <w:rPr>
          <w:rFonts w:ascii="Times New Roman" w:hAnsi="Times New Roman" w:cs="Times New Roman"/>
          <w:color w:val="auto"/>
          <w:sz w:val="28"/>
          <w:szCs w:val="28"/>
        </w:rPr>
        <w:t>Азейского МО.</w:t>
      </w:r>
    </w:p>
    <w:p w:rsidR="00377EE8" w:rsidRPr="00E179BD" w:rsidRDefault="00377EE8" w:rsidP="00377EE8">
      <w:pPr>
        <w:ind w:firstLine="709"/>
        <w:jc w:val="both"/>
        <w:rPr>
          <w:rFonts w:ascii="Times New Roman" w:hAnsi="Times New Roman" w:cs="Times New Roman"/>
          <w:color w:val="auto"/>
          <w:sz w:val="28"/>
          <w:szCs w:val="28"/>
        </w:rPr>
      </w:pPr>
      <w:r w:rsidRPr="00E179BD">
        <w:rPr>
          <w:rFonts w:ascii="Times New Roman" w:hAnsi="Times New Roman" w:cs="Times New Roman"/>
          <w:color w:val="auto"/>
          <w:sz w:val="28"/>
          <w:szCs w:val="28"/>
        </w:rPr>
        <w:t xml:space="preserve"> </w:t>
      </w:r>
      <w:r w:rsidRPr="00E179BD">
        <w:rPr>
          <w:rFonts w:ascii="Times New Roman" w:hAnsi="Times New Roman" w:cs="Times New Roman"/>
          <w:b/>
          <w:bCs/>
          <w:color w:val="auto"/>
          <w:sz w:val="28"/>
          <w:szCs w:val="28"/>
        </w:rPr>
        <w:t xml:space="preserve">Консервативный (индустриальный) сценарий </w:t>
      </w:r>
      <w:r w:rsidRPr="00E179BD">
        <w:rPr>
          <w:rFonts w:ascii="Times New Roman" w:hAnsi="Times New Roman" w:cs="Times New Roman"/>
          <w:color w:val="auto"/>
          <w:sz w:val="28"/>
          <w:szCs w:val="28"/>
        </w:rPr>
        <w:t>основывается на консервации существующей модели развития.</w:t>
      </w:r>
    </w:p>
    <w:p w:rsidR="00377EE8" w:rsidRPr="00E179BD" w:rsidRDefault="00377EE8" w:rsidP="00377EE8">
      <w:pPr>
        <w:ind w:firstLine="709"/>
        <w:jc w:val="both"/>
        <w:rPr>
          <w:rFonts w:ascii="Times New Roman" w:hAnsi="Times New Roman" w:cs="Times New Roman"/>
          <w:color w:val="auto"/>
          <w:sz w:val="28"/>
          <w:szCs w:val="28"/>
        </w:rPr>
      </w:pPr>
      <w:r w:rsidRPr="00E179BD">
        <w:rPr>
          <w:rFonts w:ascii="Times New Roman" w:hAnsi="Times New Roman" w:cs="Times New Roman"/>
          <w:b/>
          <w:bCs/>
          <w:color w:val="auto"/>
          <w:sz w:val="28"/>
          <w:szCs w:val="28"/>
        </w:rPr>
        <w:t>Инновационный (постиндустриальный) сценарий</w:t>
      </w:r>
      <w:r w:rsidRPr="00E179BD">
        <w:rPr>
          <w:rFonts w:ascii="Times New Roman" w:hAnsi="Times New Roman" w:cs="Times New Roman"/>
          <w:color w:val="auto"/>
          <w:sz w:val="28"/>
          <w:szCs w:val="28"/>
        </w:rPr>
        <w:t xml:space="preserve"> предусматривает создание и приоритетное развитие высокотехнологичных и наукоемких отраслей промышленности.</w:t>
      </w:r>
    </w:p>
    <w:p w:rsidR="00377EE8" w:rsidRPr="00E179BD" w:rsidRDefault="00377EE8" w:rsidP="00377EE8">
      <w:pPr>
        <w:autoSpaceDE w:val="0"/>
        <w:autoSpaceDN w:val="0"/>
        <w:adjustRightInd w:val="0"/>
        <w:ind w:firstLine="709"/>
        <w:jc w:val="both"/>
        <w:rPr>
          <w:rFonts w:ascii="Times New Roman" w:hAnsi="Times New Roman" w:cs="Times New Roman"/>
          <w:color w:val="auto"/>
          <w:sz w:val="28"/>
          <w:szCs w:val="28"/>
        </w:rPr>
      </w:pPr>
      <w:r w:rsidRPr="00E179BD">
        <w:rPr>
          <w:rFonts w:ascii="Times New Roman" w:hAnsi="Times New Roman" w:cs="Times New Roman"/>
          <w:color w:val="auto"/>
          <w:sz w:val="28"/>
          <w:szCs w:val="28"/>
        </w:rPr>
        <w:t>Инновационный сценарий развития является целевым, поскольку позволяет достичь целей, задач и целевых показателей, предусмотренных в настоящей стратегии, в первую очередь – сломить негативные демографические тенденции и обеспечить сохранение численности населения.</w:t>
      </w:r>
    </w:p>
    <w:p w:rsidR="00377EE8" w:rsidRPr="00E179BD" w:rsidRDefault="00377EE8" w:rsidP="00377EE8">
      <w:pPr>
        <w:suppressAutoHyphens/>
        <w:ind w:firstLine="709"/>
        <w:jc w:val="both"/>
        <w:rPr>
          <w:rFonts w:ascii="Times New Roman" w:hAnsi="Times New Roman" w:cs="Times New Roman"/>
          <w:b/>
          <w:bCs/>
          <w:color w:val="auto"/>
          <w:sz w:val="28"/>
          <w:szCs w:val="28"/>
        </w:rPr>
      </w:pPr>
    </w:p>
    <w:p w:rsidR="00377EE8" w:rsidRPr="00E179BD" w:rsidRDefault="00377EE8" w:rsidP="00377EE8">
      <w:pPr>
        <w:suppressAutoHyphens/>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5</w:t>
      </w:r>
      <w:r w:rsidRPr="00E179BD">
        <w:rPr>
          <w:rFonts w:ascii="Times New Roman" w:hAnsi="Times New Roman" w:cs="Times New Roman"/>
          <w:b/>
          <w:bCs/>
          <w:color w:val="auto"/>
          <w:sz w:val="28"/>
          <w:szCs w:val="28"/>
        </w:rPr>
        <w:t xml:space="preserve">.3. Инструменты реализации </w:t>
      </w:r>
      <w:r w:rsidR="00F85604">
        <w:rPr>
          <w:rFonts w:ascii="Times New Roman" w:hAnsi="Times New Roman" w:cs="Times New Roman"/>
          <w:b/>
          <w:bCs/>
          <w:color w:val="auto"/>
          <w:sz w:val="28"/>
          <w:szCs w:val="28"/>
        </w:rPr>
        <w:t>с</w:t>
      </w:r>
      <w:r w:rsidRPr="00E179BD">
        <w:rPr>
          <w:rFonts w:ascii="Times New Roman" w:hAnsi="Times New Roman" w:cs="Times New Roman"/>
          <w:b/>
          <w:bCs/>
          <w:color w:val="auto"/>
          <w:sz w:val="28"/>
          <w:szCs w:val="28"/>
        </w:rPr>
        <w:t>тратегии</w:t>
      </w:r>
    </w:p>
    <w:p w:rsidR="00377EE8" w:rsidRPr="00E179BD" w:rsidRDefault="00377EE8" w:rsidP="00377EE8">
      <w:pPr>
        <w:suppressAutoHyphens/>
        <w:jc w:val="both"/>
        <w:rPr>
          <w:rFonts w:ascii="Times New Roman" w:hAnsi="Times New Roman" w:cs="Times New Roman"/>
          <w:b/>
          <w:bCs/>
          <w:color w:val="auto"/>
          <w:sz w:val="28"/>
          <w:szCs w:val="28"/>
        </w:rPr>
      </w:pPr>
    </w:p>
    <w:p w:rsidR="00377EE8" w:rsidRPr="00E179BD" w:rsidRDefault="00377EE8" w:rsidP="00377EE8">
      <w:pPr>
        <w:tabs>
          <w:tab w:val="left" w:pos="0"/>
        </w:tabs>
        <w:ind w:firstLine="709"/>
        <w:jc w:val="both"/>
        <w:rPr>
          <w:rFonts w:ascii="Times New Roman" w:hAnsi="Times New Roman" w:cs="Times New Roman"/>
          <w:color w:val="auto"/>
          <w:sz w:val="28"/>
          <w:szCs w:val="28"/>
        </w:rPr>
      </w:pPr>
      <w:r w:rsidRPr="00E179BD">
        <w:rPr>
          <w:rFonts w:ascii="Times New Roman" w:hAnsi="Times New Roman" w:cs="Times New Roman"/>
          <w:color w:val="auto"/>
          <w:sz w:val="28"/>
          <w:szCs w:val="28"/>
        </w:rPr>
        <w:t>К основным инструментам реализации стратегии относятся:</w:t>
      </w:r>
    </w:p>
    <w:p w:rsidR="00377EE8" w:rsidRPr="00E179BD" w:rsidRDefault="00377EE8" w:rsidP="00377EE8">
      <w:pPr>
        <w:tabs>
          <w:tab w:val="left" w:pos="0"/>
        </w:tabs>
        <w:ind w:firstLine="709"/>
        <w:jc w:val="both"/>
        <w:rPr>
          <w:rFonts w:ascii="Times New Roman" w:hAnsi="Times New Roman" w:cs="Times New Roman"/>
          <w:color w:val="auto"/>
          <w:sz w:val="28"/>
          <w:szCs w:val="28"/>
        </w:rPr>
      </w:pPr>
      <w:r w:rsidRPr="00E179BD">
        <w:rPr>
          <w:rFonts w:ascii="Times New Roman" w:hAnsi="Times New Roman" w:cs="Times New Roman"/>
          <w:color w:val="auto"/>
          <w:sz w:val="28"/>
          <w:szCs w:val="28"/>
        </w:rPr>
        <w:t xml:space="preserve">1. </w:t>
      </w:r>
      <w:r w:rsidRPr="00E179BD">
        <w:rPr>
          <w:rFonts w:ascii="Times New Roman" w:hAnsi="Times New Roman" w:cs="Times New Roman"/>
          <w:sz w:val="28"/>
          <w:szCs w:val="28"/>
        </w:rPr>
        <w:t xml:space="preserve">Муниципальные программы </w:t>
      </w:r>
      <w:r w:rsidR="002678BF">
        <w:rPr>
          <w:rFonts w:ascii="Times New Roman" w:hAnsi="Times New Roman" w:cs="Times New Roman"/>
          <w:sz w:val="28"/>
          <w:szCs w:val="28"/>
        </w:rPr>
        <w:t>Азейского МО</w:t>
      </w:r>
      <w:r w:rsidRPr="00E179BD">
        <w:rPr>
          <w:rFonts w:ascii="Times New Roman" w:hAnsi="Times New Roman" w:cs="Times New Roman"/>
          <w:sz w:val="28"/>
          <w:szCs w:val="28"/>
        </w:rPr>
        <w:t xml:space="preserve"> и Схема территориального планирования должны быть скорректированы в целях максимально эффективного выполнения целей, задач, реализации приоритетных направлений и достижений целевых показателей настоящей стратегии;</w:t>
      </w:r>
    </w:p>
    <w:p w:rsidR="00377EE8" w:rsidRPr="00E179BD" w:rsidRDefault="00377EE8" w:rsidP="00377EE8">
      <w:pPr>
        <w:tabs>
          <w:tab w:val="left" w:pos="0"/>
        </w:tabs>
        <w:ind w:firstLine="709"/>
        <w:jc w:val="both"/>
        <w:rPr>
          <w:rFonts w:ascii="Times New Roman" w:hAnsi="Times New Roman" w:cs="Times New Roman"/>
          <w:color w:val="auto"/>
          <w:sz w:val="28"/>
          <w:szCs w:val="28"/>
        </w:rPr>
      </w:pPr>
      <w:r w:rsidRPr="00E179BD">
        <w:rPr>
          <w:rFonts w:ascii="Times New Roman" w:hAnsi="Times New Roman" w:cs="Times New Roman"/>
          <w:color w:val="auto"/>
          <w:sz w:val="28"/>
          <w:szCs w:val="28"/>
        </w:rPr>
        <w:t xml:space="preserve">2. </w:t>
      </w:r>
      <w:r w:rsidRPr="00E179BD">
        <w:rPr>
          <w:rFonts w:ascii="Times New Roman" w:hAnsi="Times New Roman" w:cs="Times New Roman"/>
          <w:sz w:val="28"/>
          <w:szCs w:val="28"/>
        </w:rPr>
        <w:t>План мероприятий по реализации стратегии.</w:t>
      </w:r>
    </w:p>
    <w:p w:rsidR="00377EE8" w:rsidRPr="00E179BD" w:rsidRDefault="00377EE8" w:rsidP="00377EE8">
      <w:pPr>
        <w:pStyle w:val="a3"/>
        <w:widowControl w:val="0"/>
        <w:tabs>
          <w:tab w:val="left" w:pos="0"/>
        </w:tabs>
        <w:spacing w:after="0"/>
        <w:ind w:left="0" w:firstLine="709"/>
        <w:jc w:val="both"/>
        <w:rPr>
          <w:sz w:val="28"/>
          <w:szCs w:val="28"/>
        </w:rPr>
      </w:pPr>
      <w:r w:rsidRPr="00E179BD">
        <w:rPr>
          <w:sz w:val="28"/>
          <w:szCs w:val="28"/>
        </w:rPr>
        <w:t xml:space="preserve">В целях реализации стратегии будет утверждён план мероприятий по реализации стратегии. План мероприятий формируется с учётом этапов, выделенных в стратегии, и позволяет выстроить последовательность мероприятий по реализации стратегии. План мероприятий содержит цели и задачи, выделенные в стратегии, информацию о муниципальных программах и комплексных мероприятий, направленных на их достижение, а также </w:t>
      </w:r>
      <w:r w:rsidRPr="00E179BD">
        <w:rPr>
          <w:sz w:val="28"/>
          <w:szCs w:val="28"/>
        </w:rPr>
        <w:lastRenderedPageBreak/>
        <w:t>соответствующие целевые показатели. План мероприятий является гибким организационно-управленческим документом, позволяющим осуществлять мониторинг и своевременно производить корректировку хода реализации стратегии;</w:t>
      </w:r>
    </w:p>
    <w:p w:rsidR="00377EE8" w:rsidRPr="00E179BD" w:rsidRDefault="00377EE8" w:rsidP="00377EE8">
      <w:pPr>
        <w:pStyle w:val="a3"/>
        <w:widowControl w:val="0"/>
        <w:tabs>
          <w:tab w:val="left" w:pos="0"/>
        </w:tabs>
        <w:spacing w:after="0"/>
        <w:ind w:left="0" w:firstLine="709"/>
        <w:jc w:val="both"/>
        <w:rPr>
          <w:sz w:val="28"/>
          <w:szCs w:val="28"/>
        </w:rPr>
      </w:pPr>
      <w:r w:rsidRPr="00E179BD">
        <w:rPr>
          <w:sz w:val="28"/>
          <w:szCs w:val="28"/>
        </w:rPr>
        <w:t>3. Нормативно-правовое регулирование на муниципальном уровне;</w:t>
      </w:r>
    </w:p>
    <w:p w:rsidR="00377EE8" w:rsidRPr="00E179BD" w:rsidRDefault="00377EE8" w:rsidP="00377EE8">
      <w:pPr>
        <w:pStyle w:val="a3"/>
        <w:widowControl w:val="0"/>
        <w:tabs>
          <w:tab w:val="left" w:pos="0"/>
        </w:tabs>
        <w:spacing w:after="0"/>
        <w:ind w:left="0" w:firstLine="709"/>
        <w:jc w:val="both"/>
        <w:rPr>
          <w:sz w:val="28"/>
          <w:szCs w:val="28"/>
        </w:rPr>
      </w:pPr>
      <w:r w:rsidRPr="00E179BD">
        <w:rPr>
          <w:sz w:val="28"/>
          <w:szCs w:val="28"/>
        </w:rPr>
        <w:t>4. Соглашения о социально-экономическом сотрудничестве с хозяйствующими субъектами.</w:t>
      </w:r>
    </w:p>
    <w:p w:rsidR="00377EE8" w:rsidRPr="00E179BD" w:rsidRDefault="00377EE8" w:rsidP="00377EE8">
      <w:pPr>
        <w:tabs>
          <w:tab w:val="left" w:pos="0"/>
        </w:tabs>
        <w:jc w:val="center"/>
        <w:rPr>
          <w:rFonts w:ascii="Times New Roman" w:hAnsi="Times New Roman" w:cs="Times New Roman"/>
          <w:b/>
          <w:bCs/>
          <w:color w:val="auto"/>
          <w:sz w:val="28"/>
          <w:szCs w:val="28"/>
        </w:rPr>
      </w:pPr>
    </w:p>
    <w:p w:rsidR="00377EE8" w:rsidRPr="00E179BD" w:rsidRDefault="00377EE8" w:rsidP="00377EE8">
      <w:pPr>
        <w:tabs>
          <w:tab w:val="left" w:pos="0"/>
        </w:tabs>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5</w:t>
      </w:r>
      <w:r w:rsidRPr="00E179BD">
        <w:rPr>
          <w:rFonts w:ascii="Times New Roman" w:hAnsi="Times New Roman" w:cs="Times New Roman"/>
          <w:b/>
          <w:bCs/>
          <w:color w:val="auto"/>
          <w:sz w:val="28"/>
          <w:szCs w:val="28"/>
        </w:rPr>
        <w:t xml:space="preserve">.4. Оценка финансовых ресурсов, </w:t>
      </w:r>
    </w:p>
    <w:p w:rsidR="00377EE8" w:rsidRPr="00E179BD" w:rsidRDefault="00377EE8" w:rsidP="00377EE8">
      <w:pPr>
        <w:tabs>
          <w:tab w:val="left" w:pos="0"/>
        </w:tabs>
        <w:jc w:val="center"/>
        <w:rPr>
          <w:rFonts w:ascii="Times New Roman" w:hAnsi="Times New Roman" w:cs="Times New Roman"/>
          <w:b/>
          <w:bCs/>
          <w:color w:val="auto"/>
          <w:sz w:val="28"/>
          <w:szCs w:val="28"/>
        </w:rPr>
      </w:pPr>
      <w:r w:rsidRPr="00E179BD">
        <w:rPr>
          <w:rFonts w:ascii="Times New Roman" w:hAnsi="Times New Roman" w:cs="Times New Roman"/>
          <w:b/>
          <w:bCs/>
          <w:color w:val="auto"/>
          <w:sz w:val="28"/>
          <w:szCs w:val="28"/>
        </w:rPr>
        <w:t>необходимых для реализации стратегии</w:t>
      </w:r>
    </w:p>
    <w:p w:rsidR="00377EE8" w:rsidRPr="00E179BD" w:rsidRDefault="00377EE8" w:rsidP="00377EE8">
      <w:pPr>
        <w:tabs>
          <w:tab w:val="left" w:pos="0"/>
        </w:tabs>
        <w:jc w:val="center"/>
        <w:rPr>
          <w:rFonts w:ascii="Times New Roman" w:hAnsi="Times New Roman" w:cs="Times New Roman"/>
          <w:b/>
          <w:bCs/>
          <w:color w:val="auto"/>
          <w:sz w:val="28"/>
          <w:szCs w:val="28"/>
        </w:rPr>
      </w:pPr>
    </w:p>
    <w:p w:rsidR="00377EE8" w:rsidRPr="00E179BD" w:rsidRDefault="00377EE8" w:rsidP="00377EE8">
      <w:pPr>
        <w:pStyle w:val="a3"/>
        <w:widowControl w:val="0"/>
        <w:autoSpaceDE w:val="0"/>
        <w:autoSpaceDN w:val="0"/>
        <w:adjustRightInd w:val="0"/>
        <w:spacing w:after="0"/>
        <w:ind w:left="0" w:firstLine="709"/>
        <w:jc w:val="both"/>
        <w:rPr>
          <w:sz w:val="28"/>
          <w:szCs w:val="28"/>
        </w:rPr>
      </w:pPr>
      <w:r w:rsidRPr="00E179BD">
        <w:rPr>
          <w:sz w:val="28"/>
          <w:szCs w:val="28"/>
        </w:rPr>
        <w:t>В условиях дефицита местного бюджета эффективность реализации стратегии напрямую зависит от консолидации финансовых ресурсов всех хозяйствующих субъектов и их направления на решение первоочередных проблем и поддержку приоритетных направлений развития.</w:t>
      </w:r>
    </w:p>
    <w:p w:rsidR="00377EE8" w:rsidRPr="00E179BD" w:rsidRDefault="00377EE8" w:rsidP="00377EE8">
      <w:pPr>
        <w:pStyle w:val="a3"/>
        <w:widowControl w:val="0"/>
        <w:autoSpaceDE w:val="0"/>
        <w:autoSpaceDN w:val="0"/>
        <w:adjustRightInd w:val="0"/>
        <w:spacing w:after="0"/>
        <w:ind w:left="0" w:firstLine="709"/>
        <w:jc w:val="both"/>
        <w:rPr>
          <w:sz w:val="28"/>
          <w:szCs w:val="28"/>
        </w:rPr>
      </w:pPr>
      <w:r w:rsidRPr="00E179BD">
        <w:rPr>
          <w:sz w:val="28"/>
          <w:szCs w:val="28"/>
        </w:rPr>
        <w:t>Основные направления работы по привлечению финансовых ресурсов, необходимых для реализации стратегии:</w:t>
      </w:r>
    </w:p>
    <w:p w:rsidR="00377EE8" w:rsidRPr="00E179BD" w:rsidRDefault="00377EE8" w:rsidP="00377EE8">
      <w:pPr>
        <w:pStyle w:val="a3"/>
        <w:widowControl w:val="0"/>
        <w:autoSpaceDE w:val="0"/>
        <w:autoSpaceDN w:val="0"/>
        <w:adjustRightInd w:val="0"/>
        <w:spacing w:after="0"/>
        <w:ind w:left="0" w:firstLine="709"/>
        <w:jc w:val="both"/>
        <w:rPr>
          <w:sz w:val="28"/>
          <w:szCs w:val="28"/>
        </w:rPr>
      </w:pPr>
      <w:r w:rsidRPr="00E179BD">
        <w:rPr>
          <w:sz w:val="28"/>
          <w:szCs w:val="28"/>
        </w:rPr>
        <w:t>- оптимизация расходной части местного бюджета с учетом целей, задач и приоритетных направлений, обозначенных в настоящей стратегии, корректировка состава и содержания муниципальных программ в целях максимально эффективного использования финансовых ресурсов;</w:t>
      </w:r>
    </w:p>
    <w:p w:rsidR="00377EE8" w:rsidRPr="00E179BD" w:rsidRDefault="00377EE8" w:rsidP="00377EE8">
      <w:pPr>
        <w:pStyle w:val="a3"/>
        <w:widowControl w:val="0"/>
        <w:autoSpaceDE w:val="0"/>
        <w:autoSpaceDN w:val="0"/>
        <w:adjustRightInd w:val="0"/>
        <w:spacing w:after="0"/>
        <w:ind w:left="0" w:firstLine="709"/>
        <w:jc w:val="both"/>
        <w:rPr>
          <w:sz w:val="28"/>
          <w:szCs w:val="28"/>
        </w:rPr>
      </w:pPr>
      <w:r w:rsidRPr="00E179BD">
        <w:rPr>
          <w:sz w:val="28"/>
          <w:szCs w:val="28"/>
        </w:rPr>
        <w:t>- обеспечение максимального участия хозяйствующих субъектов в государственных программах Иркутской области;</w:t>
      </w:r>
    </w:p>
    <w:p w:rsidR="00377EE8" w:rsidRPr="00E179BD" w:rsidRDefault="00377EE8" w:rsidP="00377EE8">
      <w:pPr>
        <w:pStyle w:val="a3"/>
        <w:widowControl w:val="0"/>
        <w:autoSpaceDE w:val="0"/>
        <w:autoSpaceDN w:val="0"/>
        <w:adjustRightInd w:val="0"/>
        <w:spacing w:after="0"/>
        <w:ind w:left="0" w:firstLine="709"/>
        <w:jc w:val="both"/>
        <w:rPr>
          <w:sz w:val="28"/>
          <w:szCs w:val="28"/>
        </w:rPr>
      </w:pPr>
      <w:r w:rsidRPr="00E179BD">
        <w:rPr>
          <w:sz w:val="28"/>
          <w:szCs w:val="28"/>
        </w:rPr>
        <w:t>- взаимодействие с крупнейшим налогоплательщиком (филиал «Разрез «Тулунуголь» ООО «КВСУ»), по вопросам повышения его налоговой отдачи в местный бюджет, заключение соглашений о социально-экономическом сотрудничестве;</w:t>
      </w:r>
    </w:p>
    <w:p w:rsidR="00377EE8" w:rsidRPr="00E179BD" w:rsidRDefault="00377EE8" w:rsidP="00377EE8">
      <w:pPr>
        <w:pStyle w:val="a3"/>
        <w:widowControl w:val="0"/>
        <w:autoSpaceDE w:val="0"/>
        <w:autoSpaceDN w:val="0"/>
        <w:adjustRightInd w:val="0"/>
        <w:spacing w:after="0"/>
        <w:ind w:left="0" w:firstLine="709"/>
        <w:jc w:val="both"/>
        <w:rPr>
          <w:sz w:val="28"/>
          <w:szCs w:val="28"/>
        </w:rPr>
      </w:pPr>
      <w:r w:rsidRPr="00E179BD">
        <w:rPr>
          <w:sz w:val="28"/>
          <w:szCs w:val="28"/>
        </w:rPr>
        <w:t>Оценка финансовых ресурсов, привлекаемых для реализации стратегии, будет осуществляться:</w:t>
      </w:r>
    </w:p>
    <w:p w:rsidR="00377EE8" w:rsidRPr="00E179BD" w:rsidRDefault="00377EE8" w:rsidP="00377EE8">
      <w:pPr>
        <w:pStyle w:val="a3"/>
        <w:widowControl w:val="0"/>
        <w:numPr>
          <w:ilvl w:val="0"/>
          <w:numId w:val="5"/>
        </w:numPr>
        <w:tabs>
          <w:tab w:val="left" w:pos="993"/>
        </w:tabs>
        <w:autoSpaceDE w:val="0"/>
        <w:autoSpaceDN w:val="0"/>
        <w:adjustRightInd w:val="0"/>
        <w:spacing w:after="0"/>
        <w:ind w:left="0" w:firstLine="709"/>
        <w:contextualSpacing w:val="0"/>
        <w:jc w:val="both"/>
        <w:rPr>
          <w:sz w:val="28"/>
          <w:szCs w:val="28"/>
        </w:rPr>
      </w:pPr>
      <w:r w:rsidRPr="00E179BD">
        <w:rPr>
          <w:sz w:val="28"/>
          <w:szCs w:val="28"/>
        </w:rPr>
        <w:t xml:space="preserve">из бюджетных источников – ежегодно на трехлетний период в рамках планов мероприятий по реализации стратегии и муниципальных программ </w:t>
      </w:r>
      <w:r w:rsidR="00CB5C2C">
        <w:rPr>
          <w:sz w:val="28"/>
          <w:szCs w:val="28"/>
        </w:rPr>
        <w:t>Азейского МО</w:t>
      </w:r>
      <w:r w:rsidRPr="00E179BD">
        <w:rPr>
          <w:sz w:val="28"/>
          <w:szCs w:val="28"/>
        </w:rPr>
        <w:t xml:space="preserve"> в соответствии с законом об областном бюджете;</w:t>
      </w:r>
    </w:p>
    <w:p w:rsidR="00377EE8" w:rsidRPr="00E179BD" w:rsidRDefault="00377EE8" w:rsidP="00377EE8">
      <w:pPr>
        <w:pStyle w:val="a3"/>
        <w:widowControl w:val="0"/>
        <w:numPr>
          <w:ilvl w:val="0"/>
          <w:numId w:val="5"/>
        </w:numPr>
        <w:tabs>
          <w:tab w:val="left" w:pos="993"/>
        </w:tabs>
        <w:autoSpaceDE w:val="0"/>
        <w:autoSpaceDN w:val="0"/>
        <w:adjustRightInd w:val="0"/>
        <w:spacing w:after="0"/>
        <w:ind w:left="0" w:firstLine="709"/>
        <w:contextualSpacing w:val="0"/>
        <w:jc w:val="both"/>
        <w:rPr>
          <w:sz w:val="28"/>
          <w:szCs w:val="28"/>
        </w:rPr>
      </w:pPr>
      <w:r w:rsidRPr="00E179BD">
        <w:rPr>
          <w:sz w:val="28"/>
          <w:szCs w:val="28"/>
        </w:rPr>
        <w:t xml:space="preserve">из внебюджетных источников – по мере необходимости в рамках инвестиционных проектов, реализуемых на территории </w:t>
      </w:r>
      <w:r w:rsidR="00CB5C2C">
        <w:rPr>
          <w:sz w:val="28"/>
          <w:szCs w:val="28"/>
        </w:rPr>
        <w:t>Азейского МО</w:t>
      </w:r>
      <w:r w:rsidRPr="00E179BD">
        <w:rPr>
          <w:sz w:val="28"/>
          <w:szCs w:val="28"/>
        </w:rPr>
        <w:t>, соглашений о социально-экономическом сотрудничестве.</w:t>
      </w:r>
    </w:p>
    <w:p w:rsidR="00377EE8" w:rsidRPr="00E179BD" w:rsidRDefault="00377EE8" w:rsidP="00377EE8">
      <w:pPr>
        <w:tabs>
          <w:tab w:val="left" w:pos="0"/>
        </w:tabs>
        <w:jc w:val="both"/>
        <w:rPr>
          <w:rFonts w:ascii="Times New Roman" w:hAnsi="Times New Roman" w:cs="Times New Roman"/>
          <w:color w:val="auto"/>
          <w:sz w:val="28"/>
          <w:szCs w:val="28"/>
        </w:rPr>
      </w:pPr>
    </w:p>
    <w:p w:rsidR="00377EE8" w:rsidRPr="00E179BD" w:rsidRDefault="00377EE8" w:rsidP="00377EE8">
      <w:pPr>
        <w:tabs>
          <w:tab w:val="left" w:pos="0"/>
        </w:tabs>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5</w:t>
      </w:r>
      <w:r w:rsidRPr="00E179BD">
        <w:rPr>
          <w:rFonts w:ascii="Times New Roman" w:hAnsi="Times New Roman" w:cs="Times New Roman"/>
          <w:b/>
          <w:bCs/>
          <w:color w:val="auto"/>
          <w:sz w:val="28"/>
          <w:szCs w:val="28"/>
        </w:rPr>
        <w:t xml:space="preserve">.5. Информация о муниципальных программах </w:t>
      </w:r>
    </w:p>
    <w:p w:rsidR="00377EE8" w:rsidRPr="00E179BD" w:rsidRDefault="00CB5C2C" w:rsidP="00377EE8">
      <w:pPr>
        <w:tabs>
          <w:tab w:val="left" w:pos="0"/>
        </w:tabs>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Азейского муниципального образования</w:t>
      </w:r>
    </w:p>
    <w:p w:rsidR="00377EE8" w:rsidRPr="00E179BD" w:rsidRDefault="00377EE8" w:rsidP="00377EE8">
      <w:pPr>
        <w:tabs>
          <w:tab w:val="left" w:pos="0"/>
        </w:tabs>
        <w:jc w:val="center"/>
        <w:rPr>
          <w:rFonts w:ascii="Times New Roman" w:hAnsi="Times New Roman" w:cs="Times New Roman"/>
          <w:b/>
          <w:bCs/>
          <w:color w:val="auto"/>
          <w:sz w:val="28"/>
          <w:szCs w:val="28"/>
        </w:rPr>
      </w:pPr>
    </w:p>
    <w:p w:rsidR="00377EE8" w:rsidRPr="00E179BD" w:rsidRDefault="00377EE8" w:rsidP="00377EE8">
      <w:pPr>
        <w:ind w:firstLine="709"/>
        <w:jc w:val="both"/>
        <w:rPr>
          <w:rFonts w:ascii="Times New Roman" w:hAnsi="Times New Roman" w:cs="Times New Roman"/>
          <w:color w:val="auto"/>
          <w:sz w:val="28"/>
          <w:szCs w:val="28"/>
          <w:lang w:eastAsia="en-US"/>
        </w:rPr>
      </w:pPr>
      <w:r w:rsidRPr="00E179BD">
        <w:rPr>
          <w:rFonts w:ascii="Times New Roman" w:hAnsi="Times New Roman" w:cs="Times New Roman"/>
          <w:color w:val="auto"/>
          <w:sz w:val="28"/>
          <w:szCs w:val="28"/>
        </w:rPr>
        <w:t>Муниципальн</w:t>
      </w:r>
      <w:r w:rsidR="00F84ED2">
        <w:rPr>
          <w:rFonts w:ascii="Times New Roman" w:hAnsi="Times New Roman" w:cs="Times New Roman"/>
          <w:color w:val="auto"/>
          <w:sz w:val="28"/>
          <w:szCs w:val="28"/>
        </w:rPr>
        <w:t>ая</w:t>
      </w:r>
      <w:r w:rsidRPr="00E179BD">
        <w:rPr>
          <w:rFonts w:ascii="Times New Roman" w:hAnsi="Times New Roman" w:cs="Times New Roman"/>
          <w:color w:val="auto"/>
          <w:sz w:val="28"/>
          <w:szCs w:val="28"/>
        </w:rPr>
        <w:t xml:space="preserve"> программ</w:t>
      </w:r>
      <w:r w:rsidR="00F84ED2">
        <w:rPr>
          <w:rFonts w:ascii="Times New Roman" w:hAnsi="Times New Roman" w:cs="Times New Roman"/>
          <w:color w:val="auto"/>
          <w:sz w:val="28"/>
          <w:szCs w:val="28"/>
        </w:rPr>
        <w:t>а</w:t>
      </w:r>
      <w:r w:rsidRPr="00E179BD">
        <w:rPr>
          <w:rFonts w:ascii="Times New Roman" w:hAnsi="Times New Roman" w:cs="Times New Roman"/>
          <w:color w:val="auto"/>
          <w:sz w:val="28"/>
          <w:szCs w:val="28"/>
        </w:rPr>
        <w:t xml:space="preserve"> </w:t>
      </w:r>
      <w:r w:rsidR="00F84ED2">
        <w:rPr>
          <w:rFonts w:ascii="Times New Roman" w:hAnsi="Times New Roman" w:cs="Times New Roman"/>
          <w:color w:val="auto"/>
          <w:sz w:val="28"/>
          <w:szCs w:val="28"/>
        </w:rPr>
        <w:t>Азейского муниципального образования</w:t>
      </w:r>
      <w:r w:rsidRPr="00E179BD">
        <w:rPr>
          <w:rFonts w:ascii="Times New Roman" w:hAnsi="Times New Roman" w:cs="Times New Roman"/>
          <w:color w:val="auto"/>
          <w:sz w:val="28"/>
          <w:szCs w:val="28"/>
        </w:rPr>
        <w:t xml:space="preserve"> формируются на период не менее 5 лет в соответствии с </w:t>
      </w:r>
      <w:hyperlink w:anchor="Par36" w:history="1">
        <w:r w:rsidRPr="00E179BD">
          <w:rPr>
            <w:rFonts w:ascii="Times New Roman" w:hAnsi="Times New Roman" w:cs="Times New Roman"/>
            <w:color w:val="auto"/>
            <w:sz w:val="28"/>
            <w:szCs w:val="28"/>
          </w:rPr>
          <w:t>Положение</w:t>
        </w:r>
      </w:hyperlink>
      <w:r w:rsidRPr="00E179BD">
        <w:rPr>
          <w:rFonts w:ascii="Times New Roman" w:hAnsi="Times New Roman" w:cs="Times New Roman"/>
          <w:color w:val="auto"/>
          <w:sz w:val="28"/>
          <w:szCs w:val="28"/>
        </w:rPr>
        <w:t xml:space="preserve">м о порядке принятия решений о разработке муниципальных программ </w:t>
      </w:r>
      <w:r w:rsidR="00F84ED2">
        <w:rPr>
          <w:rFonts w:ascii="Times New Roman" w:hAnsi="Times New Roman" w:cs="Times New Roman"/>
          <w:color w:val="auto"/>
          <w:sz w:val="28"/>
          <w:szCs w:val="28"/>
        </w:rPr>
        <w:t>Азейского сельского поселения</w:t>
      </w:r>
      <w:r w:rsidRPr="00E179BD">
        <w:rPr>
          <w:rFonts w:ascii="Times New Roman" w:hAnsi="Times New Roman" w:cs="Times New Roman"/>
          <w:color w:val="auto"/>
          <w:sz w:val="28"/>
          <w:szCs w:val="28"/>
        </w:rPr>
        <w:t xml:space="preserve"> и их формирования и реализации, утвержденным постановлением Администрации </w:t>
      </w:r>
      <w:r w:rsidR="00F84ED2">
        <w:rPr>
          <w:rFonts w:ascii="Times New Roman" w:hAnsi="Times New Roman" w:cs="Times New Roman"/>
          <w:color w:val="auto"/>
          <w:sz w:val="28"/>
          <w:szCs w:val="28"/>
        </w:rPr>
        <w:t xml:space="preserve">Азейского сельского </w:t>
      </w:r>
      <w:r w:rsidR="00F84ED2">
        <w:rPr>
          <w:rFonts w:ascii="Times New Roman" w:hAnsi="Times New Roman" w:cs="Times New Roman"/>
          <w:color w:val="auto"/>
          <w:sz w:val="28"/>
          <w:szCs w:val="28"/>
        </w:rPr>
        <w:lastRenderedPageBreak/>
        <w:t>поселения</w:t>
      </w:r>
      <w:r w:rsidRPr="00E179BD">
        <w:rPr>
          <w:rFonts w:ascii="Times New Roman" w:hAnsi="Times New Roman" w:cs="Times New Roman"/>
          <w:color w:val="auto"/>
          <w:sz w:val="28"/>
          <w:szCs w:val="28"/>
        </w:rPr>
        <w:t xml:space="preserve"> от </w:t>
      </w:r>
      <w:r w:rsidR="00F84ED2">
        <w:rPr>
          <w:rFonts w:ascii="Times New Roman" w:hAnsi="Times New Roman" w:cs="Times New Roman"/>
          <w:color w:val="auto"/>
          <w:sz w:val="28"/>
          <w:szCs w:val="28"/>
        </w:rPr>
        <w:t>31.12</w:t>
      </w:r>
      <w:r w:rsidRPr="00E179BD">
        <w:rPr>
          <w:rFonts w:ascii="Times New Roman" w:hAnsi="Times New Roman" w:cs="Times New Roman"/>
          <w:color w:val="auto"/>
          <w:sz w:val="28"/>
          <w:szCs w:val="28"/>
        </w:rPr>
        <w:t xml:space="preserve">.2015 г № </w:t>
      </w:r>
      <w:r w:rsidR="00F84ED2">
        <w:rPr>
          <w:rFonts w:ascii="Times New Roman" w:hAnsi="Times New Roman" w:cs="Times New Roman"/>
          <w:color w:val="auto"/>
          <w:sz w:val="28"/>
          <w:szCs w:val="28"/>
        </w:rPr>
        <w:t>49</w:t>
      </w:r>
      <w:r w:rsidRPr="00E179BD">
        <w:rPr>
          <w:rFonts w:ascii="Times New Roman" w:hAnsi="Times New Roman" w:cs="Times New Roman"/>
          <w:color w:val="auto"/>
          <w:sz w:val="28"/>
          <w:szCs w:val="28"/>
        </w:rPr>
        <w:t>-пг.</w:t>
      </w:r>
      <w:r w:rsidRPr="00E179BD">
        <w:rPr>
          <w:rFonts w:ascii="Times New Roman" w:hAnsi="Times New Roman" w:cs="Times New Roman"/>
          <w:color w:val="auto"/>
          <w:sz w:val="28"/>
          <w:szCs w:val="28"/>
          <w:lang w:eastAsia="en-US"/>
        </w:rPr>
        <w:t xml:space="preserve"> </w:t>
      </w:r>
    </w:p>
    <w:p w:rsidR="00377EE8" w:rsidRPr="00E179BD" w:rsidRDefault="00377EE8" w:rsidP="00377EE8">
      <w:pPr>
        <w:ind w:firstLine="709"/>
        <w:jc w:val="both"/>
        <w:rPr>
          <w:rFonts w:ascii="Times New Roman" w:hAnsi="Times New Roman" w:cs="Times New Roman"/>
          <w:color w:val="auto"/>
          <w:sz w:val="28"/>
          <w:szCs w:val="28"/>
        </w:rPr>
      </w:pPr>
      <w:r w:rsidRPr="00E179BD">
        <w:rPr>
          <w:rFonts w:ascii="Times New Roman" w:hAnsi="Times New Roman" w:cs="Times New Roman"/>
          <w:color w:val="auto"/>
          <w:sz w:val="28"/>
          <w:szCs w:val="28"/>
        </w:rPr>
        <w:t>Муниципальн</w:t>
      </w:r>
      <w:r w:rsidR="00F84ED2">
        <w:rPr>
          <w:rFonts w:ascii="Times New Roman" w:hAnsi="Times New Roman" w:cs="Times New Roman"/>
          <w:color w:val="auto"/>
          <w:sz w:val="28"/>
          <w:szCs w:val="28"/>
        </w:rPr>
        <w:t>ая</w:t>
      </w:r>
      <w:r w:rsidRPr="00E179BD">
        <w:rPr>
          <w:rFonts w:ascii="Times New Roman" w:hAnsi="Times New Roman" w:cs="Times New Roman"/>
          <w:color w:val="auto"/>
          <w:sz w:val="28"/>
          <w:szCs w:val="28"/>
        </w:rPr>
        <w:t xml:space="preserve"> программ</w:t>
      </w:r>
      <w:r w:rsidR="00F84ED2">
        <w:rPr>
          <w:rFonts w:ascii="Times New Roman" w:hAnsi="Times New Roman" w:cs="Times New Roman"/>
          <w:color w:val="auto"/>
          <w:sz w:val="28"/>
          <w:szCs w:val="28"/>
        </w:rPr>
        <w:t>а</w:t>
      </w:r>
      <w:r w:rsidRPr="00E179BD">
        <w:rPr>
          <w:rFonts w:ascii="Times New Roman" w:hAnsi="Times New Roman" w:cs="Times New Roman"/>
          <w:color w:val="auto"/>
          <w:sz w:val="28"/>
          <w:szCs w:val="28"/>
        </w:rPr>
        <w:t xml:space="preserve"> </w:t>
      </w:r>
      <w:r w:rsidR="00F84ED2">
        <w:rPr>
          <w:rFonts w:ascii="Times New Roman" w:hAnsi="Times New Roman" w:cs="Times New Roman"/>
          <w:color w:val="auto"/>
          <w:sz w:val="28"/>
          <w:szCs w:val="28"/>
        </w:rPr>
        <w:t>Азейского сельского поселения</w:t>
      </w:r>
      <w:r w:rsidRPr="00E179BD">
        <w:rPr>
          <w:rFonts w:ascii="Times New Roman" w:hAnsi="Times New Roman" w:cs="Times New Roman"/>
          <w:color w:val="auto"/>
          <w:sz w:val="28"/>
          <w:szCs w:val="28"/>
        </w:rPr>
        <w:t xml:space="preserve"> содерж</w:t>
      </w:r>
      <w:r w:rsidR="00F84ED2">
        <w:rPr>
          <w:rFonts w:ascii="Times New Roman" w:hAnsi="Times New Roman" w:cs="Times New Roman"/>
          <w:color w:val="auto"/>
          <w:sz w:val="28"/>
          <w:szCs w:val="28"/>
        </w:rPr>
        <w:t>и</w:t>
      </w:r>
      <w:r w:rsidRPr="00E179BD">
        <w:rPr>
          <w:rFonts w:ascii="Times New Roman" w:hAnsi="Times New Roman" w:cs="Times New Roman"/>
          <w:color w:val="auto"/>
          <w:sz w:val="28"/>
          <w:szCs w:val="28"/>
        </w:rPr>
        <w:t xml:space="preserve">т комплексы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w:t>
      </w:r>
      <w:r w:rsidR="00F84ED2">
        <w:rPr>
          <w:rFonts w:ascii="Times New Roman" w:hAnsi="Times New Roman" w:cs="Times New Roman"/>
          <w:color w:val="auto"/>
          <w:sz w:val="28"/>
          <w:szCs w:val="28"/>
        </w:rPr>
        <w:t>Азейского муниципального образования</w:t>
      </w:r>
      <w:r w:rsidRPr="00E179BD">
        <w:rPr>
          <w:rFonts w:ascii="Times New Roman" w:hAnsi="Times New Roman" w:cs="Times New Roman"/>
          <w:color w:val="auto"/>
          <w:sz w:val="28"/>
          <w:szCs w:val="28"/>
        </w:rPr>
        <w:t>.</w:t>
      </w:r>
    </w:p>
    <w:p w:rsidR="00377EE8" w:rsidRPr="00E179BD" w:rsidRDefault="00F84ED2" w:rsidP="00377EE8">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w:t>
      </w:r>
      <w:r w:rsidR="00377EE8" w:rsidRPr="00E179BD">
        <w:rPr>
          <w:rFonts w:ascii="Times New Roman" w:hAnsi="Times New Roman" w:cs="Times New Roman"/>
          <w:color w:val="auto"/>
          <w:sz w:val="28"/>
          <w:szCs w:val="28"/>
        </w:rPr>
        <w:t>остав муниципальн</w:t>
      </w:r>
      <w:r>
        <w:rPr>
          <w:rFonts w:ascii="Times New Roman" w:hAnsi="Times New Roman" w:cs="Times New Roman"/>
          <w:color w:val="auto"/>
          <w:sz w:val="28"/>
          <w:szCs w:val="28"/>
        </w:rPr>
        <w:t>ой</w:t>
      </w:r>
      <w:r w:rsidR="00377EE8" w:rsidRPr="00E179BD">
        <w:rPr>
          <w:rFonts w:ascii="Times New Roman" w:hAnsi="Times New Roman" w:cs="Times New Roman"/>
          <w:color w:val="auto"/>
          <w:sz w:val="28"/>
          <w:szCs w:val="28"/>
        </w:rPr>
        <w:t xml:space="preserve"> программ</w:t>
      </w:r>
      <w:r>
        <w:rPr>
          <w:rFonts w:ascii="Times New Roman" w:hAnsi="Times New Roman" w:cs="Times New Roman"/>
          <w:color w:val="auto"/>
          <w:sz w:val="28"/>
          <w:szCs w:val="28"/>
        </w:rPr>
        <w:t>ы</w:t>
      </w:r>
      <w:r w:rsidR="00377EE8" w:rsidRPr="00E179BD">
        <w:rPr>
          <w:rFonts w:ascii="Times New Roman" w:hAnsi="Times New Roman" w:cs="Times New Roman"/>
          <w:color w:val="auto"/>
          <w:sz w:val="28"/>
          <w:szCs w:val="28"/>
        </w:rPr>
        <w:t xml:space="preserve"> может изменяться исходя из приоритетов, целей, задач и направлений социально-экономического развития </w:t>
      </w:r>
      <w:r>
        <w:rPr>
          <w:rFonts w:ascii="Times New Roman" w:hAnsi="Times New Roman" w:cs="Times New Roman"/>
          <w:color w:val="auto"/>
          <w:sz w:val="28"/>
          <w:szCs w:val="28"/>
        </w:rPr>
        <w:t>Азейского муниципального образования</w:t>
      </w:r>
      <w:r w:rsidR="00377EE8" w:rsidRPr="00E179BD">
        <w:rPr>
          <w:rFonts w:ascii="Times New Roman" w:hAnsi="Times New Roman" w:cs="Times New Roman"/>
          <w:color w:val="auto"/>
          <w:sz w:val="28"/>
          <w:szCs w:val="28"/>
        </w:rPr>
        <w:t>, определенных в стратегии, а также по результатам ежегодной оценки эффективности их реализации.</w:t>
      </w:r>
    </w:p>
    <w:p w:rsidR="00377EE8" w:rsidRPr="00E179BD" w:rsidRDefault="00377EE8" w:rsidP="00377EE8">
      <w:pPr>
        <w:ind w:firstLine="709"/>
        <w:jc w:val="both"/>
        <w:rPr>
          <w:rFonts w:ascii="Times New Roman" w:hAnsi="Times New Roman" w:cs="Times New Roman"/>
          <w:color w:val="auto"/>
          <w:sz w:val="28"/>
          <w:szCs w:val="28"/>
          <w:lang w:eastAsia="en-US"/>
        </w:rPr>
      </w:pPr>
      <w:r w:rsidRPr="00E179BD">
        <w:rPr>
          <w:rFonts w:ascii="Times New Roman" w:hAnsi="Times New Roman" w:cs="Times New Roman"/>
          <w:color w:val="auto"/>
          <w:sz w:val="28"/>
          <w:szCs w:val="28"/>
          <w:lang w:eastAsia="en-US"/>
        </w:rPr>
        <w:t>Стратегия является основой для разработки муниципальн</w:t>
      </w:r>
      <w:r w:rsidR="00F84ED2">
        <w:rPr>
          <w:rFonts w:ascii="Times New Roman" w:hAnsi="Times New Roman" w:cs="Times New Roman"/>
          <w:color w:val="auto"/>
          <w:sz w:val="28"/>
          <w:szCs w:val="28"/>
          <w:lang w:eastAsia="en-US"/>
        </w:rPr>
        <w:t>ой</w:t>
      </w:r>
      <w:r w:rsidRPr="00E179BD">
        <w:rPr>
          <w:rFonts w:ascii="Times New Roman" w:hAnsi="Times New Roman" w:cs="Times New Roman"/>
          <w:color w:val="auto"/>
          <w:sz w:val="28"/>
          <w:szCs w:val="28"/>
          <w:lang w:eastAsia="en-US"/>
        </w:rPr>
        <w:t xml:space="preserve"> программ</w:t>
      </w:r>
      <w:r w:rsidR="00F84ED2">
        <w:rPr>
          <w:rFonts w:ascii="Times New Roman" w:hAnsi="Times New Roman" w:cs="Times New Roman"/>
          <w:color w:val="auto"/>
          <w:sz w:val="28"/>
          <w:szCs w:val="28"/>
          <w:lang w:eastAsia="en-US"/>
        </w:rPr>
        <w:t>ы</w:t>
      </w:r>
      <w:r w:rsidRPr="00E179BD">
        <w:rPr>
          <w:rFonts w:ascii="Times New Roman" w:hAnsi="Times New Roman" w:cs="Times New Roman"/>
          <w:color w:val="auto"/>
          <w:sz w:val="28"/>
          <w:szCs w:val="28"/>
          <w:lang w:eastAsia="en-US"/>
        </w:rPr>
        <w:t xml:space="preserve"> </w:t>
      </w:r>
      <w:r w:rsidR="00F84ED2">
        <w:rPr>
          <w:rFonts w:ascii="Times New Roman" w:hAnsi="Times New Roman" w:cs="Times New Roman"/>
          <w:color w:val="auto"/>
          <w:sz w:val="28"/>
          <w:szCs w:val="28"/>
        </w:rPr>
        <w:t>Азейского муниципального образования</w:t>
      </w:r>
      <w:r w:rsidRPr="00E179BD">
        <w:rPr>
          <w:rFonts w:ascii="Times New Roman" w:hAnsi="Times New Roman" w:cs="Times New Roman"/>
          <w:color w:val="auto"/>
          <w:sz w:val="28"/>
          <w:szCs w:val="28"/>
          <w:lang w:eastAsia="en-US"/>
        </w:rPr>
        <w:t>. После утверждения стратегии планируется пересмотреть содержание и структуру муниципальн</w:t>
      </w:r>
      <w:r w:rsidR="00F84ED2">
        <w:rPr>
          <w:rFonts w:ascii="Times New Roman" w:hAnsi="Times New Roman" w:cs="Times New Roman"/>
          <w:color w:val="auto"/>
          <w:sz w:val="28"/>
          <w:szCs w:val="28"/>
          <w:lang w:eastAsia="en-US"/>
        </w:rPr>
        <w:t>ой</w:t>
      </w:r>
      <w:r w:rsidRPr="00E179BD">
        <w:rPr>
          <w:rFonts w:ascii="Times New Roman" w:hAnsi="Times New Roman" w:cs="Times New Roman"/>
          <w:color w:val="auto"/>
          <w:sz w:val="28"/>
          <w:szCs w:val="28"/>
          <w:lang w:eastAsia="en-US"/>
        </w:rPr>
        <w:t xml:space="preserve"> программ</w:t>
      </w:r>
      <w:r w:rsidR="00F84ED2">
        <w:rPr>
          <w:rFonts w:ascii="Times New Roman" w:hAnsi="Times New Roman" w:cs="Times New Roman"/>
          <w:color w:val="auto"/>
          <w:sz w:val="28"/>
          <w:szCs w:val="28"/>
          <w:lang w:eastAsia="en-US"/>
        </w:rPr>
        <w:t>ы</w:t>
      </w:r>
      <w:r w:rsidRPr="00E179BD">
        <w:rPr>
          <w:rFonts w:ascii="Times New Roman" w:hAnsi="Times New Roman" w:cs="Times New Roman"/>
          <w:color w:val="auto"/>
          <w:sz w:val="28"/>
          <w:szCs w:val="28"/>
          <w:lang w:eastAsia="en-US"/>
        </w:rPr>
        <w:t xml:space="preserve"> </w:t>
      </w:r>
      <w:r w:rsidR="00F84ED2">
        <w:rPr>
          <w:rFonts w:ascii="Times New Roman" w:hAnsi="Times New Roman" w:cs="Times New Roman"/>
          <w:color w:val="auto"/>
          <w:sz w:val="28"/>
          <w:szCs w:val="28"/>
        </w:rPr>
        <w:t>Азейского муниципального образования</w:t>
      </w:r>
      <w:r w:rsidR="00F84ED2" w:rsidRPr="00E179BD">
        <w:rPr>
          <w:rFonts w:ascii="Times New Roman" w:hAnsi="Times New Roman" w:cs="Times New Roman"/>
          <w:color w:val="auto"/>
          <w:sz w:val="28"/>
          <w:szCs w:val="28"/>
          <w:lang w:eastAsia="en-US"/>
        </w:rPr>
        <w:t xml:space="preserve"> </w:t>
      </w:r>
      <w:r w:rsidRPr="00E179BD">
        <w:rPr>
          <w:rFonts w:ascii="Times New Roman" w:hAnsi="Times New Roman" w:cs="Times New Roman"/>
          <w:color w:val="auto"/>
          <w:sz w:val="28"/>
          <w:szCs w:val="28"/>
          <w:lang w:eastAsia="en-US"/>
        </w:rPr>
        <w:t>в целях максимально эффективной концентрации имеющихся ресурсов на реализации целей и задач стратегии.</w:t>
      </w:r>
    </w:p>
    <w:p w:rsidR="00377EE8" w:rsidRPr="00E179BD" w:rsidRDefault="00377EE8" w:rsidP="00377EE8">
      <w:pPr>
        <w:ind w:firstLine="709"/>
        <w:jc w:val="both"/>
        <w:rPr>
          <w:rFonts w:ascii="Times New Roman" w:hAnsi="Times New Roman" w:cs="Times New Roman"/>
          <w:color w:val="auto"/>
          <w:sz w:val="28"/>
          <w:szCs w:val="28"/>
          <w:lang w:eastAsia="en-US"/>
        </w:rPr>
      </w:pPr>
      <w:r w:rsidRPr="00E179BD">
        <w:rPr>
          <w:rFonts w:ascii="Times New Roman" w:hAnsi="Times New Roman" w:cs="Times New Roman"/>
          <w:color w:val="auto"/>
          <w:sz w:val="28"/>
          <w:szCs w:val="28"/>
          <w:lang w:eastAsia="en-US"/>
        </w:rPr>
        <w:t>В период реализации стратегии нов</w:t>
      </w:r>
      <w:r w:rsidR="00F84ED2">
        <w:rPr>
          <w:rFonts w:ascii="Times New Roman" w:hAnsi="Times New Roman" w:cs="Times New Roman"/>
          <w:color w:val="auto"/>
          <w:sz w:val="28"/>
          <w:szCs w:val="28"/>
          <w:lang w:eastAsia="en-US"/>
        </w:rPr>
        <w:t>ая</w:t>
      </w:r>
      <w:r w:rsidRPr="00E179BD">
        <w:rPr>
          <w:rFonts w:ascii="Times New Roman" w:hAnsi="Times New Roman" w:cs="Times New Roman"/>
          <w:color w:val="auto"/>
          <w:sz w:val="28"/>
          <w:szCs w:val="28"/>
          <w:lang w:eastAsia="en-US"/>
        </w:rPr>
        <w:t xml:space="preserve"> муниципальн</w:t>
      </w:r>
      <w:r w:rsidR="00F84ED2">
        <w:rPr>
          <w:rFonts w:ascii="Times New Roman" w:hAnsi="Times New Roman" w:cs="Times New Roman"/>
          <w:color w:val="auto"/>
          <w:sz w:val="28"/>
          <w:szCs w:val="28"/>
          <w:lang w:eastAsia="en-US"/>
        </w:rPr>
        <w:t>ая</w:t>
      </w:r>
      <w:r w:rsidRPr="00E179BD">
        <w:rPr>
          <w:rFonts w:ascii="Times New Roman" w:hAnsi="Times New Roman" w:cs="Times New Roman"/>
          <w:color w:val="auto"/>
          <w:sz w:val="28"/>
          <w:szCs w:val="28"/>
          <w:lang w:eastAsia="en-US"/>
        </w:rPr>
        <w:t xml:space="preserve"> программ</w:t>
      </w:r>
      <w:r w:rsidR="00F84ED2">
        <w:rPr>
          <w:rFonts w:ascii="Times New Roman" w:hAnsi="Times New Roman" w:cs="Times New Roman"/>
          <w:color w:val="auto"/>
          <w:sz w:val="28"/>
          <w:szCs w:val="28"/>
          <w:lang w:eastAsia="en-US"/>
        </w:rPr>
        <w:t>а</w:t>
      </w:r>
      <w:r w:rsidRPr="00E179BD">
        <w:rPr>
          <w:rFonts w:ascii="Times New Roman" w:hAnsi="Times New Roman" w:cs="Times New Roman"/>
          <w:color w:val="auto"/>
          <w:sz w:val="28"/>
          <w:szCs w:val="28"/>
          <w:lang w:eastAsia="en-US"/>
        </w:rPr>
        <w:t xml:space="preserve"> </w:t>
      </w:r>
      <w:r w:rsidR="00F84ED2">
        <w:rPr>
          <w:rFonts w:ascii="Times New Roman" w:hAnsi="Times New Roman" w:cs="Times New Roman"/>
          <w:color w:val="auto"/>
          <w:sz w:val="28"/>
          <w:szCs w:val="28"/>
        </w:rPr>
        <w:t>Азейского муниципального образования</w:t>
      </w:r>
      <w:r w:rsidR="00F84ED2" w:rsidRPr="00E179BD">
        <w:rPr>
          <w:rFonts w:ascii="Times New Roman" w:hAnsi="Times New Roman" w:cs="Times New Roman"/>
          <w:color w:val="auto"/>
          <w:sz w:val="28"/>
          <w:szCs w:val="28"/>
          <w:lang w:eastAsia="en-US"/>
        </w:rPr>
        <w:t xml:space="preserve"> </w:t>
      </w:r>
      <w:r w:rsidRPr="00E179BD">
        <w:rPr>
          <w:rFonts w:ascii="Times New Roman" w:hAnsi="Times New Roman" w:cs="Times New Roman"/>
          <w:color w:val="auto"/>
          <w:sz w:val="28"/>
          <w:szCs w:val="28"/>
          <w:lang w:eastAsia="en-US"/>
        </w:rPr>
        <w:t>буд</w:t>
      </w:r>
      <w:r w:rsidR="00F84ED2">
        <w:rPr>
          <w:rFonts w:ascii="Times New Roman" w:hAnsi="Times New Roman" w:cs="Times New Roman"/>
          <w:color w:val="auto"/>
          <w:sz w:val="28"/>
          <w:szCs w:val="28"/>
          <w:lang w:eastAsia="en-US"/>
        </w:rPr>
        <w:t>е</w:t>
      </w:r>
      <w:r w:rsidRPr="00E179BD">
        <w:rPr>
          <w:rFonts w:ascii="Times New Roman" w:hAnsi="Times New Roman" w:cs="Times New Roman"/>
          <w:color w:val="auto"/>
          <w:sz w:val="28"/>
          <w:szCs w:val="28"/>
          <w:lang w:eastAsia="en-US"/>
        </w:rPr>
        <w:t xml:space="preserve">т разрабатываться и приниматься исходя из приоритетов, целей, задач и направлений социально-экономической политики </w:t>
      </w:r>
      <w:r w:rsidR="00F84ED2">
        <w:rPr>
          <w:rFonts w:ascii="Times New Roman" w:hAnsi="Times New Roman" w:cs="Times New Roman"/>
          <w:color w:val="auto"/>
          <w:sz w:val="28"/>
          <w:szCs w:val="28"/>
        </w:rPr>
        <w:t>Азейского муниципального образования</w:t>
      </w:r>
      <w:r w:rsidRPr="00E179BD">
        <w:rPr>
          <w:rFonts w:ascii="Times New Roman" w:hAnsi="Times New Roman" w:cs="Times New Roman"/>
          <w:color w:val="auto"/>
          <w:sz w:val="28"/>
          <w:szCs w:val="28"/>
          <w:lang w:eastAsia="en-US"/>
        </w:rPr>
        <w:t>, определенных в стратегии.</w:t>
      </w:r>
    </w:p>
    <w:p w:rsidR="00377EE8" w:rsidRPr="00E179BD" w:rsidRDefault="00377EE8" w:rsidP="00377EE8">
      <w:pPr>
        <w:ind w:firstLine="709"/>
        <w:jc w:val="both"/>
        <w:rPr>
          <w:rFonts w:ascii="Times New Roman" w:hAnsi="Times New Roman" w:cs="Times New Roman"/>
          <w:color w:val="auto"/>
          <w:sz w:val="28"/>
          <w:szCs w:val="28"/>
          <w:lang w:eastAsia="en-US"/>
        </w:rPr>
      </w:pPr>
    </w:p>
    <w:p w:rsidR="00377EE8" w:rsidRPr="00E179BD" w:rsidRDefault="00377EE8" w:rsidP="00377EE8">
      <w:pPr>
        <w:autoSpaceDE w:val="0"/>
        <w:autoSpaceDN w:val="0"/>
        <w:adjustRightInd w:val="0"/>
        <w:ind w:firstLine="709"/>
        <w:jc w:val="center"/>
        <w:rPr>
          <w:rFonts w:ascii="Times New Roman" w:hAnsi="Times New Roman" w:cs="Times New Roman"/>
          <w:b/>
          <w:bCs/>
          <w:color w:val="auto"/>
          <w:sz w:val="28"/>
          <w:szCs w:val="28"/>
        </w:rPr>
      </w:pPr>
      <w:r w:rsidRPr="00E179BD">
        <w:rPr>
          <w:rFonts w:ascii="Times New Roman" w:hAnsi="Times New Roman" w:cs="Times New Roman"/>
          <w:b/>
          <w:bCs/>
          <w:color w:val="auto"/>
          <w:sz w:val="28"/>
          <w:szCs w:val="28"/>
        </w:rPr>
        <w:t>ПЕРЕЧЕНЬ</w:t>
      </w:r>
    </w:p>
    <w:p w:rsidR="00377EE8" w:rsidRPr="00E179BD" w:rsidRDefault="00377EE8" w:rsidP="00377EE8">
      <w:pPr>
        <w:autoSpaceDE w:val="0"/>
        <w:autoSpaceDN w:val="0"/>
        <w:adjustRightInd w:val="0"/>
        <w:ind w:firstLine="709"/>
        <w:jc w:val="center"/>
        <w:rPr>
          <w:rFonts w:ascii="Times New Roman" w:hAnsi="Times New Roman" w:cs="Times New Roman"/>
          <w:color w:val="auto"/>
          <w:sz w:val="28"/>
          <w:szCs w:val="28"/>
        </w:rPr>
      </w:pPr>
      <w:r w:rsidRPr="00E179BD">
        <w:rPr>
          <w:rFonts w:ascii="Times New Roman" w:hAnsi="Times New Roman" w:cs="Times New Roman"/>
          <w:b/>
          <w:bCs/>
          <w:color w:val="auto"/>
          <w:sz w:val="28"/>
          <w:szCs w:val="28"/>
        </w:rPr>
        <w:t xml:space="preserve">МУНИЦИПАЛЬНЫХ ПРОГРАММ </w:t>
      </w:r>
      <w:r w:rsidR="00F84ED2">
        <w:rPr>
          <w:rFonts w:ascii="Times New Roman" w:hAnsi="Times New Roman" w:cs="Times New Roman"/>
          <w:b/>
          <w:bCs/>
          <w:color w:val="auto"/>
          <w:sz w:val="28"/>
          <w:szCs w:val="28"/>
        </w:rPr>
        <w:t>АЗЕЙ</w:t>
      </w:r>
      <w:r w:rsidRPr="00E179BD">
        <w:rPr>
          <w:rFonts w:ascii="Times New Roman" w:hAnsi="Times New Roman" w:cs="Times New Roman"/>
          <w:b/>
          <w:bCs/>
          <w:color w:val="auto"/>
          <w:sz w:val="28"/>
          <w:szCs w:val="28"/>
        </w:rPr>
        <w:t>СКОГО</w:t>
      </w:r>
    </w:p>
    <w:p w:rsidR="00377EE8" w:rsidRPr="00E179BD" w:rsidRDefault="00377EE8" w:rsidP="00377EE8">
      <w:pPr>
        <w:autoSpaceDE w:val="0"/>
        <w:autoSpaceDN w:val="0"/>
        <w:adjustRightInd w:val="0"/>
        <w:ind w:firstLine="709"/>
        <w:jc w:val="center"/>
        <w:rPr>
          <w:rFonts w:ascii="Times New Roman" w:hAnsi="Times New Roman" w:cs="Times New Roman"/>
          <w:b/>
          <w:bCs/>
          <w:color w:val="auto"/>
          <w:sz w:val="28"/>
          <w:szCs w:val="28"/>
        </w:rPr>
      </w:pPr>
      <w:r w:rsidRPr="00E179BD">
        <w:rPr>
          <w:rFonts w:ascii="Times New Roman" w:hAnsi="Times New Roman" w:cs="Times New Roman"/>
          <w:b/>
          <w:bCs/>
          <w:color w:val="auto"/>
          <w:sz w:val="28"/>
          <w:szCs w:val="28"/>
        </w:rPr>
        <w:t xml:space="preserve">МУНИЦИПАЛЬНОГО </w:t>
      </w:r>
      <w:r w:rsidR="00F84ED2">
        <w:rPr>
          <w:rFonts w:ascii="Times New Roman" w:hAnsi="Times New Roman" w:cs="Times New Roman"/>
          <w:b/>
          <w:bCs/>
          <w:color w:val="auto"/>
          <w:sz w:val="28"/>
          <w:szCs w:val="28"/>
        </w:rPr>
        <w:t>ОБРАЗОВАНИЯ</w:t>
      </w:r>
    </w:p>
    <w:p w:rsidR="00377EE8" w:rsidRPr="00E179BD" w:rsidRDefault="00377EE8" w:rsidP="00377EE8">
      <w:pPr>
        <w:autoSpaceDE w:val="0"/>
        <w:autoSpaceDN w:val="0"/>
        <w:adjustRightInd w:val="0"/>
        <w:ind w:firstLine="709"/>
        <w:jc w:val="both"/>
        <w:rPr>
          <w:rFonts w:ascii="Times New Roman" w:hAnsi="Times New Roman" w:cs="Times New Roman"/>
          <w:b/>
          <w:bCs/>
          <w:color w:val="auto"/>
          <w:sz w:val="28"/>
          <w:szCs w:val="28"/>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64"/>
        <w:gridCol w:w="3627"/>
        <w:gridCol w:w="1797"/>
        <w:gridCol w:w="3591"/>
      </w:tblGrid>
      <w:tr w:rsidR="00377EE8" w:rsidRPr="00E179BD" w:rsidTr="004F3DF8">
        <w:trPr>
          <w:trHeight w:val="200"/>
        </w:trPr>
        <w:tc>
          <w:tcPr>
            <w:tcW w:w="245" w:type="pct"/>
            <w:shd w:val="clear" w:color="auto" w:fill="DBE5F1"/>
            <w:vAlign w:val="center"/>
          </w:tcPr>
          <w:p w:rsidR="00377EE8" w:rsidRPr="00E179BD" w:rsidRDefault="00377EE8" w:rsidP="00377EE8">
            <w:pPr>
              <w:autoSpaceDE w:val="0"/>
              <w:autoSpaceDN w:val="0"/>
              <w:adjustRightInd w:val="0"/>
              <w:jc w:val="center"/>
              <w:rPr>
                <w:rFonts w:ascii="Times New Roman" w:hAnsi="Times New Roman" w:cs="Times New Roman"/>
                <w:color w:val="auto"/>
              </w:rPr>
            </w:pPr>
            <w:r w:rsidRPr="00E179BD">
              <w:rPr>
                <w:rFonts w:ascii="Times New Roman" w:hAnsi="Times New Roman" w:cs="Times New Roman"/>
                <w:color w:val="auto"/>
              </w:rPr>
              <w:t>№ п/п</w:t>
            </w:r>
          </w:p>
        </w:tc>
        <w:tc>
          <w:tcPr>
            <w:tcW w:w="1913" w:type="pct"/>
            <w:shd w:val="clear" w:color="auto" w:fill="DBE5F1"/>
            <w:vAlign w:val="center"/>
          </w:tcPr>
          <w:p w:rsidR="00377EE8" w:rsidRPr="00E179BD" w:rsidRDefault="00377EE8" w:rsidP="00377EE8">
            <w:pPr>
              <w:autoSpaceDE w:val="0"/>
              <w:autoSpaceDN w:val="0"/>
              <w:adjustRightInd w:val="0"/>
              <w:jc w:val="center"/>
              <w:rPr>
                <w:rFonts w:ascii="Times New Roman" w:hAnsi="Times New Roman" w:cs="Times New Roman"/>
                <w:color w:val="auto"/>
              </w:rPr>
            </w:pPr>
            <w:r w:rsidRPr="00E179BD">
              <w:rPr>
                <w:rFonts w:ascii="Times New Roman" w:hAnsi="Times New Roman" w:cs="Times New Roman"/>
                <w:color w:val="auto"/>
              </w:rPr>
              <w:t>Название муниципальной программы</w:t>
            </w:r>
          </w:p>
        </w:tc>
        <w:tc>
          <w:tcPr>
            <w:tcW w:w="948" w:type="pct"/>
            <w:shd w:val="clear" w:color="auto" w:fill="DBE5F1"/>
            <w:vAlign w:val="center"/>
          </w:tcPr>
          <w:p w:rsidR="00377EE8" w:rsidRPr="00E179BD" w:rsidRDefault="00377EE8" w:rsidP="00377EE8">
            <w:pPr>
              <w:autoSpaceDE w:val="0"/>
              <w:autoSpaceDN w:val="0"/>
              <w:adjustRightInd w:val="0"/>
              <w:jc w:val="center"/>
              <w:rPr>
                <w:rFonts w:ascii="Times New Roman" w:hAnsi="Times New Roman" w:cs="Times New Roman"/>
                <w:color w:val="auto"/>
              </w:rPr>
            </w:pPr>
            <w:r w:rsidRPr="00E179BD">
              <w:rPr>
                <w:rFonts w:ascii="Times New Roman" w:hAnsi="Times New Roman" w:cs="Times New Roman"/>
                <w:color w:val="auto"/>
              </w:rPr>
              <w:t>Срок реализации</w:t>
            </w:r>
          </w:p>
        </w:tc>
        <w:tc>
          <w:tcPr>
            <w:tcW w:w="1894" w:type="pct"/>
            <w:shd w:val="clear" w:color="auto" w:fill="DBE5F1"/>
            <w:vAlign w:val="center"/>
          </w:tcPr>
          <w:p w:rsidR="00377EE8" w:rsidRPr="00E179BD" w:rsidRDefault="00377EE8" w:rsidP="00377EE8">
            <w:pPr>
              <w:autoSpaceDE w:val="0"/>
              <w:autoSpaceDN w:val="0"/>
              <w:adjustRightInd w:val="0"/>
              <w:jc w:val="center"/>
              <w:rPr>
                <w:rFonts w:ascii="Times New Roman" w:hAnsi="Times New Roman" w:cs="Times New Roman"/>
                <w:color w:val="auto"/>
              </w:rPr>
            </w:pPr>
            <w:r w:rsidRPr="00E179BD">
              <w:rPr>
                <w:rFonts w:ascii="Times New Roman" w:hAnsi="Times New Roman" w:cs="Times New Roman"/>
                <w:color w:val="auto"/>
              </w:rPr>
              <w:t>Ответственный исполнитель</w:t>
            </w:r>
          </w:p>
        </w:tc>
      </w:tr>
      <w:tr w:rsidR="00377EE8" w:rsidRPr="00E179BD" w:rsidTr="004F3DF8">
        <w:trPr>
          <w:trHeight w:val="579"/>
        </w:trPr>
        <w:tc>
          <w:tcPr>
            <w:tcW w:w="245" w:type="pct"/>
            <w:vAlign w:val="center"/>
          </w:tcPr>
          <w:p w:rsidR="00377EE8" w:rsidRPr="00E179BD" w:rsidRDefault="00377EE8" w:rsidP="00377EE8">
            <w:pPr>
              <w:autoSpaceDE w:val="0"/>
              <w:autoSpaceDN w:val="0"/>
              <w:adjustRightInd w:val="0"/>
              <w:jc w:val="center"/>
              <w:rPr>
                <w:rFonts w:ascii="Times New Roman" w:hAnsi="Times New Roman" w:cs="Times New Roman"/>
                <w:color w:val="auto"/>
              </w:rPr>
            </w:pPr>
            <w:r w:rsidRPr="00E179BD">
              <w:rPr>
                <w:rFonts w:ascii="Times New Roman" w:hAnsi="Times New Roman" w:cs="Times New Roman"/>
                <w:color w:val="auto"/>
              </w:rPr>
              <w:t>1.</w:t>
            </w:r>
          </w:p>
        </w:tc>
        <w:tc>
          <w:tcPr>
            <w:tcW w:w="1913" w:type="pct"/>
            <w:vAlign w:val="center"/>
          </w:tcPr>
          <w:p w:rsidR="00377EE8" w:rsidRPr="006F605F" w:rsidRDefault="006F605F" w:rsidP="00377EE8">
            <w:pPr>
              <w:autoSpaceDE w:val="0"/>
              <w:autoSpaceDN w:val="0"/>
              <w:adjustRightInd w:val="0"/>
              <w:rPr>
                <w:rFonts w:ascii="Times New Roman" w:hAnsi="Times New Roman" w:cs="Times New Roman"/>
                <w:color w:val="auto"/>
              </w:rPr>
            </w:pPr>
            <w:r w:rsidRPr="006F605F">
              <w:rPr>
                <w:rFonts w:ascii="Times New Roman" w:hAnsi="Times New Roman"/>
                <w:szCs w:val="28"/>
              </w:rPr>
              <w:t>Социально-экономическое развитие территории Азейского сельского поселения на 2021-2025 гг.</w:t>
            </w:r>
          </w:p>
        </w:tc>
        <w:tc>
          <w:tcPr>
            <w:tcW w:w="948" w:type="pct"/>
            <w:vAlign w:val="center"/>
          </w:tcPr>
          <w:p w:rsidR="00377EE8" w:rsidRPr="00E179BD" w:rsidRDefault="00377EE8" w:rsidP="006F605F">
            <w:pPr>
              <w:autoSpaceDE w:val="0"/>
              <w:autoSpaceDN w:val="0"/>
              <w:adjustRightInd w:val="0"/>
              <w:jc w:val="center"/>
              <w:rPr>
                <w:rFonts w:ascii="Times New Roman" w:hAnsi="Times New Roman" w:cs="Times New Roman"/>
                <w:color w:val="auto"/>
              </w:rPr>
            </w:pPr>
            <w:r w:rsidRPr="00E179BD">
              <w:rPr>
                <w:rFonts w:ascii="Times New Roman" w:hAnsi="Times New Roman" w:cs="Times New Roman"/>
                <w:color w:val="auto"/>
              </w:rPr>
              <w:t>202</w:t>
            </w:r>
            <w:r w:rsidR="006F605F">
              <w:rPr>
                <w:rFonts w:ascii="Times New Roman" w:hAnsi="Times New Roman" w:cs="Times New Roman"/>
                <w:color w:val="auto"/>
              </w:rPr>
              <w:t>1</w:t>
            </w:r>
            <w:r w:rsidRPr="00E179BD">
              <w:rPr>
                <w:rFonts w:ascii="Times New Roman" w:hAnsi="Times New Roman" w:cs="Times New Roman"/>
                <w:color w:val="auto"/>
              </w:rPr>
              <w:t xml:space="preserve"> - 202</w:t>
            </w:r>
            <w:r w:rsidR="006F605F">
              <w:rPr>
                <w:rFonts w:ascii="Times New Roman" w:hAnsi="Times New Roman" w:cs="Times New Roman"/>
                <w:color w:val="auto"/>
              </w:rPr>
              <w:t>5</w:t>
            </w:r>
            <w:r w:rsidRPr="00E179BD">
              <w:rPr>
                <w:rFonts w:ascii="Times New Roman" w:hAnsi="Times New Roman" w:cs="Times New Roman"/>
                <w:color w:val="auto"/>
              </w:rPr>
              <w:t xml:space="preserve"> гг.</w:t>
            </w:r>
          </w:p>
        </w:tc>
        <w:tc>
          <w:tcPr>
            <w:tcW w:w="1894" w:type="pct"/>
            <w:vAlign w:val="center"/>
          </w:tcPr>
          <w:p w:rsidR="00377EE8" w:rsidRPr="00E179BD" w:rsidRDefault="00377EE8" w:rsidP="006F605F">
            <w:pPr>
              <w:autoSpaceDE w:val="0"/>
              <w:autoSpaceDN w:val="0"/>
              <w:adjustRightInd w:val="0"/>
              <w:jc w:val="center"/>
              <w:rPr>
                <w:rFonts w:ascii="Times New Roman" w:hAnsi="Times New Roman" w:cs="Times New Roman"/>
                <w:color w:val="auto"/>
              </w:rPr>
            </w:pPr>
            <w:r w:rsidRPr="00E179BD">
              <w:rPr>
                <w:rFonts w:ascii="Times New Roman" w:hAnsi="Times New Roman" w:cs="Times New Roman"/>
                <w:color w:val="auto"/>
              </w:rPr>
              <w:t xml:space="preserve">Администрация </w:t>
            </w:r>
            <w:r w:rsidR="00F84ED2">
              <w:rPr>
                <w:rFonts w:ascii="Times New Roman" w:hAnsi="Times New Roman" w:cs="Times New Roman"/>
                <w:color w:val="auto"/>
              </w:rPr>
              <w:t>Азей</w:t>
            </w:r>
            <w:r w:rsidRPr="00E179BD">
              <w:rPr>
                <w:rFonts w:ascii="Times New Roman" w:hAnsi="Times New Roman" w:cs="Times New Roman"/>
                <w:color w:val="auto"/>
              </w:rPr>
              <w:t xml:space="preserve">ского муниципального </w:t>
            </w:r>
            <w:r w:rsidR="00F84ED2">
              <w:rPr>
                <w:rFonts w:ascii="Times New Roman" w:hAnsi="Times New Roman" w:cs="Times New Roman"/>
                <w:color w:val="auto"/>
              </w:rPr>
              <w:t>образования</w:t>
            </w:r>
          </w:p>
        </w:tc>
      </w:tr>
    </w:tbl>
    <w:p w:rsidR="00377EE8" w:rsidRPr="00E179BD" w:rsidRDefault="00377EE8" w:rsidP="00377EE8">
      <w:pPr>
        <w:rPr>
          <w:rFonts w:ascii="Times New Roman" w:hAnsi="Times New Roman" w:cs="Times New Roman"/>
          <w:color w:val="auto"/>
        </w:rPr>
      </w:pPr>
    </w:p>
    <w:p w:rsidR="00377EE8" w:rsidRPr="00E179BD" w:rsidRDefault="00377EE8" w:rsidP="00377EE8">
      <w:pPr>
        <w:tabs>
          <w:tab w:val="left" w:pos="0"/>
        </w:tabs>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5</w:t>
      </w:r>
      <w:r w:rsidRPr="00E179BD">
        <w:rPr>
          <w:rFonts w:ascii="Times New Roman" w:hAnsi="Times New Roman" w:cs="Times New Roman"/>
          <w:b/>
          <w:bCs/>
          <w:color w:val="auto"/>
          <w:sz w:val="28"/>
          <w:szCs w:val="28"/>
        </w:rPr>
        <w:t>.6. Ожидаемые результаты реализации стратегии</w:t>
      </w:r>
    </w:p>
    <w:p w:rsidR="00377EE8" w:rsidRPr="00E179BD" w:rsidRDefault="00377EE8" w:rsidP="00377EE8">
      <w:pPr>
        <w:tabs>
          <w:tab w:val="left" w:pos="0"/>
        </w:tabs>
        <w:jc w:val="center"/>
        <w:rPr>
          <w:rFonts w:ascii="Times New Roman" w:hAnsi="Times New Roman" w:cs="Times New Roman"/>
          <w:b/>
          <w:bCs/>
          <w:color w:val="auto"/>
          <w:sz w:val="28"/>
          <w:szCs w:val="28"/>
        </w:rPr>
      </w:pPr>
    </w:p>
    <w:p w:rsidR="00377EE8" w:rsidRPr="00E179BD" w:rsidRDefault="00377EE8" w:rsidP="00377EE8">
      <w:pPr>
        <w:autoSpaceDE w:val="0"/>
        <w:autoSpaceDN w:val="0"/>
        <w:adjustRightInd w:val="0"/>
        <w:ind w:firstLine="709"/>
        <w:jc w:val="both"/>
        <w:rPr>
          <w:rFonts w:ascii="Times New Roman" w:hAnsi="Times New Roman" w:cs="Times New Roman"/>
          <w:color w:val="auto"/>
          <w:sz w:val="28"/>
          <w:szCs w:val="28"/>
        </w:rPr>
      </w:pPr>
      <w:r w:rsidRPr="00E179BD">
        <w:rPr>
          <w:rFonts w:ascii="Times New Roman" w:hAnsi="Times New Roman" w:cs="Times New Roman"/>
          <w:color w:val="auto"/>
          <w:sz w:val="28"/>
          <w:szCs w:val="28"/>
        </w:rPr>
        <w:t xml:space="preserve">Выбор и планирование ожидаемых результатов реализации стратегии осуществлялись с учетом: </w:t>
      </w:r>
    </w:p>
    <w:p w:rsidR="00377EE8" w:rsidRPr="00E179BD" w:rsidRDefault="00377EE8" w:rsidP="00377EE8">
      <w:pPr>
        <w:pStyle w:val="a3"/>
        <w:widowControl w:val="0"/>
        <w:numPr>
          <w:ilvl w:val="0"/>
          <w:numId w:val="6"/>
        </w:numPr>
        <w:tabs>
          <w:tab w:val="left" w:pos="993"/>
        </w:tabs>
        <w:spacing w:after="0"/>
        <w:ind w:left="0" w:firstLine="709"/>
        <w:contextualSpacing w:val="0"/>
        <w:jc w:val="both"/>
        <w:rPr>
          <w:sz w:val="28"/>
          <w:szCs w:val="28"/>
        </w:rPr>
      </w:pPr>
      <w:r w:rsidRPr="00E179BD">
        <w:rPr>
          <w:sz w:val="28"/>
          <w:szCs w:val="28"/>
        </w:rPr>
        <w:t>показателей оценки эффективности деятельности органов местного самоуправления;</w:t>
      </w:r>
    </w:p>
    <w:p w:rsidR="00377EE8" w:rsidRPr="00E179BD" w:rsidRDefault="00377EE8" w:rsidP="00377EE8">
      <w:pPr>
        <w:pStyle w:val="a3"/>
        <w:widowControl w:val="0"/>
        <w:numPr>
          <w:ilvl w:val="0"/>
          <w:numId w:val="6"/>
        </w:numPr>
        <w:tabs>
          <w:tab w:val="left" w:pos="993"/>
        </w:tabs>
        <w:spacing w:after="0"/>
        <w:ind w:left="0" w:firstLine="709"/>
        <w:contextualSpacing w:val="0"/>
        <w:jc w:val="both"/>
        <w:rPr>
          <w:sz w:val="28"/>
          <w:szCs w:val="28"/>
        </w:rPr>
      </w:pPr>
      <w:r w:rsidRPr="00E179BD">
        <w:rPr>
          <w:sz w:val="28"/>
          <w:szCs w:val="28"/>
        </w:rPr>
        <w:t>показателей, установленных Указами Президента Российской Федерации.</w:t>
      </w:r>
    </w:p>
    <w:p w:rsidR="00377EE8" w:rsidRPr="00E179BD" w:rsidRDefault="00377EE8" w:rsidP="00377EE8">
      <w:pPr>
        <w:autoSpaceDE w:val="0"/>
        <w:autoSpaceDN w:val="0"/>
        <w:adjustRightInd w:val="0"/>
        <w:ind w:firstLine="709"/>
        <w:jc w:val="both"/>
        <w:rPr>
          <w:rFonts w:ascii="Times New Roman" w:hAnsi="Times New Roman" w:cs="Times New Roman"/>
          <w:color w:val="auto"/>
          <w:sz w:val="28"/>
          <w:szCs w:val="28"/>
        </w:rPr>
      </w:pPr>
      <w:r w:rsidRPr="00E179BD">
        <w:rPr>
          <w:rFonts w:ascii="Times New Roman" w:hAnsi="Times New Roman" w:cs="Times New Roman"/>
          <w:color w:val="auto"/>
          <w:sz w:val="28"/>
          <w:szCs w:val="28"/>
        </w:rPr>
        <w:t>Источники информации: Территориальный орган Федеральной службы государственной статистики по И</w:t>
      </w:r>
      <w:r w:rsidR="006F605F">
        <w:rPr>
          <w:rFonts w:ascii="Times New Roman" w:hAnsi="Times New Roman" w:cs="Times New Roman"/>
          <w:color w:val="auto"/>
          <w:sz w:val="28"/>
          <w:szCs w:val="28"/>
        </w:rPr>
        <w:t>ркутской области (Иркутскстат).</w:t>
      </w:r>
    </w:p>
    <w:p w:rsidR="002A5E92" w:rsidRDefault="00377EE8" w:rsidP="00F85604">
      <w:pPr>
        <w:jc w:val="both"/>
        <w:rPr>
          <w:rFonts w:ascii="Times New Roman" w:hAnsi="Times New Roman" w:cs="Times New Roman"/>
          <w:b/>
          <w:bCs/>
          <w:color w:val="auto"/>
          <w:sz w:val="28"/>
          <w:szCs w:val="28"/>
        </w:rPr>
      </w:pPr>
      <w:r w:rsidRPr="00E179BD">
        <w:rPr>
          <w:rFonts w:ascii="Times New Roman" w:hAnsi="Times New Roman" w:cs="Times New Roman"/>
          <w:color w:val="auto"/>
          <w:sz w:val="28"/>
          <w:szCs w:val="28"/>
        </w:rPr>
        <w:lastRenderedPageBreak/>
        <w:tab/>
        <w:t xml:space="preserve">Ожидаемые результаты реализации стратегии приведены в </w:t>
      </w:r>
      <w:r w:rsidRPr="00E179BD">
        <w:rPr>
          <w:rFonts w:ascii="Times New Roman" w:hAnsi="Times New Roman" w:cs="Times New Roman"/>
          <w:b/>
          <w:bCs/>
          <w:color w:val="auto"/>
          <w:sz w:val="28"/>
          <w:szCs w:val="28"/>
        </w:rPr>
        <w:t xml:space="preserve">Приложении № </w:t>
      </w:r>
      <w:r w:rsidR="00AF0D3D">
        <w:rPr>
          <w:rFonts w:ascii="Times New Roman" w:hAnsi="Times New Roman" w:cs="Times New Roman"/>
          <w:b/>
          <w:bCs/>
          <w:color w:val="auto"/>
          <w:sz w:val="28"/>
          <w:szCs w:val="28"/>
        </w:rPr>
        <w:t>4</w:t>
      </w:r>
      <w:r w:rsidRPr="00E179BD">
        <w:rPr>
          <w:rFonts w:ascii="Times New Roman" w:hAnsi="Times New Roman" w:cs="Times New Roman"/>
          <w:b/>
          <w:bCs/>
          <w:color w:val="auto"/>
          <w:sz w:val="28"/>
          <w:szCs w:val="28"/>
        </w:rPr>
        <w:t>.</w:t>
      </w:r>
    </w:p>
    <w:p w:rsidR="00C52669" w:rsidRDefault="00C52669" w:rsidP="00F85604">
      <w:pPr>
        <w:jc w:val="both"/>
        <w:rPr>
          <w:rFonts w:ascii="Times New Roman" w:hAnsi="Times New Roman" w:cs="Times New Roman"/>
          <w:b/>
          <w:bCs/>
          <w:color w:val="auto"/>
          <w:sz w:val="28"/>
          <w:szCs w:val="28"/>
        </w:rPr>
      </w:pPr>
    </w:p>
    <w:p w:rsidR="00C52669" w:rsidRDefault="00C52669" w:rsidP="00F85604">
      <w:pPr>
        <w:jc w:val="both"/>
        <w:rPr>
          <w:rFonts w:ascii="Times New Roman" w:hAnsi="Times New Roman"/>
          <w:sz w:val="28"/>
          <w:szCs w:val="28"/>
        </w:rPr>
        <w:sectPr w:rsidR="00C52669">
          <w:pgSz w:w="11906" w:h="16838"/>
          <w:pgMar w:top="1134" w:right="850" w:bottom="1134" w:left="1701" w:header="708" w:footer="708" w:gutter="0"/>
          <w:cols w:space="708"/>
          <w:docGrid w:linePitch="360"/>
        </w:sectPr>
      </w:pPr>
    </w:p>
    <w:p w:rsidR="00C52669" w:rsidRPr="00C52669" w:rsidRDefault="00C52669" w:rsidP="00C52669">
      <w:pPr>
        <w:ind w:firstLine="709"/>
        <w:jc w:val="right"/>
        <w:rPr>
          <w:rFonts w:ascii="Times New Roman" w:hAnsi="Times New Roman" w:cs="Times New Roman"/>
          <w:bCs/>
          <w:szCs w:val="28"/>
        </w:rPr>
      </w:pPr>
      <w:r w:rsidRPr="00C52669">
        <w:rPr>
          <w:rFonts w:ascii="Times New Roman" w:hAnsi="Times New Roman" w:cs="Times New Roman"/>
          <w:bCs/>
          <w:szCs w:val="28"/>
        </w:rPr>
        <w:lastRenderedPageBreak/>
        <w:t>Приложение № 1</w:t>
      </w:r>
    </w:p>
    <w:p w:rsidR="00C52669" w:rsidRPr="00C52669" w:rsidRDefault="00C52669" w:rsidP="00C52669">
      <w:pPr>
        <w:ind w:firstLine="709"/>
        <w:jc w:val="right"/>
        <w:rPr>
          <w:rFonts w:ascii="Times New Roman" w:hAnsi="Times New Roman" w:cs="Times New Roman"/>
          <w:bCs/>
          <w:szCs w:val="28"/>
        </w:rPr>
      </w:pPr>
      <w:r w:rsidRPr="00C52669">
        <w:rPr>
          <w:rFonts w:ascii="Times New Roman" w:hAnsi="Times New Roman" w:cs="Times New Roman"/>
          <w:bCs/>
          <w:szCs w:val="28"/>
        </w:rPr>
        <w:t>к стратегии социально-экономического развития</w:t>
      </w:r>
    </w:p>
    <w:p w:rsidR="00C52669" w:rsidRPr="00C52669" w:rsidRDefault="00C52669" w:rsidP="00C52669">
      <w:pPr>
        <w:ind w:firstLine="709"/>
        <w:jc w:val="right"/>
        <w:rPr>
          <w:rFonts w:ascii="Times New Roman" w:hAnsi="Times New Roman" w:cs="Times New Roman"/>
          <w:bCs/>
          <w:szCs w:val="28"/>
        </w:rPr>
      </w:pPr>
      <w:r w:rsidRPr="00C52669">
        <w:rPr>
          <w:rFonts w:ascii="Times New Roman" w:hAnsi="Times New Roman" w:cs="Times New Roman"/>
          <w:bCs/>
          <w:szCs w:val="28"/>
        </w:rPr>
        <w:t>Азейского сельского поселения</w:t>
      </w:r>
    </w:p>
    <w:p w:rsidR="00C52669" w:rsidRPr="00C52669" w:rsidRDefault="00C52669" w:rsidP="00C52669">
      <w:pPr>
        <w:ind w:firstLine="709"/>
        <w:jc w:val="right"/>
        <w:rPr>
          <w:rFonts w:ascii="Times New Roman" w:hAnsi="Times New Roman" w:cs="Times New Roman"/>
          <w:bCs/>
          <w:szCs w:val="28"/>
        </w:rPr>
      </w:pPr>
      <w:r w:rsidRPr="00C52669">
        <w:rPr>
          <w:rFonts w:ascii="Times New Roman" w:hAnsi="Times New Roman" w:cs="Times New Roman"/>
          <w:bCs/>
          <w:szCs w:val="28"/>
        </w:rPr>
        <w:t>на период до 2036 года</w:t>
      </w:r>
    </w:p>
    <w:p w:rsidR="00C52669" w:rsidRDefault="00C52669" w:rsidP="00C52669">
      <w:pPr>
        <w:ind w:firstLine="709"/>
        <w:jc w:val="center"/>
        <w:rPr>
          <w:rFonts w:ascii="Times New Roman" w:hAnsi="Times New Roman" w:cs="Times New Roman"/>
          <w:b/>
          <w:bCs/>
          <w:sz w:val="28"/>
          <w:szCs w:val="28"/>
        </w:rPr>
      </w:pPr>
    </w:p>
    <w:p w:rsidR="00C52669" w:rsidRDefault="00C52669" w:rsidP="00C52669">
      <w:pPr>
        <w:ind w:firstLine="709"/>
        <w:jc w:val="center"/>
        <w:rPr>
          <w:rFonts w:ascii="Times New Roman" w:hAnsi="Times New Roman" w:cs="Times New Roman"/>
          <w:b/>
          <w:bCs/>
          <w:sz w:val="28"/>
          <w:szCs w:val="28"/>
        </w:rPr>
      </w:pPr>
      <w:r w:rsidRPr="00E5442E">
        <w:rPr>
          <w:rFonts w:ascii="Times New Roman" w:hAnsi="Times New Roman" w:cs="Times New Roman"/>
          <w:b/>
          <w:bCs/>
          <w:sz w:val="28"/>
          <w:szCs w:val="28"/>
          <w:lang w:val="en-US"/>
        </w:rPr>
        <w:t>S</w:t>
      </w:r>
      <w:r w:rsidRPr="00E5442E">
        <w:rPr>
          <w:rFonts w:ascii="Times New Roman" w:hAnsi="Times New Roman" w:cs="Times New Roman"/>
          <w:b/>
          <w:bCs/>
          <w:sz w:val="28"/>
          <w:szCs w:val="28"/>
        </w:rPr>
        <w:t xml:space="preserve">WOT-АНАЛИЗ ФАКТОРОВ РАЗВИТИЯ </w:t>
      </w:r>
      <w:r>
        <w:rPr>
          <w:rFonts w:ascii="Times New Roman" w:hAnsi="Times New Roman" w:cs="Times New Roman"/>
          <w:b/>
          <w:bCs/>
          <w:sz w:val="28"/>
          <w:szCs w:val="28"/>
        </w:rPr>
        <w:t>АЗЕЙ</w:t>
      </w:r>
      <w:r w:rsidRPr="00E5442E">
        <w:rPr>
          <w:rFonts w:ascii="Times New Roman" w:hAnsi="Times New Roman" w:cs="Times New Roman"/>
          <w:b/>
          <w:bCs/>
          <w:sz w:val="28"/>
          <w:szCs w:val="28"/>
        </w:rPr>
        <w:t xml:space="preserve">СКОГО </w:t>
      </w:r>
      <w:r>
        <w:rPr>
          <w:rFonts w:ascii="Times New Roman" w:hAnsi="Times New Roman" w:cs="Times New Roman"/>
          <w:b/>
          <w:bCs/>
          <w:sz w:val="28"/>
          <w:szCs w:val="28"/>
        </w:rPr>
        <w:t>СЕЛЬСКОГО ПОСЕЛЕНИЯ</w:t>
      </w:r>
    </w:p>
    <w:p w:rsidR="00C52669" w:rsidRDefault="00C52669" w:rsidP="00C52669">
      <w:pPr>
        <w:ind w:firstLine="709"/>
        <w:jc w:val="center"/>
        <w:rPr>
          <w:rFonts w:ascii="Times New Roman" w:hAnsi="Times New Roman" w:cs="Times New Roman"/>
          <w:b/>
          <w:sz w:val="28"/>
          <w:szCs w:val="28"/>
        </w:rPr>
      </w:pPr>
    </w:p>
    <w:tbl>
      <w:tblPr>
        <w:tblStyle w:val="a8"/>
        <w:tblW w:w="5070" w:type="pct"/>
        <w:tblLook w:val="04A0" w:firstRow="1" w:lastRow="0" w:firstColumn="1" w:lastColumn="0" w:noHBand="0" w:noVBand="1"/>
      </w:tblPr>
      <w:tblGrid>
        <w:gridCol w:w="2558"/>
        <w:gridCol w:w="5889"/>
        <w:gridCol w:w="6546"/>
      </w:tblGrid>
      <w:tr w:rsidR="00C52669" w:rsidRPr="00C80609" w:rsidTr="00F24186">
        <w:trPr>
          <w:tblHeader/>
        </w:trPr>
        <w:tc>
          <w:tcPr>
            <w:tcW w:w="853" w:type="pct"/>
            <w:shd w:val="clear" w:color="auto" w:fill="DEEAF6" w:themeFill="accent1" w:themeFillTint="33"/>
            <w:vAlign w:val="center"/>
          </w:tcPr>
          <w:p w:rsidR="00C52669" w:rsidRPr="0037685C" w:rsidRDefault="00C52669" w:rsidP="007619A7">
            <w:pPr>
              <w:jc w:val="center"/>
              <w:rPr>
                <w:rFonts w:ascii="Times New Roman" w:hAnsi="Times New Roman" w:cs="Times New Roman"/>
                <w:b/>
              </w:rPr>
            </w:pPr>
            <w:r w:rsidRPr="0037685C">
              <w:rPr>
                <w:rFonts w:ascii="Times New Roman" w:hAnsi="Times New Roman" w:cs="Times New Roman"/>
                <w:b/>
              </w:rPr>
              <w:t>Фактор</w:t>
            </w:r>
          </w:p>
        </w:tc>
        <w:tc>
          <w:tcPr>
            <w:tcW w:w="1964" w:type="pct"/>
            <w:shd w:val="clear" w:color="auto" w:fill="DEEAF6" w:themeFill="accent1" w:themeFillTint="33"/>
            <w:vAlign w:val="center"/>
          </w:tcPr>
          <w:p w:rsidR="00C52669" w:rsidRPr="0037685C" w:rsidRDefault="00C52669" w:rsidP="007619A7">
            <w:pPr>
              <w:jc w:val="center"/>
              <w:rPr>
                <w:rFonts w:ascii="Times New Roman" w:hAnsi="Times New Roman" w:cs="Times New Roman"/>
                <w:b/>
              </w:rPr>
            </w:pPr>
            <w:r w:rsidRPr="0037685C">
              <w:rPr>
                <w:rFonts w:ascii="Times New Roman" w:hAnsi="Times New Roman" w:cs="Times New Roman"/>
                <w:b/>
              </w:rPr>
              <w:t>Сильные стороны</w:t>
            </w:r>
          </w:p>
        </w:tc>
        <w:tc>
          <w:tcPr>
            <w:tcW w:w="2183" w:type="pct"/>
            <w:shd w:val="clear" w:color="auto" w:fill="DEEAF6" w:themeFill="accent1" w:themeFillTint="33"/>
            <w:vAlign w:val="center"/>
          </w:tcPr>
          <w:p w:rsidR="00C52669" w:rsidRPr="0037685C" w:rsidRDefault="00C52669" w:rsidP="007619A7">
            <w:pPr>
              <w:jc w:val="center"/>
              <w:rPr>
                <w:rFonts w:ascii="Times New Roman" w:hAnsi="Times New Roman" w:cs="Times New Roman"/>
                <w:b/>
              </w:rPr>
            </w:pPr>
            <w:r w:rsidRPr="0037685C">
              <w:rPr>
                <w:rFonts w:ascii="Times New Roman" w:hAnsi="Times New Roman" w:cs="Times New Roman"/>
                <w:b/>
              </w:rPr>
              <w:t>Слабые стороны</w:t>
            </w:r>
          </w:p>
        </w:tc>
      </w:tr>
      <w:tr w:rsidR="00C52669" w:rsidRPr="00C80609" w:rsidTr="00F24186">
        <w:trPr>
          <w:trHeight w:val="324"/>
        </w:trPr>
        <w:tc>
          <w:tcPr>
            <w:tcW w:w="853" w:type="pct"/>
          </w:tcPr>
          <w:p w:rsidR="00C52669" w:rsidRPr="0037685C" w:rsidRDefault="00C52669" w:rsidP="007619A7">
            <w:pPr>
              <w:rPr>
                <w:rFonts w:ascii="Times New Roman" w:hAnsi="Times New Roman" w:cs="Times New Roman"/>
              </w:rPr>
            </w:pPr>
            <w:r w:rsidRPr="0037685C">
              <w:rPr>
                <w:rFonts w:ascii="Times New Roman" w:hAnsi="Times New Roman" w:cs="Times New Roman"/>
                <w:bCs/>
              </w:rPr>
              <w:t>1. Географическое положение</w:t>
            </w:r>
          </w:p>
        </w:tc>
        <w:tc>
          <w:tcPr>
            <w:tcW w:w="1964" w:type="pct"/>
          </w:tcPr>
          <w:p w:rsidR="00C52669" w:rsidRPr="0037685C" w:rsidRDefault="00C52669" w:rsidP="007619A7">
            <w:pPr>
              <w:jc w:val="both"/>
              <w:rPr>
                <w:rFonts w:ascii="Times New Roman" w:hAnsi="Times New Roman" w:cs="Times New Roman"/>
                <w:bCs/>
              </w:rPr>
            </w:pPr>
            <w:r w:rsidRPr="0037685C">
              <w:rPr>
                <w:rFonts w:ascii="Times New Roman" w:hAnsi="Times New Roman" w:cs="Times New Roman"/>
                <w:bCs/>
              </w:rPr>
              <w:t>- наличие</w:t>
            </w:r>
            <w:r>
              <w:rPr>
                <w:rFonts w:ascii="Times New Roman" w:hAnsi="Times New Roman" w:cs="Times New Roman"/>
                <w:bCs/>
              </w:rPr>
              <w:t xml:space="preserve"> </w:t>
            </w:r>
            <w:r w:rsidRPr="0037685C">
              <w:rPr>
                <w:rFonts w:ascii="Times New Roman" w:hAnsi="Times New Roman" w:cs="Times New Roman"/>
                <w:bCs/>
              </w:rPr>
              <w:t>природных  ресурсов.</w:t>
            </w:r>
          </w:p>
        </w:tc>
        <w:tc>
          <w:tcPr>
            <w:tcW w:w="2183" w:type="pct"/>
          </w:tcPr>
          <w:p w:rsidR="00C52669" w:rsidRPr="0037685C" w:rsidRDefault="00C52669" w:rsidP="00C52669">
            <w:pPr>
              <w:jc w:val="both"/>
              <w:rPr>
                <w:rFonts w:ascii="Times New Roman" w:hAnsi="Times New Roman" w:cs="Times New Roman"/>
                <w:bCs/>
              </w:rPr>
            </w:pPr>
            <w:r w:rsidRPr="0037685C">
              <w:rPr>
                <w:rFonts w:ascii="Times New Roman" w:hAnsi="Times New Roman" w:cs="Times New Roman"/>
                <w:bCs/>
              </w:rPr>
              <w:t>- зона рискованного земледелия</w:t>
            </w:r>
            <w:r>
              <w:rPr>
                <w:rFonts w:ascii="Times New Roman" w:hAnsi="Times New Roman" w:cs="Times New Roman"/>
                <w:bCs/>
              </w:rPr>
              <w:t>.</w:t>
            </w:r>
          </w:p>
        </w:tc>
      </w:tr>
      <w:tr w:rsidR="00C52669" w:rsidRPr="00C80609" w:rsidTr="00F24186">
        <w:tc>
          <w:tcPr>
            <w:tcW w:w="853" w:type="pct"/>
          </w:tcPr>
          <w:p w:rsidR="00C52669" w:rsidRPr="0037685C" w:rsidRDefault="00C52669" w:rsidP="007619A7">
            <w:pPr>
              <w:rPr>
                <w:rFonts w:ascii="Times New Roman" w:hAnsi="Times New Roman" w:cs="Times New Roman"/>
              </w:rPr>
            </w:pPr>
            <w:r w:rsidRPr="0037685C">
              <w:rPr>
                <w:rFonts w:ascii="Times New Roman" w:hAnsi="Times New Roman" w:cs="Times New Roman"/>
              </w:rPr>
              <w:t>2. Образование</w:t>
            </w:r>
          </w:p>
        </w:tc>
        <w:tc>
          <w:tcPr>
            <w:tcW w:w="1964" w:type="pct"/>
          </w:tcPr>
          <w:p w:rsidR="00C52669" w:rsidRPr="0037685C" w:rsidRDefault="00C52669" w:rsidP="007619A7">
            <w:pPr>
              <w:jc w:val="both"/>
              <w:rPr>
                <w:rFonts w:ascii="Times New Roman" w:hAnsi="Times New Roman" w:cs="Times New Roman"/>
              </w:rPr>
            </w:pPr>
            <w:r w:rsidRPr="0037685C">
              <w:rPr>
                <w:rFonts w:ascii="Times New Roman" w:hAnsi="Times New Roman" w:cs="Times New Roman"/>
              </w:rPr>
              <w:t>- доступность дошкольного образования;</w:t>
            </w:r>
          </w:p>
          <w:p w:rsidR="00C52669" w:rsidRPr="0037685C" w:rsidRDefault="00C52669" w:rsidP="007619A7">
            <w:pPr>
              <w:jc w:val="both"/>
              <w:rPr>
                <w:rFonts w:ascii="Times New Roman" w:hAnsi="Times New Roman" w:cs="Times New Roman"/>
              </w:rPr>
            </w:pPr>
            <w:r w:rsidRPr="0037685C">
              <w:rPr>
                <w:rFonts w:ascii="Times New Roman" w:hAnsi="Times New Roman" w:cs="Times New Roman"/>
              </w:rPr>
              <w:t>- методическое обеспечение развития образования</w:t>
            </w:r>
            <w:r>
              <w:rPr>
                <w:rFonts w:ascii="Times New Roman" w:hAnsi="Times New Roman" w:cs="Times New Roman"/>
              </w:rPr>
              <w:t>.</w:t>
            </w:r>
            <w:r w:rsidRPr="0037685C">
              <w:rPr>
                <w:rFonts w:ascii="Times New Roman" w:hAnsi="Times New Roman" w:cs="Times New Roman"/>
              </w:rPr>
              <w:t xml:space="preserve"> </w:t>
            </w:r>
          </w:p>
        </w:tc>
        <w:tc>
          <w:tcPr>
            <w:tcW w:w="2183" w:type="pct"/>
          </w:tcPr>
          <w:p w:rsidR="00C52669" w:rsidRPr="0037685C" w:rsidRDefault="00C52669" w:rsidP="007619A7">
            <w:pPr>
              <w:jc w:val="both"/>
              <w:rPr>
                <w:rFonts w:ascii="Times New Roman" w:hAnsi="Times New Roman" w:cs="Times New Roman"/>
              </w:rPr>
            </w:pPr>
            <w:r w:rsidRPr="0037685C">
              <w:rPr>
                <w:rFonts w:ascii="Times New Roman" w:hAnsi="Times New Roman" w:cs="Times New Roman"/>
              </w:rPr>
              <w:t>- д</w:t>
            </w:r>
            <w:r w:rsidRPr="0037685C">
              <w:rPr>
                <w:rFonts w:ascii="Times New Roman" w:eastAsiaTheme="minorHAnsi" w:hAnsi="Times New Roman" w:cs="Times New Roman"/>
                <w:lang w:eastAsia="en-US"/>
              </w:rPr>
              <w:t>ефицит педагогических кадров</w:t>
            </w:r>
            <w:r w:rsidRPr="0037685C">
              <w:rPr>
                <w:rFonts w:ascii="Times New Roman" w:hAnsi="Times New Roman" w:cs="Times New Roman"/>
              </w:rPr>
              <w:t>;</w:t>
            </w:r>
          </w:p>
          <w:p w:rsidR="00C52669" w:rsidRPr="0037685C" w:rsidRDefault="00C52669" w:rsidP="007619A7">
            <w:pPr>
              <w:jc w:val="both"/>
              <w:rPr>
                <w:rFonts w:ascii="Times New Roman" w:hAnsi="Times New Roman" w:cs="Times New Roman"/>
              </w:rPr>
            </w:pPr>
            <w:r w:rsidRPr="0037685C">
              <w:rPr>
                <w:rFonts w:ascii="Times New Roman" w:hAnsi="Times New Roman" w:cs="Times New Roman"/>
              </w:rPr>
              <w:t>- несоответствие инфраструктуры образовательных учреждений современным требованиям;</w:t>
            </w:r>
          </w:p>
          <w:p w:rsidR="00C52669" w:rsidRPr="0037685C" w:rsidRDefault="00C52669" w:rsidP="007619A7">
            <w:pPr>
              <w:jc w:val="both"/>
              <w:rPr>
                <w:rFonts w:ascii="Times New Roman" w:hAnsi="Times New Roman" w:cs="Times New Roman"/>
              </w:rPr>
            </w:pPr>
            <w:r w:rsidRPr="0037685C">
              <w:rPr>
                <w:rFonts w:ascii="Times New Roman" w:hAnsi="Times New Roman" w:cs="Times New Roman"/>
              </w:rPr>
              <w:t>- низкое качество образования</w:t>
            </w:r>
            <w:r>
              <w:rPr>
                <w:rFonts w:ascii="Times New Roman" w:hAnsi="Times New Roman" w:cs="Times New Roman"/>
              </w:rPr>
              <w:t>.</w:t>
            </w:r>
          </w:p>
        </w:tc>
      </w:tr>
      <w:tr w:rsidR="00C52669" w:rsidRPr="00C80609" w:rsidTr="00F24186">
        <w:trPr>
          <w:trHeight w:val="490"/>
        </w:trPr>
        <w:tc>
          <w:tcPr>
            <w:tcW w:w="853" w:type="pct"/>
          </w:tcPr>
          <w:p w:rsidR="00C52669" w:rsidRPr="0037685C" w:rsidRDefault="00C52669" w:rsidP="007619A7">
            <w:pPr>
              <w:rPr>
                <w:rFonts w:ascii="Times New Roman" w:hAnsi="Times New Roman" w:cs="Times New Roman"/>
              </w:rPr>
            </w:pPr>
            <w:r w:rsidRPr="0037685C">
              <w:rPr>
                <w:rFonts w:ascii="Times New Roman" w:hAnsi="Times New Roman" w:cs="Times New Roman"/>
              </w:rPr>
              <w:t>3. Здравоохранение</w:t>
            </w:r>
          </w:p>
        </w:tc>
        <w:tc>
          <w:tcPr>
            <w:tcW w:w="1964" w:type="pct"/>
          </w:tcPr>
          <w:p w:rsidR="00C52669" w:rsidRPr="0037685C" w:rsidRDefault="00C52669" w:rsidP="00C52669">
            <w:pPr>
              <w:jc w:val="both"/>
              <w:rPr>
                <w:rFonts w:ascii="Times New Roman" w:hAnsi="Times New Roman" w:cs="Times New Roman"/>
              </w:rPr>
            </w:pPr>
            <w:r w:rsidRPr="0043218A">
              <w:rPr>
                <w:rFonts w:ascii="Times New Roman" w:hAnsi="Times New Roman" w:cs="Times New Roman"/>
              </w:rPr>
              <w:t>- бесплатное оказание медицинской помощи</w:t>
            </w:r>
            <w:r>
              <w:rPr>
                <w:rFonts w:ascii="Times New Roman" w:hAnsi="Times New Roman" w:cs="Times New Roman"/>
              </w:rPr>
              <w:t>.</w:t>
            </w:r>
          </w:p>
        </w:tc>
        <w:tc>
          <w:tcPr>
            <w:tcW w:w="2183" w:type="pct"/>
          </w:tcPr>
          <w:p w:rsidR="00C52669" w:rsidRPr="0037685C" w:rsidRDefault="00C52669" w:rsidP="00C52669">
            <w:pPr>
              <w:jc w:val="both"/>
              <w:rPr>
                <w:rFonts w:ascii="Times New Roman" w:hAnsi="Times New Roman" w:cs="Times New Roman"/>
              </w:rPr>
            </w:pPr>
            <w:r w:rsidRPr="0037685C">
              <w:rPr>
                <w:rFonts w:ascii="Times New Roman" w:hAnsi="Times New Roman" w:cs="Times New Roman"/>
              </w:rPr>
              <w:t>- дефицитом медицинских кадров</w:t>
            </w:r>
            <w:r>
              <w:rPr>
                <w:rFonts w:ascii="Times New Roman" w:hAnsi="Times New Roman" w:cs="Times New Roman"/>
              </w:rPr>
              <w:t>.</w:t>
            </w:r>
          </w:p>
        </w:tc>
      </w:tr>
      <w:tr w:rsidR="00C52669" w:rsidRPr="00C80609" w:rsidTr="00F24186">
        <w:tc>
          <w:tcPr>
            <w:tcW w:w="853" w:type="pct"/>
          </w:tcPr>
          <w:p w:rsidR="00C52669" w:rsidRPr="0037685C" w:rsidRDefault="00C52669" w:rsidP="007619A7">
            <w:pPr>
              <w:rPr>
                <w:rFonts w:ascii="Times New Roman" w:hAnsi="Times New Roman" w:cs="Times New Roman"/>
                <w:bCs/>
                <w:shd w:val="clear" w:color="auto" w:fill="FFFFFF"/>
              </w:rPr>
            </w:pPr>
            <w:r w:rsidRPr="0037685C">
              <w:rPr>
                <w:rFonts w:ascii="Times New Roman" w:hAnsi="Times New Roman" w:cs="Times New Roman"/>
                <w:bCs/>
                <w:iCs/>
                <w:shd w:val="clear" w:color="auto" w:fill="FFFFFF"/>
              </w:rPr>
              <w:t>4. Культура</w:t>
            </w:r>
          </w:p>
          <w:p w:rsidR="00C52669" w:rsidRPr="0037685C" w:rsidRDefault="00C52669" w:rsidP="007619A7">
            <w:pPr>
              <w:rPr>
                <w:rFonts w:ascii="Times New Roman" w:hAnsi="Times New Roman" w:cs="Times New Roman"/>
                <w:b/>
                <w:lang w:bidi="en-US"/>
              </w:rPr>
            </w:pPr>
          </w:p>
        </w:tc>
        <w:tc>
          <w:tcPr>
            <w:tcW w:w="1964" w:type="pct"/>
          </w:tcPr>
          <w:p w:rsidR="00C52669" w:rsidRPr="0037685C" w:rsidRDefault="00C52669" w:rsidP="007619A7">
            <w:pPr>
              <w:jc w:val="both"/>
              <w:rPr>
                <w:rFonts w:ascii="Times New Roman" w:hAnsi="Times New Roman" w:cs="Times New Roman"/>
                <w:bCs/>
                <w:iCs/>
                <w:shd w:val="clear" w:color="auto" w:fill="FFFFFF"/>
              </w:rPr>
            </w:pPr>
            <w:r w:rsidRPr="0037685C">
              <w:rPr>
                <w:rFonts w:ascii="Times New Roman" w:hAnsi="Times New Roman" w:cs="Times New Roman"/>
                <w:bCs/>
                <w:iCs/>
                <w:shd w:val="clear" w:color="auto" w:fill="FFFFFF"/>
              </w:rPr>
              <w:t xml:space="preserve">- позитивный имидж сферы культуры </w:t>
            </w:r>
            <w:r>
              <w:rPr>
                <w:rFonts w:ascii="Times New Roman" w:hAnsi="Times New Roman" w:cs="Times New Roman"/>
                <w:bCs/>
                <w:iCs/>
                <w:shd w:val="clear" w:color="auto" w:fill="FFFFFF"/>
              </w:rPr>
              <w:t xml:space="preserve">в Азейском </w:t>
            </w:r>
            <w:r w:rsidRPr="0037685C">
              <w:rPr>
                <w:rFonts w:ascii="Times New Roman" w:hAnsi="Times New Roman" w:cs="Times New Roman"/>
                <w:bCs/>
                <w:iCs/>
                <w:shd w:val="clear" w:color="auto" w:fill="FFFFFF"/>
              </w:rPr>
              <w:t>МО</w:t>
            </w:r>
            <w:r>
              <w:rPr>
                <w:rFonts w:ascii="Times New Roman" w:hAnsi="Times New Roman" w:cs="Times New Roman"/>
                <w:bCs/>
                <w:iCs/>
                <w:shd w:val="clear" w:color="auto" w:fill="FFFFFF"/>
              </w:rPr>
              <w:t>;</w:t>
            </w:r>
            <w:r w:rsidRPr="0037685C">
              <w:rPr>
                <w:rFonts w:ascii="Times New Roman" w:hAnsi="Times New Roman" w:cs="Times New Roman"/>
                <w:bCs/>
                <w:iCs/>
                <w:shd w:val="clear" w:color="auto" w:fill="FFFFFF"/>
              </w:rPr>
              <w:t xml:space="preserve"> </w:t>
            </w:r>
          </w:p>
          <w:p w:rsidR="00C52669" w:rsidRPr="0037685C" w:rsidRDefault="00C52669" w:rsidP="007619A7">
            <w:pPr>
              <w:jc w:val="both"/>
              <w:rPr>
                <w:rFonts w:ascii="Times New Roman" w:hAnsi="Times New Roman" w:cs="Times New Roman"/>
                <w:b/>
                <w:lang w:bidi="en-US"/>
              </w:rPr>
            </w:pPr>
            <w:r w:rsidRPr="0037685C">
              <w:rPr>
                <w:rFonts w:ascii="Times New Roman" w:hAnsi="Times New Roman" w:cs="Times New Roman"/>
                <w:shd w:val="clear" w:color="auto" w:fill="FFFFFF"/>
              </w:rPr>
              <w:t>- доступность культурных услуг всем категориям населения.</w:t>
            </w:r>
          </w:p>
        </w:tc>
        <w:tc>
          <w:tcPr>
            <w:tcW w:w="2183" w:type="pct"/>
          </w:tcPr>
          <w:p w:rsidR="00C52669" w:rsidRPr="0037685C" w:rsidRDefault="00C52669" w:rsidP="007619A7">
            <w:pPr>
              <w:jc w:val="both"/>
              <w:rPr>
                <w:rFonts w:ascii="Times New Roman" w:hAnsi="Times New Roman" w:cs="Times New Roman"/>
                <w:shd w:val="clear" w:color="auto" w:fill="FFFFFF"/>
              </w:rPr>
            </w:pPr>
            <w:r w:rsidRPr="0037685C">
              <w:rPr>
                <w:rFonts w:ascii="Times New Roman" w:hAnsi="Times New Roman" w:cs="Times New Roman"/>
                <w:shd w:val="clear" w:color="auto" w:fill="FFFFFF"/>
              </w:rPr>
              <w:t>- необходимость содержать значительную инфраструктуру учреждени</w:t>
            </w:r>
            <w:r>
              <w:rPr>
                <w:rFonts w:ascii="Times New Roman" w:hAnsi="Times New Roman" w:cs="Times New Roman"/>
                <w:shd w:val="clear" w:color="auto" w:fill="FFFFFF"/>
              </w:rPr>
              <w:t>я</w:t>
            </w:r>
            <w:r w:rsidRPr="0037685C">
              <w:rPr>
                <w:rFonts w:ascii="Times New Roman" w:hAnsi="Times New Roman" w:cs="Times New Roman"/>
                <w:shd w:val="clear" w:color="auto" w:fill="FFFFFF"/>
              </w:rPr>
              <w:t xml:space="preserve"> культур</w:t>
            </w:r>
            <w:r>
              <w:rPr>
                <w:rFonts w:ascii="Times New Roman" w:hAnsi="Times New Roman" w:cs="Times New Roman"/>
                <w:shd w:val="clear" w:color="auto" w:fill="FFFFFF"/>
              </w:rPr>
              <w:t>ы</w:t>
            </w:r>
            <w:r w:rsidRPr="0037685C">
              <w:rPr>
                <w:rFonts w:ascii="Times New Roman" w:hAnsi="Times New Roman" w:cs="Times New Roman"/>
                <w:shd w:val="clear" w:color="auto" w:fill="FFFFFF"/>
              </w:rPr>
              <w:t xml:space="preserve"> вследствие низкой плотности населения;</w:t>
            </w:r>
          </w:p>
          <w:p w:rsidR="00C52669" w:rsidRPr="0037685C" w:rsidRDefault="00C52669" w:rsidP="007619A7">
            <w:pPr>
              <w:jc w:val="both"/>
              <w:rPr>
                <w:rFonts w:ascii="Times New Roman" w:hAnsi="Times New Roman" w:cs="Times New Roman"/>
                <w:shd w:val="clear" w:color="auto" w:fill="FFFFFF"/>
              </w:rPr>
            </w:pPr>
            <w:r w:rsidRPr="0037685C">
              <w:rPr>
                <w:rFonts w:ascii="Times New Roman" w:hAnsi="Times New Roman" w:cs="Times New Roman"/>
                <w:shd w:val="clear" w:color="auto" w:fill="FFFFFF"/>
              </w:rPr>
              <w:t>- несоответствие кадрового потенциала современному уровню проблем в сфере культуры;</w:t>
            </w:r>
          </w:p>
          <w:p w:rsidR="00C52669" w:rsidRPr="0037685C" w:rsidRDefault="00C52669" w:rsidP="007619A7">
            <w:pPr>
              <w:jc w:val="both"/>
              <w:rPr>
                <w:rFonts w:ascii="Times New Roman" w:hAnsi="Times New Roman" w:cs="Times New Roman"/>
                <w:shd w:val="clear" w:color="auto" w:fill="FFFFFF"/>
              </w:rPr>
            </w:pPr>
            <w:r w:rsidRPr="0037685C">
              <w:rPr>
                <w:rFonts w:ascii="Times New Roman" w:hAnsi="Times New Roman" w:cs="Times New Roman"/>
                <w:shd w:val="clear" w:color="auto" w:fill="FFFFFF"/>
              </w:rPr>
              <w:t xml:space="preserve">- недостаточное позиционирование традиционной и креативной культуры </w:t>
            </w:r>
            <w:r>
              <w:rPr>
                <w:rFonts w:ascii="Times New Roman" w:hAnsi="Times New Roman" w:cs="Times New Roman"/>
                <w:shd w:val="clear" w:color="auto" w:fill="FFFFFF"/>
              </w:rPr>
              <w:t>поселения</w:t>
            </w:r>
            <w:r w:rsidRPr="0037685C">
              <w:rPr>
                <w:rFonts w:ascii="Times New Roman" w:hAnsi="Times New Roman" w:cs="Times New Roman"/>
                <w:shd w:val="clear" w:color="auto" w:fill="FFFFFF"/>
              </w:rPr>
              <w:t xml:space="preserve"> в сети </w:t>
            </w:r>
            <w:r>
              <w:rPr>
                <w:rFonts w:ascii="Times New Roman" w:hAnsi="Times New Roman" w:cs="Times New Roman"/>
                <w:shd w:val="clear" w:color="auto" w:fill="FFFFFF"/>
              </w:rPr>
              <w:t>«</w:t>
            </w:r>
            <w:r w:rsidRPr="0037685C">
              <w:rPr>
                <w:rFonts w:ascii="Times New Roman" w:hAnsi="Times New Roman" w:cs="Times New Roman"/>
                <w:shd w:val="clear" w:color="auto" w:fill="FFFFFF"/>
              </w:rPr>
              <w:t>Интернет</w:t>
            </w:r>
            <w:r>
              <w:rPr>
                <w:rFonts w:ascii="Times New Roman" w:hAnsi="Times New Roman" w:cs="Times New Roman"/>
                <w:shd w:val="clear" w:color="auto" w:fill="FFFFFF"/>
              </w:rPr>
              <w:t>»</w:t>
            </w:r>
            <w:r w:rsidRPr="0037685C">
              <w:rPr>
                <w:rFonts w:ascii="Times New Roman" w:hAnsi="Times New Roman" w:cs="Times New Roman"/>
                <w:shd w:val="clear" w:color="auto" w:fill="FFFFFF"/>
              </w:rPr>
              <w:t>;</w:t>
            </w:r>
          </w:p>
          <w:p w:rsidR="00C52669" w:rsidRPr="00BF0C6E" w:rsidRDefault="00C52669" w:rsidP="007619A7">
            <w:pPr>
              <w:jc w:val="both"/>
              <w:rPr>
                <w:rFonts w:ascii="Times New Roman" w:hAnsi="Times New Roman" w:cs="Times New Roman"/>
                <w:lang w:bidi="en-US"/>
              </w:rPr>
            </w:pPr>
            <w:r w:rsidRPr="0037685C">
              <w:rPr>
                <w:rFonts w:ascii="Times New Roman" w:hAnsi="Times New Roman" w:cs="Times New Roman"/>
                <w:shd w:val="clear" w:color="auto" w:fill="FFFFFF"/>
              </w:rPr>
              <w:t>- отдаленность территории от областного центра.</w:t>
            </w:r>
          </w:p>
        </w:tc>
      </w:tr>
      <w:tr w:rsidR="00C52669" w:rsidRPr="00C80609" w:rsidTr="00F24186">
        <w:tc>
          <w:tcPr>
            <w:tcW w:w="853" w:type="pct"/>
          </w:tcPr>
          <w:p w:rsidR="00C52669" w:rsidRPr="0037685C" w:rsidRDefault="00C52669" w:rsidP="007619A7">
            <w:pPr>
              <w:rPr>
                <w:rFonts w:ascii="Times New Roman" w:hAnsi="Times New Roman" w:cs="Times New Roman"/>
                <w:lang w:bidi="en-US"/>
              </w:rPr>
            </w:pPr>
            <w:r w:rsidRPr="0037685C">
              <w:rPr>
                <w:rFonts w:ascii="Times New Roman" w:hAnsi="Times New Roman" w:cs="Times New Roman"/>
                <w:lang w:bidi="en-US"/>
              </w:rPr>
              <w:t>5. Физическая культура и спорт</w:t>
            </w:r>
          </w:p>
        </w:tc>
        <w:tc>
          <w:tcPr>
            <w:tcW w:w="1964" w:type="pct"/>
          </w:tcPr>
          <w:p w:rsidR="00C52669" w:rsidRPr="0037685C" w:rsidRDefault="00C52669" w:rsidP="007619A7">
            <w:pPr>
              <w:jc w:val="both"/>
              <w:rPr>
                <w:rFonts w:ascii="Times New Roman" w:hAnsi="Times New Roman" w:cs="Times New Roman"/>
                <w:lang w:bidi="en-US"/>
              </w:rPr>
            </w:pPr>
            <w:r w:rsidRPr="0037685C">
              <w:rPr>
                <w:rFonts w:ascii="Times New Roman" w:hAnsi="Times New Roman" w:cs="Times New Roman"/>
              </w:rPr>
              <w:t>- бесплатность образовательных услуг в области физической культуры и спорта.</w:t>
            </w:r>
          </w:p>
        </w:tc>
        <w:tc>
          <w:tcPr>
            <w:tcW w:w="2183" w:type="pct"/>
          </w:tcPr>
          <w:p w:rsidR="00C52669" w:rsidRPr="0037685C" w:rsidRDefault="00C52669" w:rsidP="007619A7">
            <w:pPr>
              <w:jc w:val="both"/>
              <w:rPr>
                <w:rFonts w:ascii="Times New Roman" w:hAnsi="Times New Roman" w:cs="Times New Roman"/>
              </w:rPr>
            </w:pPr>
            <w:r w:rsidRPr="0037685C">
              <w:rPr>
                <w:rFonts w:ascii="Times New Roman" w:hAnsi="Times New Roman" w:cs="Times New Roman"/>
              </w:rPr>
              <w:t>- низкий уровень финансирования сферы физической культуры и спорта;</w:t>
            </w:r>
          </w:p>
          <w:p w:rsidR="00C52669" w:rsidRPr="0037685C" w:rsidRDefault="00C52669" w:rsidP="007619A7">
            <w:pPr>
              <w:jc w:val="both"/>
              <w:rPr>
                <w:rFonts w:ascii="Times New Roman" w:hAnsi="Times New Roman" w:cs="Times New Roman"/>
              </w:rPr>
            </w:pPr>
            <w:r w:rsidRPr="0037685C">
              <w:rPr>
                <w:rFonts w:ascii="Times New Roman" w:hAnsi="Times New Roman" w:cs="Times New Roman"/>
              </w:rPr>
              <w:t>- в общеобразовательн</w:t>
            </w:r>
            <w:r>
              <w:rPr>
                <w:rFonts w:ascii="Times New Roman" w:hAnsi="Times New Roman" w:cs="Times New Roman"/>
              </w:rPr>
              <w:t>ой</w:t>
            </w:r>
            <w:r w:rsidRPr="0037685C">
              <w:rPr>
                <w:rFonts w:ascii="Times New Roman" w:hAnsi="Times New Roman" w:cs="Times New Roman"/>
              </w:rPr>
              <w:t xml:space="preserve"> школ</w:t>
            </w:r>
            <w:r>
              <w:rPr>
                <w:rFonts w:ascii="Times New Roman" w:hAnsi="Times New Roman" w:cs="Times New Roman"/>
              </w:rPr>
              <w:t>е</w:t>
            </w:r>
            <w:r w:rsidRPr="0037685C">
              <w:rPr>
                <w:rFonts w:ascii="Times New Roman" w:hAnsi="Times New Roman" w:cs="Times New Roman"/>
              </w:rPr>
              <w:t xml:space="preserve"> отсутствует система оперативного и текущего контроля за физическим состоянием школьников;</w:t>
            </w:r>
          </w:p>
          <w:p w:rsidR="00C52669" w:rsidRPr="0037685C" w:rsidRDefault="00C52669" w:rsidP="007619A7">
            <w:pPr>
              <w:jc w:val="both"/>
              <w:rPr>
                <w:rFonts w:ascii="Times New Roman" w:hAnsi="Times New Roman" w:cs="Times New Roman"/>
              </w:rPr>
            </w:pPr>
            <w:r w:rsidRPr="0037685C">
              <w:rPr>
                <w:rFonts w:ascii="Times New Roman" w:hAnsi="Times New Roman" w:cs="Times New Roman"/>
              </w:rPr>
              <w:t xml:space="preserve">- </w:t>
            </w:r>
            <w:r>
              <w:rPr>
                <w:rFonts w:ascii="Times New Roman" w:hAnsi="Times New Roman" w:cs="Times New Roman"/>
              </w:rPr>
              <w:t>отсутствие</w:t>
            </w:r>
            <w:r w:rsidRPr="0037685C">
              <w:rPr>
                <w:rFonts w:ascii="Times New Roman" w:hAnsi="Times New Roman" w:cs="Times New Roman"/>
              </w:rPr>
              <w:t xml:space="preserve"> плоскостных сооружений;</w:t>
            </w:r>
          </w:p>
          <w:p w:rsidR="00C52669" w:rsidRPr="0037685C" w:rsidRDefault="00C52669" w:rsidP="007619A7">
            <w:pPr>
              <w:jc w:val="both"/>
              <w:rPr>
                <w:rFonts w:ascii="Times New Roman" w:hAnsi="Times New Roman" w:cs="Times New Roman"/>
                <w:lang w:bidi="en-US"/>
              </w:rPr>
            </w:pPr>
            <w:r w:rsidRPr="0037685C">
              <w:rPr>
                <w:rFonts w:ascii="Times New Roman" w:hAnsi="Times New Roman" w:cs="Times New Roman"/>
              </w:rPr>
              <w:t>- низкий уровень оснащенности спортивными сооружениями.</w:t>
            </w:r>
          </w:p>
        </w:tc>
      </w:tr>
      <w:tr w:rsidR="00C52669" w:rsidRPr="00C80609" w:rsidTr="00F24186">
        <w:tc>
          <w:tcPr>
            <w:tcW w:w="853" w:type="pct"/>
          </w:tcPr>
          <w:p w:rsidR="00C52669" w:rsidRPr="0037685C" w:rsidRDefault="00C52669" w:rsidP="007619A7">
            <w:pPr>
              <w:rPr>
                <w:rFonts w:ascii="Times New Roman" w:hAnsi="Times New Roman" w:cs="Times New Roman"/>
                <w:bCs/>
              </w:rPr>
            </w:pPr>
            <w:r>
              <w:rPr>
                <w:rFonts w:ascii="Times New Roman" w:hAnsi="Times New Roman" w:cs="Times New Roman"/>
                <w:bCs/>
              </w:rPr>
              <w:t>6</w:t>
            </w:r>
            <w:r w:rsidRPr="0037685C">
              <w:rPr>
                <w:rFonts w:ascii="Times New Roman" w:hAnsi="Times New Roman" w:cs="Times New Roman"/>
                <w:bCs/>
              </w:rPr>
              <w:t>. Ж</w:t>
            </w:r>
            <w:r>
              <w:rPr>
                <w:rFonts w:ascii="Times New Roman" w:hAnsi="Times New Roman" w:cs="Times New Roman"/>
                <w:bCs/>
              </w:rPr>
              <w:t>илищно-</w:t>
            </w:r>
            <w:r>
              <w:rPr>
                <w:rFonts w:ascii="Times New Roman" w:hAnsi="Times New Roman" w:cs="Times New Roman"/>
                <w:bCs/>
              </w:rPr>
              <w:lastRenderedPageBreak/>
              <w:t>коммунальное хозяйство</w:t>
            </w:r>
          </w:p>
        </w:tc>
        <w:tc>
          <w:tcPr>
            <w:tcW w:w="1964" w:type="pct"/>
          </w:tcPr>
          <w:p w:rsidR="00C52669" w:rsidRPr="0037685C" w:rsidRDefault="00C52669" w:rsidP="007619A7">
            <w:pPr>
              <w:jc w:val="both"/>
              <w:rPr>
                <w:rFonts w:ascii="Times New Roman" w:hAnsi="Times New Roman" w:cs="Times New Roman"/>
              </w:rPr>
            </w:pPr>
            <w:r w:rsidRPr="0037685C">
              <w:rPr>
                <w:rFonts w:ascii="Times New Roman" w:hAnsi="Times New Roman" w:cs="Times New Roman"/>
              </w:rPr>
              <w:lastRenderedPageBreak/>
              <w:t>- разнообразная жилая застройка;</w:t>
            </w:r>
          </w:p>
          <w:p w:rsidR="00C52669" w:rsidRPr="0037685C" w:rsidRDefault="00C52669" w:rsidP="007619A7">
            <w:pPr>
              <w:jc w:val="both"/>
              <w:rPr>
                <w:rFonts w:ascii="Times New Roman" w:hAnsi="Times New Roman" w:cs="Times New Roman"/>
              </w:rPr>
            </w:pPr>
            <w:r w:rsidRPr="0037685C">
              <w:rPr>
                <w:rFonts w:ascii="Times New Roman" w:hAnsi="Times New Roman" w:cs="Times New Roman"/>
              </w:rPr>
              <w:lastRenderedPageBreak/>
              <w:t>- высокий уровень</w:t>
            </w:r>
            <w:r>
              <w:rPr>
                <w:rFonts w:ascii="Times New Roman" w:hAnsi="Times New Roman" w:cs="Times New Roman"/>
              </w:rPr>
              <w:t xml:space="preserve"> обеспеченности электроэнергией.</w:t>
            </w:r>
          </w:p>
          <w:p w:rsidR="00C52669" w:rsidRPr="0037685C" w:rsidRDefault="00C52669" w:rsidP="007619A7">
            <w:pPr>
              <w:jc w:val="both"/>
              <w:rPr>
                <w:rFonts w:ascii="Times New Roman" w:hAnsi="Times New Roman" w:cs="Times New Roman"/>
              </w:rPr>
            </w:pPr>
          </w:p>
          <w:p w:rsidR="00C52669" w:rsidRPr="0037685C" w:rsidRDefault="00C52669" w:rsidP="007619A7">
            <w:pPr>
              <w:jc w:val="both"/>
              <w:rPr>
                <w:rFonts w:ascii="Times New Roman" w:hAnsi="Times New Roman" w:cs="Times New Roman"/>
                <w:bCs/>
              </w:rPr>
            </w:pPr>
          </w:p>
        </w:tc>
        <w:tc>
          <w:tcPr>
            <w:tcW w:w="2183" w:type="pct"/>
          </w:tcPr>
          <w:p w:rsidR="00C52669" w:rsidRPr="0037685C" w:rsidRDefault="00C52669" w:rsidP="007619A7">
            <w:pPr>
              <w:jc w:val="both"/>
              <w:rPr>
                <w:rFonts w:ascii="Times New Roman" w:hAnsi="Times New Roman" w:cs="Times New Roman"/>
              </w:rPr>
            </w:pPr>
            <w:r w:rsidRPr="0037685C">
              <w:rPr>
                <w:rFonts w:ascii="Times New Roman" w:hAnsi="Times New Roman" w:cs="Times New Roman"/>
              </w:rPr>
              <w:lastRenderedPageBreak/>
              <w:t>- дефицит жилых помещений</w:t>
            </w:r>
            <w:r>
              <w:rPr>
                <w:rFonts w:ascii="Times New Roman" w:hAnsi="Times New Roman" w:cs="Times New Roman"/>
              </w:rPr>
              <w:t>,</w:t>
            </w:r>
            <w:r w:rsidRPr="0037685C">
              <w:rPr>
                <w:rFonts w:ascii="Times New Roman" w:hAnsi="Times New Roman" w:cs="Times New Roman"/>
              </w:rPr>
              <w:t xml:space="preserve"> соответствующий условиям </w:t>
            </w:r>
            <w:r w:rsidRPr="0037685C">
              <w:rPr>
                <w:rFonts w:ascii="Times New Roman" w:hAnsi="Times New Roman" w:cs="Times New Roman"/>
              </w:rPr>
              <w:lastRenderedPageBreak/>
              <w:t>достойного проживания;</w:t>
            </w:r>
          </w:p>
          <w:p w:rsidR="00C52669" w:rsidRPr="0037685C" w:rsidRDefault="00C52669" w:rsidP="007619A7">
            <w:pPr>
              <w:jc w:val="both"/>
              <w:rPr>
                <w:rFonts w:ascii="Times New Roman" w:hAnsi="Times New Roman" w:cs="Times New Roman"/>
              </w:rPr>
            </w:pPr>
            <w:r w:rsidRPr="0037685C">
              <w:rPr>
                <w:rFonts w:ascii="Times New Roman" w:hAnsi="Times New Roman" w:cs="Times New Roman"/>
              </w:rPr>
              <w:t>- неэффективная система теплоснабжения;</w:t>
            </w:r>
          </w:p>
          <w:p w:rsidR="00C52669" w:rsidRPr="0037685C" w:rsidRDefault="00C52669" w:rsidP="007619A7">
            <w:pPr>
              <w:jc w:val="both"/>
              <w:rPr>
                <w:rFonts w:ascii="Times New Roman" w:hAnsi="Times New Roman" w:cs="Times New Roman"/>
                <w:bCs/>
              </w:rPr>
            </w:pPr>
            <w:r w:rsidRPr="0037685C">
              <w:rPr>
                <w:rFonts w:ascii="Times New Roman" w:hAnsi="Times New Roman" w:cs="Times New Roman"/>
              </w:rPr>
              <w:t>- низкий уровень развития телекоммуникаций</w:t>
            </w:r>
            <w:r>
              <w:rPr>
                <w:rFonts w:ascii="Times New Roman" w:hAnsi="Times New Roman" w:cs="Times New Roman"/>
              </w:rPr>
              <w:t>.</w:t>
            </w:r>
          </w:p>
        </w:tc>
      </w:tr>
      <w:tr w:rsidR="00C52669" w:rsidRPr="00C80609" w:rsidTr="00F24186">
        <w:tc>
          <w:tcPr>
            <w:tcW w:w="853" w:type="pct"/>
          </w:tcPr>
          <w:p w:rsidR="00C52669" w:rsidRPr="0037685C" w:rsidRDefault="00C52669" w:rsidP="007619A7">
            <w:pPr>
              <w:rPr>
                <w:rFonts w:ascii="Times New Roman" w:hAnsi="Times New Roman" w:cs="Times New Roman"/>
                <w:bCs/>
              </w:rPr>
            </w:pPr>
            <w:r>
              <w:rPr>
                <w:rFonts w:ascii="Times New Roman" w:hAnsi="Times New Roman" w:cs="Times New Roman"/>
                <w:bCs/>
              </w:rPr>
              <w:lastRenderedPageBreak/>
              <w:t>7</w:t>
            </w:r>
            <w:r w:rsidRPr="0037685C">
              <w:rPr>
                <w:rFonts w:ascii="Times New Roman" w:hAnsi="Times New Roman" w:cs="Times New Roman"/>
                <w:bCs/>
              </w:rPr>
              <w:t xml:space="preserve">. Безопасные </w:t>
            </w:r>
            <w:r>
              <w:rPr>
                <w:rFonts w:ascii="Times New Roman" w:hAnsi="Times New Roman" w:cs="Times New Roman"/>
                <w:bCs/>
              </w:rPr>
              <w:t xml:space="preserve">и </w:t>
            </w:r>
            <w:r w:rsidRPr="0037685C">
              <w:rPr>
                <w:rFonts w:ascii="Times New Roman" w:hAnsi="Times New Roman" w:cs="Times New Roman"/>
                <w:bCs/>
              </w:rPr>
              <w:t>качественные дороги</w:t>
            </w:r>
          </w:p>
        </w:tc>
        <w:tc>
          <w:tcPr>
            <w:tcW w:w="1964" w:type="pct"/>
          </w:tcPr>
          <w:p w:rsidR="00C52669" w:rsidRPr="0037685C" w:rsidRDefault="00C52669" w:rsidP="007619A7">
            <w:pPr>
              <w:jc w:val="both"/>
              <w:rPr>
                <w:rFonts w:ascii="Times New Roman" w:hAnsi="Times New Roman" w:cs="Times New Roman"/>
              </w:rPr>
            </w:pPr>
            <w:r w:rsidRPr="0037685C">
              <w:rPr>
                <w:rFonts w:ascii="Times New Roman" w:hAnsi="Times New Roman" w:cs="Times New Roman"/>
              </w:rPr>
              <w:t xml:space="preserve">- наличие эффективно функционирующей муниципальной </w:t>
            </w:r>
            <w:r>
              <w:rPr>
                <w:rFonts w:ascii="Times New Roman" w:hAnsi="Times New Roman" w:cs="Times New Roman"/>
              </w:rPr>
              <w:t>под</w:t>
            </w:r>
            <w:r w:rsidRPr="0037685C">
              <w:rPr>
                <w:rFonts w:ascii="Times New Roman" w:hAnsi="Times New Roman" w:cs="Times New Roman"/>
              </w:rPr>
              <w:t xml:space="preserve">программы «Развитие инфраструктуры на территории </w:t>
            </w:r>
            <w:r>
              <w:rPr>
                <w:rFonts w:ascii="Times New Roman" w:hAnsi="Times New Roman" w:cs="Times New Roman"/>
              </w:rPr>
              <w:t>Азейского сельского поселения</w:t>
            </w:r>
            <w:r w:rsidRPr="0037685C">
              <w:rPr>
                <w:rFonts w:ascii="Times New Roman" w:hAnsi="Times New Roman" w:cs="Times New Roman"/>
              </w:rPr>
              <w:t>»</w:t>
            </w:r>
            <w:r w:rsidR="00EB35CC">
              <w:rPr>
                <w:rFonts w:ascii="Times New Roman" w:hAnsi="Times New Roman" w:cs="Times New Roman"/>
              </w:rPr>
              <w:t>.</w:t>
            </w:r>
          </w:p>
        </w:tc>
        <w:tc>
          <w:tcPr>
            <w:tcW w:w="2183" w:type="pct"/>
          </w:tcPr>
          <w:p w:rsidR="00C52669" w:rsidRPr="0037685C" w:rsidRDefault="00C52669" w:rsidP="007619A7">
            <w:pPr>
              <w:jc w:val="both"/>
              <w:rPr>
                <w:rFonts w:ascii="Times New Roman" w:hAnsi="Times New Roman" w:cs="Times New Roman"/>
              </w:rPr>
            </w:pPr>
            <w:r w:rsidRPr="0037685C">
              <w:rPr>
                <w:rFonts w:ascii="Times New Roman" w:hAnsi="Times New Roman" w:cs="Times New Roman"/>
              </w:rPr>
              <w:t>- доля протяженности автомобильных дорог общего пользования местного значения</w:t>
            </w:r>
            <w:r>
              <w:rPr>
                <w:rFonts w:ascii="Times New Roman" w:hAnsi="Times New Roman" w:cs="Times New Roman"/>
              </w:rPr>
              <w:t xml:space="preserve"> </w:t>
            </w:r>
            <w:r w:rsidRPr="0037685C">
              <w:rPr>
                <w:rFonts w:ascii="Times New Roman" w:hAnsi="Times New Roman" w:cs="Times New Roman"/>
              </w:rPr>
              <w:t>не отвеча</w:t>
            </w:r>
            <w:r>
              <w:rPr>
                <w:rFonts w:ascii="Times New Roman" w:hAnsi="Times New Roman" w:cs="Times New Roman"/>
              </w:rPr>
              <w:t>ет</w:t>
            </w:r>
            <w:r w:rsidRPr="0037685C">
              <w:rPr>
                <w:rFonts w:ascii="Times New Roman" w:hAnsi="Times New Roman" w:cs="Times New Roman"/>
              </w:rPr>
              <w:t xml:space="preserve"> нормативным требованиям к транспортно-эксплуатационным показателям.</w:t>
            </w:r>
          </w:p>
        </w:tc>
      </w:tr>
      <w:tr w:rsidR="00C52669" w:rsidRPr="00C80609" w:rsidTr="00F24186">
        <w:tc>
          <w:tcPr>
            <w:tcW w:w="853" w:type="pct"/>
          </w:tcPr>
          <w:p w:rsidR="00C52669" w:rsidRPr="0037685C" w:rsidRDefault="00C52669" w:rsidP="007619A7">
            <w:pPr>
              <w:rPr>
                <w:rFonts w:ascii="Times New Roman" w:hAnsi="Times New Roman" w:cs="Times New Roman"/>
                <w:bCs/>
              </w:rPr>
            </w:pPr>
            <w:r>
              <w:rPr>
                <w:rFonts w:ascii="Times New Roman" w:hAnsi="Times New Roman" w:cs="Times New Roman"/>
                <w:bCs/>
              </w:rPr>
              <w:t>8</w:t>
            </w:r>
            <w:r w:rsidRPr="0037685C">
              <w:rPr>
                <w:rFonts w:ascii="Times New Roman" w:hAnsi="Times New Roman" w:cs="Times New Roman"/>
                <w:bCs/>
              </w:rPr>
              <w:t>. Транспорт</w:t>
            </w:r>
          </w:p>
        </w:tc>
        <w:tc>
          <w:tcPr>
            <w:tcW w:w="1964" w:type="pct"/>
          </w:tcPr>
          <w:p w:rsidR="00C52669" w:rsidRPr="0037685C" w:rsidRDefault="00C52669" w:rsidP="007619A7">
            <w:pPr>
              <w:jc w:val="both"/>
              <w:rPr>
                <w:rFonts w:ascii="Times New Roman" w:hAnsi="Times New Roman" w:cs="Times New Roman"/>
              </w:rPr>
            </w:pPr>
            <w:r w:rsidRPr="0037685C">
              <w:rPr>
                <w:rFonts w:ascii="Times New Roman" w:hAnsi="Times New Roman" w:cs="Times New Roman"/>
              </w:rPr>
              <w:t>- наличие автомобильного и железнодорожного транспорта, большая часть дорог отвечает требованиям</w:t>
            </w:r>
            <w:r>
              <w:rPr>
                <w:rFonts w:ascii="Times New Roman" w:hAnsi="Times New Roman" w:cs="Times New Roman"/>
              </w:rPr>
              <w:t>.</w:t>
            </w:r>
          </w:p>
        </w:tc>
        <w:tc>
          <w:tcPr>
            <w:tcW w:w="2183" w:type="pct"/>
          </w:tcPr>
          <w:p w:rsidR="00C52669" w:rsidRDefault="00C52669" w:rsidP="007619A7">
            <w:pPr>
              <w:jc w:val="both"/>
              <w:rPr>
                <w:rFonts w:ascii="Times New Roman" w:hAnsi="Times New Roman" w:cs="Times New Roman"/>
              </w:rPr>
            </w:pPr>
            <w:r w:rsidRPr="0037685C">
              <w:rPr>
                <w:rFonts w:ascii="Times New Roman" w:hAnsi="Times New Roman" w:cs="Times New Roman"/>
              </w:rPr>
              <w:t>- отсутствие перевозчиков</w:t>
            </w:r>
            <w:r>
              <w:rPr>
                <w:rFonts w:ascii="Times New Roman" w:hAnsi="Times New Roman" w:cs="Times New Roman"/>
              </w:rPr>
              <w:t>.</w:t>
            </w:r>
          </w:p>
          <w:p w:rsidR="00C52669" w:rsidRPr="0037685C" w:rsidRDefault="00C52669" w:rsidP="007619A7">
            <w:pPr>
              <w:jc w:val="both"/>
              <w:rPr>
                <w:rFonts w:ascii="Times New Roman" w:hAnsi="Times New Roman" w:cs="Times New Roman"/>
              </w:rPr>
            </w:pPr>
          </w:p>
        </w:tc>
      </w:tr>
      <w:tr w:rsidR="00C52669" w:rsidRPr="00C80609" w:rsidTr="00F24186">
        <w:tc>
          <w:tcPr>
            <w:tcW w:w="853" w:type="pct"/>
          </w:tcPr>
          <w:p w:rsidR="00C52669" w:rsidRPr="0037685C" w:rsidRDefault="00C52669" w:rsidP="007619A7">
            <w:pPr>
              <w:rPr>
                <w:rFonts w:ascii="Times New Roman" w:hAnsi="Times New Roman" w:cs="Times New Roman"/>
                <w:bCs/>
              </w:rPr>
            </w:pPr>
            <w:r>
              <w:rPr>
                <w:rFonts w:ascii="Times New Roman" w:hAnsi="Times New Roman" w:cs="Times New Roman"/>
                <w:bCs/>
              </w:rPr>
              <w:t>9</w:t>
            </w:r>
            <w:r w:rsidRPr="0037685C">
              <w:rPr>
                <w:rFonts w:ascii="Times New Roman" w:hAnsi="Times New Roman" w:cs="Times New Roman"/>
                <w:bCs/>
              </w:rPr>
              <w:t>. Связь</w:t>
            </w:r>
          </w:p>
        </w:tc>
        <w:tc>
          <w:tcPr>
            <w:tcW w:w="1964" w:type="pct"/>
          </w:tcPr>
          <w:p w:rsidR="00C52669" w:rsidRPr="0037685C" w:rsidRDefault="00C52669" w:rsidP="007619A7">
            <w:pPr>
              <w:jc w:val="both"/>
              <w:rPr>
                <w:rFonts w:ascii="Times New Roman" w:hAnsi="Times New Roman" w:cs="Times New Roman"/>
              </w:rPr>
            </w:pPr>
            <w:r w:rsidRPr="0037685C">
              <w:rPr>
                <w:rFonts w:ascii="Times New Roman" w:hAnsi="Times New Roman" w:cs="Times New Roman"/>
              </w:rPr>
              <w:t xml:space="preserve">- охват связью и </w:t>
            </w:r>
            <w:r>
              <w:rPr>
                <w:rFonts w:ascii="Times New Roman" w:hAnsi="Times New Roman" w:cs="Times New Roman"/>
              </w:rPr>
              <w:t>И</w:t>
            </w:r>
            <w:r w:rsidRPr="0037685C">
              <w:rPr>
                <w:rFonts w:ascii="Times New Roman" w:hAnsi="Times New Roman" w:cs="Times New Roman"/>
              </w:rPr>
              <w:t xml:space="preserve">нтернетом части территории </w:t>
            </w:r>
            <w:r>
              <w:rPr>
                <w:rFonts w:ascii="Times New Roman" w:hAnsi="Times New Roman" w:cs="Times New Roman"/>
              </w:rPr>
              <w:t>поселения.</w:t>
            </w:r>
          </w:p>
        </w:tc>
        <w:tc>
          <w:tcPr>
            <w:tcW w:w="2183" w:type="pct"/>
          </w:tcPr>
          <w:p w:rsidR="00C52669" w:rsidRPr="0037685C" w:rsidRDefault="00C52669" w:rsidP="007619A7">
            <w:pPr>
              <w:jc w:val="both"/>
              <w:rPr>
                <w:rFonts w:ascii="Times New Roman" w:hAnsi="Times New Roman" w:cs="Times New Roman"/>
              </w:rPr>
            </w:pPr>
            <w:r w:rsidRPr="0037685C">
              <w:rPr>
                <w:rFonts w:ascii="Times New Roman" w:hAnsi="Times New Roman" w:cs="Times New Roman"/>
              </w:rPr>
              <w:t>-</w:t>
            </w:r>
            <w:r>
              <w:rPr>
                <w:rFonts w:ascii="Times New Roman" w:hAnsi="Times New Roman" w:cs="Times New Roman"/>
              </w:rPr>
              <w:t xml:space="preserve"> </w:t>
            </w:r>
            <w:r w:rsidRPr="0037685C">
              <w:rPr>
                <w:rFonts w:ascii="Times New Roman" w:hAnsi="Times New Roman" w:cs="Times New Roman"/>
              </w:rPr>
              <w:t>отсутствие сигнала, либо слабый сигнал операторов;</w:t>
            </w:r>
          </w:p>
          <w:p w:rsidR="00C52669" w:rsidRPr="0037685C" w:rsidRDefault="00C52669" w:rsidP="007619A7">
            <w:pPr>
              <w:jc w:val="both"/>
              <w:rPr>
                <w:rFonts w:ascii="Times New Roman" w:hAnsi="Times New Roman" w:cs="Times New Roman"/>
              </w:rPr>
            </w:pPr>
            <w:r w:rsidRPr="0037685C">
              <w:rPr>
                <w:rFonts w:ascii="Times New Roman" w:hAnsi="Times New Roman" w:cs="Times New Roman"/>
              </w:rPr>
              <w:t xml:space="preserve">- </w:t>
            </w:r>
            <w:r>
              <w:rPr>
                <w:rFonts w:ascii="Times New Roman" w:hAnsi="Times New Roman" w:cs="Times New Roman"/>
              </w:rPr>
              <w:t>отсутствие конкурентоспособности между интернет провайдерами</w:t>
            </w:r>
            <w:r w:rsidRPr="0037685C">
              <w:rPr>
                <w:rFonts w:ascii="Times New Roman" w:hAnsi="Times New Roman" w:cs="Times New Roman"/>
              </w:rPr>
              <w:t>.</w:t>
            </w:r>
          </w:p>
        </w:tc>
      </w:tr>
      <w:tr w:rsidR="00C52669" w:rsidRPr="00C80609" w:rsidTr="00F24186">
        <w:tc>
          <w:tcPr>
            <w:tcW w:w="853" w:type="pct"/>
          </w:tcPr>
          <w:p w:rsidR="00C52669" w:rsidRPr="0037685C" w:rsidRDefault="00C52669" w:rsidP="007619A7">
            <w:pPr>
              <w:rPr>
                <w:rFonts w:ascii="Times New Roman" w:hAnsi="Times New Roman" w:cs="Times New Roman"/>
              </w:rPr>
            </w:pPr>
            <w:r w:rsidRPr="0037685C">
              <w:rPr>
                <w:rFonts w:ascii="Times New Roman" w:hAnsi="Times New Roman" w:cs="Times New Roman"/>
              </w:rPr>
              <w:t>1</w:t>
            </w:r>
            <w:r>
              <w:rPr>
                <w:rFonts w:ascii="Times New Roman" w:hAnsi="Times New Roman" w:cs="Times New Roman"/>
              </w:rPr>
              <w:t>0</w:t>
            </w:r>
            <w:r w:rsidRPr="0037685C">
              <w:rPr>
                <w:rFonts w:ascii="Times New Roman" w:hAnsi="Times New Roman" w:cs="Times New Roman"/>
              </w:rPr>
              <w:t>. Сельское хозяйство</w:t>
            </w:r>
          </w:p>
        </w:tc>
        <w:tc>
          <w:tcPr>
            <w:tcW w:w="1964" w:type="pct"/>
          </w:tcPr>
          <w:p w:rsidR="00C52669" w:rsidRPr="0037685C" w:rsidRDefault="00C52669" w:rsidP="007619A7">
            <w:pPr>
              <w:jc w:val="both"/>
              <w:rPr>
                <w:rFonts w:ascii="Times New Roman" w:hAnsi="Times New Roman" w:cs="Times New Roman"/>
              </w:rPr>
            </w:pPr>
            <w:r w:rsidRPr="0037685C">
              <w:rPr>
                <w:rFonts w:ascii="Times New Roman" w:hAnsi="Times New Roman" w:cs="Times New Roman"/>
              </w:rPr>
              <w:t>-</w:t>
            </w:r>
            <w:r>
              <w:rPr>
                <w:rFonts w:ascii="Times New Roman" w:hAnsi="Times New Roman" w:cs="Times New Roman"/>
              </w:rPr>
              <w:t xml:space="preserve"> </w:t>
            </w:r>
            <w:r w:rsidRPr="0037685C">
              <w:rPr>
                <w:rFonts w:ascii="Times New Roman" w:hAnsi="Times New Roman" w:cs="Times New Roman"/>
                <w:bCs/>
              </w:rPr>
              <w:t xml:space="preserve">наличие сельскохозяйственных </w:t>
            </w:r>
            <w:r>
              <w:rPr>
                <w:rFonts w:ascii="Times New Roman" w:hAnsi="Times New Roman" w:cs="Times New Roman"/>
                <w:bCs/>
              </w:rPr>
              <w:t>угодий.</w:t>
            </w:r>
          </w:p>
        </w:tc>
        <w:tc>
          <w:tcPr>
            <w:tcW w:w="2183" w:type="pct"/>
          </w:tcPr>
          <w:p w:rsidR="00C52669" w:rsidRPr="0037685C" w:rsidRDefault="00C52669" w:rsidP="007619A7">
            <w:pPr>
              <w:jc w:val="both"/>
              <w:rPr>
                <w:rFonts w:ascii="Times New Roman" w:hAnsi="Times New Roman" w:cs="Times New Roman"/>
              </w:rPr>
            </w:pPr>
            <w:r w:rsidRPr="0037685C">
              <w:rPr>
                <w:rFonts w:ascii="Times New Roman" w:hAnsi="Times New Roman" w:cs="Times New Roman"/>
              </w:rPr>
              <w:t xml:space="preserve">- </w:t>
            </w:r>
            <w:r>
              <w:rPr>
                <w:rFonts w:ascii="Times New Roman" w:hAnsi="Times New Roman" w:cs="Times New Roman"/>
              </w:rPr>
              <w:t>отсутствие зарегистрированных КФХ на территории МО</w:t>
            </w:r>
          </w:p>
        </w:tc>
      </w:tr>
      <w:tr w:rsidR="00C52669" w:rsidRPr="00C80609" w:rsidTr="00F24186">
        <w:tc>
          <w:tcPr>
            <w:tcW w:w="853" w:type="pct"/>
          </w:tcPr>
          <w:p w:rsidR="00C52669" w:rsidRPr="0037685C" w:rsidRDefault="00C52669" w:rsidP="007619A7">
            <w:pPr>
              <w:rPr>
                <w:rFonts w:ascii="Times New Roman" w:hAnsi="Times New Roman" w:cs="Times New Roman"/>
                <w:bCs/>
              </w:rPr>
            </w:pPr>
            <w:r w:rsidRPr="0037685C">
              <w:rPr>
                <w:rFonts w:ascii="Times New Roman" w:hAnsi="Times New Roman" w:cs="Times New Roman"/>
                <w:bCs/>
              </w:rPr>
              <w:t>1</w:t>
            </w:r>
            <w:r>
              <w:rPr>
                <w:rFonts w:ascii="Times New Roman" w:hAnsi="Times New Roman" w:cs="Times New Roman"/>
                <w:bCs/>
              </w:rPr>
              <w:t>1</w:t>
            </w:r>
            <w:r w:rsidRPr="0037685C">
              <w:rPr>
                <w:rFonts w:ascii="Times New Roman" w:hAnsi="Times New Roman" w:cs="Times New Roman"/>
                <w:bCs/>
              </w:rPr>
              <w:t>.  Охрана окружающей среды</w:t>
            </w:r>
          </w:p>
        </w:tc>
        <w:tc>
          <w:tcPr>
            <w:tcW w:w="1964" w:type="pct"/>
          </w:tcPr>
          <w:p w:rsidR="00C52669" w:rsidRPr="0037685C" w:rsidRDefault="00C52669" w:rsidP="007619A7">
            <w:pPr>
              <w:jc w:val="both"/>
              <w:rPr>
                <w:rFonts w:ascii="Times New Roman" w:hAnsi="Times New Roman" w:cs="Times New Roman"/>
              </w:rPr>
            </w:pPr>
            <w:r w:rsidRPr="0037685C">
              <w:rPr>
                <w:rFonts w:ascii="Times New Roman" w:hAnsi="Times New Roman" w:cs="Times New Roman"/>
              </w:rPr>
              <w:t xml:space="preserve">- небольшое количество наличия несанкционированных свалок на территории </w:t>
            </w:r>
            <w:r>
              <w:rPr>
                <w:rFonts w:ascii="Times New Roman" w:hAnsi="Times New Roman" w:cs="Times New Roman"/>
              </w:rPr>
              <w:t>Азейского</w:t>
            </w:r>
            <w:r w:rsidRPr="0037685C">
              <w:rPr>
                <w:rFonts w:ascii="Times New Roman" w:hAnsi="Times New Roman" w:cs="Times New Roman"/>
              </w:rPr>
              <w:t xml:space="preserve"> муниципального </w:t>
            </w:r>
            <w:r>
              <w:rPr>
                <w:rFonts w:ascii="Times New Roman" w:hAnsi="Times New Roman" w:cs="Times New Roman"/>
              </w:rPr>
              <w:t>образования</w:t>
            </w:r>
            <w:r w:rsidRPr="0037685C">
              <w:rPr>
                <w:rFonts w:ascii="Times New Roman" w:hAnsi="Times New Roman" w:cs="Times New Roman"/>
              </w:rPr>
              <w:t>;</w:t>
            </w:r>
          </w:p>
          <w:p w:rsidR="00C52669" w:rsidRPr="0037685C" w:rsidRDefault="00C52669" w:rsidP="007619A7">
            <w:pPr>
              <w:jc w:val="both"/>
              <w:rPr>
                <w:rFonts w:ascii="Times New Roman" w:hAnsi="Times New Roman" w:cs="Times New Roman"/>
              </w:rPr>
            </w:pPr>
            <w:r w:rsidRPr="0037685C">
              <w:rPr>
                <w:rFonts w:ascii="Times New Roman" w:hAnsi="Times New Roman" w:cs="Times New Roman"/>
              </w:rPr>
              <w:t>- наличие чистых и благоустроенных улиц.</w:t>
            </w:r>
          </w:p>
        </w:tc>
        <w:tc>
          <w:tcPr>
            <w:tcW w:w="2183" w:type="pct"/>
          </w:tcPr>
          <w:p w:rsidR="00C52669" w:rsidRPr="0037685C" w:rsidRDefault="00C52669" w:rsidP="007619A7">
            <w:pPr>
              <w:jc w:val="both"/>
              <w:rPr>
                <w:rFonts w:ascii="Times New Roman" w:hAnsi="Times New Roman" w:cs="Times New Roman"/>
              </w:rPr>
            </w:pPr>
            <w:r w:rsidRPr="0037685C">
              <w:rPr>
                <w:rFonts w:ascii="Times New Roman" w:hAnsi="Times New Roman" w:cs="Times New Roman"/>
              </w:rPr>
              <w:t>- неэффективная система сбора отходов;</w:t>
            </w:r>
          </w:p>
          <w:p w:rsidR="00C52669" w:rsidRPr="0037685C" w:rsidRDefault="00C52669" w:rsidP="007619A7">
            <w:pPr>
              <w:jc w:val="both"/>
              <w:rPr>
                <w:rFonts w:ascii="Times New Roman" w:hAnsi="Times New Roman" w:cs="Times New Roman"/>
              </w:rPr>
            </w:pPr>
            <w:r w:rsidRPr="0037685C">
              <w:rPr>
                <w:rFonts w:ascii="Times New Roman" w:hAnsi="Times New Roman" w:cs="Times New Roman"/>
              </w:rPr>
              <w:t>- отсутствие системы переработки отходов.</w:t>
            </w:r>
          </w:p>
          <w:p w:rsidR="00C52669" w:rsidRPr="0037685C" w:rsidRDefault="00C52669" w:rsidP="007619A7">
            <w:pPr>
              <w:jc w:val="both"/>
              <w:rPr>
                <w:rFonts w:ascii="Times New Roman" w:hAnsi="Times New Roman" w:cs="Times New Roman"/>
              </w:rPr>
            </w:pPr>
          </w:p>
        </w:tc>
      </w:tr>
      <w:tr w:rsidR="00C52669" w:rsidRPr="00C80609" w:rsidTr="00F24186">
        <w:tc>
          <w:tcPr>
            <w:tcW w:w="853" w:type="pct"/>
          </w:tcPr>
          <w:p w:rsidR="00C52669" w:rsidRPr="0037685C" w:rsidRDefault="00C52669" w:rsidP="007619A7">
            <w:pPr>
              <w:rPr>
                <w:rFonts w:ascii="Times New Roman" w:hAnsi="Times New Roman" w:cs="Times New Roman"/>
              </w:rPr>
            </w:pPr>
            <w:r w:rsidRPr="0037685C">
              <w:rPr>
                <w:rFonts w:ascii="Times New Roman" w:hAnsi="Times New Roman" w:cs="Times New Roman"/>
              </w:rPr>
              <w:t>1</w:t>
            </w:r>
            <w:r>
              <w:rPr>
                <w:rFonts w:ascii="Times New Roman" w:hAnsi="Times New Roman" w:cs="Times New Roman"/>
              </w:rPr>
              <w:t>2</w:t>
            </w:r>
            <w:r w:rsidRPr="0037685C">
              <w:rPr>
                <w:rFonts w:ascii="Times New Roman" w:hAnsi="Times New Roman" w:cs="Times New Roman"/>
              </w:rPr>
              <w:t>. Мало</w:t>
            </w:r>
            <w:r>
              <w:rPr>
                <w:rFonts w:ascii="Times New Roman" w:hAnsi="Times New Roman" w:cs="Times New Roman"/>
              </w:rPr>
              <w:t>е</w:t>
            </w:r>
            <w:r w:rsidRPr="0037685C">
              <w:rPr>
                <w:rFonts w:ascii="Times New Roman" w:hAnsi="Times New Roman" w:cs="Times New Roman"/>
              </w:rPr>
              <w:t xml:space="preserve"> и средне</w:t>
            </w:r>
            <w:r>
              <w:rPr>
                <w:rFonts w:ascii="Times New Roman" w:hAnsi="Times New Roman" w:cs="Times New Roman"/>
              </w:rPr>
              <w:t>е</w:t>
            </w:r>
            <w:r w:rsidRPr="0037685C">
              <w:rPr>
                <w:rFonts w:ascii="Times New Roman" w:hAnsi="Times New Roman" w:cs="Times New Roman"/>
              </w:rPr>
              <w:t xml:space="preserve"> предпринимательств</w:t>
            </w:r>
            <w:r>
              <w:rPr>
                <w:rFonts w:ascii="Times New Roman" w:hAnsi="Times New Roman" w:cs="Times New Roman"/>
              </w:rPr>
              <w:t>о</w:t>
            </w:r>
          </w:p>
        </w:tc>
        <w:tc>
          <w:tcPr>
            <w:tcW w:w="1964" w:type="pct"/>
          </w:tcPr>
          <w:p w:rsidR="00C52669" w:rsidRPr="0037685C" w:rsidRDefault="00C52669" w:rsidP="007619A7">
            <w:pPr>
              <w:jc w:val="both"/>
              <w:rPr>
                <w:rFonts w:ascii="Times New Roman" w:hAnsi="Times New Roman" w:cs="Times New Roman"/>
              </w:rPr>
            </w:pPr>
            <w:r w:rsidRPr="0037685C">
              <w:rPr>
                <w:rFonts w:ascii="Times New Roman" w:hAnsi="Times New Roman" w:cs="Times New Roman"/>
              </w:rPr>
              <w:t>- действие специальных налоговых режимов, позволяющих оптимизировать систему учета и налоговых платежей;</w:t>
            </w:r>
          </w:p>
          <w:p w:rsidR="00C52669" w:rsidRPr="0051319A" w:rsidRDefault="00C52669" w:rsidP="007619A7">
            <w:pPr>
              <w:jc w:val="both"/>
              <w:rPr>
                <w:rFonts w:ascii="Times New Roman" w:hAnsi="Times New Roman" w:cs="Times New Roman"/>
              </w:rPr>
            </w:pPr>
            <w:r w:rsidRPr="0037685C">
              <w:rPr>
                <w:rFonts w:ascii="Times New Roman" w:hAnsi="Times New Roman" w:cs="Times New Roman"/>
              </w:rPr>
              <w:t xml:space="preserve">- </w:t>
            </w:r>
            <w:r w:rsidRPr="0051319A">
              <w:rPr>
                <w:rFonts w:ascii="Times New Roman" w:hAnsi="Times New Roman" w:cs="Times New Roman"/>
              </w:rPr>
              <w:t>относительно высокий вклад МСП в развитие экономики территори</w:t>
            </w:r>
            <w:r>
              <w:rPr>
                <w:rFonts w:ascii="Times New Roman" w:hAnsi="Times New Roman" w:cs="Times New Roman"/>
              </w:rPr>
              <w:t>и.</w:t>
            </w:r>
          </w:p>
          <w:p w:rsidR="00C52669" w:rsidRPr="0037685C" w:rsidRDefault="00C52669" w:rsidP="007619A7">
            <w:pPr>
              <w:jc w:val="both"/>
              <w:rPr>
                <w:rFonts w:ascii="Times New Roman" w:hAnsi="Times New Roman" w:cs="Times New Roman"/>
              </w:rPr>
            </w:pPr>
          </w:p>
        </w:tc>
        <w:tc>
          <w:tcPr>
            <w:tcW w:w="2183" w:type="pct"/>
          </w:tcPr>
          <w:p w:rsidR="00C52669" w:rsidRPr="0037685C" w:rsidRDefault="00C52669" w:rsidP="007619A7">
            <w:pPr>
              <w:jc w:val="both"/>
              <w:rPr>
                <w:rFonts w:ascii="Times New Roman" w:hAnsi="Times New Roman" w:cs="Times New Roman"/>
              </w:rPr>
            </w:pPr>
            <w:r w:rsidRPr="0037685C">
              <w:rPr>
                <w:rFonts w:ascii="Times New Roman" w:hAnsi="Times New Roman" w:cs="Times New Roman"/>
              </w:rPr>
              <w:t>- низкая инновационная и инвестиционная активность МСП;</w:t>
            </w:r>
          </w:p>
          <w:p w:rsidR="00C52669" w:rsidRPr="0037685C" w:rsidRDefault="00C52669" w:rsidP="007619A7">
            <w:pPr>
              <w:jc w:val="both"/>
              <w:rPr>
                <w:rFonts w:ascii="Times New Roman" w:hAnsi="Times New Roman" w:cs="Times New Roman"/>
              </w:rPr>
            </w:pPr>
            <w:r w:rsidRPr="0037685C">
              <w:rPr>
                <w:rFonts w:ascii="Times New Roman" w:hAnsi="Times New Roman" w:cs="Times New Roman"/>
              </w:rPr>
              <w:t>- снижение деловой активности в секторе МСП;</w:t>
            </w:r>
          </w:p>
          <w:p w:rsidR="00C52669" w:rsidRPr="0037685C" w:rsidRDefault="00C52669" w:rsidP="007619A7">
            <w:pPr>
              <w:jc w:val="both"/>
              <w:rPr>
                <w:rFonts w:ascii="Times New Roman" w:hAnsi="Times New Roman" w:cs="Times New Roman"/>
              </w:rPr>
            </w:pPr>
            <w:r w:rsidRPr="0037685C">
              <w:rPr>
                <w:rFonts w:ascii="Times New Roman" w:hAnsi="Times New Roman" w:cs="Times New Roman"/>
              </w:rPr>
              <w:t>- административные барьеры в отдельных отраслях и сферах;</w:t>
            </w:r>
          </w:p>
          <w:p w:rsidR="00C52669" w:rsidRPr="0037685C" w:rsidRDefault="00C52669" w:rsidP="007619A7">
            <w:pPr>
              <w:jc w:val="both"/>
              <w:rPr>
                <w:rFonts w:ascii="Times New Roman" w:hAnsi="Times New Roman" w:cs="Times New Roman"/>
              </w:rPr>
            </w:pPr>
            <w:r w:rsidRPr="0037685C">
              <w:rPr>
                <w:rFonts w:ascii="Times New Roman" w:hAnsi="Times New Roman" w:cs="Times New Roman"/>
              </w:rPr>
              <w:t>- низкий уровень финансовой устойчивости МСП;</w:t>
            </w:r>
          </w:p>
          <w:p w:rsidR="00C52669" w:rsidRPr="0037685C" w:rsidRDefault="00C52669" w:rsidP="007619A7">
            <w:pPr>
              <w:autoSpaceDE w:val="0"/>
              <w:autoSpaceDN w:val="0"/>
              <w:adjustRightInd w:val="0"/>
              <w:jc w:val="both"/>
              <w:rPr>
                <w:rFonts w:ascii="Times New Roman" w:hAnsi="Times New Roman" w:cs="Times New Roman"/>
              </w:rPr>
            </w:pPr>
            <w:r w:rsidRPr="0037685C">
              <w:rPr>
                <w:rFonts w:ascii="Times New Roman" w:hAnsi="Times New Roman" w:cs="Times New Roman"/>
              </w:rPr>
              <w:t>- отток трудоспособного населения;</w:t>
            </w:r>
          </w:p>
          <w:p w:rsidR="00C52669" w:rsidRPr="0037685C" w:rsidRDefault="00C52669" w:rsidP="007619A7">
            <w:pPr>
              <w:autoSpaceDE w:val="0"/>
              <w:autoSpaceDN w:val="0"/>
              <w:adjustRightInd w:val="0"/>
              <w:jc w:val="both"/>
              <w:rPr>
                <w:rFonts w:ascii="Times New Roman" w:hAnsi="Times New Roman" w:cs="Times New Roman"/>
              </w:rPr>
            </w:pPr>
            <w:r w:rsidRPr="0037685C">
              <w:rPr>
                <w:rFonts w:ascii="Times New Roman" w:hAnsi="Times New Roman" w:cs="Times New Roman"/>
                <w:lang w:eastAsia="en-US"/>
              </w:rPr>
              <w:t xml:space="preserve">- низкая платежеспособность населения </w:t>
            </w:r>
            <w:r>
              <w:rPr>
                <w:rFonts w:ascii="Times New Roman" w:hAnsi="Times New Roman" w:cs="Times New Roman"/>
                <w:lang w:eastAsia="en-US"/>
              </w:rPr>
              <w:t>Азей</w:t>
            </w:r>
            <w:r w:rsidRPr="0037685C">
              <w:rPr>
                <w:rFonts w:ascii="Times New Roman" w:hAnsi="Times New Roman" w:cs="Times New Roman"/>
                <w:lang w:eastAsia="en-US"/>
              </w:rPr>
              <w:t xml:space="preserve">ского </w:t>
            </w:r>
            <w:r>
              <w:rPr>
                <w:rFonts w:ascii="Times New Roman" w:hAnsi="Times New Roman" w:cs="Times New Roman"/>
                <w:lang w:eastAsia="en-US"/>
              </w:rPr>
              <w:t>сельского поселения</w:t>
            </w:r>
            <w:r w:rsidRPr="0037685C">
              <w:rPr>
                <w:rFonts w:ascii="Times New Roman" w:hAnsi="Times New Roman" w:cs="Times New Roman"/>
                <w:lang w:eastAsia="en-US"/>
              </w:rPr>
              <w:t>.</w:t>
            </w:r>
          </w:p>
        </w:tc>
      </w:tr>
      <w:tr w:rsidR="00C52669" w:rsidRPr="00C80609" w:rsidTr="00F24186">
        <w:tc>
          <w:tcPr>
            <w:tcW w:w="853" w:type="pct"/>
          </w:tcPr>
          <w:p w:rsidR="00C52669" w:rsidRPr="0037685C" w:rsidRDefault="00C52669" w:rsidP="007619A7">
            <w:pPr>
              <w:rPr>
                <w:rFonts w:ascii="Times New Roman" w:hAnsi="Times New Roman" w:cs="Times New Roman"/>
                <w:bCs/>
              </w:rPr>
            </w:pPr>
            <w:r w:rsidRPr="0037685C">
              <w:rPr>
                <w:rFonts w:ascii="Times New Roman" w:hAnsi="Times New Roman" w:cs="Times New Roman"/>
                <w:bCs/>
              </w:rPr>
              <w:t>1</w:t>
            </w:r>
            <w:r>
              <w:rPr>
                <w:rFonts w:ascii="Times New Roman" w:hAnsi="Times New Roman" w:cs="Times New Roman"/>
                <w:bCs/>
              </w:rPr>
              <w:t>3</w:t>
            </w:r>
            <w:r w:rsidRPr="0037685C">
              <w:rPr>
                <w:rFonts w:ascii="Times New Roman" w:hAnsi="Times New Roman" w:cs="Times New Roman"/>
                <w:bCs/>
              </w:rPr>
              <w:t>. Кадровая политика и производительность труда</w:t>
            </w:r>
          </w:p>
        </w:tc>
        <w:tc>
          <w:tcPr>
            <w:tcW w:w="1964" w:type="pct"/>
          </w:tcPr>
          <w:p w:rsidR="00C52669" w:rsidRPr="0037685C" w:rsidRDefault="00C52669" w:rsidP="007619A7">
            <w:pPr>
              <w:jc w:val="both"/>
              <w:rPr>
                <w:rFonts w:ascii="Times New Roman" w:hAnsi="Times New Roman" w:cs="Times New Roman"/>
                <w:bCs/>
              </w:rPr>
            </w:pPr>
            <w:r w:rsidRPr="0037685C">
              <w:rPr>
                <w:rFonts w:ascii="Times New Roman" w:hAnsi="Times New Roman" w:cs="Times New Roman"/>
                <w:bCs/>
              </w:rPr>
              <w:t xml:space="preserve">- </w:t>
            </w:r>
            <w:r w:rsidRPr="0037685C">
              <w:rPr>
                <w:rFonts w:ascii="Times New Roman" w:hAnsi="Times New Roman" w:cs="Times New Roman"/>
              </w:rPr>
              <w:t>проведение мероприятий по реализации активной политики занятости населения.</w:t>
            </w:r>
            <w:r w:rsidRPr="0037685C">
              <w:rPr>
                <w:rFonts w:ascii="Times New Roman" w:hAnsi="Times New Roman" w:cs="Times New Roman"/>
                <w:bCs/>
              </w:rPr>
              <w:t xml:space="preserve"> </w:t>
            </w:r>
          </w:p>
        </w:tc>
        <w:tc>
          <w:tcPr>
            <w:tcW w:w="2183" w:type="pct"/>
          </w:tcPr>
          <w:p w:rsidR="00C52669" w:rsidRPr="0037685C" w:rsidRDefault="00C52669" w:rsidP="007619A7">
            <w:pPr>
              <w:jc w:val="both"/>
              <w:rPr>
                <w:rFonts w:ascii="Times New Roman" w:hAnsi="Times New Roman" w:cs="Times New Roman"/>
                <w:bCs/>
              </w:rPr>
            </w:pPr>
            <w:r w:rsidRPr="0037685C">
              <w:rPr>
                <w:rFonts w:ascii="Times New Roman" w:hAnsi="Times New Roman" w:cs="Times New Roman"/>
                <w:bCs/>
              </w:rPr>
              <w:t>- недостаточное количество квалифицированных кадров;</w:t>
            </w:r>
          </w:p>
          <w:p w:rsidR="00C52669" w:rsidRPr="0037685C" w:rsidRDefault="00C52669" w:rsidP="007619A7">
            <w:pPr>
              <w:jc w:val="both"/>
              <w:rPr>
                <w:rFonts w:ascii="Times New Roman" w:hAnsi="Times New Roman" w:cs="Times New Roman"/>
              </w:rPr>
            </w:pPr>
            <w:r w:rsidRPr="0037685C">
              <w:rPr>
                <w:rFonts w:ascii="Times New Roman" w:hAnsi="Times New Roman" w:cs="Times New Roman"/>
                <w:bCs/>
              </w:rPr>
              <w:t xml:space="preserve">- </w:t>
            </w:r>
            <w:r w:rsidRPr="0037685C">
              <w:rPr>
                <w:rFonts w:ascii="Times New Roman" w:hAnsi="Times New Roman" w:cs="Times New Roman"/>
              </w:rPr>
              <w:t>постоянный отток населения;</w:t>
            </w:r>
          </w:p>
          <w:p w:rsidR="00C52669" w:rsidRPr="0037685C" w:rsidRDefault="00C52669" w:rsidP="007619A7">
            <w:pPr>
              <w:jc w:val="both"/>
              <w:rPr>
                <w:rFonts w:ascii="Times New Roman" w:hAnsi="Times New Roman" w:cs="Times New Roman"/>
                <w:bCs/>
              </w:rPr>
            </w:pPr>
            <w:r w:rsidRPr="0037685C">
              <w:rPr>
                <w:rFonts w:ascii="Times New Roman" w:hAnsi="Times New Roman" w:cs="Times New Roman"/>
              </w:rPr>
              <w:t>- отсутствие вакансий и свободных рабочих мест.</w:t>
            </w:r>
          </w:p>
        </w:tc>
      </w:tr>
      <w:tr w:rsidR="00C52669" w:rsidRPr="00C80609" w:rsidTr="00F24186">
        <w:tc>
          <w:tcPr>
            <w:tcW w:w="853" w:type="pct"/>
          </w:tcPr>
          <w:p w:rsidR="00C52669" w:rsidRPr="0037685C" w:rsidRDefault="00C52669" w:rsidP="007619A7">
            <w:pPr>
              <w:rPr>
                <w:rFonts w:ascii="Times New Roman" w:hAnsi="Times New Roman" w:cs="Times New Roman"/>
                <w:bCs/>
              </w:rPr>
            </w:pPr>
            <w:r w:rsidRPr="0037685C">
              <w:rPr>
                <w:rFonts w:ascii="Times New Roman" w:hAnsi="Times New Roman" w:cs="Times New Roman"/>
                <w:bCs/>
              </w:rPr>
              <w:t>1</w:t>
            </w:r>
            <w:r>
              <w:rPr>
                <w:rFonts w:ascii="Times New Roman" w:hAnsi="Times New Roman" w:cs="Times New Roman"/>
                <w:bCs/>
              </w:rPr>
              <w:t>4</w:t>
            </w:r>
            <w:r w:rsidRPr="0037685C">
              <w:rPr>
                <w:rFonts w:ascii="Times New Roman" w:hAnsi="Times New Roman" w:cs="Times New Roman"/>
                <w:bCs/>
              </w:rPr>
              <w:t xml:space="preserve">. </w:t>
            </w:r>
            <w:r w:rsidRPr="0037685C">
              <w:rPr>
                <w:rFonts w:ascii="Times New Roman" w:hAnsi="Times New Roman" w:cs="Times New Roman"/>
              </w:rPr>
              <w:t>Бюджетная  обеспеченность</w:t>
            </w:r>
          </w:p>
        </w:tc>
        <w:tc>
          <w:tcPr>
            <w:tcW w:w="1964" w:type="pct"/>
          </w:tcPr>
          <w:p w:rsidR="00C52669" w:rsidRPr="0037685C" w:rsidRDefault="00C52669" w:rsidP="007619A7">
            <w:pPr>
              <w:jc w:val="both"/>
              <w:rPr>
                <w:rFonts w:ascii="Times New Roman" w:hAnsi="Times New Roman" w:cs="Times New Roman"/>
                <w:bCs/>
              </w:rPr>
            </w:pPr>
            <w:r w:rsidRPr="0037685C">
              <w:rPr>
                <w:rFonts w:ascii="Times New Roman" w:hAnsi="Times New Roman" w:cs="Times New Roman"/>
                <w:bCs/>
              </w:rPr>
              <w:t xml:space="preserve">- </w:t>
            </w:r>
            <w:r>
              <w:rPr>
                <w:rFonts w:ascii="Times New Roman" w:hAnsi="Times New Roman" w:cs="Times New Roman"/>
                <w:bCs/>
              </w:rPr>
              <w:t>п</w:t>
            </w:r>
            <w:r w:rsidRPr="0037685C">
              <w:rPr>
                <w:rFonts w:ascii="Times New Roman" w:hAnsi="Times New Roman" w:cs="Times New Roman"/>
                <w:bCs/>
              </w:rPr>
              <w:t>роведение оптимизаци</w:t>
            </w:r>
            <w:r>
              <w:rPr>
                <w:rFonts w:ascii="Times New Roman" w:hAnsi="Times New Roman" w:cs="Times New Roman"/>
                <w:bCs/>
              </w:rPr>
              <w:t>и</w:t>
            </w:r>
            <w:r w:rsidRPr="0037685C">
              <w:rPr>
                <w:rFonts w:ascii="Times New Roman" w:hAnsi="Times New Roman" w:cs="Times New Roman"/>
                <w:bCs/>
              </w:rPr>
              <w:t xml:space="preserve"> бюджетных процессов;</w:t>
            </w:r>
          </w:p>
          <w:p w:rsidR="00C52669" w:rsidRPr="0037685C" w:rsidRDefault="00C52669" w:rsidP="007619A7">
            <w:pPr>
              <w:jc w:val="both"/>
              <w:rPr>
                <w:rFonts w:ascii="Times New Roman" w:hAnsi="Times New Roman" w:cs="Times New Roman"/>
                <w:bCs/>
              </w:rPr>
            </w:pPr>
            <w:r w:rsidRPr="0037685C">
              <w:rPr>
                <w:rFonts w:ascii="Times New Roman" w:hAnsi="Times New Roman" w:cs="Times New Roman"/>
                <w:bCs/>
              </w:rPr>
              <w:t xml:space="preserve">- использование передовых информационных технологий при осуществлении бюджетного процесса, </w:t>
            </w:r>
            <w:r w:rsidRPr="0037685C">
              <w:rPr>
                <w:rFonts w:ascii="Times New Roman" w:hAnsi="Times New Roman" w:cs="Times New Roman"/>
                <w:bCs/>
              </w:rPr>
              <w:lastRenderedPageBreak/>
              <w:t>применяемых в Иркутской области.</w:t>
            </w:r>
          </w:p>
        </w:tc>
        <w:tc>
          <w:tcPr>
            <w:tcW w:w="2183" w:type="pct"/>
          </w:tcPr>
          <w:p w:rsidR="00C52669" w:rsidRPr="0037685C" w:rsidRDefault="00C52669" w:rsidP="007619A7">
            <w:pPr>
              <w:jc w:val="both"/>
              <w:rPr>
                <w:rFonts w:ascii="Times New Roman" w:hAnsi="Times New Roman" w:cs="Times New Roman"/>
              </w:rPr>
            </w:pPr>
            <w:r w:rsidRPr="0037685C">
              <w:rPr>
                <w:rFonts w:ascii="Times New Roman" w:hAnsi="Times New Roman" w:cs="Times New Roman"/>
              </w:rPr>
              <w:lastRenderedPageBreak/>
              <w:t>- возникновение дополнительной нагрузки вследствие администрирования расходов по передаваемым полномочиям от одного уровня бюджета другому;</w:t>
            </w:r>
          </w:p>
          <w:p w:rsidR="00C52669" w:rsidRPr="0037685C" w:rsidRDefault="00C52669" w:rsidP="007619A7">
            <w:pPr>
              <w:jc w:val="both"/>
              <w:rPr>
                <w:rFonts w:ascii="Times New Roman" w:hAnsi="Times New Roman" w:cs="Times New Roman"/>
              </w:rPr>
            </w:pPr>
            <w:r w:rsidRPr="0037685C">
              <w:rPr>
                <w:rFonts w:ascii="Times New Roman" w:hAnsi="Times New Roman" w:cs="Times New Roman"/>
              </w:rPr>
              <w:lastRenderedPageBreak/>
              <w:t>- недостаточная ориентация главных распорядителей и получателей бюджетных средств на обеспечение эффективности расходования бюджетных средств.</w:t>
            </w:r>
          </w:p>
        </w:tc>
      </w:tr>
      <w:tr w:rsidR="00C52669" w:rsidRPr="00C80609" w:rsidTr="00F24186">
        <w:tc>
          <w:tcPr>
            <w:tcW w:w="853" w:type="pct"/>
          </w:tcPr>
          <w:p w:rsidR="00C52669" w:rsidRPr="0037685C" w:rsidRDefault="00C52669" w:rsidP="007619A7">
            <w:pPr>
              <w:rPr>
                <w:rFonts w:ascii="Times New Roman" w:hAnsi="Times New Roman" w:cs="Times New Roman"/>
                <w:bCs/>
                <w:highlight w:val="yellow"/>
              </w:rPr>
            </w:pPr>
            <w:r w:rsidRPr="0037685C">
              <w:rPr>
                <w:rFonts w:ascii="Times New Roman" w:hAnsi="Times New Roman" w:cs="Times New Roman"/>
                <w:bCs/>
              </w:rPr>
              <w:lastRenderedPageBreak/>
              <w:t>1</w:t>
            </w:r>
            <w:r>
              <w:rPr>
                <w:rFonts w:ascii="Times New Roman" w:hAnsi="Times New Roman" w:cs="Times New Roman"/>
                <w:bCs/>
              </w:rPr>
              <w:t>5</w:t>
            </w:r>
            <w:r w:rsidRPr="0037685C">
              <w:rPr>
                <w:rFonts w:ascii="Times New Roman" w:hAnsi="Times New Roman" w:cs="Times New Roman"/>
                <w:bCs/>
              </w:rPr>
              <w:t>. Промышленное производство</w:t>
            </w:r>
          </w:p>
        </w:tc>
        <w:tc>
          <w:tcPr>
            <w:tcW w:w="1964" w:type="pct"/>
          </w:tcPr>
          <w:p w:rsidR="00C52669" w:rsidRPr="0037685C" w:rsidRDefault="00C52669" w:rsidP="007619A7">
            <w:pPr>
              <w:jc w:val="both"/>
              <w:rPr>
                <w:rFonts w:ascii="Times New Roman" w:hAnsi="Times New Roman" w:cs="Times New Roman"/>
                <w:bCs/>
              </w:rPr>
            </w:pPr>
            <w:r w:rsidRPr="0037685C">
              <w:rPr>
                <w:rFonts w:ascii="Times New Roman" w:hAnsi="Times New Roman" w:cs="Times New Roman"/>
              </w:rPr>
              <w:t>- промышленная разработка перспективных месторождений и повышение степени вовлеченности природных ресурсов в хозяйственный оборот</w:t>
            </w:r>
            <w:r>
              <w:rPr>
                <w:rFonts w:ascii="Times New Roman" w:hAnsi="Times New Roman" w:cs="Times New Roman"/>
              </w:rPr>
              <w:t>.</w:t>
            </w:r>
          </w:p>
        </w:tc>
        <w:tc>
          <w:tcPr>
            <w:tcW w:w="2183" w:type="pct"/>
          </w:tcPr>
          <w:p w:rsidR="00C52669" w:rsidRPr="0037685C" w:rsidRDefault="00C52669" w:rsidP="007619A7">
            <w:pPr>
              <w:jc w:val="both"/>
              <w:rPr>
                <w:rFonts w:ascii="Times New Roman" w:hAnsi="Times New Roman" w:cs="Times New Roman"/>
              </w:rPr>
            </w:pPr>
            <w:r w:rsidRPr="0037685C">
              <w:rPr>
                <w:rFonts w:ascii="Times New Roman" w:hAnsi="Times New Roman" w:cs="Times New Roman"/>
              </w:rPr>
              <w:t>- ухудшение горно-геологических условий добычи сырья уже разрабатываемых месторождений района;</w:t>
            </w:r>
          </w:p>
          <w:p w:rsidR="00C52669" w:rsidRPr="0037685C" w:rsidRDefault="00C52669" w:rsidP="007619A7">
            <w:pPr>
              <w:jc w:val="both"/>
              <w:rPr>
                <w:rFonts w:ascii="Times New Roman" w:hAnsi="Times New Roman" w:cs="Times New Roman"/>
              </w:rPr>
            </w:pPr>
            <w:r w:rsidRPr="0037685C">
              <w:rPr>
                <w:rFonts w:ascii="Times New Roman" w:hAnsi="Times New Roman" w:cs="Times New Roman"/>
              </w:rPr>
              <w:t>- ухудшения качества выпускаемой продукции (в части повышения содержания серы в добываемом угле)</w:t>
            </w:r>
            <w:r>
              <w:rPr>
                <w:rFonts w:ascii="Times New Roman" w:hAnsi="Times New Roman" w:cs="Times New Roman"/>
              </w:rPr>
              <w:t>.</w:t>
            </w:r>
          </w:p>
        </w:tc>
      </w:tr>
    </w:tbl>
    <w:p w:rsidR="00C52669" w:rsidRPr="00C80609" w:rsidRDefault="00C52669" w:rsidP="00C52669">
      <w:pPr>
        <w:ind w:firstLine="709"/>
        <w:rPr>
          <w:rFonts w:ascii="Times New Roman" w:hAnsi="Times New Roman" w:cs="Times New Roman"/>
          <w:b/>
          <w:bCs/>
          <w:sz w:val="28"/>
          <w:szCs w:val="28"/>
        </w:rPr>
      </w:pPr>
    </w:p>
    <w:p w:rsidR="00C52669" w:rsidRPr="00C80609" w:rsidRDefault="00C52669" w:rsidP="00C52669">
      <w:pPr>
        <w:ind w:left="707" w:firstLine="709"/>
        <w:jc w:val="center"/>
        <w:rPr>
          <w:rFonts w:ascii="Times New Roman" w:hAnsi="Times New Roman" w:cs="Times New Roman"/>
          <w:b/>
          <w:bCs/>
          <w:sz w:val="28"/>
          <w:szCs w:val="28"/>
        </w:rPr>
      </w:pPr>
      <w:r w:rsidRPr="00C80609">
        <w:rPr>
          <w:rFonts w:ascii="Times New Roman" w:hAnsi="Times New Roman" w:cs="Times New Roman"/>
          <w:b/>
          <w:bCs/>
          <w:sz w:val="28"/>
          <w:szCs w:val="28"/>
        </w:rPr>
        <w:t>ВОЗМОЖНОСТИ И УГРОЗЫ РАЗВИТИЯ</w:t>
      </w:r>
    </w:p>
    <w:p w:rsidR="00C52669" w:rsidRPr="00C80609" w:rsidRDefault="00C52669" w:rsidP="00C52669">
      <w:pPr>
        <w:ind w:left="707" w:firstLine="709"/>
        <w:rPr>
          <w:rFonts w:ascii="Times New Roman" w:hAnsi="Times New Roman" w:cs="Times New Roman"/>
          <w:b/>
          <w:sz w:val="28"/>
          <w:szCs w:val="28"/>
        </w:rPr>
      </w:pPr>
    </w:p>
    <w:tbl>
      <w:tblPr>
        <w:tblW w:w="511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6147"/>
        <w:gridCol w:w="6379"/>
      </w:tblGrid>
      <w:tr w:rsidR="00C52669" w:rsidRPr="00C80609" w:rsidTr="00C52669">
        <w:tc>
          <w:tcPr>
            <w:tcW w:w="857" w:type="pct"/>
            <w:vAlign w:val="center"/>
          </w:tcPr>
          <w:p w:rsidR="00C52669" w:rsidRPr="009D38E8" w:rsidRDefault="00C52669" w:rsidP="007619A7">
            <w:pPr>
              <w:jc w:val="center"/>
              <w:rPr>
                <w:rFonts w:ascii="Times New Roman" w:hAnsi="Times New Roman" w:cs="Times New Roman"/>
                <w:b/>
                <w:bCs/>
              </w:rPr>
            </w:pPr>
            <w:r w:rsidRPr="009D38E8">
              <w:rPr>
                <w:rFonts w:ascii="Times New Roman" w:hAnsi="Times New Roman" w:cs="Times New Roman"/>
                <w:b/>
                <w:bCs/>
              </w:rPr>
              <w:t>Фактор</w:t>
            </w:r>
          </w:p>
        </w:tc>
        <w:tc>
          <w:tcPr>
            <w:tcW w:w="2033" w:type="pct"/>
            <w:vAlign w:val="center"/>
          </w:tcPr>
          <w:p w:rsidR="00C52669" w:rsidRPr="009D38E8" w:rsidRDefault="00C52669" w:rsidP="007619A7">
            <w:pPr>
              <w:jc w:val="center"/>
              <w:rPr>
                <w:rFonts w:ascii="Times New Roman" w:hAnsi="Times New Roman" w:cs="Times New Roman"/>
                <w:b/>
                <w:bCs/>
              </w:rPr>
            </w:pPr>
            <w:r w:rsidRPr="009D38E8">
              <w:rPr>
                <w:rFonts w:ascii="Times New Roman" w:hAnsi="Times New Roman" w:cs="Times New Roman"/>
                <w:b/>
                <w:bCs/>
              </w:rPr>
              <w:t>Возможности</w:t>
            </w:r>
          </w:p>
        </w:tc>
        <w:tc>
          <w:tcPr>
            <w:tcW w:w="2110" w:type="pct"/>
            <w:vAlign w:val="center"/>
          </w:tcPr>
          <w:p w:rsidR="00C52669" w:rsidRPr="009D38E8" w:rsidRDefault="00C52669" w:rsidP="007619A7">
            <w:pPr>
              <w:jc w:val="center"/>
              <w:rPr>
                <w:rFonts w:ascii="Times New Roman" w:hAnsi="Times New Roman" w:cs="Times New Roman"/>
                <w:b/>
                <w:bCs/>
              </w:rPr>
            </w:pPr>
            <w:r w:rsidRPr="009D38E8">
              <w:rPr>
                <w:rFonts w:ascii="Times New Roman" w:hAnsi="Times New Roman" w:cs="Times New Roman"/>
                <w:b/>
                <w:bCs/>
              </w:rPr>
              <w:t>Угрозы</w:t>
            </w:r>
          </w:p>
        </w:tc>
      </w:tr>
      <w:tr w:rsidR="00C52669" w:rsidRPr="00C80609" w:rsidTr="00C52669">
        <w:tc>
          <w:tcPr>
            <w:tcW w:w="857" w:type="pct"/>
          </w:tcPr>
          <w:p w:rsidR="00C52669" w:rsidRPr="009D38E8" w:rsidRDefault="00C52669" w:rsidP="007619A7">
            <w:pPr>
              <w:tabs>
                <w:tab w:val="left" w:pos="900"/>
              </w:tabs>
              <w:rPr>
                <w:rFonts w:ascii="Times New Roman" w:hAnsi="Times New Roman" w:cs="Times New Roman"/>
                <w:bCs/>
              </w:rPr>
            </w:pPr>
            <w:r w:rsidRPr="009D38E8">
              <w:rPr>
                <w:rFonts w:ascii="Times New Roman" w:hAnsi="Times New Roman" w:cs="Times New Roman"/>
                <w:bCs/>
              </w:rPr>
              <w:t>1. Географическое положение</w:t>
            </w:r>
          </w:p>
        </w:tc>
        <w:tc>
          <w:tcPr>
            <w:tcW w:w="2033" w:type="pct"/>
          </w:tcPr>
          <w:p w:rsidR="00C52669" w:rsidRPr="009D38E8" w:rsidRDefault="00C52669" w:rsidP="00C52669">
            <w:pPr>
              <w:jc w:val="both"/>
              <w:rPr>
                <w:rFonts w:ascii="Times New Roman" w:hAnsi="Times New Roman" w:cs="Times New Roman"/>
                <w:bCs/>
              </w:rPr>
            </w:pPr>
            <w:r w:rsidRPr="009D38E8">
              <w:rPr>
                <w:rFonts w:ascii="Times New Roman" w:hAnsi="Times New Roman" w:cs="Times New Roman"/>
                <w:bCs/>
              </w:rPr>
              <w:t>- освоение месторождений природных ископаемых</w:t>
            </w:r>
            <w:r w:rsidR="00FC2200">
              <w:rPr>
                <w:rFonts w:ascii="Times New Roman" w:hAnsi="Times New Roman" w:cs="Times New Roman"/>
                <w:bCs/>
              </w:rPr>
              <w:t>.</w:t>
            </w:r>
          </w:p>
        </w:tc>
        <w:tc>
          <w:tcPr>
            <w:tcW w:w="2110" w:type="pct"/>
          </w:tcPr>
          <w:p w:rsidR="00C52669" w:rsidRPr="009D38E8" w:rsidRDefault="00C52669" w:rsidP="00C52669">
            <w:pPr>
              <w:jc w:val="both"/>
              <w:rPr>
                <w:rFonts w:ascii="Times New Roman" w:hAnsi="Times New Roman" w:cs="Times New Roman"/>
                <w:bCs/>
              </w:rPr>
            </w:pPr>
            <w:r w:rsidRPr="009D38E8">
              <w:rPr>
                <w:rFonts w:ascii="Times New Roman" w:hAnsi="Times New Roman" w:cs="Times New Roman"/>
                <w:bCs/>
              </w:rPr>
              <w:t>- исчерпание п</w:t>
            </w:r>
            <w:r>
              <w:rPr>
                <w:rFonts w:ascii="Times New Roman" w:hAnsi="Times New Roman" w:cs="Times New Roman"/>
                <w:bCs/>
              </w:rPr>
              <w:t xml:space="preserve">риродных богатств и деформация </w:t>
            </w:r>
            <w:r w:rsidRPr="009D38E8">
              <w:rPr>
                <w:rFonts w:ascii="Times New Roman" w:hAnsi="Times New Roman" w:cs="Times New Roman"/>
                <w:bCs/>
              </w:rPr>
              <w:t>природного ландшафта;</w:t>
            </w:r>
          </w:p>
          <w:p w:rsidR="00C52669" w:rsidRPr="009D38E8" w:rsidRDefault="00C52669" w:rsidP="00C52669">
            <w:pPr>
              <w:jc w:val="both"/>
              <w:rPr>
                <w:rFonts w:ascii="Times New Roman" w:hAnsi="Times New Roman" w:cs="Times New Roman"/>
                <w:bCs/>
              </w:rPr>
            </w:pPr>
            <w:r w:rsidRPr="009D38E8">
              <w:rPr>
                <w:rFonts w:ascii="Times New Roman" w:hAnsi="Times New Roman" w:cs="Times New Roman"/>
                <w:bCs/>
              </w:rPr>
              <w:t>- ухудшение экологии в следствии интенсивного природопользования, ист</w:t>
            </w:r>
            <w:r>
              <w:rPr>
                <w:rFonts w:ascii="Times New Roman" w:hAnsi="Times New Roman" w:cs="Times New Roman"/>
                <w:bCs/>
              </w:rPr>
              <w:t>ощение некоторых видов ресурсов</w:t>
            </w:r>
            <w:r w:rsidRPr="009D38E8">
              <w:rPr>
                <w:rFonts w:ascii="Times New Roman" w:hAnsi="Times New Roman" w:cs="Times New Roman"/>
                <w:bCs/>
              </w:rPr>
              <w:t>.</w:t>
            </w:r>
          </w:p>
        </w:tc>
      </w:tr>
      <w:tr w:rsidR="00C52669" w:rsidRPr="00C80609" w:rsidTr="00C52669">
        <w:tc>
          <w:tcPr>
            <w:tcW w:w="857" w:type="pct"/>
          </w:tcPr>
          <w:p w:rsidR="00C52669" w:rsidRPr="009D38E8" w:rsidRDefault="00C52669" w:rsidP="007619A7">
            <w:pPr>
              <w:rPr>
                <w:rFonts w:ascii="Times New Roman" w:hAnsi="Times New Roman" w:cs="Times New Roman"/>
                <w:bCs/>
              </w:rPr>
            </w:pPr>
            <w:r w:rsidRPr="009D38E8">
              <w:rPr>
                <w:rFonts w:ascii="Times New Roman" w:hAnsi="Times New Roman" w:cs="Times New Roman"/>
                <w:bCs/>
              </w:rPr>
              <w:t xml:space="preserve">2. Образование </w:t>
            </w:r>
          </w:p>
        </w:tc>
        <w:tc>
          <w:tcPr>
            <w:tcW w:w="2033" w:type="pct"/>
          </w:tcPr>
          <w:p w:rsidR="00C52669" w:rsidRPr="009D38E8" w:rsidRDefault="00C52669" w:rsidP="00C52669">
            <w:pPr>
              <w:jc w:val="both"/>
              <w:rPr>
                <w:rFonts w:ascii="Times New Roman" w:eastAsiaTheme="minorHAnsi" w:hAnsi="Times New Roman" w:cs="Times New Roman"/>
                <w:lang w:eastAsia="en-US"/>
              </w:rPr>
            </w:pPr>
            <w:r w:rsidRPr="009D38E8">
              <w:rPr>
                <w:rFonts w:ascii="Times New Roman" w:eastAsiaTheme="minorHAnsi" w:hAnsi="Times New Roman" w:cs="Times New Roman"/>
                <w:lang w:eastAsia="en-US"/>
              </w:rPr>
              <w:t>- развитие инновационных технологий и внедрение их в образовательный процесс;</w:t>
            </w:r>
          </w:p>
          <w:p w:rsidR="00C52669" w:rsidRPr="009D38E8" w:rsidRDefault="00C52669" w:rsidP="00C52669">
            <w:pPr>
              <w:jc w:val="both"/>
              <w:rPr>
                <w:rFonts w:ascii="Times New Roman" w:hAnsi="Times New Roman" w:cs="Times New Roman"/>
                <w:bCs/>
              </w:rPr>
            </w:pPr>
            <w:r w:rsidRPr="009D38E8">
              <w:rPr>
                <w:rFonts w:ascii="Times New Roman" w:eastAsiaTheme="minorHAnsi" w:hAnsi="Times New Roman" w:cs="Times New Roman"/>
                <w:lang w:eastAsia="en-US"/>
              </w:rPr>
              <w:t>- развитие образовательной инфраструктуры</w:t>
            </w:r>
            <w:r>
              <w:rPr>
                <w:rFonts w:ascii="Times New Roman" w:eastAsiaTheme="minorHAnsi" w:hAnsi="Times New Roman" w:cs="Times New Roman"/>
                <w:lang w:eastAsia="en-US"/>
              </w:rPr>
              <w:t>.</w:t>
            </w:r>
          </w:p>
        </w:tc>
        <w:tc>
          <w:tcPr>
            <w:tcW w:w="2110" w:type="pct"/>
          </w:tcPr>
          <w:p w:rsidR="00C52669" w:rsidRPr="009D38E8" w:rsidRDefault="00C52669" w:rsidP="00C52669">
            <w:pPr>
              <w:jc w:val="both"/>
              <w:rPr>
                <w:rFonts w:ascii="Times New Roman" w:eastAsiaTheme="minorHAnsi" w:hAnsi="Times New Roman" w:cs="Times New Roman"/>
                <w:lang w:eastAsia="en-US"/>
              </w:rPr>
            </w:pPr>
            <w:r w:rsidRPr="009D38E8">
              <w:rPr>
                <w:rFonts w:ascii="Times New Roman" w:hAnsi="Times New Roman" w:cs="Times New Roman"/>
              </w:rPr>
              <w:t>- с</w:t>
            </w:r>
            <w:r w:rsidRPr="009D38E8">
              <w:rPr>
                <w:rFonts w:ascii="Times New Roman" w:eastAsiaTheme="minorHAnsi" w:hAnsi="Times New Roman" w:cs="Times New Roman"/>
                <w:lang w:eastAsia="en-US"/>
              </w:rPr>
              <w:t>нижение численности обучающихся в результате демографического спада;</w:t>
            </w:r>
          </w:p>
          <w:p w:rsidR="00C52669" w:rsidRPr="009D38E8" w:rsidRDefault="00C52669" w:rsidP="00C52669">
            <w:pPr>
              <w:jc w:val="both"/>
              <w:rPr>
                <w:rFonts w:ascii="Times New Roman" w:eastAsiaTheme="minorHAnsi" w:hAnsi="Times New Roman" w:cs="Times New Roman"/>
                <w:lang w:eastAsia="en-US"/>
              </w:rPr>
            </w:pPr>
            <w:r w:rsidRPr="009D38E8">
              <w:rPr>
                <w:rFonts w:ascii="Times New Roman" w:eastAsiaTheme="minorHAnsi" w:hAnsi="Times New Roman" w:cs="Times New Roman"/>
                <w:lang w:eastAsia="en-US"/>
              </w:rPr>
              <w:t xml:space="preserve">- снижение квалификации сотрудников в результате оттока из </w:t>
            </w:r>
            <w:r>
              <w:rPr>
                <w:rFonts w:ascii="Times New Roman" w:eastAsiaTheme="minorHAnsi" w:hAnsi="Times New Roman" w:cs="Times New Roman"/>
                <w:lang w:eastAsia="en-US"/>
              </w:rPr>
              <w:t>поселения</w:t>
            </w:r>
            <w:r w:rsidRPr="009D38E8">
              <w:rPr>
                <w:rFonts w:ascii="Times New Roman" w:eastAsiaTheme="minorHAnsi" w:hAnsi="Times New Roman" w:cs="Times New Roman"/>
                <w:lang w:eastAsia="en-US"/>
              </w:rPr>
              <w:t xml:space="preserve"> наиболее образованной части выпускников;</w:t>
            </w:r>
          </w:p>
          <w:p w:rsidR="00C52669" w:rsidRPr="009D38E8" w:rsidRDefault="00C52669" w:rsidP="00C52669">
            <w:pPr>
              <w:jc w:val="both"/>
              <w:rPr>
                <w:rFonts w:ascii="Times New Roman" w:hAnsi="Times New Roman" w:cs="Times New Roman"/>
              </w:rPr>
            </w:pPr>
            <w:r w:rsidRPr="009D38E8">
              <w:rPr>
                <w:rFonts w:ascii="Times New Roman" w:eastAsiaTheme="minorHAnsi" w:hAnsi="Times New Roman" w:cs="Times New Roman"/>
                <w:lang w:eastAsia="en-US"/>
              </w:rPr>
              <w:t>- социальные проблемы общества.</w:t>
            </w:r>
          </w:p>
        </w:tc>
      </w:tr>
      <w:tr w:rsidR="00C52669" w:rsidRPr="00C80609" w:rsidTr="00C52669">
        <w:tc>
          <w:tcPr>
            <w:tcW w:w="857" w:type="pct"/>
          </w:tcPr>
          <w:p w:rsidR="00C52669" w:rsidRPr="009D38E8" w:rsidRDefault="00C52669" w:rsidP="007619A7">
            <w:pPr>
              <w:rPr>
                <w:rFonts w:ascii="Times New Roman" w:hAnsi="Times New Roman" w:cs="Times New Roman"/>
                <w:bCs/>
              </w:rPr>
            </w:pPr>
            <w:r w:rsidRPr="009D38E8">
              <w:rPr>
                <w:rFonts w:ascii="Times New Roman" w:hAnsi="Times New Roman" w:cs="Times New Roman"/>
                <w:bCs/>
              </w:rPr>
              <w:t>3. Здравоохранение</w:t>
            </w:r>
          </w:p>
        </w:tc>
        <w:tc>
          <w:tcPr>
            <w:tcW w:w="2033" w:type="pct"/>
          </w:tcPr>
          <w:p w:rsidR="00C52669" w:rsidRPr="009D38E8" w:rsidRDefault="00C52669" w:rsidP="00C52669">
            <w:pPr>
              <w:jc w:val="both"/>
              <w:rPr>
                <w:rFonts w:ascii="Times New Roman" w:hAnsi="Times New Roman" w:cs="Times New Roman"/>
              </w:rPr>
            </w:pPr>
            <w:r w:rsidRPr="009D38E8">
              <w:rPr>
                <w:rFonts w:ascii="Times New Roman" w:hAnsi="Times New Roman" w:cs="Times New Roman"/>
              </w:rPr>
              <w:t>- повышения качества медицинского образования и развития системы непрерывного профессионального образования; реализации мероприятий, способствующих профессиональному росту специалистов (профессиональная подготовка, аккредитация, аттестация); привлечения и закрепления кадров в учреждениях здравоохранения, в том числе путем целевой подготовки специалистов, предоставлением мер социальной поддержки (обеспечение жильем), повышения уровня оплаты труда в соответствии с оценкой эффективности деятельности;</w:t>
            </w:r>
          </w:p>
          <w:p w:rsidR="00C52669" w:rsidRPr="009D38E8" w:rsidRDefault="00C52669" w:rsidP="00C52669">
            <w:pPr>
              <w:jc w:val="both"/>
              <w:rPr>
                <w:rFonts w:ascii="Times New Roman" w:hAnsi="Times New Roman" w:cs="Times New Roman"/>
                <w:bCs/>
              </w:rPr>
            </w:pPr>
            <w:r w:rsidRPr="009D38E8">
              <w:rPr>
                <w:rFonts w:ascii="Times New Roman" w:hAnsi="Times New Roman" w:cs="Times New Roman"/>
              </w:rPr>
              <w:lastRenderedPageBreak/>
              <w:t>- осуществление капитального ремонта</w:t>
            </w:r>
            <w:r>
              <w:rPr>
                <w:rFonts w:ascii="Times New Roman" w:hAnsi="Times New Roman" w:cs="Times New Roman"/>
              </w:rPr>
              <w:t xml:space="preserve"> фельдшерско-акушерского пункта</w:t>
            </w:r>
            <w:r w:rsidRPr="009D38E8">
              <w:rPr>
                <w:rFonts w:ascii="Times New Roman" w:hAnsi="Times New Roman" w:cs="Times New Roman"/>
              </w:rPr>
              <w:t xml:space="preserve">; укомплектование </w:t>
            </w:r>
            <w:r>
              <w:rPr>
                <w:rFonts w:ascii="Times New Roman" w:hAnsi="Times New Roman" w:cs="Times New Roman"/>
              </w:rPr>
              <w:t>фельдшерско-акушерского пункта</w:t>
            </w:r>
            <w:r w:rsidRPr="009D38E8">
              <w:rPr>
                <w:rFonts w:ascii="Times New Roman" w:hAnsi="Times New Roman" w:cs="Times New Roman"/>
              </w:rPr>
              <w:t xml:space="preserve"> медицинским оборудованием для оказания медицинской помощи, предусмотренной порядками и стандартами оказания медицинской помощи; принятие мер по укомплектованию медицинскими кадрами</w:t>
            </w:r>
            <w:r>
              <w:rPr>
                <w:rFonts w:ascii="Times New Roman" w:hAnsi="Times New Roman" w:cs="Times New Roman"/>
              </w:rPr>
              <w:t>.</w:t>
            </w:r>
          </w:p>
        </w:tc>
        <w:tc>
          <w:tcPr>
            <w:tcW w:w="2110" w:type="pct"/>
          </w:tcPr>
          <w:p w:rsidR="00C52669" w:rsidRPr="009D38E8" w:rsidRDefault="00C52669" w:rsidP="00C52669">
            <w:pPr>
              <w:jc w:val="both"/>
              <w:rPr>
                <w:rFonts w:ascii="Times New Roman" w:hAnsi="Times New Roman" w:cs="Times New Roman"/>
              </w:rPr>
            </w:pPr>
            <w:r w:rsidRPr="009D38E8">
              <w:rPr>
                <w:rFonts w:ascii="Times New Roman" w:hAnsi="Times New Roman" w:cs="Times New Roman"/>
              </w:rPr>
              <w:lastRenderedPageBreak/>
              <w:t>- снижение</w:t>
            </w:r>
            <w:r>
              <w:rPr>
                <w:rFonts w:ascii="Times New Roman" w:hAnsi="Times New Roman" w:cs="Times New Roman"/>
              </w:rPr>
              <w:t xml:space="preserve">, а также отсутствие </w:t>
            </w:r>
            <w:r w:rsidRPr="009D38E8">
              <w:rPr>
                <w:rFonts w:ascii="Times New Roman" w:hAnsi="Times New Roman" w:cs="Times New Roman"/>
              </w:rPr>
              <w:t>медицинских работников;</w:t>
            </w:r>
          </w:p>
          <w:p w:rsidR="00C52669" w:rsidRPr="009D38E8" w:rsidRDefault="00C52669" w:rsidP="00C52669">
            <w:pPr>
              <w:jc w:val="both"/>
              <w:rPr>
                <w:rFonts w:ascii="Times New Roman" w:hAnsi="Times New Roman" w:cs="Times New Roman"/>
              </w:rPr>
            </w:pPr>
            <w:r w:rsidRPr="009D38E8">
              <w:rPr>
                <w:rFonts w:ascii="Times New Roman" w:hAnsi="Times New Roman" w:cs="Times New Roman"/>
              </w:rPr>
              <w:t>- тяжёлое социально-экономическое положение, увеличение интенсивности труда, снижение уровня жизни населения влечёт рост заболеваемости;</w:t>
            </w:r>
          </w:p>
          <w:p w:rsidR="00C52669" w:rsidRPr="009D38E8" w:rsidRDefault="00C52669" w:rsidP="00C52669">
            <w:pPr>
              <w:jc w:val="both"/>
              <w:rPr>
                <w:rFonts w:ascii="Times New Roman" w:hAnsi="Times New Roman" w:cs="Times New Roman"/>
              </w:rPr>
            </w:pPr>
            <w:r w:rsidRPr="009D38E8">
              <w:rPr>
                <w:rFonts w:ascii="Times New Roman" w:hAnsi="Times New Roman" w:cs="Times New Roman"/>
              </w:rPr>
              <w:t>- повышение цен на медикаменты и расходные материалы</w:t>
            </w:r>
            <w:r>
              <w:rPr>
                <w:rFonts w:ascii="Times New Roman" w:hAnsi="Times New Roman" w:cs="Times New Roman"/>
              </w:rPr>
              <w:t>.</w:t>
            </w:r>
          </w:p>
          <w:p w:rsidR="00C52669" w:rsidRPr="009D38E8" w:rsidRDefault="00C52669" w:rsidP="00C52669">
            <w:pPr>
              <w:jc w:val="both"/>
              <w:rPr>
                <w:rFonts w:ascii="Times New Roman" w:hAnsi="Times New Roman" w:cs="Times New Roman"/>
              </w:rPr>
            </w:pPr>
          </w:p>
        </w:tc>
      </w:tr>
      <w:tr w:rsidR="00C52669" w:rsidRPr="00C80609" w:rsidTr="00C52669">
        <w:tc>
          <w:tcPr>
            <w:tcW w:w="857" w:type="pct"/>
          </w:tcPr>
          <w:p w:rsidR="00C52669" w:rsidRPr="009D38E8" w:rsidRDefault="00C52669" w:rsidP="007619A7">
            <w:pPr>
              <w:rPr>
                <w:rFonts w:ascii="Times New Roman" w:hAnsi="Times New Roman" w:cs="Times New Roman"/>
                <w:bCs/>
              </w:rPr>
            </w:pPr>
            <w:r w:rsidRPr="009D38E8">
              <w:rPr>
                <w:rFonts w:ascii="Times New Roman" w:hAnsi="Times New Roman" w:cs="Times New Roman"/>
                <w:bCs/>
              </w:rPr>
              <w:lastRenderedPageBreak/>
              <w:t>4. Культура</w:t>
            </w:r>
          </w:p>
        </w:tc>
        <w:tc>
          <w:tcPr>
            <w:tcW w:w="2033" w:type="pct"/>
          </w:tcPr>
          <w:p w:rsidR="00C52669" w:rsidRPr="009D38E8" w:rsidRDefault="00C52669" w:rsidP="00C52669">
            <w:pPr>
              <w:jc w:val="both"/>
              <w:rPr>
                <w:rFonts w:ascii="Times New Roman" w:hAnsi="Times New Roman" w:cs="Times New Roman"/>
              </w:rPr>
            </w:pPr>
            <w:r w:rsidRPr="009D38E8">
              <w:rPr>
                <w:rFonts w:ascii="Times New Roman" w:hAnsi="Times New Roman" w:cs="Times New Roman"/>
              </w:rPr>
              <w:t xml:space="preserve">- активное участие в общественной жизни </w:t>
            </w:r>
            <w:r>
              <w:rPr>
                <w:rFonts w:ascii="Times New Roman" w:hAnsi="Times New Roman" w:cs="Times New Roman"/>
              </w:rPr>
              <w:t>поселения</w:t>
            </w:r>
            <w:r w:rsidRPr="009D38E8">
              <w:rPr>
                <w:rFonts w:ascii="Times New Roman" w:hAnsi="Times New Roman" w:cs="Times New Roman"/>
              </w:rPr>
              <w:t xml:space="preserve">, взаимодействие с общественными организациями, объединениями; </w:t>
            </w:r>
          </w:p>
          <w:p w:rsidR="00C52669" w:rsidRPr="009D38E8" w:rsidRDefault="00C52669" w:rsidP="00C52669">
            <w:pPr>
              <w:jc w:val="both"/>
              <w:rPr>
                <w:rFonts w:ascii="Times New Roman" w:hAnsi="Times New Roman" w:cs="Times New Roman"/>
              </w:rPr>
            </w:pPr>
            <w:r w:rsidRPr="009D38E8">
              <w:rPr>
                <w:rFonts w:ascii="Times New Roman" w:hAnsi="Times New Roman" w:cs="Times New Roman"/>
              </w:rPr>
              <w:t>- развитие рынка культурно-досуговых услуг</w:t>
            </w:r>
            <w:r>
              <w:rPr>
                <w:rFonts w:ascii="Times New Roman" w:hAnsi="Times New Roman" w:cs="Times New Roman"/>
              </w:rPr>
              <w:t>.</w:t>
            </w:r>
            <w:r w:rsidRPr="009D38E8">
              <w:rPr>
                <w:rFonts w:ascii="Times New Roman" w:hAnsi="Times New Roman" w:cs="Times New Roman"/>
              </w:rPr>
              <w:t xml:space="preserve"> </w:t>
            </w:r>
          </w:p>
          <w:p w:rsidR="00C52669" w:rsidRPr="009D38E8" w:rsidRDefault="00C52669" w:rsidP="00C52669">
            <w:pPr>
              <w:jc w:val="both"/>
              <w:rPr>
                <w:rFonts w:ascii="Times New Roman" w:hAnsi="Times New Roman" w:cs="Times New Roman"/>
                <w:lang w:bidi="en-US"/>
              </w:rPr>
            </w:pPr>
          </w:p>
        </w:tc>
        <w:tc>
          <w:tcPr>
            <w:tcW w:w="2110" w:type="pct"/>
          </w:tcPr>
          <w:p w:rsidR="00C52669" w:rsidRPr="009D38E8" w:rsidRDefault="00C52669" w:rsidP="00C52669">
            <w:pPr>
              <w:jc w:val="both"/>
              <w:rPr>
                <w:rFonts w:ascii="Times New Roman" w:hAnsi="Times New Roman" w:cs="Times New Roman"/>
              </w:rPr>
            </w:pPr>
            <w:r w:rsidRPr="009D38E8">
              <w:rPr>
                <w:rFonts w:ascii="Times New Roman" w:hAnsi="Times New Roman" w:cs="Times New Roman"/>
              </w:rPr>
              <w:t>- уменьшение финансирования сферы культуры;</w:t>
            </w:r>
          </w:p>
          <w:p w:rsidR="00C52669" w:rsidRPr="009D38E8" w:rsidRDefault="00C52669" w:rsidP="00C52669">
            <w:pPr>
              <w:jc w:val="both"/>
              <w:rPr>
                <w:rFonts w:ascii="Times New Roman" w:hAnsi="Times New Roman" w:cs="Times New Roman"/>
              </w:rPr>
            </w:pPr>
            <w:r w:rsidRPr="009D38E8">
              <w:rPr>
                <w:rFonts w:ascii="Times New Roman" w:hAnsi="Times New Roman" w:cs="Times New Roman"/>
              </w:rPr>
              <w:t>- ослабление кадрового потенциала ввиду старения и оттока кадров;</w:t>
            </w:r>
          </w:p>
          <w:p w:rsidR="00C52669" w:rsidRPr="009D38E8" w:rsidRDefault="00C52669" w:rsidP="00C52669">
            <w:pPr>
              <w:jc w:val="both"/>
              <w:rPr>
                <w:rFonts w:ascii="Times New Roman" w:hAnsi="Times New Roman" w:cs="Times New Roman"/>
              </w:rPr>
            </w:pPr>
            <w:r w:rsidRPr="009D38E8">
              <w:rPr>
                <w:rFonts w:ascii="Times New Roman" w:hAnsi="Times New Roman" w:cs="Times New Roman"/>
              </w:rPr>
              <w:t xml:space="preserve"> - снижение уровня посещаемости муниципальных учреждений культуры в силу негативных демографических и социально-экономических факторов</w:t>
            </w:r>
            <w:r>
              <w:rPr>
                <w:rFonts w:ascii="Times New Roman" w:hAnsi="Times New Roman" w:cs="Times New Roman"/>
              </w:rPr>
              <w:t>.</w:t>
            </w:r>
          </w:p>
          <w:p w:rsidR="00C52669" w:rsidRPr="009D38E8" w:rsidRDefault="00C52669" w:rsidP="00C52669">
            <w:pPr>
              <w:jc w:val="both"/>
              <w:rPr>
                <w:rFonts w:ascii="Times New Roman" w:hAnsi="Times New Roman" w:cs="Times New Roman"/>
                <w:shd w:val="clear" w:color="auto" w:fill="FFFFFF"/>
              </w:rPr>
            </w:pPr>
            <w:r w:rsidRPr="009D38E8">
              <w:rPr>
                <w:rFonts w:ascii="Times New Roman" w:hAnsi="Times New Roman" w:cs="Times New Roman"/>
              </w:rPr>
              <w:t xml:space="preserve"> </w:t>
            </w:r>
          </w:p>
        </w:tc>
      </w:tr>
      <w:tr w:rsidR="00C52669" w:rsidRPr="00C80609" w:rsidTr="00C52669">
        <w:tc>
          <w:tcPr>
            <w:tcW w:w="857" w:type="pct"/>
          </w:tcPr>
          <w:p w:rsidR="00C52669" w:rsidRPr="009D38E8" w:rsidRDefault="00C52669" w:rsidP="007619A7">
            <w:pPr>
              <w:rPr>
                <w:rFonts w:ascii="Times New Roman" w:hAnsi="Times New Roman" w:cs="Times New Roman"/>
                <w:bCs/>
              </w:rPr>
            </w:pPr>
            <w:r w:rsidRPr="009D38E8">
              <w:rPr>
                <w:rFonts w:ascii="Times New Roman" w:hAnsi="Times New Roman" w:cs="Times New Roman"/>
                <w:lang w:bidi="en-US"/>
              </w:rPr>
              <w:t>5.</w:t>
            </w:r>
            <w:r>
              <w:rPr>
                <w:rFonts w:ascii="Times New Roman" w:hAnsi="Times New Roman" w:cs="Times New Roman"/>
                <w:lang w:bidi="en-US"/>
              </w:rPr>
              <w:t xml:space="preserve"> </w:t>
            </w:r>
            <w:r w:rsidRPr="009D38E8">
              <w:rPr>
                <w:rFonts w:ascii="Times New Roman" w:hAnsi="Times New Roman" w:cs="Times New Roman"/>
                <w:lang w:bidi="en-US"/>
              </w:rPr>
              <w:t>Физическая культура и спорт</w:t>
            </w:r>
          </w:p>
        </w:tc>
        <w:tc>
          <w:tcPr>
            <w:tcW w:w="2033" w:type="pct"/>
          </w:tcPr>
          <w:p w:rsidR="00C52669" w:rsidRPr="009D38E8" w:rsidRDefault="00C52669" w:rsidP="00C52669">
            <w:pPr>
              <w:jc w:val="both"/>
              <w:rPr>
                <w:rFonts w:ascii="Times New Roman" w:hAnsi="Times New Roman" w:cs="Times New Roman"/>
              </w:rPr>
            </w:pPr>
            <w:r w:rsidRPr="009D38E8">
              <w:rPr>
                <w:rFonts w:ascii="Times New Roman" w:hAnsi="Times New Roman" w:cs="Times New Roman"/>
              </w:rPr>
              <w:t>- участие в реализации государственных программ в области физической культуры и спорта</w:t>
            </w:r>
            <w:r w:rsidR="00C82ECA">
              <w:rPr>
                <w:rFonts w:ascii="Times New Roman" w:hAnsi="Times New Roman" w:cs="Times New Roman"/>
              </w:rPr>
              <w:t xml:space="preserve"> и</w:t>
            </w:r>
            <w:r w:rsidR="00C82ECA" w:rsidRPr="009D38E8">
              <w:rPr>
                <w:rFonts w:ascii="Times New Roman" w:hAnsi="Times New Roman" w:cs="Times New Roman"/>
              </w:rPr>
              <w:t xml:space="preserve"> участие в конкурсах на получение грантов в целях направления данных средств на развитие системы физической культуры и спорта</w:t>
            </w:r>
            <w:r w:rsidRPr="009D38E8">
              <w:rPr>
                <w:rFonts w:ascii="Times New Roman" w:hAnsi="Times New Roman" w:cs="Times New Roman"/>
              </w:rPr>
              <w:t>;</w:t>
            </w:r>
          </w:p>
          <w:p w:rsidR="00C52669" w:rsidRPr="009D38E8" w:rsidRDefault="00C52669" w:rsidP="00C52669">
            <w:pPr>
              <w:jc w:val="both"/>
              <w:rPr>
                <w:rFonts w:ascii="Times New Roman" w:hAnsi="Times New Roman" w:cs="Times New Roman"/>
              </w:rPr>
            </w:pPr>
            <w:r w:rsidRPr="009D38E8">
              <w:rPr>
                <w:rFonts w:ascii="Times New Roman" w:hAnsi="Times New Roman" w:cs="Times New Roman"/>
              </w:rPr>
              <w:t xml:space="preserve"> - участие в курсах повышения квалификации;</w:t>
            </w:r>
          </w:p>
          <w:p w:rsidR="00C52669" w:rsidRPr="009D38E8" w:rsidRDefault="00C52669" w:rsidP="00C52669">
            <w:pPr>
              <w:jc w:val="both"/>
              <w:rPr>
                <w:rFonts w:ascii="Times New Roman" w:hAnsi="Times New Roman" w:cs="Times New Roman"/>
              </w:rPr>
            </w:pPr>
            <w:r w:rsidRPr="009D38E8">
              <w:rPr>
                <w:rFonts w:ascii="Times New Roman" w:hAnsi="Times New Roman" w:cs="Times New Roman"/>
              </w:rPr>
              <w:t>- увеличение числа инструкторов по физической культуре и спорту в сельск</w:t>
            </w:r>
            <w:r>
              <w:rPr>
                <w:rFonts w:ascii="Times New Roman" w:hAnsi="Times New Roman" w:cs="Times New Roman"/>
              </w:rPr>
              <w:t>ом</w:t>
            </w:r>
            <w:r w:rsidRPr="009D38E8">
              <w:rPr>
                <w:rFonts w:ascii="Times New Roman" w:hAnsi="Times New Roman" w:cs="Times New Roman"/>
              </w:rPr>
              <w:t xml:space="preserve"> поселени</w:t>
            </w:r>
            <w:r>
              <w:rPr>
                <w:rFonts w:ascii="Times New Roman" w:hAnsi="Times New Roman" w:cs="Times New Roman"/>
              </w:rPr>
              <w:t>и</w:t>
            </w:r>
            <w:r w:rsidRPr="009D38E8">
              <w:rPr>
                <w:rFonts w:ascii="Times New Roman" w:hAnsi="Times New Roman" w:cs="Times New Roman"/>
              </w:rPr>
              <w:t xml:space="preserve">; </w:t>
            </w:r>
          </w:p>
          <w:p w:rsidR="00C52669" w:rsidRPr="009D38E8" w:rsidRDefault="00C52669" w:rsidP="00C52669">
            <w:pPr>
              <w:jc w:val="both"/>
              <w:rPr>
                <w:rFonts w:ascii="Times New Roman" w:hAnsi="Times New Roman" w:cs="Times New Roman"/>
              </w:rPr>
            </w:pPr>
            <w:r w:rsidRPr="009D38E8">
              <w:rPr>
                <w:rFonts w:ascii="Times New Roman" w:hAnsi="Times New Roman" w:cs="Times New Roman"/>
              </w:rPr>
              <w:t>- корр</w:t>
            </w:r>
            <w:r w:rsidR="00FC2200">
              <w:rPr>
                <w:rFonts w:ascii="Times New Roman" w:hAnsi="Times New Roman" w:cs="Times New Roman"/>
              </w:rPr>
              <w:t>ектировка развития видов спорта.</w:t>
            </w:r>
          </w:p>
          <w:p w:rsidR="00C52669" w:rsidRPr="009D38E8" w:rsidRDefault="00C52669" w:rsidP="00C82ECA">
            <w:pPr>
              <w:jc w:val="both"/>
              <w:rPr>
                <w:rFonts w:ascii="Times New Roman" w:hAnsi="Times New Roman" w:cs="Times New Roman"/>
              </w:rPr>
            </w:pPr>
          </w:p>
        </w:tc>
        <w:tc>
          <w:tcPr>
            <w:tcW w:w="2110" w:type="pct"/>
          </w:tcPr>
          <w:p w:rsidR="00C52669" w:rsidRPr="009D38E8" w:rsidRDefault="00C52669" w:rsidP="00C52669">
            <w:pPr>
              <w:jc w:val="both"/>
              <w:rPr>
                <w:rFonts w:ascii="Times New Roman" w:hAnsi="Times New Roman" w:cs="Times New Roman"/>
              </w:rPr>
            </w:pPr>
            <w:r w:rsidRPr="009D38E8">
              <w:rPr>
                <w:rFonts w:ascii="Times New Roman" w:hAnsi="Times New Roman" w:cs="Times New Roman"/>
              </w:rPr>
              <w:t>- отсутствие достаточного финансирования на развитие отрасли физической культуры и спорта;</w:t>
            </w:r>
          </w:p>
          <w:p w:rsidR="00C52669" w:rsidRPr="009D38E8" w:rsidRDefault="00C52669" w:rsidP="00C52669">
            <w:pPr>
              <w:jc w:val="both"/>
              <w:rPr>
                <w:rFonts w:ascii="Times New Roman" w:hAnsi="Times New Roman" w:cs="Times New Roman"/>
              </w:rPr>
            </w:pPr>
            <w:r w:rsidRPr="009D38E8">
              <w:rPr>
                <w:rFonts w:ascii="Times New Roman" w:hAnsi="Times New Roman" w:cs="Times New Roman"/>
              </w:rPr>
              <w:t xml:space="preserve">- отсутствие кадрового ресурса для развития новых видов спорта; </w:t>
            </w:r>
          </w:p>
          <w:p w:rsidR="00C52669" w:rsidRPr="009D38E8" w:rsidRDefault="00C52669" w:rsidP="00C52669">
            <w:pPr>
              <w:jc w:val="both"/>
              <w:rPr>
                <w:rFonts w:ascii="Times New Roman" w:hAnsi="Times New Roman" w:cs="Times New Roman"/>
              </w:rPr>
            </w:pPr>
            <w:r w:rsidRPr="009D38E8">
              <w:rPr>
                <w:rFonts w:ascii="Times New Roman" w:hAnsi="Times New Roman" w:cs="Times New Roman"/>
              </w:rPr>
              <w:t>- снижение активности всех слоев населения (недостаточное количество спортивных сооружений шаговой доступности);</w:t>
            </w:r>
          </w:p>
          <w:p w:rsidR="00C52669" w:rsidRPr="009D38E8" w:rsidRDefault="00C52669" w:rsidP="00C52669">
            <w:pPr>
              <w:jc w:val="both"/>
              <w:rPr>
                <w:rFonts w:ascii="Times New Roman" w:hAnsi="Times New Roman" w:cs="Times New Roman"/>
              </w:rPr>
            </w:pPr>
            <w:r w:rsidRPr="009D38E8">
              <w:rPr>
                <w:rFonts w:ascii="Times New Roman" w:hAnsi="Times New Roman" w:cs="Times New Roman"/>
              </w:rPr>
              <w:t xml:space="preserve"> - отсутствие нормативной базы</w:t>
            </w:r>
            <w:r>
              <w:rPr>
                <w:rFonts w:ascii="Times New Roman" w:hAnsi="Times New Roman" w:cs="Times New Roman"/>
              </w:rPr>
              <w:t>,</w:t>
            </w:r>
            <w:r w:rsidRPr="009D38E8">
              <w:rPr>
                <w:rFonts w:ascii="Times New Roman" w:hAnsi="Times New Roman" w:cs="Times New Roman"/>
              </w:rPr>
              <w:t xml:space="preserve"> регулирующей деятельность отрасли;</w:t>
            </w:r>
          </w:p>
          <w:p w:rsidR="00C52669" w:rsidRPr="009D38E8" w:rsidRDefault="00C52669" w:rsidP="00C52669">
            <w:pPr>
              <w:jc w:val="both"/>
              <w:rPr>
                <w:rFonts w:ascii="Times New Roman" w:hAnsi="Times New Roman" w:cs="Times New Roman"/>
              </w:rPr>
            </w:pPr>
            <w:r w:rsidRPr="009D38E8">
              <w:rPr>
                <w:rFonts w:ascii="Times New Roman" w:hAnsi="Times New Roman" w:cs="Times New Roman"/>
              </w:rPr>
              <w:t>- низкий уровень развития физической культуры и спорта и мотивации пропаганды ЗОЖ в сельск</w:t>
            </w:r>
            <w:r>
              <w:rPr>
                <w:rFonts w:ascii="Times New Roman" w:hAnsi="Times New Roman" w:cs="Times New Roman"/>
              </w:rPr>
              <w:t>ом</w:t>
            </w:r>
            <w:r w:rsidRPr="009D38E8">
              <w:rPr>
                <w:rFonts w:ascii="Times New Roman" w:hAnsi="Times New Roman" w:cs="Times New Roman"/>
              </w:rPr>
              <w:t xml:space="preserve"> поселени</w:t>
            </w:r>
            <w:r>
              <w:rPr>
                <w:rFonts w:ascii="Times New Roman" w:hAnsi="Times New Roman" w:cs="Times New Roman"/>
              </w:rPr>
              <w:t>и</w:t>
            </w:r>
            <w:r w:rsidRPr="009D38E8">
              <w:rPr>
                <w:rFonts w:ascii="Times New Roman" w:hAnsi="Times New Roman" w:cs="Times New Roman"/>
              </w:rPr>
              <w:t>.</w:t>
            </w:r>
          </w:p>
        </w:tc>
      </w:tr>
      <w:tr w:rsidR="00C52669" w:rsidRPr="00C80609" w:rsidTr="00C52669">
        <w:trPr>
          <w:trHeight w:val="523"/>
        </w:trPr>
        <w:tc>
          <w:tcPr>
            <w:tcW w:w="857" w:type="pct"/>
          </w:tcPr>
          <w:p w:rsidR="00C52669" w:rsidRPr="009D38E8" w:rsidRDefault="00C52669" w:rsidP="007619A7">
            <w:pPr>
              <w:rPr>
                <w:rFonts w:ascii="Times New Roman" w:hAnsi="Times New Roman" w:cs="Times New Roman"/>
                <w:bCs/>
              </w:rPr>
            </w:pPr>
            <w:r>
              <w:rPr>
                <w:rFonts w:ascii="Times New Roman" w:hAnsi="Times New Roman" w:cs="Times New Roman"/>
                <w:bCs/>
              </w:rPr>
              <w:t>6</w:t>
            </w:r>
            <w:r w:rsidRPr="009D38E8">
              <w:rPr>
                <w:rFonts w:ascii="Times New Roman" w:hAnsi="Times New Roman" w:cs="Times New Roman"/>
                <w:bCs/>
              </w:rPr>
              <w:t>. ЖКХ</w:t>
            </w:r>
          </w:p>
        </w:tc>
        <w:tc>
          <w:tcPr>
            <w:tcW w:w="2033" w:type="pct"/>
          </w:tcPr>
          <w:p w:rsidR="00C52669" w:rsidRPr="009D38E8" w:rsidRDefault="00C52669" w:rsidP="00C52669">
            <w:pPr>
              <w:jc w:val="both"/>
              <w:rPr>
                <w:rFonts w:ascii="Times New Roman" w:hAnsi="Times New Roman" w:cs="Times New Roman"/>
                <w:bCs/>
              </w:rPr>
            </w:pPr>
            <w:r w:rsidRPr="009D38E8">
              <w:rPr>
                <w:rFonts w:ascii="Times New Roman" w:hAnsi="Times New Roman" w:cs="Times New Roman"/>
                <w:bCs/>
              </w:rPr>
              <w:t>- запуск региональной системы капитальног</w:t>
            </w:r>
            <w:r w:rsidR="00FC2200">
              <w:rPr>
                <w:rFonts w:ascii="Times New Roman" w:hAnsi="Times New Roman" w:cs="Times New Roman"/>
                <w:bCs/>
              </w:rPr>
              <w:t>о ремонта-многоквартирных домов.</w:t>
            </w:r>
          </w:p>
          <w:p w:rsidR="00C52669" w:rsidRPr="009D38E8" w:rsidRDefault="00C52669" w:rsidP="007619A7">
            <w:pPr>
              <w:jc w:val="both"/>
              <w:rPr>
                <w:rFonts w:ascii="Times New Roman" w:hAnsi="Times New Roman" w:cs="Times New Roman"/>
                <w:bCs/>
              </w:rPr>
            </w:pPr>
          </w:p>
        </w:tc>
        <w:tc>
          <w:tcPr>
            <w:tcW w:w="2110" w:type="pct"/>
          </w:tcPr>
          <w:p w:rsidR="00C52669" w:rsidRPr="009D38E8" w:rsidRDefault="00C52669" w:rsidP="00C52669">
            <w:pPr>
              <w:jc w:val="both"/>
              <w:rPr>
                <w:rFonts w:ascii="Times New Roman" w:hAnsi="Times New Roman" w:cs="Times New Roman"/>
                <w:bCs/>
              </w:rPr>
            </w:pPr>
            <w:r w:rsidRPr="009D38E8">
              <w:rPr>
                <w:rFonts w:ascii="Times New Roman" w:hAnsi="Times New Roman" w:cs="Times New Roman"/>
                <w:bCs/>
              </w:rPr>
              <w:t>- высокая задолженность населения за жилищно-коммунальные услуги, низкая привлекательность отрасли для инвесторов по причине высоких рисков вложения средств в сферу ЖКХ</w:t>
            </w:r>
            <w:r>
              <w:rPr>
                <w:rFonts w:ascii="Times New Roman" w:hAnsi="Times New Roman" w:cs="Times New Roman"/>
                <w:bCs/>
              </w:rPr>
              <w:t>.</w:t>
            </w:r>
          </w:p>
          <w:p w:rsidR="00C52669" w:rsidRPr="009D38E8" w:rsidRDefault="00C52669" w:rsidP="00C52669">
            <w:pPr>
              <w:jc w:val="both"/>
              <w:rPr>
                <w:rFonts w:ascii="Times New Roman" w:hAnsi="Times New Roman" w:cs="Times New Roman"/>
                <w:bCs/>
              </w:rPr>
            </w:pPr>
          </w:p>
        </w:tc>
      </w:tr>
      <w:tr w:rsidR="00C52669" w:rsidRPr="00C80609" w:rsidTr="00C52669">
        <w:trPr>
          <w:trHeight w:val="523"/>
        </w:trPr>
        <w:tc>
          <w:tcPr>
            <w:tcW w:w="857" w:type="pct"/>
          </w:tcPr>
          <w:p w:rsidR="00C52669" w:rsidRPr="009D38E8" w:rsidRDefault="00C52669" w:rsidP="007619A7">
            <w:pPr>
              <w:rPr>
                <w:rFonts w:ascii="Times New Roman" w:hAnsi="Times New Roman" w:cs="Times New Roman"/>
                <w:bCs/>
              </w:rPr>
            </w:pPr>
            <w:r>
              <w:rPr>
                <w:rFonts w:ascii="Times New Roman" w:hAnsi="Times New Roman" w:cs="Times New Roman"/>
                <w:bCs/>
              </w:rPr>
              <w:t>7</w:t>
            </w:r>
            <w:r w:rsidRPr="009D38E8">
              <w:rPr>
                <w:rFonts w:ascii="Times New Roman" w:hAnsi="Times New Roman" w:cs="Times New Roman"/>
                <w:bCs/>
              </w:rPr>
              <w:t xml:space="preserve">. </w:t>
            </w:r>
            <w:r w:rsidRPr="009D38E8">
              <w:rPr>
                <w:rFonts w:ascii="Times New Roman" w:hAnsi="Times New Roman" w:cs="Times New Roman"/>
              </w:rPr>
              <w:t>Безопасные качественные дороги</w:t>
            </w:r>
          </w:p>
        </w:tc>
        <w:tc>
          <w:tcPr>
            <w:tcW w:w="2033" w:type="pct"/>
          </w:tcPr>
          <w:p w:rsidR="00C52669" w:rsidRPr="009D38E8" w:rsidRDefault="00C52669" w:rsidP="00C52669">
            <w:pPr>
              <w:jc w:val="both"/>
              <w:rPr>
                <w:rFonts w:ascii="Times New Roman" w:hAnsi="Times New Roman" w:cs="Times New Roman"/>
                <w:bCs/>
              </w:rPr>
            </w:pPr>
            <w:r w:rsidRPr="009D38E8">
              <w:rPr>
                <w:rFonts w:ascii="Times New Roman" w:hAnsi="Times New Roman" w:cs="Times New Roman"/>
                <w:bCs/>
              </w:rPr>
              <w:t>- ремонт и содержание автомобильных дорог за счёт средств дорожных фондов</w:t>
            </w:r>
            <w:r>
              <w:rPr>
                <w:rFonts w:ascii="Times New Roman" w:hAnsi="Times New Roman" w:cs="Times New Roman"/>
                <w:bCs/>
              </w:rPr>
              <w:t>.</w:t>
            </w:r>
          </w:p>
        </w:tc>
        <w:tc>
          <w:tcPr>
            <w:tcW w:w="2110" w:type="pct"/>
          </w:tcPr>
          <w:p w:rsidR="00C52669" w:rsidRPr="009D38E8" w:rsidRDefault="00C52669" w:rsidP="00C52669">
            <w:pPr>
              <w:jc w:val="both"/>
              <w:rPr>
                <w:rFonts w:ascii="Times New Roman" w:hAnsi="Times New Roman" w:cs="Times New Roman"/>
                <w:bCs/>
              </w:rPr>
            </w:pPr>
            <w:r w:rsidRPr="009D38E8">
              <w:rPr>
                <w:rFonts w:ascii="Times New Roman" w:hAnsi="Times New Roman" w:cs="Times New Roman"/>
                <w:bCs/>
              </w:rPr>
              <w:t>- недостаточное количество финансовых средств в дорожн</w:t>
            </w:r>
            <w:r>
              <w:rPr>
                <w:rFonts w:ascii="Times New Roman" w:hAnsi="Times New Roman" w:cs="Times New Roman"/>
                <w:bCs/>
              </w:rPr>
              <w:t>ом</w:t>
            </w:r>
            <w:r w:rsidRPr="009D38E8">
              <w:rPr>
                <w:rFonts w:ascii="Times New Roman" w:hAnsi="Times New Roman" w:cs="Times New Roman"/>
                <w:bCs/>
              </w:rPr>
              <w:t xml:space="preserve"> фонд</w:t>
            </w:r>
            <w:r>
              <w:rPr>
                <w:rFonts w:ascii="Times New Roman" w:hAnsi="Times New Roman" w:cs="Times New Roman"/>
                <w:bCs/>
              </w:rPr>
              <w:t>е.</w:t>
            </w:r>
          </w:p>
        </w:tc>
      </w:tr>
      <w:tr w:rsidR="00C52669" w:rsidRPr="00C80609" w:rsidTr="00C52669">
        <w:trPr>
          <w:trHeight w:val="523"/>
        </w:trPr>
        <w:tc>
          <w:tcPr>
            <w:tcW w:w="857" w:type="pct"/>
          </w:tcPr>
          <w:p w:rsidR="00C52669" w:rsidRPr="009D38E8" w:rsidRDefault="00C52669" w:rsidP="007619A7">
            <w:pPr>
              <w:rPr>
                <w:rFonts w:ascii="Times New Roman" w:hAnsi="Times New Roman" w:cs="Times New Roman"/>
                <w:bCs/>
              </w:rPr>
            </w:pPr>
            <w:r>
              <w:rPr>
                <w:rFonts w:ascii="Times New Roman" w:hAnsi="Times New Roman" w:cs="Times New Roman"/>
                <w:bCs/>
              </w:rPr>
              <w:lastRenderedPageBreak/>
              <w:t>8</w:t>
            </w:r>
            <w:r w:rsidRPr="009D38E8">
              <w:rPr>
                <w:rFonts w:ascii="Times New Roman" w:hAnsi="Times New Roman" w:cs="Times New Roman"/>
                <w:bCs/>
              </w:rPr>
              <w:t>. Транспорт</w:t>
            </w:r>
          </w:p>
        </w:tc>
        <w:tc>
          <w:tcPr>
            <w:tcW w:w="2033" w:type="pct"/>
          </w:tcPr>
          <w:p w:rsidR="00C52669" w:rsidRDefault="00C52669" w:rsidP="00C52669">
            <w:pPr>
              <w:jc w:val="both"/>
              <w:rPr>
                <w:rFonts w:ascii="Times New Roman" w:hAnsi="Times New Roman" w:cs="Times New Roman"/>
                <w:bCs/>
              </w:rPr>
            </w:pPr>
            <w:r w:rsidRPr="009D38E8">
              <w:rPr>
                <w:rFonts w:ascii="Times New Roman" w:hAnsi="Times New Roman" w:cs="Times New Roman"/>
                <w:bCs/>
              </w:rPr>
              <w:t xml:space="preserve">- развитие транспортной инфраструктуры, ремонт </w:t>
            </w:r>
            <w:r>
              <w:rPr>
                <w:rFonts w:ascii="Times New Roman" w:hAnsi="Times New Roman" w:cs="Times New Roman"/>
                <w:bCs/>
              </w:rPr>
              <w:t xml:space="preserve">и содержание </w:t>
            </w:r>
            <w:r w:rsidRPr="009D38E8">
              <w:rPr>
                <w:rFonts w:ascii="Times New Roman" w:hAnsi="Times New Roman" w:cs="Times New Roman"/>
                <w:bCs/>
              </w:rPr>
              <w:t>дорог</w:t>
            </w:r>
            <w:r>
              <w:rPr>
                <w:rFonts w:ascii="Times New Roman" w:hAnsi="Times New Roman" w:cs="Times New Roman"/>
                <w:bCs/>
              </w:rPr>
              <w:t>.</w:t>
            </w:r>
            <w:r w:rsidRPr="009D38E8">
              <w:rPr>
                <w:rFonts w:ascii="Times New Roman" w:hAnsi="Times New Roman" w:cs="Times New Roman"/>
                <w:bCs/>
              </w:rPr>
              <w:t xml:space="preserve"> </w:t>
            </w:r>
          </w:p>
          <w:p w:rsidR="00C52669" w:rsidRPr="009D38E8" w:rsidRDefault="00C52669" w:rsidP="00C52669">
            <w:pPr>
              <w:jc w:val="both"/>
              <w:rPr>
                <w:rFonts w:ascii="Times New Roman" w:hAnsi="Times New Roman" w:cs="Times New Roman"/>
                <w:bCs/>
              </w:rPr>
            </w:pPr>
          </w:p>
        </w:tc>
        <w:tc>
          <w:tcPr>
            <w:tcW w:w="2110" w:type="pct"/>
          </w:tcPr>
          <w:p w:rsidR="00C52669" w:rsidRPr="009D38E8" w:rsidRDefault="00C52669" w:rsidP="00C52669">
            <w:pPr>
              <w:jc w:val="both"/>
              <w:rPr>
                <w:rFonts w:ascii="Times New Roman" w:hAnsi="Times New Roman" w:cs="Times New Roman"/>
                <w:bCs/>
              </w:rPr>
            </w:pPr>
            <w:r w:rsidRPr="009D38E8">
              <w:rPr>
                <w:rFonts w:ascii="Times New Roman" w:hAnsi="Times New Roman" w:cs="Times New Roman"/>
                <w:bCs/>
              </w:rPr>
              <w:t xml:space="preserve">- воздействие на окружающую среду – транспорт является одним из основных источников вредных выбросов в окружающую среду – загрязняющие вещества и выбросы парниковых газов, недостаточный уровень безопасности, </w:t>
            </w:r>
            <w:r>
              <w:rPr>
                <w:rFonts w:ascii="Times New Roman" w:hAnsi="Times New Roman" w:cs="Times New Roman"/>
                <w:bCs/>
              </w:rPr>
              <w:t>средняя</w:t>
            </w:r>
            <w:r w:rsidRPr="009D38E8">
              <w:rPr>
                <w:rFonts w:ascii="Times New Roman" w:hAnsi="Times New Roman" w:cs="Times New Roman"/>
                <w:bCs/>
              </w:rPr>
              <w:t xml:space="preserve"> протяжённость дорог с асфальтным покрытием.</w:t>
            </w:r>
          </w:p>
        </w:tc>
      </w:tr>
      <w:tr w:rsidR="00C52669" w:rsidRPr="00C80609" w:rsidTr="00C52669">
        <w:trPr>
          <w:trHeight w:val="523"/>
        </w:trPr>
        <w:tc>
          <w:tcPr>
            <w:tcW w:w="857" w:type="pct"/>
          </w:tcPr>
          <w:p w:rsidR="00C52669" w:rsidRPr="009D38E8" w:rsidRDefault="00C52669" w:rsidP="007619A7">
            <w:pPr>
              <w:rPr>
                <w:rFonts w:ascii="Times New Roman" w:hAnsi="Times New Roman" w:cs="Times New Roman"/>
                <w:bCs/>
              </w:rPr>
            </w:pPr>
            <w:r>
              <w:rPr>
                <w:rFonts w:ascii="Times New Roman" w:hAnsi="Times New Roman" w:cs="Times New Roman"/>
                <w:bCs/>
              </w:rPr>
              <w:t>9</w:t>
            </w:r>
            <w:r w:rsidRPr="009D38E8">
              <w:rPr>
                <w:rFonts w:ascii="Times New Roman" w:hAnsi="Times New Roman" w:cs="Times New Roman"/>
                <w:bCs/>
              </w:rPr>
              <w:t>. Связь</w:t>
            </w:r>
          </w:p>
        </w:tc>
        <w:tc>
          <w:tcPr>
            <w:tcW w:w="2033" w:type="pct"/>
          </w:tcPr>
          <w:p w:rsidR="00C52669" w:rsidRPr="009D38E8" w:rsidRDefault="00C52669" w:rsidP="00E77553">
            <w:pPr>
              <w:jc w:val="both"/>
              <w:rPr>
                <w:rFonts w:ascii="Times New Roman" w:hAnsi="Times New Roman" w:cs="Times New Roman"/>
                <w:bCs/>
              </w:rPr>
            </w:pPr>
            <w:r w:rsidRPr="00B238C3">
              <w:rPr>
                <w:rFonts w:ascii="Times New Roman" w:hAnsi="Times New Roman" w:cs="Times New Roman"/>
                <w:bCs/>
              </w:rPr>
              <w:t xml:space="preserve">- </w:t>
            </w:r>
            <w:r w:rsidR="007619A7" w:rsidRPr="00E77553">
              <w:rPr>
                <w:rFonts w:ascii="Times New Roman" w:hAnsi="Times New Roman" w:cs="Times New Roman"/>
                <w:bCs/>
              </w:rPr>
              <w:t xml:space="preserve">установка </w:t>
            </w:r>
            <w:r w:rsidRPr="00E77553">
              <w:rPr>
                <w:rFonts w:ascii="Times New Roman" w:hAnsi="Times New Roman" w:cs="Times New Roman"/>
                <w:bCs/>
              </w:rPr>
              <w:t>волоконно-оптическо</w:t>
            </w:r>
            <w:r w:rsidR="00E77553" w:rsidRPr="00E77553">
              <w:rPr>
                <w:rFonts w:ascii="Times New Roman" w:hAnsi="Times New Roman" w:cs="Times New Roman"/>
                <w:bCs/>
              </w:rPr>
              <w:t>го</w:t>
            </w:r>
            <w:r w:rsidRPr="00E77553">
              <w:rPr>
                <w:rFonts w:ascii="Times New Roman" w:hAnsi="Times New Roman" w:cs="Times New Roman"/>
                <w:bCs/>
              </w:rPr>
              <w:t xml:space="preserve"> </w:t>
            </w:r>
            <w:r w:rsidR="00E77553" w:rsidRPr="00E77553">
              <w:rPr>
                <w:rFonts w:ascii="Times New Roman" w:hAnsi="Times New Roman" w:cs="Times New Roman"/>
                <w:bCs/>
              </w:rPr>
              <w:t>оборудования</w:t>
            </w:r>
            <w:r w:rsidRPr="00E77553">
              <w:rPr>
                <w:rFonts w:ascii="Times New Roman" w:hAnsi="Times New Roman" w:cs="Times New Roman"/>
                <w:bCs/>
              </w:rPr>
              <w:t>, позволяющего проводить Интернет</w:t>
            </w:r>
            <w:r w:rsidRPr="00B238C3">
              <w:rPr>
                <w:rFonts w:ascii="Times New Roman" w:hAnsi="Times New Roman" w:cs="Times New Roman"/>
                <w:bCs/>
              </w:rPr>
              <w:t xml:space="preserve"> и связь</w:t>
            </w:r>
            <w:r w:rsidR="00FC2200">
              <w:rPr>
                <w:rFonts w:ascii="Times New Roman" w:hAnsi="Times New Roman" w:cs="Times New Roman"/>
                <w:bCs/>
              </w:rPr>
              <w:t>.</w:t>
            </w:r>
          </w:p>
        </w:tc>
        <w:tc>
          <w:tcPr>
            <w:tcW w:w="2110" w:type="pct"/>
          </w:tcPr>
          <w:p w:rsidR="00C52669" w:rsidRPr="009D38E8" w:rsidRDefault="00C52669" w:rsidP="00C52669">
            <w:pPr>
              <w:jc w:val="both"/>
              <w:rPr>
                <w:rFonts w:ascii="Times New Roman" w:hAnsi="Times New Roman" w:cs="Times New Roman"/>
                <w:bCs/>
              </w:rPr>
            </w:pPr>
            <w:r w:rsidRPr="009D38E8">
              <w:rPr>
                <w:rFonts w:ascii="Times New Roman" w:hAnsi="Times New Roman" w:cs="Times New Roman"/>
                <w:bCs/>
              </w:rPr>
              <w:t>- удорожание тарифов, нехватка финансовых средств</w:t>
            </w:r>
          </w:p>
        </w:tc>
      </w:tr>
      <w:tr w:rsidR="00C52669" w:rsidRPr="00C80609" w:rsidTr="00C52669">
        <w:tc>
          <w:tcPr>
            <w:tcW w:w="857" w:type="pct"/>
          </w:tcPr>
          <w:p w:rsidR="00C52669" w:rsidRPr="009D38E8" w:rsidRDefault="00C52669" w:rsidP="007619A7">
            <w:pPr>
              <w:rPr>
                <w:rFonts w:ascii="Times New Roman" w:hAnsi="Times New Roman" w:cs="Times New Roman"/>
              </w:rPr>
            </w:pPr>
            <w:r w:rsidRPr="009D38E8">
              <w:rPr>
                <w:rFonts w:ascii="Times New Roman" w:hAnsi="Times New Roman" w:cs="Times New Roman"/>
              </w:rPr>
              <w:t>1</w:t>
            </w:r>
            <w:r>
              <w:rPr>
                <w:rFonts w:ascii="Times New Roman" w:hAnsi="Times New Roman" w:cs="Times New Roman"/>
              </w:rPr>
              <w:t>0</w:t>
            </w:r>
            <w:r w:rsidRPr="009D38E8">
              <w:rPr>
                <w:rFonts w:ascii="Times New Roman" w:hAnsi="Times New Roman" w:cs="Times New Roman"/>
              </w:rPr>
              <w:t xml:space="preserve">. </w:t>
            </w:r>
            <w:r w:rsidRPr="009D38E8">
              <w:rPr>
                <w:rFonts w:ascii="Times New Roman" w:hAnsi="Times New Roman" w:cs="Times New Roman"/>
                <w:bCs/>
              </w:rPr>
              <w:t>Охрана окружающей среды</w:t>
            </w:r>
          </w:p>
        </w:tc>
        <w:tc>
          <w:tcPr>
            <w:tcW w:w="2033" w:type="pct"/>
          </w:tcPr>
          <w:p w:rsidR="00C52669" w:rsidRPr="009D38E8" w:rsidRDefault="00C52669" w:rsidP="00C52669">
            <w:pPr>
              <w:jc w:val="both"/>
              <w:rPr>
                <w:rFonts w:ascii="Times New Roman" w:hAnsi="Times New Roman" w:cs="Times New Roman"/>
              </w:rPr>
            </w:pPr>
            <w:r w:rsidRPr="009D38E8">
              <w:rPr>
                <w:rFonts w:ascii="Times New Roman" w:hAnsi="Times New Roman" w:cs="Times New Roman"/>
              </w:rPr>
              <w:t>- строительство новых очистных сооружений;</w:t>
            </w:r>
          </w:p>
          <w:p w:rsidR="00C52669" w:rsidRPr="009D38E8" w:rsidRDefault="00C52669" w:rsidP="00C52669">
            <w:pPr>
              <w:jc w:val="both"/>
              <w:rPr>
                <w:rFonts w:ascii="Times New Roman" w:hAnsi="Times New Roman" w:cs="Times New Roman"/>
              </w:rPr>
            </w:pPr>
            <w:r w:rsidRPr="009D38E8">
              <w:rPr>
                <w:rFonts w:ascii="Times New Roman" w:hAnsi="Times New Roman" w:cs="Times New Roman"/>
              </w:rPr>
              <w:t>- оборудование контейнерных площадок со специализированными контейнерами для раздельного сбора отходов</w:t>
            </w:r>
            <w:r>
              <w:rPr>
                <w:rFonts w:ascii="Times New Roman" w:hAnsi="Times New Roman" w:cs="Times New Roman"/>
              </w:rPr>
              <w:t>.</w:t>
            </w:r>
          </w:p>
        </w:tc>
        <w:tc>
          <w:tcPr>
            <w:tcW w:w="2110" w:type="pct"/>
          </w:tcPr>
          <w:p w:rsidR="00C52669" w:rsidRPr="009D38E8" w:rsidRDefault="00C52669" w:rsidP="00C52669">
            <w:pPr>
              <w:jc w:val="both"/>
              <w:rPr>
                <w:rFonts w:ascii="Times New Roman" w:hAnsi="Times New Roman" w:cs="Times New Roman"/>
              </w:rPr>
            </w:pPr>
            <w:r w:rsidRPr="009D38E8">
              <w:rPr>
                <w:rFonts w:ascii="Times New Roman" w:hAnsi="Times New Roman" w:cs="Times New Roman"/>
              </w:rPr>
              <w:t>- низкая экологическая культура и воспитание</w:t>
            </w:r>
            <w:r>
              <w:rPr>
                <w:rFonts w:ascii="Times New Roman" w:hAnsi="Times New Roman" w:cs="Times New Roman"/>
              </w:rPr>
              <w:t>.</w:t>
            </w:r>
          </w:p>
        </w:tc>
      </w:tr>
      <w:tr w:rsidR="00C52669" w:rsidRPr="00C80609" w:rsidTr="00C52669">
        <w:tc>
          <w:tcPr>
            <w:tcW w:w="857" w:type="pct"/>
          </w:tcPr>
          <w:p w:rsidR="00C52669" w:rsidRPr="009D38E8" w:rsidRDefault="00C52669" w:rsidP="007619A7">
            <w:pPr>
              <w:rPr>
                <w:rFonts w:ascii="Times New Roman" w:hAnsi="Times New Roman" w:cs="Times New Roman"/>
                <w:highlight w:val="yellow"/>
              </w:rPr>
            </w:pPr>
            <w:r w:rsidRPr="009D38E8">
              <w:rPr>
                <w:rFonts w:ascii="Times New Roman" w:hAnsi="Times New Roman" w:cs="Times New Roman"/>
              </w:rPr>
              <w:t>1</w:t>
            </w:r>
            <w:r>
              <w:rPr>
                <w:rFonts w:ascii="Times New Roman" w:hAnsi="Times New Roman" w:cs="Times New Roman"/>
              </w:rPr>
              <w:t>1</w:t>
            </w:r>
            <w:r w:rsidRPr="009D38E8">
              <w:rPr>
                <w:rFonts w:ascii="Times New Roman" w:hAnsi="Times New Roman" w:cs="Times New Roman"/>
              </w:rPr>
              <w:t>.Мало</w:t>
            </w:r>
            <w:r>
              <w:rPr>
                <w:rFonts w:ascii="Times New Roman" w:hAnsi="Times New Roman" w:cs="Times New Roman"/>
              </w:rPr>
              <w:t>е</w:t>
            </w:r>
            <w:r w:rsidRPr="009D38E8">
              <w:rPr>
                <w:rFonts w:ascii="Times New Roman" w:hAnsi="Times New Roman" w:cs="Times New Roman"/>
              </w:rPr>
              <w:t xml:space="preserve"> предпринимательств</w:t>
            </w:r>
            <w:r>
              <w:rPr>
                <w:rFonts w:ascii="Times New Roman" w:hAnsi="Times New Roman" w:cs="Times New Roman"/>
              </w:rPr>
              <w:t>о</w:t>
            </w:r>
          </w:p>
        </w:tc>
        <w:tc>
          <w:tcPr>
            <w:tcW w:w="2033" w:type="pct"/>
          </w:tcPr>
          <w:p w:rsidR="00C52669" w:rsidRPr="009D38E8" w:rsidRDefault="00C52669" w:rsidP="00C52669">
            <w:pPr>
              <w:jc w:val="both"/>
              <w:rPr>
                <w:rFonts w:ascii="Times New Roman" w:hAnsi="Times New Roman" w:cs="Times New Roman"/>
              </w:rPr>
            </w:pPr>
            <w:r w:rsidRPr="009D38E8">
              <w:rPr>
                <w:rFonts w:ascii="Times New Roman" w:hAnsi="Times New Roman" w:cs="Times New Roman"/>
              </w:rPr>
              <w:t xml:space="preserve">- участие </w:t>
            </w:r>
            <w:r>
              <w:rPr>
                <w:rFonts w:ascii="Times New Roman" w:hAnsi="Times New Roman" w:cs="Times New Roman"/>
              </w:rPr>
              <w:t>су</w:t>
            </w:r>
            <w:r w:rsidRPr="009D38E8">
              <w:rPr>
                <w:rFonts w:ascii="Times New Roman" w:hAnsi="Times New Roman" w:cs="Times New Roman"/>
              </w:rPr>
              <w:t>бъектов малого предпринимательства в государственных программах Иркутской области</w:t>
            </w:r>
            <w:r>
              <w:rPr>
                <w:rFonts w:ascii="Times New Roman" w:hAnsi="Times New Roman" w:cs="Times New Roman"/>
              </w:rPr>
              <w:t>.</w:t>
            </w:r>
          </w:p>
          <w:p w:rsidR="00C52669" w:rsidRPr="009D38E8" w:rsidRDefault="00C52669" w:rsidP="00C52669">
            <w:pPr>
              <w:jc w:val="both"/>
              <w:rPr>
                <w:rFonts w:ascii="Times New Roman" w:hAnsi="Times New Roman" w:cs="Times New Roman"/>
              </w:rPr>
            </w:pPr>
          </w:p>
        </w:tc>
        <w:tc>
          <w:tcPr>
            <w:tcW w:w="2110" w:type="pct"/>
          </w:tcPr>
          <w:p w:rsidR="00C52669" w:rsidRPr="009D38E8" w:rsidRDefault="00C52669" w:rsidP="00C52669">
            <w:pPr>
              <w:jc w:val="both"/>
              <w:rPr>
                <w:rFonts w:ascii="Times New Roman" w:hAnsi="Times New Roman" w:cs="Times New Roman"/>
              </w:rPr>
            </w:pPr>
            <w:r w:rsidRPr="009D38E8">
              <w:rPr>
                <w:rFonts w:ascii="Times New Roman" w:hAnsi="Times New Roman" w:cs="Times New Roman"/>
              </w:rPr>
              <w:t xml:space="preserve">- сильное негативное воздействие кризисных явлений на сектор </w:t>
            </w:r>
            <w:r>
              <w:rPr>
                <w:rFonts w:ascii="Times New Roman" w:hAnsi="Times New Roman" w:cs="Times New Roman"/>
              </w:rPr>
              <w:t>малого предпринимательства</w:t>
            </w:r>
            <w:r w:rsidRPr="009D38E8">
              <w:rPr>
                <w:rFonts w:ascii="Times New Roman" w:hAnsi="Times New Roman" w:cs="Times New Roman"/>
              </w:rPr>
              <w:t>;</w:t>
            </w:r>
          </w:p>
          <w:p w:rsidR="00C52669" w:rsidRPr="009D38E8" w:rsidRDefault="00C52669" w:rsidP="00C52669">
            <w:pPr>
              <w:jc w:val="both"/>
              <w:rPr>
                <w:rFonts w:ascii="Times New Roman" w:hAnsi="Times New Roman" w:cs="Times New Roman"/>
              </w:rPr>
            </w:pPr>
            <w:r w:rsidRPr="009D38E8">
              <w:rPr>
                <w:rFonts w:ascii="Times New Roman" w:hAnsi="Times New Roman" w:cs="Times New Roman"/>
              </w:rPr>
              <w:t xml:space="preserve">- </w:t>
            </w:r>
            <w:r w:rsidRPr="005C7ED1">
              <w:rPr>
                <w:rFonts w:ascii="Times New Roman" w:hAnsi="Times New Roman" w:cs="Times New Roman"/>
              </w:rPr>
              <w:t xml:space="preserve">рост процентных ставок </w:t>
            </w:r>
            <w:r w:rsidRPr="00B238C3">
              <w:rPr>
                <w:rFonts w:ascii="Times New Roman" w:hAnsi="Times New Roman" w:cs="Times New Roman"/>
              </w:rPr>
              <w:t>по кредитам и займам</w:t>
            </w:r>
          </w:p>
        </w:tc>
      </w:tr>
      <w:tr w:rsidR="00C52669" w:rsidRPr="00C80609" w:rsidTr="00C52669">
        <w:tc>
          <w:tcPr>
            <w:tcW w:w="857" w:type="pct"/>
          </w:tcPr>
          <w:p w:rsidR="00C52669" w:rsidRPr="009D38E8" w:rsidRDefault="00C52669" w:rsidP="007619A7">
            <w:pPr>
              <w:rPr>
                <w:rFonts w:ascii="Times New Roman" w:hAnsi="Times New Roman" w:cs="Times New Roman"/>
                <w:bCs/>
              </w:rPr>
            </w:pPr>
            <w:r w:rsidRPr="009D38E8">
              <w:rPr>
                <w:rFonts w:ascii="Times New Roman" w:hAnsi="Times New Roman" w:cs="Times New Roman"/>
                <w:bCs/>
              </w:rPr>
              <w:t>1</w:t>
            </w:r>
            <w:r>
              <w:rPr>
                <w:rFonts w:ascii="Times New Roman" w:hAnsi="Times New Roman" w:cs="Times New Roman"/>
                <w:bCs/>
              </w:rPr>
              <w:t>2</w:t>
            </w:r>
            <w:r w:rsidRPr="009D38E8">
              <w:rPr>
                <w:rFonts w:ascii="Times New Roman" w:hAnsi="Times New Roman" w:cs="Times New Roman"/>
                <w:bCs/>
              </w:rPr>
              <w:t>. Кадровая поли</w:t>
            </w:r>
            <w:r>
              <w:rPr>
                <w:rFonts w:ascii="Times New Roman" w:hAnsi="Times New Roman" w:cs="Times New Roman"/>
                <w:bCs/>
              </w:rPr>
              <w:t>тика и производительность труда</w:t>
            </w:r>
            <w:r w:rsidRPr="009D38E8">
              <w:rPr>
                <w:rFonts w:ascii="Times New Roman" w:hAnsi="Times New Roman" w:cs="Times New Roman"/>
                <w:bCs/>
              </w:rPr>
              <w:t xml:space="preserve"> </w:t>
            </w:r>
          </w:p>
        </w:tc>
        <w:tc>
          <w:tcPr>
            <w:tcW w:w="2033" w:type="pct"/>
          </w:tcPr>
          <w:p w:rsidR="00C52669" w:rsidRPr="009D38E8" w:rsidRDefault="00C52669" w:rsidP="00C52669">
            <w:pPr>
              <w:jc w:val="both"/>
              <w:rPr>
                <w:rFonts w:ascii="Times New Roman" w:hAnsi="Times New Roman" w:cs="Times New Roman"/>
                <w:bCs/>
              </w:rPr>
            </w:pPr>
            <w:r w:rsidRPr="009D38E8">
              <w:rPr>
                <w:rFonts w:ascii="Times New Roman" w:hAnsi="Times New Roman" w:cs="Times New Roman"/>
                <w:bCs/>
              </w:rPr>
              <w:t>- рост населения за счет увеличения рождаемости;</w:t>
            </w:r>
          </w:p>
          <w:p w:rsidR="00C52669" w:rsidRPr="009D38E8" w:rsidRDefault="00C52669" w:rsidP="00C52669">
            <w:pPr>
              <w:jc w:val="both"/>
              <w:rPr>
                <w:rFonts w:ascii="Times New Roman" w:hAnsi="Times New Roman" w:cs="Times New Roman"/>
                <w:bCs/>
              </w:rPr>
            </w:pPr>
            <w:r w:rsidRPr="009D38E8">
              <w:rPr>
                <w:rFonts w:ascii="Times New Roman" w:hAnsi="Times New Roman" w:cs="Times New Roman"/>
                <w:bCs/>
              </w:rPr>
              <w:t xml:space="preserve">- привлечение специалистов из других </w:t>
            </w:r>
            <w:r w:rsidRPr="00B238C3">
              <w:rPr>
                <w:rFonts w:ascii="Times New Roman" w:hAnsi="Times New Roman" w:cs="Times New Roman"/>
                <w:bCs/>
              </w:rPr>
              <w:t>районов</w:t>
            </w:r>
            <w:r w:rsidR="007619A7">
              <w:rPr>
                <w:rFonts w:ascii="Times New Roman" w:hAnsi="Times New Roman" w:cs="Times New Roman"/>
                <w:bCs/>
              </w:rPr>
              <w:t>.</w:t>
            </w:r>
          </w:p>
          <w:p w:rsidR="00C52669" w:rsidRPr="000D3DA7" w:rsidRDefault="00C52669" w:rsidP="00C52669">
            <w:pPr>
              <w:autoSpaceDE w:val="0"/>
              <w:autoSpaceDN w:val="0"/>
              <w:adjustRightInd w:val="0"/>
              <w:jc w:val="both"/>
              <w:rPr>
                <w:rFonts w:ascii="Times New Roman" w:eastAsiaTheme="minorHAnsi" w:hAnsi="Times New Roman" w:cs="Times New Roman"/>
                <w:iCs/>
                <w:lang w:eastAsia="en-US"/>
              </w:rPr>
            </w:pPr>
          </w:p>
        </w:tc>
        <w:tc>
          <w:tcPr>
            <w:tcW w:w="2110" w:type="pct"/>
          </w:tcPr>
          <w:p w:rsidR="00C52669" w:rsidRPr="009D38E8" w:rsidRDefault="00C52669" w:rsidP="00C52669">
            <w:pPr>
              <w:jc w:val="both"/>
              <w:rPr>
                <w:rFonts w:ascii="Times New Roman" w:hAnsi="Times New Roman" w:cs="Times New Roman"/>
                <w:bCs/>
              </w:rPr>
            </w:pPr>
            <w:r w:rsidRPr="009D38E8">
              <w:rPr>
                <w:rFonts w:ascii="Times New Roman" w:hAnsi="Times New Roman" w:cs="Times New Roman"/>
                <w:bCs/>
              </w:rPr>
              <w:t>- старение населения;</w:t>
            </w:r>
          </w:p>
          <w:p w:rsidR="00C52669" w:rsidRPr="009D38E8" w:rsidRDefault="00C52669" w:rsidP="00C52669">
            <w:pPr>
              <w:jc w:val="both"/>
              <w:rPr>
                <w:rFonts w:ascii="Times New Roman" w:hAnsi="Times New Roman" w:cs="Times New Roman"/>
                <w:bCs/>
              </w:rPr>
            </w:pPr>
            <w:r w:rsidRPr="009D38E8">
              <w:rPr>
                <w:rFonts w:ascii="Times New Roman" w:hAnsi="Times New Roman" w:cs="Times New Roman"/>
                <w:bCs/>
              </w:rPr>
              <w:t>- отток молодежи в связи с отсутствием рабочих мест и достойной оплаты труда.</w:t>
            </w:r>
          </w:p>
        </w:tc>
      </w:tr>
    </w:tbl>
    <w:p w:rsidR="007619A7" w:rsidRDefault="007619A7" w:rsidP="00C52669">
      <w:pPr>
        <w:pStyle w:val="ConsPlusNormal"/>
        <w:jc w:val="right"/>
        <w:rPr>
          <w:rFonts w:ascii="Times New Roman" w:hAnsi="Times New Roman" w:cs="Times New Roman"/>
          <w:sz w:val="24"/>
          <w:szCs w:val="28"/>
        </w:rPr>
      </w:pPr>
    </w:p>
    <w:p w:rsidR="007619A7" w:rsidRDefault="007619A7" w:rsidP="00C52669">
      <w:pPr>
        <w:pStyle w:val="ConsPlusNormal"/>
        <w:jc w:val="right"/>
        <w:rPr>
          <w:rFonts w:ascii="Times New Roman" w:hAnsi="Times New Roman" w:cs="Times New Roman"/>
          <w:sz w:val="24"/>
          <w:szCs w:val="28"/>
        </w:rPr>
      </w:pPr>
    </w:p>
    <w:p w:rsidR="007619A7" w:rsidRDefault="007619A7" w:rsidP="00C52669">
      <w:pPr>
        <w:pStyle w:val="ConsPlusNormal"/>
        <w:jc w:val="right"/>
        <w:rPr>
          <w:rFonts w:ascii="Times New Roman" w:hAnsi="Times New Roman" w:cs="Times New Roman"/>
          <w:sz w:val="24"/>
          <w:szCs w:val="28"/>
        </w:rPr>
      </w:pPr>
    </w:p>
    <w:p w:rsidR="007619A7" w:rsidRDefault="007619A7" w:rsidP="00C52669">
      <w:pPr>
        <w:pStyle w:val="ConsPlusNormal"/>
        <w:jc w:val="right"/>
        <w:rPr>
          <w:rFonts w:ascii="Times New Roman" w:hAnsi="Times New Roman" w:cs="Times New Roman"/>
          <w:sz w:val="24"/>
          <w:szCs w:val="28"/>
        </w:rPr>
      </w:pPr>
    </w:p>
    <w:p w:rsidR="007619A7" w:rsidRDefault="007619A7" w:rsidP="00C52669">
      <w:pPr>
        <w:pStyle w:val="ConsPlusNormal"/>
        <w:jc w:val="right"/>
        <w:rPr>
          <w:rFonts w:ascii="Times New Roman" w:hAnsi="Times New Roman" w:cs="Times New Roman"/>
          <w:sz w:val="24"/>
          <w:szCs w:val="28"/>
        </w:rPr>
      </w:pPr>
    </w:p>
    <w:p w:rsidR="007619A7" w:rsidRDefault="007619A7" w:rsidP="00C52669">
      <w:pPr>
        <w:pStyle w:val="ConsPlusNormal"/>
        <w:jc w:val="right"/>
        <w:rPr>
          <w:rFonts w:ascii="Times New Roman" w:hAnsi="Times New Roman" w:cs="Times New Roman"/>
          <w:sz w:val="24"/>
          <w:szCs w:val="28"/>
        </w:rPr>
      </w:pPr>
    </w:p>
    <w:p w:rsidR="00FC2200" w:rsidRDefault="00FC2200" w:rsidP="00C52669">
      <w:pPr>
        <w:pStyle w:val="ConsPlusNormal"/>
        <w:jc w:val="right"/>
        <w:rPr>
          <w:rFonts w:ascii="Times New Roman" w:hAnsi="Times New Roman" w:cs="Times New Roman"/>
          <w:sz w:val="24"/>
          <w:szCs w:val="28"/>
        </w:rPr>
      </w:pPr>
    </w:p>
    <w:p w:rsidR="00FC2200" w:rsidRDefault="00FC2200" w:rsidP="00C52669">
      <w:pPr>
        <w:pStyle w:val="ConsPlusNormal"/>
        <w:jc w:val="right"/>
        <w:rPr>
          <w:rFonts w:ascii="Times New Roman" w:hAnsi="Times New Roman" w:cs="Times New Roman"/>
          <w:sz w:val="24"/>
          <w:szCs w:val="28"/>
        </w:rPr>
      </w:pPr>
    </w:p>
    <w:p w:rsidR="007619A7" w:rsidRDefault="007619A7" w:rsidP="00C52669">
      <w:pPr>
        <w:pStyle w:val="ConsPlusNormal"/>
        <w:jc w:val="right"/>
        <w:rPr>
          <w:rFonts w:ascii="Times New Roman" w:hAnsi="Times New Roman" w:cs="Times New Roman"/>
          <w:sz w:val="24"/>
          <w:szCs w:val="28"/>
        </w:rPr>
      </w:pPr>
    </w:p>
    <w:p w:rsidR="007619A7" w:rsidRDefault="007619A7" w:rsidP="00C52669">
      <w:pPr>
        <w:pStyle w:val="ConsPlusNormal"/>
        <w:jc w:val="right"/>
        <w:rPr>
          <w:rFonts w:ascii="Times New Roman" w:hAnsi="Times New Roman" w:cs="Times New Roman"/>
          <w:sz w:val="24"/>
          <w:szCs w:val="28"/>
        </w:rPr>
      </w:pPr>
    </w:p>
    <w:p w:rsidR="007619A7" w:rsidRDefault="007619A7" w:rsidP="00C52669">
      <w:pPr>
        <w:pStyle w:val="ConsPlusNormal"/>
        <w:jc w:val="right"/>
        <w:rPr>
          <w:rFonts w:ascii="Times New Roman" w:hAnsi="Times New Roman" w:cs="Times New Roman"/>
          <w:sz w:val="24"/>
          <w:szCs w:val="28"/>
        </w:rPr>
      </w:pPr>
    </w:p>
    <w:p w:rsidR="007619A7" w:rsidRDefault="007619A7" w:rsidP="00C52669">
      <w:pPr>
        <w:pStyle w:val="ConsPlusNormal"/>
        <w:jc w:val="right"/>
        <w:rPr>
          <w:rFonts w:ascii="Times New Roman" w:hAnsi="Times New Roman" w:cs="Times New Roman"/>
          <w:sz w:val="24"/>
          <w:szCs w:val="28"/>
        </w:rPr>
      </w:pPr>
    </w:p>
    <w:p w:rsidR="007619A7" w:rsidRDefault="007619A7" w:rsidP="00C52669">
      <w:pPr>
        <w:pStyle w:val="ConsPlusNormal"/>
        <w:jc w:val="right"/>
        <w:rPr>
          <w:rFonts w:ascii="Times New Roman" w:hAnsi="Times New Roman" w:cs="Times New Roman"/>
          <w:sz w:val="24"/>
          <w:szCs w:val="28"/>
        </w:rPr>
      </w:pPr>
    </w:p>
    <w:p w:rsidR="007619A7" w:rsidRDefault="007619A7" w:rsidP="00C52669">
      <w:pPr>
        <w:pStyle w:val="ConsPlusNormal"/>
        <w:jc w:val="right"/>
        <w:rPr>
          <w:rFonts w:ascii="Times New Roman" w:hAnsi="Times New Roman" w:cs="Times New Roman"/>
          <w:sz w:val="24"/>
          <w:szCs w:val="28"/>
        </w:rPr>
      </w:pPr>
    </w:p>
    <w:p w:rsidR="007619A7" w:rsidRDefault="007619A7" w:rsidP="00C52669">
      <w:pPr>
        <w:pStyle w:val="ConsPlusNormal"/>
        <w:jc w:val="right"/>
        <w:rPr>
          <w:rFonts w:ascii="Times New Roman" w:hAnsi="Times New Roman" w:cs="Times New Roman"/>
          <w:sz w:val="24"/>
          <w:szCs w:val="28"/>
        </w:rPr>
      </w:pPr>
    </w:p>
    <w:p w:rsidR="007619A7" w:rsidRDefault="007619A7" w:rsidP="00C52669">
      <w:pPr>
        <w:pStyle w:val="ConsPlusNormal"/>
        <w:jc w:val="right"/>
        <w:rPr>
          <w:rFonts w:ascii="Times New Roman" w:hAnsi="Times New Roman" w:cs="Times New Roman"/>
          <w:sz w:val="24"/>
          <w:szCs w:val="28"/>
        </w:rPr>
      </w:pPr>
    </w:p>
    <w:p w:rsidR="00C52669" w:rsidRPr="00C52669" w:rsidRDefault="00C52669" w:rsidP="00C52669">
      <w:pPr>
        <w:pStyle w:val="ConsPlusNormal"/>
        <w:jc w:val="right"/>
        <w:rPr>
          <w:rFonts w:ascii="Times New Roman" w:hAnsi="Times New Roman" w:cs="Times New Roman"/>
          <w:sz w:val="24"/>
          <w:szCs w:val="28"/>
        </w:rPr>
      </w:pPr>
      <w:r w:rsidRPr="00C52669">
        <w:rPr>
          <w:rFonts w:ascii="Times New Roman" w:hAnsi="Times New Roman" w:cs="Times New Roman"/>
          <w:sz w:val="24"/>
          <w:szCs w:val="28"/>
        </w:rPr>
        <w:lastRenderedPageBreak/>
        <w:t>Приложение № 2</w:t>
      </w:r>
    </w:p>
    <w:p w:rsidR="00C52669" w:rsidRPr="00C52669" w:rsidRDefault="00C52669" w:rsidP="00C52669">
      <w:pPr>
        <w:pStyle w:val="ConsPlusNormal"/>
        <w:jc w:val="right"/>
        <w:rPr>
          <w:rFonts w:ascii="Times New Roman" w:hAnsi="Times New Roman" w:cs="Times New Roman"/>
          <w:sz w:val="24"/>
          <w:szCs w:val="28"/>
        </w:rPr>
      </w:pPr>
      <w:r w:rsidRPr="00C52669">
        <w:rPr>
          <w:rFonts w:ascii="Times New Roman" w:hAnsi="Times New Roman" w:cs="Times New Roman"/>
          <w:sz w:val="24"/>
          <w:szCs w:val="28"/>
        </w:rPr>
        <w:t xml:space="preserve">к стратегии социально-экономического развития </w:t>
      </w:r>
    </w:p>
    <w:p w:rsidR="00C52669" w:rsidRPr="00C52669" w:rsidRDefault="00C52669" w:rsidP="00C52669">
      <w:pPr>
        <w:pStyle w:val="ConsPlusNormal"/>
        <w:jc w:val="right"/>
        <w:rPr>
          <w:rFonts w:ascii="Times New Roman" w:hAnsi="Times New Roman" w:cs="Times New Roman"/>
          <w:sz w:val="24"/>
          <w:szCs w:val="28"/>
        </w:rPr>
      </w:pPr>
      <w:r w:rsidRPr="00C52669">
        <w:rPr>
          <w:rFonts w:ascii="Times New Roman" w:hAnsi="Times New Roman" w:cs="Times New Roman"/>
          <w:sz w:val="24"/>
          <w:szCs w:val="28"/>
        </w:rPr>
        <w:t>Азейского сельского поселения</w:t>
      </w:r>
    </w:p>
    <w:p w:rsidR="00C52669" w:rsidRPr="00C52669" w:rsidRDefault="00C52669" w:rsidP="00C52669">
      <w:pPr>
        <w:pStyle w:val="ConsPlusNormal"/>
        <w:jc w:val="right"/>
        <w:rPr>
          <w:rFonts w:ascii="Times New Roman" w:hAnsi="Times New Roman" w:cs="Times New Roman"/>
          <w:sz w:val="24"/>
          <w:szCs w:val="28"/>
        </w:rPr>
      </w:pPr>
      <w:r w:rsidRPr="00C52669">
        <w:rPr>
          <w:rFonts w:ascii="Times New Roman" w:hAnsi="Times New Roman" w:cs="Times New Roman"/>
          <w:sz w:val="24"/>
          <w:szCs w:val="28"/>
        </w:rPr>
        <w:t>на период до 2036 года</w:t>
      </w:r>
    </w:p>
    <w:p w:rsidR="00C52669" w:rsidRPr="00E42CFD" w:rsidRDefault="00C52669" w:rsidP="00C52669">
      <w:pPr>
        <w:pStyle w:val="ConsPlusNormal"/>
        <w:jc w:val="both"/>
        <w:rPr>
          <w:sz w:val="28"/>
          <w:szCs w:val="28"/>
        </w:rPr>
      </w:pPr>
    </w:p>
    <w:p w:rsidR="00C52669" w:rsidRPr="00E42CFD" w:rsidRDefault="00C52669" w:rsidP="00C52669">
      <w:pPr>
        <w:pStyle w:val="ConsPlusNormal"/>
        <w:jc w:val="both"/>
        <w:rPr>
          <w:sz w:val="28"/>
          <w:szCs w:val="28"/>
        </w:rPr>
      </w:pPr>
    </w:p>
    <w:p w:rsidR="00C52669" w:rsidRPr="00E42CFD" w:rsidRDefault="00C52669" w:rsidP="00C52669">
      <w:pPr>
        <w:autoSpaceDE w:val="0"/>
        <w:autoSpaceDN w:val="0"/>
        <w:adjustRightInd w:val="0"/>
        <w:jc w:val="center"/>
        <w:rPr>
          <w:rFonts w:ascii="Times New Roman" w:eastAsiaTheme="minorHAnsi" w:hAnsi="Times New Roman" w:cs="Times New Roman"/>
          <w:color w:val="auto"/>
          <w:sz w:val="28"/>
          <w:szCs w:val="28"/>
          <w:lang w:eastAsia="en-US"/>
        </w:rPr>
      </w:pPr>
      <w:r w:rsidRPr="00E42CFD">
        <w:rPr>
          <w:rFonts w:ascii="Times New Roman" w:eastAsiaTheme="minorHAnsi" w:hAnsi="Times New Roman" w:cs="Times New Roman"/>
          <w:color w:val="auto"/>
          <w:sz w:val="28"/>
          <w:szCs w:val="28"/>
          <w:lang w:eastAsia="en-US"/>
        </w:rPr>
        <w:t>ОСНОВНЫЕ ПОКАЗАТЕЛИ</w:t>
      </w:r>
    </w:p>
    <w:p w:rsidR="00C52669" w:rsidRPr="00E42CFD" w:rsidRDefault="00C52669" w:rsidP="00C52669">
      <w:pPr>
        <w:autoSpaceDE w:val="0"/>
        <w:autoSpaceDN w:val="0"/>
        <w:adjustRightInd w:val="0"/>
        <w:jc w:val="center"/>
        <w:rPr>
          <w:rFonts w:ascii="Times New Roman" w:eastAsiaTheme="minorHAnsi" w:hAnsi="Times New Roman" w:cs="Times New Roman"/>
          <w:color w:val="auto"/>
          <w:sz w:val="28"/>
          <w:szCs w:val="28"/>
          <w:lang w:eastAsia="en-US"/>
        </w:rPr>
      </w:pPr>
      <w:r w:rsidRPr="00E42CFD">
        <w:rPr>
          <w:rFonts w:ascii="Times New Roman" w:eastAsiaTheme="minorHAnsi" w:hAnsi="Times New Roman" w:cs="Times New Roman"/>
          <w:color w:val="auto"/>
          <w:sz w:val="28"/>
          <w:szCs w:val="28"/>
          <w:lang w:eastAsia="en-US"/>
        </w:rPr>
        <w:t>ДОСТИЖЕНИЯ ЦЕЛЕЙ СОЦИАЛЬНО-ЭКОНОМИЧЕСКОГО РАЗВИТИЯ</w:t>
      </w:r>
    </w:p>
    <w:p w:rsidR="00C52669" w:rsidRPr="00E42CFD" w:rsidRDefault="00C52669" w:rsidP="00C52669">
      <w:pPr>
        <w:autoSpaceDE w:val="0"/>
        <w:autoSpaceDN w:val="0"/>
        <w:adjustRightInd w:val="0"/>
        <w:jc w:val="center"/>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АЗЕЙСКОГО СЕЛЬСКОГО ПОСЕЛЕНИЯ</w:t>
      </w:r>
    </w:p>
    <w:p w:rsidR="00C52669" w:rsidRPr="00E42CFD" w:rsidRDefault="00C52669" w:rsidP="00C52669">
      <w:pPr>
        <w:pStyle w:val="ConsPlusNormal"/>
        <w:jc w:val="both"/>
        <w:rPr>
          <w:sz w:val="28"/>
          <w:szCs w:val="28"/>
        </w:rPr>
      </w:pPr>
    </w:p>
    <w:tbl>
      <w:tblPr>
        <w:tblW w:w="15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99"/>
        <w:gridCol w:w="2270"/>
        <w:gridCol w:w="851"/>
        <w:gridCol w:w="854"/>
        <w:gridCol w:w="851"/>
        <w:gridCol w:w="708"/>
        <w:gridCol w:w="709"/>
        <w:gridCol w:w="709"/>
        <w:gridCol w:w="709"/>
        <w:gridCol w:w="708"/>
        <w:gridCol w:w="709"/>
        <w:gridCol w:w="709"/>
        <w:gridCol w:w="709"/>
        <w:gridCol w:w="708"/>
        <w:gridCol w:w="709"/>
        <w:gridCol w:w="709"/>
        <w:gridCol w:w="709"/>
      </w:tblGrid>
      <w:tr w:rsidR="00C52669" w:rsidRPr="002A4409" w:rsidTr="007619A7">
        <w:trPr>
          <w:jc w:val="center"/>
        </w:trPr>
        <w:tc>
          <w:tcPr>
            <w:tcW w:w="2399" w:type="dxa"/>
            <w:vMerge w:val="restart"/>
            <w:shd w:val="clear" w:color="auto" w:fill="DEEAF6" w:themeFill="accent1" w:themeFillTint="33"/>
            <w:vAlign w:val="center"/>
          </w:tcPr>
          <w:p w:rsidR="00C52669" w:rsidRPr="00E77553" w:rsidRDefault="00C52669" w:rsidP="007619A7">
            <w:pPr>
              <w:pStyle w:val="ConsPlusNormal"/>
              <w:ind w:firstLine="0"/>
              <w:jc w:val="center"/>
              <w:rPr>
                <w:rFonts w:ascii="Times New Roman" w:hAnsi="Times New Roman" w:cs="Times New Roman"/>
                <w:b/>
              </w:rPr>
            </w:pPr>
            <w:r w:rsidRPr="00E77553">
              <w:rPr>
                <w:rFonts w:ascii="Times New Roman" w:hAnsi="Times New Roman" w:cs="Times New Roman"/>
                <w:b/>
              </w:rPr>
              <w:t>Наименование цели</w:t>
            </w:r>
          </w:p>
        </w:tc>
        <w:tc>
          <w:tcPr>
            <w:tcW w:w="2270" w:type="dxa"/>
            <w:vMerge w:val="restart"/>
            <w:shd w:val="clear" w:color="auto" w:fill="DEEAF6" w:themeFill="accent1" w:themeFillTint="33"/>
            <w:vAlign w:val="center"/>
          </w:tcPr>
          <w:p w:rsidR="00C52669" w:rsidRPr="00E77553" w:rsidRDefault="00C52669" w:rsidP="007619A7">
            <w:pPr>
              <w:pStyle w:val="ConsPlusNormal"/>
              <w:ind w:firstLine="0"/>
              <w:jc w:val="center"/>
              <w:rPr>
                <w:rFonts w:ascii="Times New Roman" w:hAnsi="Times New Roman" w:cs="Times New Roman"/>
                <w:b/>
              </w:rPr>
            </w:pPr>
            <w:r w:rsidRPr="00E77553">
              <w:rPr>
                <w:rFonts w:ascii="Times New Roman" w:hAnsi="Times New Roman" w:cs="Times New Roman"/>
                <w:b/>
              </w:rPr>
              <w:t>Наименование показателя</w:t>
            </w:r>
          </w:p>
        </w:tc>
        <w:tc>
          <w:tcPr>
            <w:tcW w:w="851" w:type="dxa"/>
            <w:vMerge w:val="restart"/>
            <w:shd w:val="clear" w:color="auto" w:fill="DEEAF6" w:themeFill="accent1" w:themeFillTint="33"/>
            <w:vAlign w:val="center"/>
          </w:tcPr>
          <w:p w:rsidR="00C52669" w:rsidRPr="00E77553" w:rsidRDefault="00C52669" w:rsidP="007619A7">
            <w:pPr>
              <w:pStyle w:val="ConsPlusNormal"/>
              <w:ind w:firstLine="0"/>
              <w:jc w:val="center"/>
              <w:rPr>
                <w:rFonts w:ascii="Times New Roman" w:hAnsi="Times New Roman" w:cs="Times New Roman"/>
                <w:b/>
              </w:rPr>
            </w:pPr>
            <w:r w:rsidRPr="00E77553">
              <w:rPr>
                <w:rFonts w:ascii="Times New Roman" w:hAnsi="Times New Roman" w:cs="Times New Roman"/>
                <w:b/>
              </w:rPr>
              <w:t>Ед. изм.</w:t>
            </w:r>
          </w:p>
        </w:tc>
        <w:tc>
          <w:tcPr>
            <w:tcW w:w="10210" w:type="dxa"/>
            <w:gridSpan w:val="14"/>
            <w:shd w:val="clear" w:color="auto" w:fill="DEEAF6" w:themeFill="accent1" w:themeFillTint="33"/>
            <w:vAlign w:val="center"/>
          </w:tcPr>
          <w:p w:rsidR="00C52669" w:rsidRPr="00E77553" w:rsidRDefault="00C52669" w:rsidP="007619A7">
            <w:pPr>
              <w:pStyle w:val="ConsPlusNormal"/>
              <w:ind w:firstLine="0"/>
              <w:jc w:val="center"/>
              <w:rPr>
                <w:rFonts w:ascii="Times New Roman" w:hAnsi="Times New Roman" w:cs="Times New Roman"/>
                <w:b/>
              </w:rPr>
            </w:pPr>
            <w:r w:rsidRPr="00E77553">
              <w:rPr>
                <w:rFonts w:ascii="Times New Roman" w:hAnsi="Times New Roman" w:cs="Times New Roman"/>
                <w:b/>
              </w:rPr>
              <w:t xml:space="preserve">Значения целевых показателей </w:t>
            </w:r>
          </w:p>
        </w:tc>
      </w:tr>
      <w:tr w:rsidR="00C52669" w:rsidRPr="002A4409" w:rsidTr="007619A7">
        <w:trPr>
          <w:trHeight w:val="480"/>
          <w:jc w:val="center"/>
        </w:trPr>
        <w:tc>
          <w:tcPr>
            <w:tcW w:w="2399" w:type="dxa"/>
            <w:vMerge/>
            <w:shd w:val="clear" w:color="auto" w:fill="DEEAF6" w:themeFill="accent1" w:themeFillTint="33"/>
            <w:vAlign w:val="center"/>
          </w:tcPr>
          <w:p w:rsidR="00C52669" w:rsidRPr="00E77553" w:rsidRDefault="00C52669" w:rsidP="007619A7">
            <w:pPr>
              <w:pStyle w:val="ConsPlusNormal"/>
              <w:ind w:firstLine="0"/>
              <w:jc w:val="center"/>
              <w:rPr>
                <w:rFonts w:ascii="Times New Roman" w:hAnsi="Times New Roman" w:cs="Times New Roman"/>
                <w:b/>
              </w:rPr>
            </w:pPr>
          </w:p>
        </w:tc>
        <w:tc>
          <w:tcPr>
            <w:tcW w:w="2270" w:type="dxa"/>
            <w:vMerge/>
            <w:shd w:val="clear" w:color="auto" w:fill="DEEAF6" w:themeFill="accent1" w:themeFillTint="33"/>
            <w:vAlign w:val="center"/>
          </w:tcPr>
          <w:p w:rsidR="00C52669" w:rsidRPr="00E77553" w:rsidRDefault="00C52669" w:rsidP="007619A7">
            <w:pPr>
              <w:pStyle w:val="ConsPlusNormal"/>
              <w:ind w:firstLine="0"/>
              <w:jc w:val="center"/>
              <w:rPr>
                <w:rFonts w:ascii="Times New Roman" w:hAnsi="Times New Roman" w:cs="Times New Roman"/>
                <w:b/>
              </w:rPr>
            </w:pPr>
          </w:p>
        </w:tc>
        <w:tc>
          <w:tcPr>
            <w:tcW w:w="851" w:type="dxa"/>
            <w:vMerge/>
            <w:shd w:val="clear" w:color="auto" w:fill="DEEAF6" w:themeFill="accent1" w:themeFillTint="33"/>
            <w:vAlign w:val="center"/>
          </w:tcPr>
          <w:p w:rsidR="00C52669" w:rsidRPr="00E77553" w:rsidRDefault="00C52669" w:rsidP="007619A7">
            <w:pPr>
              <w:pStyle w:val="ConsPlusNormal"/>
              <w:ind w:firstLine="0"/>
              <w:jc w:val="center"/>
              <w:rPr>
                <w:rFonts w:ascii="Times New Roman" w:hAnsi="Times New Roman" w:cs="Times New Roman"/>
                <w:b/>
              </w:rPr>
            </w:pPr>
          </w:p>
        </w:tc>
        <w:tc>
          <w:tcPr>
            <w:tcW w:w="854" w:type="dxa"/>
            <w:vMerge w:val="restart"/>
            <w:shd w:val="clear" w:color="auto" w:fill="DEEAF6" w:themeFill="accent1" w:themeFillTint="33"/>
            <w:vAlign w:val="center"/>
          </w:tcPr>
          <w:p w:rsidR="00C52669" w:rsidRPr="00E77553" w:rsidRDefault="00C52669" w:rsidP="007619A7">
            <w:pPr>
              <w:pStyle w:val="ConsPlusNormal"/>
              <w:ind w:firstLine="0"/>
              <w:jc w:val="center"/>
              <w:rPr>
                <w:rFonts w:ascii="Times New Roman" w:hAnsi="Times New Roman" w:cs="Times New Roman"/>
                <w:b/>
              </w:rPr>
            </w:pPr>
            <w:r w:rsidRPr="00E77553">
              <w:rPr>
                <w:rFonts w:ascii="Times New Roman" w:hAnsi="Times New Roman" w:cs="Times New Roman"/>
                <w:b/>
              </w:rPr>
              <w:t>2021г.</w:t>
            </w:r>
          </w:p>
        </w:tc>
        <w:tc>
          <w:tcPr>
            <w:tcW w:w="851" w:type="dxa"/>
            <w:vMerge w:val="restart"/>
            <w:shd w:val="clear" w:color="auto" w:fill="DEEAF6" w:themeFill="accent1" w:themeFillTint="33"/>
            <w:vAlign w:val="center"/>
          </w:tcPr>
          <w:p w:rsidR="00C52669" w:rsidRPr="00E77553" w:rsidRDefault="00C52669" w:rsidP="007619A7">
            <w:pPr>
              <w:pStyle w:val="ConsPlusNormal"/>
              <w:ind w:firstLine="0"/>
              <w:jc w:val="center"/>
              <w:rPr>
                <w:rFonts w:ascii="Times New Roman" w:hAnsi="Times New Roman" w:cs="Times New Roman"/>
                <w:b/>
              </w:rPr>
            </w:pPr>
            <w:r w:rsidRPr="00E77553">
              <w:rPr>
                <w:rFonts w:ascii="Times New Roman" w:hAnsi="Times New Roman" w:cs="Times New Roman"/>
                <w:b/>
              </w:rPr>
              <w:t>2022г.</w:t>
            </w:r>
          </w:p>
        </w:tc>
        <w:tc>
          <w:tcPr>
            <w:tcW w:w="1417" w:type="dxa"/>
            <w:gridSpan w:val="2"/>
            <w:shd w:val="clear" w:color="auto" w:fill="DEEAF6" w:themeFill="accent1" w:themeFillTint="33"/>
            <w:vAlign w:val="bottom"/>
          </w:tcPr>
          <w:p w:rsidR="00C52669" w:rsidRPr="00E77553" w:rsidRDefault="00C52669" w:rsidP="007619A7">
            <w:pPr>
              <w:pStyle w:val="ConsPlusNormal"/>
              <w:ind w:firstLine="0"/>
              <w:jc w:val="center"/>
              <w:rPr>
                <w:rFonts w:ascii="Times New Roman" w:hAnsi="Times New Roman" w:cs="Times New Roman"/>
                <w:b/>
              </w:rPr>
            </w:pPr>
            <w:r w:rsidRPr="00E77553">
              <w:rPr>
                <w:rFonts w:ascii="Times New Roman" w:hAnsi="Times New Roman" w:cs="Times New Roman"/>
                <w:b/>
              </w:rPr>
              <w:t>2023г. (оценка)</w:t>
            </w:r>
          </w:p>
        </w:tc>
        <w:tc>
          <w:tcPr>
            <w:tcW w:w="1418" w:type="dxa"/>
            <w:gridSpan w:val="2"/>
            <w:shd w:val="clear" w:color="auto" w:fill="DEEAF6" w:themeFill="accent1" w:themeFillTint="33"/>
            <w:vAlign w:val="center"/>
          </w:tcPr>
          <w:p w:rsidR="00C52669" w:rsidRPr="00E77553" w:rsidRDefault="00C52669" w:rsidP="007619A7">
            <w:pPr>
              <w:pStyle w:val="ConsPlusNormal"/>
              <w:ind w:firstLine="0"/>
              <w:jc w:val="center"/>
              <w:rPr>
                <w:rFonts w:ascii="Times New Roman" w:hAnsi="Times New Roman" w:cs="Times New Roman"/>
                <w:b/>
              </w:rPr>
            </w:pPr>
            <w:r w:rsidRPr="00E77553">
              <w:rPr>
                <w:rFonts w:ascii="Times New Roman" w:hAnsi="Times New Roman" w:cs="Times New Roman"/>
                <w:b/>
              </w:rPr>
              <w:t>2024г.</w:t>
            </w:r>
          </w:p>
        </w:tc>
        <w:tc>
          <w:tcPr>
            <w:tcW w:w="1417" w:type="dxa"/>
            <w:gridSpan w:val="2"/>
            <w:shd w:val="clear" w:color="auto" w:fill="DEEAF6" w:themeFill="accent1" w:themeFillTint="33"/>
            <w:vAlign w:val="center"/>
          </w:tcPr>
          <w:p w:rsidR="00C52669" w:rsidRPr="00E77553" w:rsidRDefault="00C52669" w:rsidP="00982E6D">
            <w:pPr>
              <w:pStyle w:val="ConsPlusNormal"/>
              <w:ind w:firstLine="0"/>
              <w:jc w:val="center"/>
              <w:rPr>
                <w:rFonts w:ascii="Times New Roman" w:hAnsi="Times New Roman" w:cs="Times New Roman"/>
                <w:b/>
              </w:rPr>
            </w:pPr>
            <w:r w:rsidRPr="00E77553">
              <w:rPr>
                <w:rFonts w:ascii="Times New Roman" w:hAnsi="Times New Roman" w:cs="Times New Roman"/>
                <w:b/>
              </w:rPr>
              <w:t>202</w:t>
            </w:r>
            <w:r w:rsidR="00982E6D">
              <w:rPr>
                <w:rFonts w:ascii="Times New Roman" w:hAnsi="Times New Roman" w:cs="Times New Roman"/>
                <w:b/>
              </w:rPr>
              <w:t>6</w:t>
            </w:r>
            <w:r w:rsidRPr="00E77553">
              <w:rPr>
                <w:rFonts w:ascii="Times New Roman" w:hAnsi="Times New Roman" w:cs="Times New Roman"/>
                <w:b/>
              </w:rPr>
              <w:t>г.</w:t>
            </w:r>
          </w:p>
        </w:tc>
        <w:tc>
          <w:tcPr>
            <w:tcW w:w="1418" w:type="dxa"/>
            <w:gridSpan w:val="2"/>
            <w:shd w:val="clear" w:color="auto" w:fill="DEEAF6" w:themeFill="accent1" w:themeFillTint="33"/>
            <w:vAlign w:val="center"/>
          </w:tcPr>
          <w:p w:rsidR="00C52669" w:rsidRPr="00E77553" w:rsidRDefault="00C52669" w:rsidP="00982E6D">
            <w:pPr>
              <w:pStyle w:val="ConsPlusNormal"/>
              <w:ind w:firstLine="0"/>
              <w:jc w:val="center"/>
              <w:rPr>
                <w:rFonts w:ascii="Times New Roman" w:hAnsi="Times New Roman" w:cs="Times New Roman"/>
                <w:b/>
              </w:rPr>
            </w:pPr>
            <w:r w:rsidRPr="00E77553">
              <w:rPr>
                <w:rFonts w:ascii="Times New Roman" w:hAnsi="Times New Roman" w:cs="Times New Roman"/>
                <w:b/>
              </w:rPr>
              <w:t>202</w:t>
            </w:r>
            <w:r w:rsidR="00982E6D">
              <w:rPr>
                <w:rFonts w:ascii="Times New Roman" w:hAnsi="Times New Roman" w:cs="Times New Roman"/>
                <w:b/>
              </w:rPr>
              <w:t>7</w:t>
            </w:r>
            <w:r w:rsidRPr="00E77553">
              <w:rPr>
                <w:rFonts w:ascii="Times New Roman" w:hAnsi="Times New Roman" w:cs="Times New Roman"/>
                <w:b/>
              </w:rPr>
              <w:t>г.</w:t>
            </w:r>
          </w:p>
        </w:tc>
        <w:tc>
          <w:tcPr>
            <w:tcW w:w="1417" w:type="dxa"/>
            <w:gridSpan w:val="2"/>
            <w:shd w:val="clear" w:color="auto" w:fill="DEEAF6" w:themeFill="accent1" w:themeFillTint="33"/>
            <w:vAlign w:val="center"/>
          </w:tcPr>
          <w:p w:rsidR="00C52669" w:rsidRPr="00E77553" w:rsidRDefault="00C52669" w:rsidP="00982E6D">
            <w:pPr>
              <w:pStyle w:val="ConsPlusNormal"/>
              <w:ind w:firstLine="0"/>
              <w:jc w:val="center"/>
              <w:rPr>
                <w:rFonts w:ascii="Times New Roman" w:hAnsi="Times New Roman" w:cs="Times New Roman"/>
                <w:b/>
              </w:rPr>
            </w:pPr>
            <w:r w:rsidRPr="00E77553">
              <w:rPr>
                <w:rFonts w:ascii="Times New Roman" w:hAnsi="Times New Roman" w:cs="Times New Roman"/>
                <w:b/>
              </w:rPr>
              <w:t>20</w:t>
            </w:r>
            <w:r w:rsidR="00982E6D">
              <w:rPr>
                <w:rFonts w:ascii="Times New Roman" w:hAnsi="Times New Roman" w:cs="Times New Roman"/>
                <w:b/>
              </w:rPr>
              <w:t>29</w:t>
            </w:r>
            <w:r w:rsidRPr="00E77553">
              <w:rPr>
                <w:rFonts w:ascii="Times New Roman" w:hAnsi="Times New Roman" w:cs="Times New Roman"/>
                <w:b/>
              </w:rPr>
              <w:t>г.</w:t>
            </w:r>
          </w:p>
        </w:tc>
        <w:tc>
          <w:tcPr>
            <w:tcW w:w="1418" w:type="dxa"/>
            <w:gridSpan w:val="2"/>
            <w:shd w:val="clear" w:color="auto" w:fill="DEEAF6" w:themeFill="accent1" w:themeFillTint="33"/>
            <w:vAlign w:val="center"/>
          </w:tcPr>
          <w:p w:rsidR="00C52669" w:rsidRPr="00E77553" w:rsidRDefault="00C52669" w:rsidP="007619A7">
            <w:pPr>
              <w:pStyle w:val="ConsPlusNormal"/>
              <w:ind w:firstLine="0"/>
              <w:jc w:val="center"/>
              <w:rPr>
                <w:rFonts w:ascii="Times New Roman" w:hAnsi="Times New Roman" w:cs="Times New Roman"/>
                <w:b/>
              </w:rPr>
            </w:pPr>
            <w:r w:rsidRPr="00E77553">
              <w:rPr>
                <w:rFonts w:ascii="Times New Roman" w:hAnsi="Times New Roman" w:cs="Times New Roman"/>
                <w:b/>
              </w:rPr>
              <w:t>2036г.</w:t>
            </w:r>
          </w:p>
        </w:tc>
      </w:tr>
      <w:tr w:rsidR="00C52669" w:rsidRPr="002A4409" w:rsidTr="007619A7">
        <w:trPr>
          <w:cantSplit/>
          <w:trHeight w:val="1072"/>
          <w:jc w:val="center"/>
        </w:trPr>
        <w:tc>
          <w:tcPr>
            <w:tcW w:w="2399" w:type="dxa"/>
            <w:vMerge/>
            <w:shd w:val="clear" w:color="auto" w:fill="DEEAF6" w:themeFill="accent1" w:themeFillTint="33"/>
            <w:vAlign w:val="center"/>
          </w:tcPr>
          <w:p w:rsidR="00C52669" w:rsidRPr="00E77553" w:rsidRDefault="00C52669" w:rsidP="007619A7">
            <w:pPr>
              <w:pStyle w:val="a3"/>
              <w:autoSpaceDE w:val="0"/>
              <w:autoSpaceDN w:val="0"/>
              <w:adjustRightInd w:val="0"/>
              <w:ind w:left="0"/>
              <w:rPr>
                <w:rFonts w:eastAsiaTheme="minorHAnsi"/>
                <w:sz w:val="20"/>
                <w:szCs w:val="20"/>
                <w:lang w:eastAsia="en-US"/>
              </w:rPr>
            </w:pPr>
          </w:p>
        </w:tc>
        <w:tc>
          <w:tcPr>
            <w:tcW w:w="2270" w:type="dxa"/>
            <w:vMerge/>
            <w:shd w:val="clear" w:color="auto" w:fill="DEEAF6" w:themeFill="accent1" w:themeFillTint="33"/>
            <w:vAlign w:val="center"/>
          </w:tcPr>
          <w:p w:rsidR="00C52669" w:rsidRPr="00E77553" w:rsidRDefault="00C52669" w:rsidP="007619A7">
            <w:pPr>
              <w:pStyle w:val="ConsPlusNormal"/>
              <w:ind w:firstLine="0"/>
              <w:rPr>
                <w:rFonts w:ascii="Times New Roman" w:eastAsiaTheme="minorHAnsi" w:hAnsi="Times New Roman" w:cs="Times New Roman"/>
                <w:lang w:eastAsia="en-US"/>
              </w:rPr>
            </w:pPr>
          </w:p>
        </w:tc>
        <w:tc>
          <w:tcPr>
            <w:tcW w:w="851" w:type="dxa"/>
            <w:vMerge/>
            <w:shd w:val="clear" w:color="auto" w:fill="DEEAF6" w:themeFill="accent1" w:themeFillTint="33"/>
            <w:vAlign w:val="center"/>
          </w:tcPr>
          <w:p w:rsidR="00C52669" w:rsidRPr="00E77553" w:rsidRDefault="00C52669" w:rsidP="007619A7">
            <w:pPr>
              <w:pStyle w:val="ConsPlusNormal"/>
              <w:ind w:firstLine="0"/>
              <w:jc w:val="center"/>
              <w:rPr>
                <w:rFonts w:ascii="Times New Roman" w:hAnsi="Times New Roman" w:cs="Times New Roman"/>
                <w:b/>
              </w:rPr>
            </w:pPr>
          </w:p>
        </w:tc>
        <w:tc>
          <w:tcPr>
            <w:tcW w:w="854" w:type="dxa"/>
            <w:vMerge/>
            <w:shd w:val="clear" w:color="auto" w:fill="DEEAF6" w:themeFill="accent1" w:themeFillTint="33"/>
            <w:vAlign w:val="center"/>
          </w:tcPr>
          <w:p w:rsidR="00C52669" w:rsidRPr="00E77553" w:rsidRDefault="00C52669" w:rsidP="007619A7">
            <w:pPr>
              <w:pStyle w:val="ConsPlusNormal"/>
              <w:ind w:firstLine="0"/>
              <w:jc w:val="center"/>
              <w:rPr>
                <w:rFonts w:ascii="Times New Roman" w:hAnsi="Times New Roman" w:cs="Times New Roman"/>
                <w:b/>
              </w:rPr>
            </w:pPr>
          </w:p>
        </w:tc>
        <w:tc>
          <w:tcPr>
            <w:tcW w:w="851" w:type="dxa"/>
            <w:vMerge/>
            <w:shd w:val="clear" w:color="auto" w:fill="DEEAF6" w:themeFill="accent1" w:themeFillTint="33"/>
            <w:vAlign w:val="center"/>
          </w:tcPr>
          <w:p w:rsidR="00C52669" w:rsidRPr="00E77553" w:rsidRDefault="00C52669" w:rsidP="007619A7">
            <w:pPr>
              <w:pStyle w:val="ConsPlusNormal"/>
              <w:ind w:firstLine="0"/>
              <w:jc w:val="center"/>
              <w:rPr>
                <w:rFonts w:ascii="Times New Roman" w:hAnsi="Times New Roman" w:cs="Times New Roman"/>
                <w:b/>
              </w:rPr>
            </w:pPr>
          </w:p>
        </w:tc>
        <w:tc>
          <w:tcPr>
            <w:tcW w:w="708" w:type="dxa"/>
            <w:shd w:val="clear" w:color="auto" w:fill="DEEAF6" w:themeFill="accent1" w:themeFillTint="33"/>
            <w:textDirection w:val="btLr"/>
            <w:vAlign w:val="center"/>
          </w:tcPr>
          <w:p w:rsidR="00C52669" w:rsidRPr="00E77553" w:rsidRDefault="00C52669" w:rsidP="007619A7">
            <w:pPr>
              <w:pStyle w:val="ConsPlusNormal"/>
              <w:ind w:firstLine="0"/>
              <w:jc w:val="center"/>
              <w:rPr>
                <w:rFonts w:ascii="Times New Roman" w:hAnsi="Times New Roman" w:cs="Times New Roman"/>
                <w:b/>
              </w:rPr>
            </w:pPr>
            <w:r w:rsidRPr="00E77553">
              <w:rPr>
                <w:rFonts w:ascii="Times New Roman" w:hAnsi="Times New Roman" w:cs="Times New Roman"/>
                <w:b/>
              </w:rPr>
              <w:t>1 вариант</w:t>
            </w:r>
          </w:p>
        </w:tc>
        <w:tc>
          <w:tcPr>
            <w:tcW w:w="709" w:type="dxa"/>
            <w:shd w:val="clear" w:color="auto" w:fill="DEEAF6" w:themeFill="accent1" w:themeFillTint="33"/>
            <w:textDirection w:val="btLr"/>
            <w:vAlign w:val="center"/>
          </w:tcPr>
          <w:p w:rsidR="00C52669" w:rsidRPr="00E77553" w:rsidRDefault="00C52669" w:rsidP="007619A7">
            <w:pPr>
              <w:pStyle w:val="ConsPlusNormal"/>
              <w:ind w:firstLine="0"/>
              <w:jc w:val="center"/>
              <w:rPr>
                <w:rFonts w:ascii="Times New Roman" w:hAnsi="Times New Roman" w:cs="Times New Roman"/>
                <w:b/>
              </w:rPr>
            </w:pPr>
            <w:r w:rsidRPr="00E77553">
              <w:rPr>
                <w:rFonts w:ascii="Times New Roman" w:hAnsi="Times New Roman" w:cs="Times New Roman"/>
                <w:b/>
              </w:rPr>
              <w:t>2 вариант</w:t>
            </w:r>
          </w:p>
        </w:tc>
        <w:tc>
          <w:tcPr>
            <w:tcW w:w="709" w:type="dxa"/>
            <w:shd w:val="clear" w:color="auto" w:fill="DEEAF6" w:themeFill="accent1" w:themeFillTint="33"/>
            <w:textDirection w:val="btLr"/>
            <w:vAlign w:val="center"/>
          </w:tcPr>
          <w:p w:rsidR="00C52669" w:rsidRPr="00E77553" w:rsidRDefault="00C52669" w:rsidP="007619A7">
            <w:pPr>
              <w:pStyle w:val="ConsPlusNormal"/>
              <w:ind w:firstLine="0"/>
              <w:jc w:val="center"/>
              <w:rPr>
                <w:rFonts w:ascii="Times New Roman" w:hAnsi="Times New Roman" w:cs="Times New Roman"/>
                <w:b/>
              </w:rPr>
            </w:pPr>
            <w:r w:rsidRPr="00E77553">
              <w:rPr>
                <w:rFonts w:ascii="Times New Roman" w:hAnsi="Times New Roman" w:cs="Times New Roman"/>
                <w:b/>
              </w:rPr>
              <w:t>1 вариант</w:t>
            </w:r>
          </w:p>
        </w:tc>
        <w:tc>
          <w:tcPr>
            <w:tcW w:w="709" w:type="dxa"/>
            <w:shd w:val="clear" w:color="auto" w:fill="DEEAF6" w:themeFill="accent1" w:themeFillTint="33"/>
            <w:textDirection w:val="btLr"/>
            <w:vAlign w:val="center"/>
          </w:tcPr>
          <w:p w:rsidR="00C52669" w:rsidRPr="00E77553" w:rsidRDefault="00C52669" w:rsidP="007619A7">
            <w:pPr>
              <w:pStyle w:val="ConsPlusNormal"/>
              <w:ind w:firstLine="0"/>
              <w:jc w:val="center"/>
              <w:rPr>
                <w:rFonts w:ascii="Times New Roman" w:hAnsi="Times New Roman" w:cs="Times New Roman"/>
                <w:b/>
              </w:rPr>
            </w:pPr>
            <w:r w:rsidRPr="00E77553">
              <w:rPr>
                <w:rFonts w:ascii="Times New Roman" w:hAnsi="Times New Roman" w:cs="Times New Roman"/>
                <w:b/>
              </w:rPr>
              <w:t>2 вариант</w:t>
            </w:r>
          </w:p>
        </w:tc>
        <w:tc>
          <w:tcPr>
            <w:tcW w:w="708" w:type="dxa"/>
            <w:shd w:val="clear" w:color="auto" w:fill="DEEAF6" w:themeFill="accent1" w:themeFillTint="33"/>
            <w:textDirection w:val="btLr"/>
            <w:vAlign w:val="center"/>
          </w:tcPr>
          <w:p w:rsidR="00C52669" w:rsidRPr="00E77553" w:rsidRDefault="00C52669" w:rsidP="007619A7">
            <w:pPr>
              <w:pStyle w:val="ConsPlusNormal"/>
              <w:ind w:firstLine="0"/>
              <w:jc w:val="center"/>
              <w:rPr>
                <w:rFonts w:ascii="Times New Roman" w:hAnsi="Times New Roman" w:cs="Times New Roman"/>
                <w:b/>
              </w:rPr>
            </w:pPr>
            <w:r w:rsidRPr="00E77553">
              <w:rPr>
                <w:rFonts w:ascii="Times New Roman" w:hAnsi="Times New Roman" w:cs="Times New Roman"/>
                <w:b/>
              </w:rPr>
              <w:t>1 вариант</w:t>
            </w:r>
          </w:p>
        </w:tc>
        <w:tc>
          <w:tcPr>
            <w:tcW w:w="709" w:type="dxa"/>
            <w:shd w:val="clear" w:color="auto" w:fill="DEEAF6" w:themeFill="accent1" w:themeFillTint="33"/>
            <w:textDirection w:val="btLr"/>
            <w:vAlign w:val="center"/>
          </w:tcPr>
          <w:p w:rsidR="00C52669" w:rsidRPr="00E77553" w:rsidRDefault="00C52669" w:rsidP="007619A7">
            <w:pPr>
              <w:pStyle w:val="ConsPlusNormal"/>
              <w:ind w:firstLine="0"/>
              <w:jc w:val="center"/>
              <w:rPr>
                <w:rFonts w:ascii="Times New Roman" w:hAnsi="Times New Roman" w:cs="Times New Roman"/>
                <w:b/>
              </w:rPr>
            </w:pPr>
            <w:r w:rsidRPr="00E77553">
              <w:rPr>
                <w:rFonts w:ascii="Times New Roman" w:hAnsi="Times New Roman" w:cs="Times New Roman"/>
                <w:b/>
              </w:rPr>
              <w:t>2 вариант</w:t>
            </w:r>
          </w:p>
        </w:tc>
        <w:tc>
          <w:tcPr>
            <w:tcW w:w="709" w:type="dxa"/>
            <w:shd w:val="clear" w:color="auto" w:fill="DEEAF6" w:themeFill="accent1" w:themeFillTint="33"/>
            <w:textDirection w:val="btLr"/>
            <w:vAlign w:val="center"/>
          </w:tcPr>
          <w:p w:rsidR="00C52669" w:rsidRPr="00E77553" w:rsidRDefault="00C52669" w:rsidP="007619A7">
            <w:pPr>
              <w:pStyle w:val="ConsPlusNormal"/>
              <w:ind w:firstLine="0"/>
              <w:jc w:val="center"/>
              <w:rPr>
                <w:rFonts w:ascii="Times New Roman" w:hAnsi="Times New Roman" w:cs="Times New Roman"/>
                <w:b/>
              </w:rPr>
            </w:pPr>
            <w:r w:rsidRPr="00E77553">
              <w:rPr>
                <w:rFonts w:ascii="Times New Roman" w:hAnsi="Times New Roman" w:cs="Times New Roman"/>
                <w:b/>
              </w:rPr>
              <w:t>1 вариант</w:t>
            </w:r>
          </w:p>
        </w:tc>
        <w:tc>
          <w:tcPr>
            <w:tcW w:w="709" w:type="dxa"/>
            <w:shd w:val="clear" w:color="auto" w:fill="DEEAF6" w:themeFill="accent1" w:themeFillTint="33"/>
            <w:textDirection w:val="btLr"/>
            <w:vAlign w:val="center"/>
          </w:tcPr>
          <w:p w:rsidR="00C52669" w:rsidRPr="00E77553" w:rsidRDefault="00C52669" w:rsidP="007619A7">
            <w:pPr>
              <w:pStyle w:val="ConsPlusNormal"/>
              <w:ind w:firstLine="0"/>
              <w:jc w:val="center"/>
              <w:rPr>
                <w:rFonts w:ascii="Times New Roman" w:hAnsi="Times New Roman" w:cs="Times New Roman"/>
                <w:b/>
              </w:rPr>
            </w:pPr>
            <w:r w:rsidRPr="00E77553">
              <w:rPr>
                <w:rFonts w:ascii="Times New Roman" w:hAnsi="Times New Roman" w:cs="Times New Roman"/>
                <w:b/>
              </w:rPr>
              <w:t>2 вариант</w:t>
            </w:r>
          </w:p>
        </w:tc>
        <w:tc>
          <w:tcPr>
            <w:tcW w:w="708" w:type="dxa"/>
            <w:shd w:val="clear" w:color="auto" w:fill="DEEAF6" w:themeFill="accent1" w:themeFillTint="33"/>
            <w:textDirection w:val="btLr"/>
            <w:vAlign w:val="center"/>
          </w:tcPr>
          <w:p w:rsidR="00C52669" w:rsidRPr="00E77553" w:rsidRDefault="00C52669" w:rsidP="007619A7">
            <w:pPr>
              <w:pStyle w:val="ConsPlusNormal"/>
              <w:ind w:firstLine="0"/>
              <w:jc w:val="center"/>
              <w:rPr>
                <w:rFonts w:ascii="Times New Roman" w:hAnsi="Times New Roman" w:cs="Times New Roman"/>
                <w:b/>
              </w:rPr>
            </w:pPr>
            <w:r w:rsidRPr="00E77553">
              <w:rPr>
                <w:rFonts w:ascii="Times New Roman" w:hAnsi="Times New Roman" w:cs="Times New Roman"/>
                <w:b/>
              </w:rPr>
              <w:t>1 вариант</w:t>
            </w:r>
          </w:p>
        </w:tc>
        <w:tc>
          <w:tcPr>
            <w:tcW w:w="709" w:type="dxa"/>
            <w:shd w:val="clear" w:color="auto" w:fill="DEEAF6" w:themeFill="accent1" w:themeFillTint="33"/>
            <w:textDirection w:val="btLr"/>
            <w:vAlign w:val="center"/>
          </w:tcPr>
          <w:p w:rsidR="00C52669" w:rsidRPr="00E77553" w:rsidRDefault="00C52669" w:rsidP="007619A7">
            <w:pPr>
              <w:pStyle w:val="ConsPlusNormal"/>
              <w:ind w:firstLine="0"/>
              <w:jc w:val="center"/>
              <w:rPr>
                <w:rFonts w:ascii="Times New Roman" w:hAnsi="Times New Roman" w:cs="Times New Roman"/>
                <w:b/>
              </w:rPr>
            </w:pPr>
            <w:r w:rsidRPr="00E77553">
              <w:rPr>
                <w:rFonts w:ascii="Times New Roman" w:hAnsi="Times New Roman" w:cs="Times New Roman"/>
                <w:b/>
              </w:rPr>
              <w:t>2 вариант</w:t>
            </w:r>
          </w:p>
        </w:tc>
        <w:tc>
          <w:tcPr>
            <w:tcW w:w="709" w:type="dxa"/>
            <w:shd w:val="clear" w:color="auto" w:fill="DEEAF6" w:themeFill="accent1" w:themeFillTint="33"/>
            <w:textDirection w:val="btLr"/>
            <w:vAlign w:val="center"/>
          </w:tcPr>
          <w:p w:rsidR="00C52669" w:rsidRPr="00E77553" w:rsidRDefault="00C52669" w:rsidP="007619A7">
            <w:pPr>
              <w:pStyle w:val="ConsPlusNormal"/>
              <w:ind w:firstLine="0"/>
              <w:jc w:val="center"/>
              <w:rPr>
                <w:rFonts w:ascii="Times New Roman" w:hAnsi="Times New Roman" w:cs="Times New Roman"/>
                <w:b/>
              </w:rPr>
            </w:pPr>
            <w:r w:rsidRPr="00E77553">
              <w:rPr>
                <w:rFonts w:ascii="Times New Roman" w:hAnsi="Times New Roman" w:cs="Times New Roman"/>
                <w:b/>
              </w:rPr>
              <w:t>1 вариант</w:t>
            </w:r>
          </w:p>
        </w:tc>
        <w:tc>
          <w:tcPr>
            <w:tcW w:w="709" w:type="dxa"/>
            <w:shd w:val="clear" w:color="auto" w:fill="DEEAF6" w:themeFill="accent1" w:themeFillTint="33"/>
            <w:textDirection w:val="btLr"/>
            <w:vAlign w:val="center"/>
          </w:tcPr>
          <w:p w:rsidR="00C52669" w:rsidRPr="00E77553" w:rsidRDefault="00C52669" w:rsidP="007619A7">
            <w:pPr>
              <w:pStyle w:val="ConsPlusNormal"/>
              <w:ind w:firstLine="0"/>
              <w:jc w:val="center"/>
              <w:rPr>
                <w:rFonts w:ascii="Times New Roman" w:hAnsi="Times New Roman" w:cs="Times New Roman"/>
                <w:b/>
              </w:rPr>
            </w:pPr>
            <w:r w:rsidRPr="00E77553">
              <w:rPr>
                <w:rFonts w:ascii="Times New Roman" w:hAnsi="Times New Roman" w:cs="Times New Roman"/>
                <w:b/>
              </w:rPr>
              <w:t>2 вариант</w:t>
            </w:r>
          </w:p>
        </w:tc>
      </w:tr>
      <w:tr w:rsidR="00C52669" w:rsidRPr="002A4409" w:rsidTr="007619A7">
        <w:trPr>
          <w:trHeight w:val="436"/>
          <w:jc w:val="center"/>
        </w:trPr>
        <w:tc>
          <w:tcPr>
            <w:tcW w:w="15730" w:type="dxa"/>
            <w:gridSpan w:val="17"/>
            <w:vAlign w:val="center"/>
          </w:tcPr>
          <w:p w:rsidR="00C52669" w:rsidRPr="00E42CFD" w:rsidRDefault="00C52669" w:rsidP="007619A7">
            <w:pPr>
              <w:jc w:val="center"/>
              <w:rPr>
                <w:rFonts w:ascii="Times New Roman" w:hAnsi="Times New Roman" w:cs="Times New Roman"/>
                <w:color w:val="auto"/>
                <w:highlight w:val="yellow"/>
              </w:rPr>
            </w:pPr>
            <w:r w:rsidRPr="00E42CFD">
              <w:rPr>
                <w:rFonts w:ascii="Times New Roman" w:hAnsi="Times New Roman" w:cs="Times New Roman"/>
                <w:b/>
                <w:color w:val="auto"/>
              </w:rPr>
              <w:t xml:space="preserve">Стратегическая цель: </w:t>
            </w:r>
            <w:r>
              <w:rPr>
                <w:rFonts w:ascii="Times New Roman" w:hAnsi="Times New Roman" w:cs="Times New Roman"/>
                <w:b/>
                <w:color w:val="auto"/>
                <w:lang w:eastAsia="zh-CN"/>
              </w:rPr>
              <w:t>Азейское сельское поселение</w:t>
            </w:r>
            <w:r w:rsidRPr="00E42CFD">
              <w:rPr>
                <w:rFonts w:ascii="Times New Roman" w:hAnsi="Times New Roman" w:cs="Times New Roman"/>
                <w:b/>
                <w:color w:val="auto"/>
                <w:lang w:eastAsia="zh-CN"/>
              </w:rPr>
              <w:t xml:space="preserve"> – </w:t>
            </w:r>
            <w:r>
              <w:rPr>
                <w:rFonts w:ascii="Times New Roman" w:hAnsi="Times New Roman" w:cs="Times New Roman"/>
                <w:b/>
                <w:color w:val="auto"/>
                <w:lang w:eastAsia="zh-CN"/>
              </w:rPr>
              <w:t>поселение</w:t>
            </w:r>
            <w:r w:rsidRPr="00E42CFD">
              <w:rPr>
                <w:rFonts w:ascii="Times New Roman" w:hAnsi="Times New Roman" w:cs="Times New Roman"/>
                <w:b/>
                <w:color w:val="auto"/>
                <w:lang w:eastAsia="zh-CN"/>
              </w:rPr>
              <w:t xml:space="preserve">, в котором уровень и качество жизни обеспечивают современные потребности человека в развитии и самореализации, а жители связывают своё будущее с будущим </w:t>
            </w:r>
            <w:r>
              <w:rPr>
                <w:rFonts w:ascii="Times New Roman" w:hAnsi="Times New Roman" w:cs="Times New Roman"/>
                <w:b/>
                <w:color w:val="auto"/>
                <w:lang w:eastAsia="zh-CN"/>
              </w:rPr>
              <w:t>Азейского сельского поселения</w:t>
            </w:r>
          </w:p>
        </w:tc>
      </w:tr>
      <w:tr w:rsidR="00C52669" w:rsidRPr="002A4409" w:rsidTr="007619A7">
        <w:trPr>
          <w:trHeight w:val="137"/>
          <w:jc w:val="center"/>
        </w:trPr>
        <w:tc>
          <w:tcPr>
            <w:tcW w:w="15730" w:type="dxa"/>
            <w:gridSpan w:val="17"/>
            <w:vAlign w:val="center"/>
          </w:tcPr>
          <w:p w:rsidR="00C52669" w:rsidRPr="0003466A" w:rsidRDefault="00C52669" w:rsidP="007619A7">
            <w:pPr>
              <w:widowControl/>
              <w:shd w:val="clear" w:color="auto" w:fill="FFFFFF"/>
              <w:jc w:val="center"/>
              <w:rPr>
                <w:rFonts w:ascii="Times New Roman" w:hAnsi="Times New Roman" w:cs="Times New Roman"/>
                <w:b/>
                <w:color w:val="1A1A1A"/>
              </w:rPr>
            </w:pPr>
            <w:r w:rsidRPr="0003466A">
              <w:rPr>
                <w:rFonts w:ascii="Times New Roman" w:hAnsi="Times New Roman" w:cs="Times New Roman"/>
                <w:b/>
              </w:rPr>
              <w:t>Приоритет 1. «Накопление и развитие человеческого капитала»</w:t>
            </w:r>
          </w:p>
          <w:p w:rsidR="00C52669" w:rsidRPr="00E42CFD" w:rsidRDefault="00C52669" w:rsidP="007619A7">
            <w:pPr>
              <w:widowControl/>
              <w:shd w:val="clear" w:color="auto" w:fill="FFFFFF"/>
              <w:rPr>
                <w:b/>
              </w:rPr>
            </w:pPr>
          </w:p>
        </w:tc>
      </w:tr>
      <w:tr w:rsidR="00982E6D" w:rsidRPr="002A4409" w:rsidTr="007619A7">
        <w:trPr>
          <w:trHeight w:val="683"/>
          <w:jc w:val="center"/>
        </w:trPr>
        <w:tc>
          <w:tcPr>
            <w:tcW w:w="2399" w:type="dxa"/>
            <w:vMerge w:val="restart"/>
            <w:vAlign w:val="center"/>
          </w:tcPr>
          <w:p w:rsidR="00982E6D" w:rsidRPr="00397302" w:rsidRDefault="00982E6D" w:rsidP="00982E6D">
            <w:pPr>
              <w:rPr>
                <w:rFonts w:ascii="Times New Roman" w:hAnsi="Times New Roman" w:cs="Times New Roman"/>
                <w:color w:val="auto"/>
                <w:sz w:val="20"/>
                <w:szCs w:val="20"/>
              </w:rPr>
            </w:pPr>
            <w:r w:rsidRPr="00D13136">
              <w:rPr>
                <w:rFonts w:ascii="Times New Roman" w:hAnsi="Times New Roman" w:cs="Times New Roman"/>
                <w:color w:val="auto"/>
                <w:sz w:val="20"/>
                <w:szCs w:val="20"/>
              </w:rPr>
              <w:t xml:space="preserve">1.1. </w:t>
            </w:r>
            <w:r w:rsidRPr="00DB7908">
              <w:rPr>
                <w:rFonts w:ascii="Times New Roman" w:hAnsi="Times New Roman" w:cs="Times New Roman"/>
                <w:bCs/>
                <w:color w:val="auto"/>
                <w:sz w:val="20"/>
                <w:szCs w:val="20"/>
              </w:rPr>
              <w:t>Развитие культурного потенциала личности</w:t>
            </w:r>
            <w:r w:rsidRPr="00D13136">
              <w:rPr>
                <w:rFonts w:ascii="Times New Roman" w:hAnsi="Times New Roman" w:cs="Times New Roman"/>
                <w:bCs/>
                <w:color w:val="auto"/>
                <w:sz w:val="20"/>
                <w:szCs w:val="20"/>
              </w:rPr>
              <w:t xml:space="preserve"> и общества в целом</w:t>
            </w:r>
          </w:p>
        </w:tc>
        <w:tc>
          <w:tcPr>
            <w:tcW w:w="2270" w:type="dxa"/>
            <w:vAlign w:val="center"/>
          </w:tcPr>
          <w:p w:rsidR="00982E6D" w:rsidRPr="00397302" w:rsidRDefault="00982E6D" w:rsidP="00982E6D">
            <w:pPr>
              <w:autoSpaceDE w:val="0"/>
              <w:autoSpaceDN w:val="0"/>
              <w:adjustRightInd w:val="0"/>
              <w:rPr>
                <w:rFonts w:ascii="Times New Roman" w:eastAsiaTheme="minorHAnsi" w:hAnsi="Times New Roman" w:cs="Times New Roman"/>
                <w:color w:val="auto"/>
                <w:sz w:val="20"/>
                <w:szCs w:val="20"/>
                <w:lang w:eastAsia="en-US"/>
              </w:rPr>
            </w:pPr>
            <w:r w:rsidRPr="00D13136">
              <w:rPr>
                <w:rFonts w:ascii="Times New Roman" w:hAnsi="Times New Roman" w:cs="Times New Roman"/>
                <w:bCs/>
                <w:color w:val="auto"/>
                <w:sz w:val="20"/>
                <w:szCs w:val="20"/>
              </w:rPr>
              <w:t>Число посещений культурных мероприятий</w:t>
            </w:r>
          </w:p>
        </w:tc>
        <w:tc>
          <w:tcPr>
            <w:tcW w:w="851" w:type="dxa"/>
            <w:vAlign w:val="center"/>
          </w:tcPr>
          <w:p w:rsidR="00982E6D" w:rsidRPr="00397302" w:rsidRDefault="00982E6D" w:rsidP="00982E6D">
            <w:pPr>
              <w:jc w:val="center"/>
              <w:rPr>
                <w:rFonts w:ascii="Times New Roman" w:hAnsi="Times New Roman" w:cs="Times New Roman"/>
                <w:color w:val="auto"/>
                <w:sz w:val="20"/>
                <w:szCs w:val="20"/>
              </w:rPr>
            </w:pPr>
            <w:r w:rsidRPr="00C470B7">
              <w:rPr>
                <w:rFonts w:ascii="Times New Roman" w:hAnsi="Times New Roman" w:cs="Times New Roman"/>
                <w:color w:val="auto"/>
                <w:sz w:val="20"/>
                <w:szCs w:val="20"/>
              </w:rPr>
              <w:t>чел.</w:t>
            </w:r>
          </w:p>
        </w:tc>
        <w:tc>
          <w:tcPr>
            <w:tcW w:w="854" w:type="dxa"/>
            <w:vAlign w:val="center"/>
          </w:tcPr>
          <w:p w:rsidR="00982E6D" w:rsidRPr="00397302" w:rsidRDefault="00982E6D" w:rsidP="00982E6D">
            <w:pPr>
              <w:jc w:val="center"/>
              <w:rPr>
                <w:rFonts w:ascii="Times New Roman" w:hAnsi="Times New Roman" w:cs="Times New Roman"/>
                <w:color w:val="auto"/>
                <w:sz w:val="20"/>
                <w:szCs w:val="20"/>
              </w:rPr>
            </w:pPr>
            <w:r>
              <w:rPr>
                <w:rFonts w:ascii="Times New Roman" w:hAnsi="Times New Roman" w:cs="Times New Roman"/>
                <w:color w:val="auto"/>
                <w:sz w:val="20"/>
                <w:szCs w:val="20"/>
              </w:rPr>
              <w:t>5315</w:t>
            </w:r>
          </w:p>
        </w:tc>
        <w:tc>
          <w:tcPr>
            <w:tcW w:w="851" w:type="dxa"/>
            <w:vAlign w:val="center"/>
          </w:tcPr>
          <w:p w:rsidR="00982E6D" w:rsidRPr="00397302" w:rsidRDefault="00982E6D" w:rsidP="00982E6D">
            <w:pPr>
              <w:jc w:val="center"/>
              <w:rPr>
                <w:rFonts w:ascii="Times New Roman" w:hAnsi="Times New Roman" w:cs="Times New Roman"/>
                <w:color w:val="auto"/>
                <w:sz w:val="20"/>
                <w:szCs w:val="20"/>
              </w:rPr>
            </w:pPr>
            <w:r>
              <w:rPr>
                <w:rFonts w:ascii="Times New Roman" w:hAnsi="Times New Roman" w:cs="Times New Roman"/>
                <w:color w:val="auto"/>
                <w:sz w:val="20"/>
                <w:szCs w:val="20"/>
              </w:rPr>
              <w:t>5843</w:t>
            </w:r>
          </w:p>
        </w:tc>
        <w:tc>
          <w:tcPr>
            <w:tcW w:w="708" w:type="dxa"/>
            <w:vAlign w:val="center"/>
          </w:tcPr>
          <w:p w:rsidR="00982E6D" w:rsidRPr="00397302" w:rsidRDefault="00982E6D" w:rsidP="00982E6D">
            <w:pPr>
              <w:jc w:val="center"/>
              <w:rPr>
                <w:rFonts w:ascii="Times New Roman" w:hAnsi="Times New Roman" w:cs="Times New Roman"/>
                <w:color w:val="auto"/>
                <w:sz w:val="20"/>
                <w:szCs w:val="20"/>
              </w:rPr>
            </w:pPr>
            <w:r>
              <w:rPr>
                <w:rFonts w:ascii="Times New Roman" w:hAnsi="Times New Roman" w:cs="Times New Roman"/>
                <w:color w:val="auto"/>
                <w:sz w:val="20"/>
                <w:szCs w:val="20"/>
              </w:rPr>
              <w:t>6374</w:t>
            </w:r>
          </w:p>
        </w:tc>
        <w:tc>
          <w:tcPr>
            <w:tcW w:w="709" w:type="dxa"/>
            <w:vAlign w:val="center"/>
          </w:tcPr>
          <w:p w:rsidR="00982E6D" w:rsidRPr="00D027BD" w:rsidRDefault="00982E6D" w:rsidP="00982E6D">
            <w:pPr>
              <w:jc w:val="center"/>
              <w:rPr>
                <w:rFonts w:ascii="Times New Roman" w:hAnsi="Times New Roman" w:cs="Times New Roman"/>
                <w:color w:val="auto"/>
                <w:sz w:val="20"/>
                <w:szCs w:val="20"/>
              </w:rPr>
            </w:pPr>
            <w:r>
              <w:rPr>
                <w:rFonts w:ascii="Times New Roman" w:hAnsi="Times New Roman" w:cs="Times New Roman"/>
                <w:color w:val="auto"/>
                <w:sz w:val="20"/>
                <w:szCs w:val="20"/>
              </w:rPr>
              <w:t>6565</w:t>
            </w:r>
          </w:p>
        </w:tc>
        <w:tc>
          <w:tcPr>
            <w:tcW w:w="709" w:type="dxa"/>
            <w:vAlign w:val="center"/>
          </w:tcPr>
          <w:p w:rsidR="00982E6D" w:rsidRPr="00D027BD" w:rsidRDefault="00982E6D" w:rsidP="00982E6D">
            <w:pPr>
              <w:jc w:val="center"/>
              <w:rPr>
                <w:rFonts w:ascii="Times New Roman" w:hAnsi="Times New Roman" w:cs="Times New Roman"/>
                <w:color w:val="auto"/>
                <w:sz w:val="20"/>
                <w:szCs w:val="20"/>
              </w:rPr>
            </w:pPr>
            <w:r>
              <w:rPr>
                <w:rFonts w:ascii="Times New Roman" w:hAnsi="Times New Roman" w:cs="Times New Roman"/>
                <w:color w:val="auto"/>
                <w:sz w:val="20"/>
                <w:szCs w:val="20"/>
              </w:rPr>
              <w:t>6693</w:t>
            </w:r>
          </w:p>
        </w:tc>
        <w:tc>
          <w:tcPr>
            <w:tcW w:w="709" w:type="dxa"/>
            <w:vAlign w:val="center"/>
          </w:tcPr>
          <w:p w:rsidR="00982E6D" w:rsidRPr="00D027BD" w:rsidRDefault="00982E6D" w:rsidP="00982E6D">
            <w:pPr>
              <w:jc w:val="center"/>
              <w:rPr>
                <w:rFonts w:ascii="Times New Roman" w:hAnsi="Times New Roman" w:cs="Times New Roman"/>
                <w:color w:val="auto"/>
                <w:sz w:val="20"/>
                <w:szCs w:val="20"/>
              </w:rPr>
            </w:pPr>
            <w:r>
              <w:rPr>
                <w:rFonts w:ascii="Times New Roman" w:hAnsi="Times New Roman" w:cs="Times New Roman"/>
                <w:color w:val="auto"/>
                <w:sz w:val="20"/>
                <w:szCs w:val="20"/>
              </w:rPr>
              <w:t>6893</w:t>
            </w:r>
          </w:p>
        </w:tc>
        <w:tc>
          <w:tcPr>
            <w:tcW w:w="708" w:type="dxa"/>
            <w:vAlign w:val="center"/>
          </w:tcPr>
          <w:p w:rsidR="00982E6D" w:rsidRPr="00D027BD" w:rsidRDefault="00982E6D" w:rsidP="00982E6D">
            <w:pPr>
              <w:jc w:val="center"/>
              <w:rPr>
                <w:rFonts w:ascii="Times New Roman" w:hAnsi="Times New Roman" w:cs="Times New Roman"/>
                <w:color w:val="auto"/>
                <w:sz w:val="20"/>
                <w:szCs w:val="20"/>
              </w:rPr>
            </w:pPr>
            <w:r>
              <w:rPr>
                <w:rFonts w:ascii="Times New Roman" w:hAnsi="Times New Roman" w:cs="Times New Roman"/>
                <w:color w:val="auto"/>
                <w:sz w:val="20"/>
                <w:szCs w:val="20"/>
              </w:rPr>
              <w:t>7378</w:t>
            </w:r>
          </w:p>
        </w:tc>
        <w:tc>
          <w:tcPr>
            <w:tcW w:w="709" w:type="dxa"/>
            <w:vAlign w:val="center"/>
          </w:tcPr>
          <w:p w:rsidR="00982E6D" w:rsidRPr="00D027BD" w:rsidRDefault="00982E6D" w:rsidP="00982E6D">
            <w:pPr>
              <w:jc w:val="center"/>
              <w:rPr>
                <w:rFonts w:ascii="Times New Roman" w:hAnsi="Times New Roman" w:cs="Times New Roman"/>
                <w:color w:val="auto"/>
                <w:sz w:val="20"/>
                <w:szCs w:val="20"/>
              </w:rPr>
            </w:pPr>
            <w:r>
              <w:rPr>
                <w:rFonts w:ascii="Times New Roman" w:hAnsi="Times New Roman" w:cs="Times New Roman"/>
                <w:color w:val="auto"/>
                <w:sz w:val="20"/>
                <w:szCs w:val="20"/>
              </w:rPr>
              <w:t>7599</w:t>
            </w:r>
          </w:p>
        </w:tc>
        <w:tc>
          <w:tcPr>
            <w:tcW w:w="709" w:type="dxa"/>
            <w:vAlign w:val="center"/>
          </w:tcPr>
          <w:p w:rsidR="00982E6D" w:rsidRPr="00D027BD" w:rsidRDefault="00982E6D" w:rsidP="00982E6D">
            <w:pPr>
              <w:jc w:val="center"/>
              <w:rPr>
                <w:rFonts w:ascii="Times New Roman" w:hAnsi="Times New Roman" w:cs="Times New Roman"/>
                <w:color w:val="auto"/>
                <w:sz w:val="20"/>
                <w:szCs w:val="20"/>
              </w:rPr>
            </w:pPr>
            <w:r>
              <w:rPr>
                <w:rFonts w:ascii="Times New Roman" w:hAnsi="Times New Roman" w:cs="Times New Roman"/>
                <w:color w:val="auto"/>
                <w:sz w:val="20"/>
                <w:szCs w:val="20"/>
              </w:rPr>
              <w:t>8115,8</w:t>
            </w:r>
          </w:p>
        </w:tc>
        <w:tc>
          <w:tcPr>
            <w:tcW w:w="709" w:type="dxa"/>
            <w:vAlign w:val="center"/>
          </w:tcPr>
          <w:p w:rsidR="00982E6D" w:rsidRPr="00D027BD" w:rsidRDefault="00982E6D" w:rsidP="00982E6D">
            <w:pPr>
              <w:jc w:val="center"/>
              <w:rPr>
                <w:rFonts w:ascii="Times New Roman" w:hAnsi="Times New Roman" w:cs="Times New Roman"/>
                <w:color w:val="auto"/>
                <w:sz w:val="20"/>
                <w:szCs w:val="20"/>
              </w:rPr>
            </w:pPr>
            <w:r>
              <w:rPr>
                <w:rFonts w:ascii="Times New Roman" w:hAnsi="Times New Roman" w:cs="Times New Roman"/>
                <w:color w:val="auto"/>
                <w:sz w:val="20"/>
                <w:szCs w:val="20"/>
              </w:rPr>
              <w:t>8358,9</w:t>
            </w:r>
          </w:p>
        </w:tc>
        <w:tc>
          <w:tcPr>
            <w:tcW w:w="708" w:type="dxa"/>
            <w:vAlign w:val="center"/>
          </w:tcPr>
          <w:p w:rsidR="00982E6D" w:rsidRPr="00D027BD" w:rsidRDefault="00982E6D" w:rsidP="00982E6D">
            <w:pPr>
              <w:jc w:val="center"/>
              <w:rPr>
                <w:rFonts w:ascii="Times New Roman" w:hAnsi="Times New Roman" w:cs="Times New Roman"/>
                <w:color w:val="auto"/>
                <w:sz w:val="20"/>
                <w:szCs w:val="20"/>
              </w:rPr>
            </w:pPr>
            <w:r>
              <w:rPr>
                <w:rFonts w:ascii="Times New Roman" w:hAnsi="Times New Roman" w:cs="Times New Roman"/>
                <w:color w:val="auto"/>
                <w:sz w:val="20"/>
                <w:szCs w:val="20"/>
              </w:rPr>
              <w:t>8540</w:t>
            </w:r>
          </w:p>
        </w:tc>
        <w:tc>
          <w:tcPr>
            <w:tcW w:w="709" w:type="dxa"/>
            <w:vAlign w:val="center"/>
          </w:tcPr>
          <w:p w:rsidR="00982E6D" w:rsidRPr="00D027BD" w:rsidRDefault="00982E6D" w:rsidP="00982E6D">
            <w:pPr>
              <w:jc w:val="center"/>
              <w:rPr>
                <w:rFonts w:ascii="Times New Roman" w:hAnsi="Times New Roman" w:cs="Times New Roman"/>
                <w:color w:val="auto"/>
                <w:sz w:val="20"/>
                <w:szCs w:val="20"/>
              </w:rPr>
            </w:pPr>
            <w:r>
              <w:rPr>
                <w:rFonts w:ascii="Times New Roman" w:hAnsi="Times New Roman" w:cs="Times New Roman"/>
                <w:color w:val="auto"/>
                <w:sz w:val="20"/>
                <w:szCs w:val="20"/>
              </w:rPr>
              <w:t>8796</w:t>
            </w:r>
          </w:p>
        </w:tc>
        <w:tc>
          <w:tcPr>
            <w:tcW w:w="709" w:type="dxa"/>
            <w:vAlign w:val="center"/>
          </w:tcPr>
          <w:p w:rsidR="00982E6D" w:rsidRPr="00D027BD" w:rsidRDefault="00982E6D" w:rsidP="00982E6D">
            <w:pPr>
              <w:jc w:val="center"/>
              <w:rPr>
                <w:rFonts w:ascii="Times New Roman" w:hAnsi="Times New Roman" w:cs="Times New Roman"/>
                <w:color w:val="auto"/>
                <w:sz w:val="20"/>
                <w:szCs w:val="20"/>
              </w:rPr>
            </w:pPr>
            <w:r>
              <w:rPr>
                <w:rFonts w:ascii="Times New Roman" w:hAnsi="Times New Roman" w:cs="Times New Roman"/>
                <w:color w:val="auto"/>
                <w:sz w:val="20"/>
                <w:szCs w:val="20"/>
              </w:rPr>
              <w:t>11529</w:t>
            </w:r>
          </w:p>
        </w:tc>
        <w:tc>
          <w:tcPr>
            <w:tcW w:w="709" w:type="dxa"/>
            <w:vAlign w:val="center"/>
          </w:tcPr>
          <w:p w:rsidR="00982E6D" w:rsidRPr="00D027BD" w:rsidRDefault="00982E6D" w:rsidP="00982E6D">
            <w:pPr>
              <w:jc w:val="center"/>
              <w:rPr>
                <w:rFonts w:ascii="Times New Roman" w:hAnsi="Times New Roman" w:cs="Times New Roman"/>
                <w:color w:val="auto"/>
                <w:sz w:val="20"/>
                <w:szCs w:val="20"/>
              </w:rPr>
            </w:pPr>
            <w:r>
              <w:rPr>
                <w:rFonts w:ascii="Times New Roman" w:hAnsi="Times New Roman" w:cs="Times New Roman"/>
                <w:color w:val="auto"/>
                <w:sz w:val="20"/>
                <w:szCs w:val="20"/>
              </w:rPr>
              <w:t>11874</w:t>
            </w:r>
          </w:p>
        </w:tc>
      </w:tr>
      <w:tr w:rsidR="00982E6D" w:rsidRPr="002A4409" w:rsidTr="007619A7">
        <w:trPr>
          <w:trHeight w:val="436"/>
          <w:jc w:val="center"/>
        </w:trPr>
        <w:tc>
          <w:tcPr>
            <w:tcW w:w="2399" w:type="dxa"/>
            <w:vMerge/>
            <w:vAlign w:val="center"/>
          </w:tcPr>
          <w:p w:rsidR="00982E6D" w:rsidRPr="00397302" w:rsidRDefault="00982E6D" w:rsidP="00982E6D">
            <w:pPr>
              <w:rPr>
                <w:rFonts w:ascii="Times New Roman" w:hAnsi="Times New Roman" w:cs="Times New Roman"/>
                <w:color w:val="auto"/>
                <w:sz w:val="20"/>
                <w:szCs w:val="20"/>
              </w:rPr>
            </w:pPr>
          </w:p>
        </w:tc>
        <w:tc>
          <w:tcPr>
            <w:tcW w:w="2270" w:type="dxa"/>
            <w:vAlign w:val="center"/>
          </w:tcPr>
          <w:p w:rsidR="00982E6D" w:rsidRPr="00397302" w:rsidRDefault="00982E6D" w:rsidP="00982E6D">
            <w:pPr>
              <w:rPr>
                <w:rFonts w:ascii="Times New Roman" w:hAnsi="Times New Roman" w:cs="Times New Roman"/>
                <w:color w:val="auto"/>
                <w:sz w:val="20"/>
                <w:szCs w:val="20"/>
              </w:rPr>
            </w:pPr>
            <w:r w:rsidRPr="009D014C">
              <w:rPr>
                <w:rFonts w:ascii="Times New Roman" w:hAnsi="Times New Roman" w:cs="Times New Roman"/>
                <w:bCs/>
                <w:color w:val="auto"/>
                <w:sz w:val="20"/>
                <w:szCs w:val="20"/>
              </w:rPr>
              <w:t>Число посещений библиотеки</w:t>
            </w:r>
          </w:p>
        </w:tc>
        <w:tc>
          <w:tcPr>
            <w:tcW w:w="851" w:type="dxa"/>
            <w:vAlign w:val="center"/>
          </w:tcPr>
          <w:p w:rsidR="00982E6D" w:rsidRPr="00397302" w:rsidRDefault="00982E6D" w:rsidP="00982E6D">
            <w:pPr>
              <w:jc w:val="center"/>
              <w:rPr>
                <w:rFonts w:ascii="Times New Roman" w:hAnsi="Times New Roman" w:cs="Times New Roman"/>
                <w:color w:val="auto"/>
                <w:sz w:val="20"/>
                <w:szCs w:val="20"/>
              </w:rPr>
            </w:pPr>
            <w:r>
              <w:rPr>
                <w:rFonts w:ascii="Times New Roman" w:hAnsi="Times New Roman" w:cs="Times New Roman"/>
                <w:color w:val="auto"/>
                <w:sz w:val="20"/>
                <w:szCs w:val="20"/>
              </w:rPr>
              <w:t>чел.</w:t>
            </w:r>
          </w:p>
        </w:tc>
        <w:tc>
          <w:tcPr>
            <w:tcW w:w="854" w:type="dxa"/>
            <w:vAlign w:val="center"/>
          </w:tcPr>
          <w:p w:rsidR="00982E6D" w:rsidRPr="00397302" w:rsidRDefault="0024104A" w:rsidP="00982E6D">
            <w:pPr>
              <w:jc w:val="center"/>
              <w:rPr>
                <w:rFonts w:ascii="Times New Roman" w:hAnsi="Times New Roman" w:cs="Times New Roman"/>
                <w:color w:val="auto"/>
                <w:sz w:val="20"/>
                <w:szCs w:val="20"/>
              </w:rPr>
            </w:pPr>
            <w:r>
              <w:rPr>
                <w:rFonts w:ascii="Times New Roman" w:hAnsi="Times New Roman" w:cs="Times New Roman"/>
                <w:color w:val="auto"/>
                <w:sz w:val="20"/>
                <w:szCs w:val="20"/>
              </w:rPr>
              <w:t>4285</w:t>
            </w:r>
          </w:p>
        </w:tc>
        <w:tc>
          <w:tcPr>
            <w:tcW w:w="851" w:type="dxa"/>
            <w:vAlign w:val="center"/>
          </w:tcPr>
          <w:p w:rsidR="00982E6D" w:rsidRPr="00397302" w:rsidRDefault="0024104A" w:rsidP="00982E6D">
            <w:pPr>
              <w:jc w:val="center"/>
              <w:rPr>
                <w:rFonts w:ascii="Times New Roman" w:hAnsi="Times New Roman" w:cs="Times New Roman"/>
                <w:color w:val="auto"/>
                <w:sz w:val="20"/>
                <w:szCs w:val="20"/>
              </w:rPr>
            </w:pPr>
            <w:r>
              <w:rPr>
                <w:rFonts w:ascii="Times New Roman" w:hAnsi="Times New Roman" w:cs="Times New Roman"/>
                <w:color w:val="auto"/>
                <w:sz w:val="20"/>
                <w:szCs w:val="20"/>
              </w:rPr>
              <w:t>4320</w:t>
            </w:r>
          </w:p>
        </w:tc>
        <w:tc>
          <w:tcPr>
            <w:tcW w:w="708" w:type="dxa"/>
            <w:vAlign w:val="center"/>
          </w:tcPr>
          <w:p w:rsidR="00982E6D" w:rsidRPr="00397302" w:rsidRDefault="009D014C" w:rsidP="009D014C">
            <w:pPr>
              <w:jc w:val="center"/>
              <w:rPr>
                <w:rFonts w:ascii="Times New Roman" w:hAnsi="Times New Roman" w:cs="Times New Roman"/>
                <w:color w:val="auto"/>
                <w:sz w:val="20"/>
                <w:szCs w:val="20"/>
              </w:rPr>
            </w:pPr>
            <w:r>
              <w:rPr>
                <w:rFonts w:ascii="Times New Roman" w:hAnsi="Times New Roman" w:cs="Times New Roman"/>
                <w:color w:val="auto"/>
                <w:sz w:val="20"/>
                <w:szCs w:val="20"/>
              </w:rPr>
              <w:t>4105</w:t>
            </w:r>
          </w:p>
        </w:tc>
        <w:tc>
          <w:tcPr>
            <w:tcW w:w="709" w:type="dxa"/>
            <w:vAlign w:val="center"/>
          </w:tcPr>
          <w:p w:rsidR="00982E6D" w:rsidRPr="00397302" w:rsidRDefault="009D014C" w:rsidP="00982E6D">
            <w:pPr>
              <w:jc w:val="center"/>
              <w:rPr>
                <w:rFonts w:ascii="Times New Roman" w:hAnsi="Times New Roman" w:cs="Times New Roman"/>
                <w:color w:val="auto"/>
                <w:sz w:val="20"/>
                <w:szCs w:val="20"/>
              </w:rPr>
            </w:pPr>
            <w:r>
              <w:rPr>
                <w:rFonts w:ascii="Times New Roman" w:hAnsi="Times New Roman" w:cs="Times New Roman"/>
                <w:color w:val="auto"/>
                <w:sz w:val="20"/>
                <w:szCs w:val="20"/>
              </w:rPr>
              <w:t>4409</w:t>
            </w:r>
          </w:p>
        </w:tc>
        <w:tc>
          <w:tcPr>
            <w:tcW w:w="709" w:type="dxa"/>
            <w:vAlign w:val="center"/>
          </w:tcPr>
          <w:p w:rsidR="00982E6D" w:rsidRPr="00397302" w:rsidRDefault="009D014C" w:rsidP="009D014C">
            <w:pPr>
              <w:jc w:val="center"/>
              <w:rPr>
                <w:rFonts w:ascii="Times New Roman" w:hAnsi="Times New Roman" w:cs="Times New Roman"/>
                <w:color w:val="auto"/>
                <w:sz w:val="20"/>
                <w:szCs w:val="20"/>
              </w:rPr>
            </w:pPr>
            <w:r>
              <w:rPr>
                <w:rFonts w:ascii="Times New Roman" w:hAnsi="Times New Roman" w:cs="Times New Roman"/>
                <w:color w:val="auto"/>
                <w:sz w:val="20"/>
                <w:szCs w:val="20"/>
              </w:rPr>
              <w:t>4320</w:t>
            </w:r>
          </w:p>
        </w:tc>
        <w:tc>
          <w:tcPr>
            <w:tcW w:w="709" w:type="dxa"/>
            <w:vAlign w:val="center"/>
          </w:tcPr>
          <w:p w:rsidR="00982E6D" w:rsidRPr="00397302" w:rsidRDefault="009D014C" w:rsidP="00982E6D">
            <w:pPr>
              <w:jc w:val="center"/>
              <w:rPr>
                <w:rFonts w:ascii="Times New Roman" w:hAnsi="Times New Roman" w:cs="Times New Roman"/>
                <w:color w:val="auto"/>
                <w:sz w:val="20"/>
                <w:szCs w:val="20"/>
              </w:rPr>
            </w:pPr>
            <w:r>
              <w:rPr>
                <w:rFonts w:ascii="Times New Roman" w:hAnsi="Times New Roman" w:cs="Times New Roman"/>
                <w:color w:val="auto"/>
                <w:sz w:val="20"/>
                <w:szCs w:val="20"/>
              </w:rPr>
              <w:t>4849</w:t>
            </w:r>
          </w:p>
        </w:tc>
        <w:tc>
          <w:tcPr>
            <w:tcW w:w="708" w:type="dxa"/>
            <w:vAlign w:val="center"/>
          </w:tcPr>
          <w:p w:rsidR="00982E6D" w:rsidRPr="00397302" w:rsidRDefault="009D014C" w:rsidP="009D014C">
            <w:pPr>
              <w:jc w:val="center"/>
              <w:rPr>
                <w:rFonts w:ascii="Times New Roman" w:hAnsi="Times New Roman" w:cs="Times New Roman"/>
                <w:color w:val="auto"/>
                <w:sz w:val="20"/>
                <w:szCs w:val="20"/>
              </w:rPr>
            </w:pPr>
            <w:r>
              <w:rPr>
                <w:rFonts w:ascii="Times New Roman" w:hAnsi="Times New Roman" w:cs="Times New Roman"/>
                <w:color w:val="auto"/>
                <w:sz w:val="20"/>
                <w:szCs w:val="20"/>
              </w:rPr>
              <w:t>5230</w:t>
            </w:r>
          </w:p>
        </w:tc>
        <w:tc>
          <w:tcPr>
            <w:tcW w:w="709" w:type="dxa"/>
            <w:vAlign w:val="center"/>
          </w:tcPr>
          <w:p w:rsidR="00982E6D" w:rsidRPr="00397302" w:rsidRDefault="009D014C" w:rsidP="00982E6D">
            <w:pPr>
              <w:jc w:val="center"/>
              <w:rPr>
                <w:rFonts w:ascii="Times New Roman" w:hAnsi="Times New Roman" w:cs="Times New Roman"/>
                <w:color w:val="auto"/>
                <w:sz w:val="20"/>
                <w:szCs w:val="20"/>
              </w:rPr>
            </w:pPr>
            <w:r>
              <w:rPr>
                <w:rFonts w:ascii="Times New Roman" w:hAnsi="Times New Roman" w:cs="Times New Roman"/>
                <w:color w:val="auto"/>
                <w:sz w:val="20"/>
                <w:szCs w:val="20"/>
              </w:rPr>
              <w:t>5868</w:t>
            </w:r>
          </w:p>
        </w:tc>
        <w:tc>
          <w:tcPr>
            <w:tcW w:w="709" w:type="dxa"/>
            <w:vAlign w:val="center"/>
          </w:tcPr>
          <w:p w:rsidR="00982E6D" w:rsidRPr="00397302" w:rsidRDefault="009D014C" w:rsidP="009D014C">
            <w:pPr>
              <w:jc w:val="center"/>
              <w:rPr>
                <w:rFonts w:ascii="Times New Roman" w:hAnsi="Times New Roman" w:cs="Times New Roman"/>
                <w:color w:val="auto"/>
                <w:sz w:val="20"/>
                <w:szCs w:val="20"/>
              </w:rPr>
            </w:pPr>
            <w:r>
              <w:rPr>
                <w:rFonts w:ascii="Times New Roman" w:hAnsi="Times New Roman" w:cs="Times New Roman"/>
                <w:color w:val="auto"/>
                <w:sz w:val="20"/>
                <w:szCs w:val="20"/>
              </w:rPr>
              <w:t>6050</w:t>
            </w:r>
          </w:p>
        </w:tc>
        <w:tc>
          <w:tcPr>
            <w:tcW w:w="709" w:type="dxa"/>
            <w:vAlign w:val="center"/>
          </w:tcPr>
          <w:p w:rsidR="00982E6D" w:rsidRPr="00397302" w:rsidRDefault="009D014C" w:rsidP="00982E6D">
            <w:pPr>
              <w:jc w:val="center"/>
              <w:rPr>
                <w:rFonts w:ascii="Times New Roman" w:hAnsi="Times New Roman" w:cs="Times New Roman"/>
                <w:color w:val="auto"/>
                <w:sz w:val="20"/>
                <w:szCs w:val="20"/>
              </w:rPr>
            </w:pPr>
            <w:r>
              <w:rPr>
                <w:rFonts w:ascii="Times New Roman" w:hAnsi="Times New Roman" w:cs="Times New Roman"/>
                <w:color w:val="auto"/>
                <w:sz w:val="20"/>
                <w:szCs w:val="20"/>
              </w:rPr>
              <w:t>6455</w:t>
            </w:r>
          </w:p>
        </w:tc>
        <w:tc>
          <w:tcPr>
            <w:tcW w:w="708" w:type="dxa"/>
            <w:vAlign w:val="center"/>
          </w:tcPr>
          <w:p w:rsidR="00982E6D" w:rsidRPr="00397302" w:rsidRDefault="009D014C" w:rsidP="009D014C">
            <w:pPr>
              <w:jc w:val="center"/>
              <w:rPr>
                <w:rFonts w:ascii="Times New Roman" w:hAnsi="Times New Roman" w:cs="Times New Roman"/>
                <w:color w:val="auto"/>
                <w:sz w:val="20"/>
                <w:szCs w:val="20"/>
              </w:rPr>
            </w:pPr>
            <w:r>
              <w:rPr>
                <w:rFonts w:ascii="Times New Roman" w:hAnsi="Times New Roman" w:cs="Times New Roman"/>
                <w:color w:val="auto"/>
                <w:sz w:val="20"/>
                <w:szCs w:val="20"/>
              </w:rPr>
              <w:t>7130</w:t>
            </w:r>
          </w:p>
        </w:tc>
        <w:tc>
          <w:tcPr>
            <w:tcW w:w="709" w:type="dxa"/>
            <w:vAlign w:val="center"/>
          </w:tcPr>
          <w:p w:rsidR="00982E6D" w:rsidRPr="00397302" w:rsidRDefault="009D014C" w:rsidP="00982E6D">
            <w:pPr>
              <w:jc w:val="center"/>
              <w:rPr>
                <w:rFonts w:ascii="Times New Roman" w:hAnsi="Times New Roman" w:cs="Times New Roman"/>
                <w:color w:val="auto"/>
                <w:sz w:val="20"/>
                <w:szCs w:val="20"/>
              </w:rPr>
            </w:pPr>
            <w:r>
              <w:rPr>
                <w:rFonts w:ascii="Times New Roman" w:hAnsi="Times New Roman" w:cs="Times New Roman"/>
                <w:color w:val="auto"/>
                <w:sz w:val="20"/>
                <w:szCs w:val="20"/>
              </w:rPr>
              <w:t>7810</w:t>
            </w:r>
          </w:p>
        </w:tc>
        <w:tc>
          <w:tcPr>
            <w:tcW w:w="709" w:type="dxa"/>
            <w:vAlign w:val="center"/>
          </w:tcPr>
          <w:p w:rsidR="00982E6D" w:rsidRPr="00397302" w:rsidRDefault="002701E9" w:rsidP="009D014C">
            <w:pPr>
              <w:jc w:val="center"/>
              <w:rPr>
                <w:rFonts w:ascii="Times New Roman" w:hAnsi="Times New Roman" w:cs="Times New Roman"/>
                <w:color w:val="auto"/>
                <w:sz w:val="20"/>
                <w:szCs w:val="20"/>
              </w:rPr>
            </w:pPr>
            <w:r>
              <w:rPr>
                <w:rFonts w:ascii="Times New Roman" w:hAnsi="Times New Roman" w:cs="Times New Roman"/>
                <w:color w:val="auto"/>
                <w:sz w:val="20"/>
                <w:szCs w:val="20"/>
              </w:rPr>
              <w:t>9180</w:t>
            </w:r>
          </w:p>
        </w:tc>
        <w:tc>
          <w:tcPr>
            <w:tcW w:w="709" w:type="dxa"/>
            <w:vAlign w:val="center"/>
          </w:tcPr>
          <w:p w:rsidR="00982E6D" w:rsidRPr="00397302" w:rsidRDefault="002701E9" w:rsidP="00982E6D">
            <w:pPr>
              <w:jc w:val="center"/>
              <w:rPr>
                <w:rFonts w:ascii="Times New Roman" w:hAnsi="Times New Roman" w:cs="Times New Roman"/>
                <w:color w:val="auto"/>
                <w:sz w:val="20"/>
                <w:szCs w:val="20"/>
              </w:rPr>
            </w:pPr>
            <w:r>
              <w:rPr>
                <w:rFonts w:ascii="Times New Roman" w:hAnsi="Times New Roman" w:cs="Times New Roman"/>
                <w:color w:val="auto"/>
                <w:sz w:val="20"/>
                <w:szCs w:val="20"/>
              </w:rPr>
              <w:t>9730</w:t>
            </w:r>
          </w:p>
        </w:tc>
      </w:tr>
      <w:tr w:rsidR="00982E6D" w:rsidRPr="002A4409" w:rsidTr="007619A7">
        <w:trPr>
          <w:trHeight w:val="20"/>
          <w:jc w:val="center"/>
        </w:trPr>
        <w:tc>
          <w:tcPr>
            <w:tcW w:w="2399" w:type="dxa"/>
            <w:vAlign w:val="center"/>
          </w:tcPr>
          <w:p w:rsidR="00982E6D" w:rsidRPr="00397302" w:rsidRDefault="00982E6D" w:rsidP="00982E6D">
            <w:pPr>
              <w:autoSpaceDE w:val="0"/>
              <w:autoSpaceDN w:val="0"/>
              <w:adjustRightInd w:val="0"/>
              <w:rPr>
                <w:rFonts w:ascii="Times New Roman" w:hAnsi="Times New Roman" w:cs="Times New Roman"/>
                <w:color w:val="auto"/>
                <w:sz w:val="20"/>
                <w:szCs w:val="20"/>
              </w:rPr>
            </w:pPr>
            <w:r w:rsidRPr="00D13136">
              <w:rPr>
                <w:rFonts w:ascii="Times New Roman" w:hAnsi="Times New Roman" w:cs="Times New Roman"/>
                <w:color w:val="auto"/>
                <w:sz w:val="20"/>
                <w:szCs w:val="20"/>
              </w:rPr>
              <w:t xml:space="preserve">1.2. </w:t>
            </w:r>
            <w:r w:rsidRPr="00D13136">
              <w:rPr>
                <w:rFonts w:ascii="Times New Roman" w:hAnsi="Times New Roman" w:cs="Times New Roman"/>
                <w:bCs/>
                <w:color w:val="auto"/>
                <w:sz w:val="20"/>
                <w:szCs w:val="20"/>
              </w:rPr>
              <w:t xml:space="preserve">Создание условий, обеспечивающих </w:t>
            </w:r>
            <w:r w:rsidRPr="00D13136">
              <w:rPr>
                <w:rFonts w:ascii="Times New Roman" w:hAnsi="Times New Roman" w:cs="Times New Roman"/>
                <w:bCs/>
                <w:color w:val="auto"/>
                <w:sz w:val="20"/>
                <w:szCs w:val="20"/>
              </w:rPr>
              <w:lastRenderedPageBreak/>
              <w:t>возможность гражданам систематически заниматься физической культурой и спортом, и повышение эффективности подготовки спортсменов</w:t>
            </w:r>
          </w:p>
        </w:tc>
        <w:tc>
          <w:tcPr>
            <w:tcW w:w="2270" w:type="dxa"/>
            <w:vAlign w:val="center"/>
          </w:tcPr>
          <w:p w:rsidR="00982E6D" w:rsidRPr="00397302" w:rsidRDefault="00982E6D" w:rsidP="00982E6D">
            <w:pPr>
              <w:rPr>
                <w:rFonts w:ascii="Times New Roman" w:hAnsi="Times New Roman" w:cs="Times New Roman"/>
                <w:color w:val="auto"/>
                <w:sz w:val="20"/>
                <w:szCs w:val="20"/>
              </w:rPr>
            </w:pPr>
            <w:r w:rsidRPr="00D13136">
              <w:rPr>
                <w:rFonts w:ascii="Times New Roman" w:hAnsi="Times New Roman" w:cs="Times New Roman"/>
                <w:bCs/>
                <w:color w:val="auto"/>
                <w:sz w:val="20"/>
                <w:szCs w:val="20"/>
              </w:rPr>
              <w:lastRenderedPageBreak/>
              <w:t xml:space="preserve">Доля населения Азейского сельского </w:t>
            </w:r>
            <w:r w:rsidRPr="00D13136">
              <w:rPr>
                <w:rFonts w:ascii="Times New Roman" w:hAnsi="Times New Roman" w:cs="Times New Roman"/>
                <w:bCs/>
                <w:color w:val="auto"/>
                <w:sz w:val="20"/>
                <w:szCs w:val="20"/>
              </w:rPr>
              <w:lastRenderedPageBreak/>
              <w:t>поселения, систематически занимающегося физической культурой и спортом, в общей численности населения Азейского сельского поселения в возрасте 3 – 79 лет</w:t>
            </w:r>
          </w:p>
        </w:tc>
        <w:tc>
          <w:tcPr>
            <w:tcW w:w="851" w:type="dxa"/>
            <w:vAlign w:val="center"/>
          </w:tcPr>
          <w:p w:rsidR="00982E6D" w:rsidRPr="00397302" w:rsidRDefault="00982E6D" w:rsidP="00982E6D">
            <w:pPr>
              <w:jc w:val="center"/>
              <w:rPr>
                <w:rFonts w:ascii="Times New Roman" w:hAnsi="Times New Roman" w:cs="Times New Roman"/>
                <w:color w:val="auto"/>
                <w:sz w:val="20"/>
                <w:szCs w:val="20"/>
              </w:rPr>
            </w:pPr>
            <w:r w:rsidRPr="00397302">
              <w:rPr>
                <w:rFonts w:ascii="Times New Roman" w:hAnsi="Times New Roman" w:cs="Times New Roman"/>
                <w:color w:val="auto"/>
                <w:sz w:val="20"/>
                <w:szCs w:val="20"/>
              </w:rPr>
              <w:lastRenderedPageBreak/>
              <w:t>%</w:t>
            </w:r>
          </w:p>
        </w:tc>
        <w:tc>
          <w:tcPr>
            <w:tcW w:w="854" w:type="dxa"/>
            <w:vAlign w:val="center"/>
          </w:tcPr>
          <w:p w:rsidR="00982E6D" w:rsidRPr="00397302" w:rsidRDefault="00982E6D" w:rsidP="00982E6D">
            <w:pPr>
              <w:jc w:val="center"/>
              <w:rPr>
                <w:rFonts w:ascii="Times New Roman" w:hAnsi="Times New Roman" w:cs="Times New Roman"/>
                <w:color w:val="auto"/>
                <w:sz w:val="20"/>
                <w:szCs w:val="20"/>
              </w:rPr>
            </w:pPr>
            <w:r>
              <w:rPr>
                <w:rFonts w:ascii="Times New Roman" w:hAnsi="Times New Roman" w:cs="Times New Roman"/>
                <w:color w:val="auto"/>
                <w:sz w:val="20"/>
                <w:szCs w:val="20"/>
              </w:rPr>
              <w:t>9,0</w:t>
            </w:r>
          </w:p>
        </w:tc>
        <w:tc>
          <w:tcPr>
            <w:tcW w:w="851" w:type="dxa"/>
            <w:vAlign w:val="center"/>
          </w:tcPr>
          <w:p w:rsidR="00982E6D" w:rsidRPr="00397302" w:rsidRDefault="00982E6D" w:rsidP="00982E6D">
            <w:pPr>
              <w:jc w:val="center"/>
              <w:rPr>
                <w:rFonts w:ascii="Times New Roman" w:hAnsi="Times New Roman" w:cs="Times New Roman"/>
                <w:color w:val="auto"/>
                <w:sz w:val="20"/>
                <w:szCs w:val="20"/>
              </w:rPr>
            </w:pPr>
            <w:r>
              <w:rPr>
                <w:rFonts w:ascii="Times New Roman" w:hAnsi="Times New Roman" w:cs="Times New Roman"/>
                <w:color w:val="auto"/>
                <w:sz w:val="20"/>
                <w:szCs w:val="20"/>
              </w:rPr>
              <w:t>9,5</w:t>
            </w:r>
          </w:p>
        </w:tc>
        <w:tc>
          <w:tcPr>
            <w:tcW w:w="708" w:type="dxa"/>
            <w:vAlign w:val="center"/>
          </w:tcPr>
          <w:p w:rsidR="00982E6D" w:rsidRPr="00397302" w:rsidRDefault="00982E6D" w:rsidP="00982E6D">
            <w:pPr>
              <w:jc w:val="center"/>
              <w:rPr>
                <w:rFonts w:ascii="Times New Roman" w:hAnsi="Times New Roman" w:cs="Times New Roman"/>
                <w:color w:val="auto"/>
                <w:sz w:val="20"/>
                <w:szCs w:val="20"/>
              </w:rPr>
            </w:pPr>
            <w:r>
              <w:rPr>
                <w:rFonts w:ascii="Times New Roman" w:hAnsi="Times New Roman" w:cs="Times New Roman"/>
                <w:color w:val="auto"/>
                <w:sz w:val="20"/>
                <w:szCs w:val="20"/>
              </w:rPr>
              <w:t>9,9</w:t>
            </w:r>
          </w:p>
        </w:tc>
        <w:tc>
          <w:tcPr>
            <w:tcW w:w="709" w:type="dxa"/>
            <w:vAlign w:val="center"/>
          </w:tcPr>
          <w:p w:rsidR="00982E6D" w:rsidRPr="00397302" w:rsidRDefault="00982E6D" w:rsidP="00982E6D">
            <w:pPr>
              <w:jc w:val="center"/>
              <w:rPr>
                <w:rFonts w:ascii="Times New Roman" w:hAnsi="Times New Roman" w:cs="Times New Roman"/>
                <w:color w:val="auto"/>
                <w:sz w:val="20"/>
                <w:szCs w:val="20"/>
              </w:rPr>
            </w:pPr>
            <w:r>
              <w:rPr>
                <w:rFonts w:ascii="Times New Roman" w:hAnsi="Times New Roman" w:cs="Times New Roman"/>
                <w:color w:val="auto"/>
                <w:sz w:val="20"/>
                <w:szCs w:val="20"/>
              </w:rPr>
              <w:t>9,9</w:t>
            </w:r>
          </w:p>
        </w:tc>
        <w:tc>
          <w:tcPr>
            <w:tcW w:w="709" w:type="dxa"/>
            <w:vAlign w:val="center"/>
          </w:tcPr>
          <w:p w:rsidR="00982E6D" w:rsidRPr="00397302" w:rsidRDefault="00982E6D" w:rsidP="00982E6D">
            <w:pPr>
              <w:jc w:val="center"/>
              <w:rPr>
                <w:rFonts w:ascii="Times New Roman" w:hAnsi="Times New Roman" w:cs="Times New Roman"/>
                <w:color w:val="auto"/>
                <w:sz w:val="20"/>
                <w:szCs w:val="20"/>
              </w:rPr>
            </w:pPr>
            <w:r>
              <w:rPr>
                <w:rFonts w:ascii="Times New Roman" w:hAnsi="Times New Roman" w:cs="Times New Roman"/>
                <w:color w:val="auto"/>
                <w:sz w:val="20"/>
                <w:szCs w:val="20"/>
              </w:rPr>
              <w:t>10,5</w:t>
            </w:r>
          </w:p>
        </w:tc>
        <w:tc>
          <w:tcPr>
            <w:tcW w:w="709" w:type="dxa"/>
            <w:vAlign w:val="center"/>
          </w:tcPr>
          <w:p w:rsidR="00982E6D" w:rsidRPr="00397302" w:rsidRDefault="00982E6D" w:rsidP="00982E6D">
            <w:pPr>
              <w:jc w:val="center"/>
              <w:rPr>
                <w:rFonts w:ascii="Times New Roman" w:hAnsi="Times New Roman" w:cs="Times New Roman"/>
                <w:color w:val="auto"/>
                <w:sz w:val="20"/>
                <w:szCs w:val="20"/>
              </w:rPr>
            </w:pPr>
            <w:r>
              <w:rPr>
                <w:rFonts w:ascii="Times New Roman" w:hAnsi="Times New Roman" w:cs="Times New Roman"/>
                <w:color w:val="auto"/>
                <w:sz w:val="20"/>
                <w:szCs w:val="20"/>
              </w:rPr>
              <w:t>10,9</w:t>
            </w:r>
          </w:p>
        </w:tc>
        <w:tc>
          <w:tcPr>
            <w:tcW w:w="708" w:type="dxa"/>
            <w:vAlign w:val="center"/>
          </w:tcPr>
          <w:p w:rsidR="00982E6D" w:rsidRPr="00397302" w:rsidRDefault="00982E6D" w:rsidP="00982E6D">
            <w:pPr>
              <w:jc w:val="center"/>
              <w:rPr>
                <w:rFonts w:ascii="Times New Roman" w:hAnsi="Times New Roman" w:cs="Times New Roman"/>
                <w:color w:val="auto"/>
                <w:sz w:val="20"/>
                <w:szCs w:val="20"/>
              </w:rPr>
            </w:pPr>
            <w:r>
              <w:rPr>
                <w:rFonts w:ascii="Times New Roman" w:hAnsi="Times New Roman" w:cs="Times New Roman"/>
                <w:color w:val="auto"/>
                <w:sz w:val="20"/>
                <w:szCs w:val="20"/>
              </w:rPr>
              <w:t>12,2</w:t>
            </w:r>
          </w:p>
        </w:tc>
        <w:tc>
          <w:tcPr>
            <w:tcW w:w="709" w:type="dxa"/>
            <w:vAlign w:val="center"/>
          </w:tcPr>
          <w:p w:rsidR="00982E6D" w:rsidRPr="00397302" w:rsidRDefault="00982E6D" w:rsidP="00982E6D">
            <w:pPr>
              <w:jc w:val="center"/>
              <w:rPr>
                <w:rFonts w:ascii="Times New Roman" w:hAnsi="Times New Roman" w:cs="Times New Roman"/>
                <w:color w:val="auto"/>
                <w:sz w:val="20"/>
                <w:szCs w:val="20"/>
              </w:rPr>
            </w:pPr>
            <w:r>
              <w:rPr>
                <w:rFonts w:ascii="Times New Roman" w:hAnsi="Times New Roman" w:cs="Times New Roman"/>
                <w:color w:val="auto"/>
                <w:sz w:val="20"/>
                <w:szCs w:val="20"/>
              </w:rPr>
              <w:t>12,7</w:t>
            </w:r>
          </w:p>
        </w:tc>
        <w:tc>
          <w:tcPr>
            <w:tcW w:w="709" w:type="dxa"/>
            <w:vAlign w:val="center"/>
          </w:tcPr>
          <w:p w:rsidR="00982E6D" w:rsidRPr="00397302" w:rsidRDefault="00982E6D" w:rsidP="00982E6D">
            <w:pPr>
              <w:jc w:val="center"/>
              <w:rPr>
                <w:rFonts w:ascii="Times New Roman" w:hAnsi="Times New Roman" w:cs="Times New Roman"/>
                <w:color w:val="auto"/>
                <w:sz w:val="20"/>
                <w:szCs w:val="20"/>
              </w:rPr>
            </w:pPr>
            <w:r>
              <w:rPr>
                <w:rFonts w:ascii="Times New Roman" w:hAnsi="Times New Roman" w:cs="Times New Roman"/>
                <w:color w:val="auto"/>
                <w:sz w:val="20"/>
                <w:szCs w:val="20"/>
              </w:rPr>
              <w:t>12,7</w:t>
            </w:r>
          </w:p>
        </w:tc>
        <w:tc>
          <w:tcPr>
            <w:tcW w:w="709" w:type="dxa"/>
            <w:vAlign w:val="center"/>
          </w:tcPr>
          <w:p w:rsidR="00982E6D" w:rsidRPr="00397302" w:rsidRDefault="00982E6D" w:rsidP="00982E6D">
            <w:pPr>
              <w:jc w:val="center"/>
              <w:rPr>
                <w:rFonts w:ascii="Times New Roman" w:hAnsi="Times New Roman" w:cs="Times New Roman"/>
                <w:color w:val="auto"/>
                <w:sz w:val="20"/>
                <w:szCs w:val="20"/>
              </w:rPr>
            </w:pPr>
            <w:r>
              <w:rPr>
                <w:rFonts w:ascii="Times New Roman" w:hAnsi="Times New Roman" w:cs="Times New Roman"/>
                <w:color w:val="auto"/>
                <w:sz w:val="20"/>
                <w:szCs w:val="20"/>
              </w:rPr>
              <w:t>13,1</w:t>
            </w:r>
          </w:p>
        </w:tc>
        <w:tc>
          <w:tcPr>
            <w:tcW w:w="708" w:type="dxa"/>
            <w:vAlign w:val="center"/>
          </w:tcPr>
          <w:p w:rsidR="00982E6D" w:rsidRPr="00397302" w:rsidRDefault="00982E6D" w:rsidP="00982E6D">
            <w:pPr>
              <w:jc w:val="center"/>
              <w:rPr>
                <w:rFonts w:ascii="Times New Roman" w:hAnsi="Times New Roman" w:cs="Times New Roman"/>
                <w:color w:val="auto"/>
                <w:sz w:val="20"/>
                <w:szCs w:val="20"/>
              </w:rPr>
            </w:pPr>
            <w:r>
              <w:rPr>
                <w:rFonts w:ascii="Times New Roman" w:hAnsi="Times New Roman" w:cs="Times New Roman"/>
                <w:color w:val="auto"/>
                <w:sz w:val="20"/>
                <w:szCs w:val="20"/>
              </w:rPr>
              <w:t>13,5</w:t>
            </w:r>
          </w:p>
        </w:tc>
        <w:tc>
          <w:tcPr>
            <w:tcW w:w="709" w:type="dxa"/>
            <w:vAlign w:val="center"/>
          </w:tcPr>
          <w:p w:rsidR="00982E6D" w:rsidRPr="00397302" w:rsidRDefault="00982E6D" w:rsidP="00982E6D">
            <w:pPr>
              <w:jc w:val="center"/>
              <w:rPr>
                <w:rFonts w:ascii="Times New Roman" w:hAnsi="Times New Roman" w:cs="Times New Roman"/>
                <w:color w:val="auto"/>
                <w:sz w:val="20"/>
                <w:szCs w:val="20"/>
              </w:rPr>
            </w:pPr>
            <w:r>
              <w:rPr>
                <w:rFonts w:ascii="Times New Roman" w:hAnsi="Times New Roman" w:cs="Times New Roman"/>
                <w:color w:val="auto"/>
                <w:sz w:val="20"/>
                <w:szCs w:val="20"/>
              </w:rPr>
              <w:t>13,9</w:t>
            </w:r>
          </w:p>
        </w:tc>
        <w:tc>
          <w:tcPr>
            <w:tcW w:w="709" w:type="dxa"/>
            <w:vAlign w:val="center"/>
          </w:tcPr>
          <w:p w:rsidR="00982E6D" w:rsidRPr="00397302" w:rsidRDefault="00982E6D" w:rsidP="00982E6D">
            <w:pPr>
              <w:jc w:val="center"/>
              <w:rPr>
                <w:rFonts w:ascii="Times New Roman" w:hAnsi="Times New Roman" w:cs="Times New Roman"/>
                <w:color w:val="auto"/>
                <w:sz w:val="20"/>
                <w:szCs w:val="20"/>
              </w:rPr>
            </w:pPr>
            <w:r>
              <w:rPr>
                <w:rFonts w:ascii="Times New Roman" w:hAnsi="Times New Roman" w:cs="Times New Roman"/>
                <w:color w:val="auto"/>
                <w:sz w:val="20"/>
                <w:szCs w:val="20"/>
              </w:rPr>
              <w:t>19,2</w:t>
            </w:r>
          </w:p>
        </w:tc>
        <w:tc>
          <w:tcPr>
            <w:tcW w:w="709" w:type="dxa"/>
            <w:vAlign w:val="center"/>
          </w:tcPr>
          <w:p w:rsidR="00982E6D" w:rsidRPr="00397302" w:rsidRDefault="00982E6D" w:rsidP="00982E6D">
            <w:pPr>
              <w:jc w:val="center"/>
              <w:rPr>
                <w:rFonts w:ascii="Times New Roman" w:hAnsi="Times New Roman" w:cs="Times New Roman"/>
                <w:color w:val="auto"/>
                <w:sz w:val="20"/>
                <w:szCs w:val="20"/>
              </w:rPr>
            </w:pPr>
            <w:r>
              <w:rPr>
                <w:rFonts w:ascii="Times New Roman" w:hAnsi="Times New Roman" w:cs="Times New Roman"/>
                <w:color w:val="auto"/>
                <w:sz w:val="20"/>
                <w:szCs w:val="20"/>
              </w:rPr>
              <w:t>20,1</w:t>
            </w:r>
          </w:p>
        </w:tc>
      </w:tr>
      <w:tr w:rsidR="00C52669" w:rsidRPr="002A4409" w:rsidTr="007619A7">
        <w:trPr>
          <w:trHeight w:val="67"/>
          <w:jc w:val="center"/>
        </w:trPr>
        <w:tc>
          <w:tcPr>
            <w:tcW w:w="15730" w:type="dxa"/>
            <w:gridSpan w:val="17"/>
            <w:vAlign w:val="center"/>
          </w:tcPr>
          <w:p w:rsidR="00C52669" w:rsidRPr="00E42CFD" w:rsidRDefault="00C52669" w:rsidP="007619A7">
            <w:pPr>
              <w:pStyle w:val="1"/>
              <w:widowControl w:val="0"/>
              <w:numPr>
                <w:ilvl w:val="0"/>
                <w:numId w:val="0"/>
              </w:numPr>
              <w:ind w:right="0"/>
            </w:pPr>
            <w:r w:rsidRPr="00E42CFD">
              <w:lastRenderedPageBreak/>
              <w:t>Приоритет 2. «Создание комфортного пространства для жизни»</w:t>
            </w:r>
          </w:p>
        </w:tc>
      </w:tr>
      <w:tr w:rsidR="00982E6D" w:rsidRPr="002A4409" w:rsidTr="007619A7">
        <w:trPr>
          <w:trHeight w:val="436"/>
          <w:jc w:val="center"/>
        </w:trPr>
        <w:tc>
          <w:tcPr>
            <w:tcW w:w="2399" w:type="dxa"/>
            <w:vAlign w:val="center"/>
          </w:tcPr>
          <w:p w:rsidR="00982E6D" w:rsidRPr="008324EF" w:rsidRDefault="00982E6D" w:rsidP="00982E6D">
            <w:pPr>
              <w:rPr>
                <w:rFonts w:ascii="Times New Roman" w:hAnsi="Times New Roman" w:cs="Times New Roman"/>
                <w:color w:val="auto"/>
                <w:sz w:val="20"/>
                <w:szCs w:val="20"/>
              </w:rPr>
            </w:pPr>
            <w:r w:rsidRPr="00D13136">
              <w:rPr>
                <w:rFonts w:ascii="Times New Roman" w:hAnsi="Times New Roman" w:cs="Times New Roman"/>
                <w:color w:val="auto"/>
                <w:sz w:val="20"/>
                <w:szCs w:val="20"/>
              </w:rPr>
              <w:t xml:space="preserve">2.1. </w:t>
            </w:r>
            <w:r>
              <w:rPr>
                <w:rFonts w:ascii="Times New Roman" w:hAnsi="Times New Roman" w:cs="Times New Roman"/>
                <w:color w:val="auto"/>
                <w:sz w:val="20"/>
                <w:szCs w:val="20"/>
              </w:rPr>
              <w:t>Обеспечение транспортной доступности территорий, повышение мобильности населения и безопасности дорожного движения.</w:t>
            </w:r>
          </w:p>
        </w:tc>
        <w:tc>
          <w:tcPr>
            <w:tcW w:w="2270" w:type="dxa"/>
          </w:tcPr>
          <w:p w:rsidR="00982E6D" w:rsidRPr="008324EF" w:rsidRDefault="00982E6D" w:rsidP="00982E6D">
            <w:pPr>
              <w:pStyle w:val="a5"/>
              <w:rPr>
                <w:rFonts w:ascii="Times New Roman" w:hAnsi="Times New Roman"/>
                <w:sz w:val="20"/>
                <w:szCs w:val="20"/>
              </w:rPr>
            </w:pPr>
            <w:r w:rsidRPr="00D13136">
              <w:rPr>
                <w:rFonts w:ascii="Times New Roman" w:hAnsi="Times New Roman"/>
                <w:sz w:val="20"/>
                <w:szCs w:val="20"/>
              </w:rPr>
              <w:t xml:space="preserve">Доля протяженности автомобильных дорог общего пользования местного значения, находящаяся в собственности </w:t>
            </w:r>
            <w:r w:rsidRPr="00D13136">
              <w:rPr>
                <w:rFonts w:ascii="Times New Roman" w:hAnsi="Times New Roman"/>
                <w:bCs/>
                <w:sz w:val="20"/>
                <w:szCs w:val="20"/>
              </w:rPr>
              <w:t>Азейского сельского поселения</w:t>
            </w:r>
            <w:r w:rsidRPr="00D13136">
              <w:rPr>
                <w:rFonts w:ascii="Times New Roman" w:hAnsi="Times New Roman"/>
                <w:sz w:val="20"/>
                <w:szCs w:val="20"/>
              </w:rPr>
              <w:t>, соответствующих нормативным требованиям к транспортно-эксплуатационным показателям</w:t>
            </w:r>
          </w:p>
        </w:tc>
        <w:tc>
          <w:tcPr>
            <w:tcW w:w="851" w:type="dxa"/>
            <w:vAlign w:val="center"/>
          </w:tcPr>
          <w:p w:rsidR="00982E6D" w:rsidRPr="008324EF" w:rsidRDefault="00982E6D" w:rsidP="00982E6D">
            <w:pPr>
              <w:jc w:val="center"/>
              <w:rPr>
                <w:rFonts w:ascii="Times New Roman" w:hAnsi="Times New Roman" w:cs="Times New Roman"/>
                <w:color w:val="auto"/>
                <w:sz w:val="20"/>
                <w:szCs w:val="20"/>
              </w:rPr>
            </w:pPr>
            <w:r w:rsidRPr="008324EF">
              <w:rPr>
                <w:rFonts w:ascii="Times New Roman" w:hAnsi="Times New Roman" w:cs="Times New Roman"/>
                <w:color w:val="auto"/>
                <w:sz w:val="20"/>
                <w:szCs w:val="20"/>
              </w:rPr>
              <w:t>%</w:t>
            </w:r>
          </w:p>
        </w:tc>
        <w:tc>
          <w:tcPr>
            <w:tcW w:w="854" w:type="dxa"/>
            <w:vAlign w:val="center"/>
          </w:tcPr>
          <w:p w:rsidR="00982E6D" w:rsidRPr="007619A7" w:rsidRDefault="00982E6D" w:rsidP="00982E6D">
            <w:pPr>
              <w:jc w:val="center"/>
              <w:rPr>
                <w:rFonts w:ascii="Times New Roman" w:hAnsi="Times New Roman" w:cs="Times New Roman"/>
                <w:color w:val="auto"/>
                <w:sz w:val="20"/>
                <w:szCs w:val="20"/>
              </w:rPr>
            </w:pPr>
            <w:r w:rsidRPr="007619A7">
              <w:rPr>
                <w:rFonts w:ascii="Times New Roman" w:hAnsi="Times New Roman" w:cs="Times New Roman"/>
                <w:color w:val="auto"/>
                <w:sz w:val="20"/>
                <w:szCs w:val="20"/>
              </w:rPr>
              <w:t>80,0</w:t>
            </w:r>
          </w:p>
        </w:tc>
        <w:tc>
          <w:tcPr>
            <w:tcW w:w="851" w:type="dxa"/>
            <w:vAlign w:val="center"/>
          </w:tcPr>
          <w:p w:rsidR="00982E6D" w:rsidRPr="007619A7" w:rsidRDefault="00982E6D" w:rsidP="00982E6D">
            <w:pPr>
              <w:jc w:val="center"/>
              <w:rPr>
                <w:rFonts w:ascii="Times New Roman" w:hAnsi="Times New Roman" w:cs="Times New Roman"/>
                <w:color w:val="auto"/>
                <w:sz w:val="20"/>
                <w:szCs w:val="20"/>
              </w:rPr>
            </w:pPr>
            <w:r w:rsidRPr="007619A7">
              <w:rPr>
                <w:rFonts w:ascii="Times New Roman" w:hAnsi="Times New Roman" w:cs="Times New Roman"/>
                <w:color w:val="auto"/>
                <w:sz w:val="20"/>
                <w:szCs w:val="20"/>
              </w:rPr>
              <w:t>80,0</w:t>
            </w:r>
          </w:p>
        </w:tc>
        <w:tc>
          <w:tcPr>
            <w:tcW w:w="708" w:type="dxa"/>
            <w:vAlign w:val="center"/>
          </w:tcPr>
          <w:p w:rsidR="00982E6D" w:rsidRPr="007619A7" w:rsidRDefault="00982E6D" w:rsidP="00982E6D">
            <w:pPr>
              <w:jc w:val="center"/>
              <w:rPr>
                <w:rFonts w:ascii="Times New Roman" w:hAnsi="Times New Roman" w:cs="Times New Roman"/>
                <w:color w:val="auto"/>
                <w:sz w:val="20"/>
                <w:szCs w:val="20"/>
              </w:rPr>
            </w:pPr>
            <w:r w:rsidRPr="007619A7">
              <w:rPr>
                <w:rFonts w:ascii="Times New Roman" w:hAnsi="Times New Roman" w:cs="Times New Roman"/>
                <w:color w:val="auto"/>
                <w:sz w:val="20"/>
                <w:szCs w:val="20"/>
              </w:rPr>
              <w:t>80,0</w:t>
            </w:r>
          </w:p>
        </w:tc>
        <w:tc>
          <w:tcPr>
            <w:tcW w:w="709" w:type="dxa"/>
            <w:vAlign w:val="center"/>
          </w:tcPr>
          <w:p w:rsidR="00982E6D" w:rsidRPr="007619A7" w:rsidRDefault="00982E6D" w:rsidP="00982E6D">
            <w:pPr>
              <w:jc w:val="center"/>
              <w:rPr>
                <w:rFonts w:ascii="Times New Roman" w:hAnsi="Times New Roman" w:cs="Times New Roman"/>
                <w:color w:val="auto"/>
                <w:sz w:val="20"/>
                <w:szCs w:val="20"/>
              </w:rPr>
            </w:pPr>
            <w:r w:rsidRPr="007619A7">
              <w:rPr>
                <w:rFonts w:ascii="Times New Roman" w:hAnsi="Times New Roman" w:cs="Times New Roman"/>
                <w:color w:val="auto"/>
                <w:sz w:val="20"/>
                <w:szCs w:val="20"/>
              </w:rPr>
              <w:t>80,0</w:t>
            </w:r>
          </w:p>
        </w:tc>
        <w:tc>
          <w:tcPr>
            <w:tcW w:w="709" w:type="dxa"/>
            <w:vAlign w:val="center"/>
          </w:tcPr>
          <w:p w:rsidR="00982E6D" w:rsidRPr="007619A7" w:rsidRDefault="00982E6D" w:rsidP="00982E6D">
            <w:pPr>
              <w:jc w:val="center"/>
              <w:rPr>
                <w:rFonts w:ascii="Times New Roman" w:hAnsi="Times New Roman" w:cs="Times New Roman"/>
                <w:color w:val="auto"/>
                <w:sz w:val="20"/>
                <w:szCs w:val="20"/>
              </w:rPr>
            </w:pPr>
            <w:r w:rsidRPr="007619A7">
              <w:rPr>
                <w:rFonts w:ascii="Times New Roman" w:hAnsi="Times New Roman" w:cs="Times New Roman"/>
                <w:color w:val="auto"/>
                <w:sz w:val="20"/>
                <w:szCs w:val="20"/>
              </w:rPr>
              <w:t>80,0</w:t>
            </w:r>
          </w:p>
        </w:tc>
        <w:tc>
          <w:tcPr>
            <w:tcW w:w="709" w:type="dxa"/>
            <w:vAlign w:val="center"/>
          </w:tcPr>
          <w:p w:rsidR="00982E6D" w:rsidRPr="007619A7" w:rsidRDefault="00982E6D" w:rsidP="00982E6D">
            <w:pPr>
              <w:jc w:val="center"/>
              <w:rPr>
                <w:rFonts w:ascii="Times New Roman" w:hAnsi="Times New Roman" w:cs="Times New Roman"/>
                <w:color w:val="auto"/>
                <w:sz w:val="20"/>
                <w:szCs w:val="20"/>
              </w:rPr>
            </w:pPr>
            <w:r w:rsidRPr="007619A7">
              <w:rPr>
                <w:rFonts w:ascii="Times New Roman" w:hAnsi="Times New Roman" w:cs="Times New Roman"/>
                <w:color w:val="auto"/>
                <w:sz w:val="20"/>
                <w:szCs w:val="20"/>
              </w:rPr>
              <w:t>80,5</w:t>
            </w:r>
          </w:p>
        </w:tc>
        <w:tc>
          <w:tcPr>
            <w:tcW w:w="708" w:type="dxa"/>
            <w:vAlign w:val="center"/>
          </w:tcPr>
          <w:p w:rsidR="00982E6D" w:rsidRPr="007619A7" w:rsidRDefault="00982E6D" w:rsidP="00982E6D">
            <w:pPr>
              <w:pStyle w:val="ConsPlusNormal"/>
              <w:ind w:firstLine="0"/>
              <w:jc w:val="center"/>
              <w:rPr>
                <w:rFonts w:ascii="Times New Roman" w:hAnsi="Times New Roman" w:cs="Times New Roman"/>
              </w:rPr>
            </w:pPr>
            <w:r>
              <w:rPr>
                <w:rFonts w:ascii="Times New Roman" w:hAnsi="Times New Roman" w:cs="Times New Roman"/>
              </w:rPr>
              <w:t>80,9</w:t>
            </w:r>
          </w:p>
        </w:tc>
        <w:tc>
          <w:tcPr>
            <w:tcW w:w="709" w:type="dxa"/>
            <w:vAlign w:val="center"/>
          </w:tcPr>
          <w:p w:rsidR="00982E6D" w:rsidRPr="007619A7" w:rsidRDefault="00982E6D" w:rsidP="00982E6D">
            <w:pPr>
              <w:pStyle w:val="ConsPlusNormal"/>
              <w:ind w:firstLine="0"/>
              <w:jc w:val="center"/>
              <w:rPr>
                <w:rFonts w:ascii="Times New Roman" w:hAnsi="Times New Roman" w:cs="Times New Roman"/>
              </w:rPr>
            </w:pPr>
            <w:r>
              <w:rPr>
                <w:rFonts w:ascii="Times New Roman" w:hAnsi="Times New Roman" w:cs="Times New Roman"/>
              </w:rPr>
              <w:t>80,9</w:t>
            </w:r>
          </w:p>
        </w:tc>
        <w:tc>
          <w:tcPr>
            <w:tcW w:w="709" w:type="dxa"/>
            <w:vAlign w:val="center"/>
          </w:tcPr>
          <w:p w:rsidR="00982E6D" w:rsidRPr="007619A7" w:rsidRDefault="00982E6D" w:rsidP="00982E6D">
            <w:pPr>
              <w:pStyle w:val="ConsPlusNormal"/>
              <w:ind w:firstLine="0"/>
              <w:jc w:val="center"/>
              <w:rPr>
                <w:rFonts w:ascii="Times New Roman" w:hAnsi="Times New Roman" w:cs="Times New Roman"/>
              </w:rPr>
            </w:pPr>
            <w:r>
              <w:rPr>
                <w:rFonts w:ascii="Times New Roman" w:hAnsi="Times New Roman" w:cs="Times New Roman"/>
              </w:rPr>
              <w:t>80,9</w:t>
            </w:r>
          </w:p>
        </w:tc>
        <w:tc>
          <w:tcPr>
            <w:tcW w:w="709" w:type="dxa"/>
            <w:vAlign w:val="center"/>
          </w:tcPr>
          <w:p w:rsidR="00982E6D" w:rsidRPr="007619A7" w:rsidRDefault="00982E6D" w:rsidP="00982E6D">
            <w:pPr>
              <w:pStyle w:val="ConsPlusNormal"/>
              <w:ind w:firstLine="0"/>
              <w:jc w:val="center"/>
              <w:rPr>
                <w:rFonts w:ascii="Times New Roman" w:hAnsi="Times New Roman" w:cs="Times New Roman"/>
              </w:rPr>
            </w:pPr>
            <w:r>
              <w:rPr>
                <w:rFonts w:ascii="Times New Roman" w:hAnsi="Times New Roman" w:cs="Times New Roman"/>
              </w:rPr>
              <w:t>80,9</w:t>
            </w:r>
          </w:p>
        </w:tc>
        <w:tc>
          <w:tcPr>
            <w:tcW w:w="708" w:type="dxa"/>
            <w:vAlign w:val="center"/>
          </w:tcPr>
          <w:p w:rsidR="00982E6D" w:rsidRPr="007619A7" w:rsidRDefault="00982E6D" w:rsidP="00982E6D">
            <w:pPr>
              <w:pStyle w:val="ConsPlusNormal"/>
              <w:ind w:firstLine="0"/>
              <w:jc w:val="center"/>
              <w:rPr>
                <w:rFonts w:ascii="Times New Roman" w:hAnsi="Times New Roman" w:cs="Times New Roman"/>
              </w:rPr>
            </w:pPr>
            <w:r>
              <w:rPr>
                <w:rFonts w:ascii="Times New Roman" w:hAnsi="Times New Roman" w:cs="Times New Roman"/>
              </w:rPr>
              <w:t>80,9</w:t>
            </w:r>
          </w:p>
        </w:tc>
        <w:tc>
          <w:tcPr>
            <w:tcW w:w="709" w:type="dxa"/>
            <w:vAlign w:val="center"/>
          </w:tcPr>
          <w:p w:rsidR="00982E6D" w:rsidRPr="007619A7" w:rsidRDefault="00982E6D" w:rsidP="00982E6D">
            <w:pPr>
              <w:pStyle w:val="ConsPlusNormal"/>
              <w:ind w:firstLine="0"/>
              <w:jc w:val="center"/>
              <w:rPr>
                <w:rFonts w:ascii="Times New Roman" w:hAnsi="Times New Roman" w:cs="Times New Roman"/>
              </w:rPr>
            </w:pPr>
            <w:r>
              <w:rPr>
                <w:rFonts w:ascii="Times New Roman" w:hAnsi="Times New Roman" w:cs="Times New Roman"/>
              </w:rPr>
              <w:t>80,9</w:t>
            </w:r>
          </w:p>
        </w:tc>
        <w:tc>
          <w:tcPr>
            <w:tcW w:w="709" w:type="dxa"/>
            <w:vAlign w:val="center"/>
          </w:tcPr>
          <w:p w:rsidR="00982E6D" w:rsidRPr="007619A7" w:rsidRDefault="00982E6D" w:rsidP="00982E6D">
            <w:pPr>
              <w:pStyle w:val="ConsPlusNormal"/>
              <w:ind w:firstLine="0"/>
              <w:jc w:val="center"/>
              <w:rPr>
                <w:rFonts w:ascii="Times New Roman" w:hAnsi="Times New Roman" w:cs="Times New Roman"/>
              </w:rPr>
            </w:pPr>
            <w:r>
              <w:rPr>
                <w:rFonts w:ascii="Times New Roman" w:hAnsi="Times New Roman" w:cs="Times New Roman"/>
              </w:rPr>
              <w:t>81,0</w:t>
            </w:r>
          </w:p>
        </w:tc>
        <w:tc>
          <w:tcPr>
            <w:tcW w:w="709" w:type="dxa"/>
            <w:vAlign w:val="center"/>
          </w:tcPr>
          <w:p w:rsidR="00982E6D" w:rsidRPr="007619A7" w:rsidRDefault="00982E6D" w:rsidP="00982E6D">
            <w:pPr>
              <w:pStyle w:val="ConsPlusNormal"/>
              <w:ind w:firstLine="0"/>
              <w:jc w:val="center"/>
              <w:rPr>
                <w:rFonts w:ascii="Times New Roman" w:hAnsi="Times New Roman" w:cs="Times New Roman"/>
              </w:rPr>
            </w:pPr>
            <w:r w:rsidRPr="007619A7">
              <w:rPr>
                <w:rFonts w:ascii="Times New Roman" w:hAnsi="Times New Roman" w:cs="Times New Roman"/>
              </w:rPr>
              <w:t>8</w:t>
            </w:r>
            <w:r>
              <w:rPr>
                <w:rFonts w:ascii="Times New Roman" w:hAnsi="Times New Roman" w:cs="Times New Roman"/>
              </w:rPr>
              <w:t>1</w:t>
            </w:r>
            <w:r w:rsidRPr="007619A7">
              <w:rPr>
                <w:rFonts w:ascii="Times New Roman" w:hAnsi="Times New Roman" w:cs="Times New Roman"/>
              </w:rPr>
              <w:t>,0</w:t>
            </w:r>
          </w:p>
        </w:tc>
      </w:tr>
      <w:tr w:rsidR="00C52669" w:rsidRPr="002A4409" w:rsidTr="007619A7">
        <w:trPr>
          <w:trHeight w:val="436"/>
          <w:jc w:val="center"/>
        </w:trPr>
        <w:tc>
          <w:tcPr>
            <w:tcW w:w="2399" w:type="dxa"/>
            <w:vAlign w:val="center"/>
          </w:tcPr>
          <w:p w:rsidR="00C52669" w:rsidRPr="003A3918" w:rsidRDefault="00C52669" w:rsidP="007619A7">
            <w:pPr>
              <w:rPr>
                <w:rFonts w:ascii="Times New Roman" w:hAnsi="Times New Roman" w:cs="Times New Roman"/>
                <w:color w:val="auto"/>
                <w:sz w:val="20"/>
                <w:szCs w:val="20"/>
                <w:highlight w:val="yellow"/>
              </w:rPr>
            </w:pPr>
            <w:r w:rsidRPr="00D13136">
              <w:rPr>
                <w:rFonts w:ascii="Times New Roman" w:hAnsi="Times New Roman" w:cs="Times New Roman"/>
                <w:color w:val="auto"/>
                <w:sz w:val="20"/>
                <w:szCs w:val="20"/>
              </w:rPr>
              <w:t xml:space="preserve">2.2. </w:t>
            </w:r>
            <w:r w:rsidRPr="00607125">
              <w:rPr>
                <w:rFonts w:ascii="Times New Roman" w:hAnsi="Times New Roman" w:cs="Times New Roman"/>
                <w:color w:val="auto"/>
                <w:sz w:val="20"/>
                <w:szCs w:val="20"/>
              </w:rPr>
              <w:t>Развитие связи и информационных технологий</w:t>
            </w:r>
          </w:p>
        </w:tc>
        <w:tc>
          <w:tcPr>
            <w:tcW w:w="2270" w:type="dxa"/>
            <w:vAlign w:val="center"/>
          </w:tcPr>
          <w:p w:rsidR="00C52669" w:rsidRPr="003A3918" w:rsidRDefault="00C52669" w:rsidP="007619A7">
            <w:pPr>
              <w:rPr>
                <w:rFonts w:ascii="Times New Roman" w:hAnsi="Times New Roman" w:cs="Times New Roman"/>
                <w:color w:val="auto"/>
                <w:sz w:val="20"/>
                <w:szCs w:val="20"/>
                <w:highlight w:val="yellow"/>
              </w:rPr>
            </w:pPr>
            <w:r w:rsidRPr="00D13136">
              <w:rPr>
                <w:rFonts w:ascii="Times New Roman" w:hAnsi="Times New Roman" w:cs="Times New Roman"/>
                <w:color w:val="auto"/>
                <w:sz w:val="20"/>
                <w:szCs w:val="20"/>
              </w:rPr>
              <w:t>Количество населённых пунктов, не имеющих связь и Интернета</w:t>
            </w:r>
          </w:p>
        </w:tc>
        <w:tc>
          <w:tcPr>
            <w:tcW w:w="851" w:type="dxa"/>
            <w:vAlign w:val="center"/>
          </w:tcPr>
          <w:p w:rsidR="00C52669" w:rsidRPr="008324EF" w:rsidRDefault="00C52669" w:rsidP="007619A7">
            <w:pPr>
              <w:jc w:val="center"/>
              <w:rPr>
                <w:rFonts w:ascii="Times New Roman" w:hAnsi="Times New Roman" w:cs="Times New Roman"/>
                <w:color w:val="auto"/>
                <w:sz w:val="20"/>
                <w:szCs w:val="20"/>
              </w:rPr>
            </w:pPr>
            <w:r w:rsidRPr="008324EF">
              <w:rPr>
                <w:rFonts w:ascii="Times New Roman" w:hAnsi="Times New Roman" w:cs="Times New Roman"/>
                <w:color w:val="auto"/>
                <w:sz w:val="20"/>
                <w:szCs w:val="20"/>
              </w:rPr>
              <w:t>ед.</w:t>
            </w:r>
          </w:p>
        </w:tc>
        <w:tc>
          <w:tcPr>
            <w:tcW w:w="854" w:type="dxa"/>
            <w:vAlign w:val="center"/>
          </w:tcPr>
          <w:p w:rsidR="00C52669" w:rsidRPr="008324EF" w:rsidRDefault="00C52669" w:rsidP="007619A7">
            <w:pPr>
              <w:jc w:val="center"/>
              <w:rPr>
                <w:rFonts w:ascii="Times New Roman" w:hAnsi="Times New Roman" w:cs="Times New Roman"/>
                <w:color w:val="auto"/>
                <w:sz w:val="20"/>
                <w:szCs w:val="20"/>
              </w:rPr>
            </w:pPr>
            <w:r>
              <w:rPr>
                <w:rFonts w:ascii="Times New Roman" w:hAnsi="Times New Roman" w:cs="Times New Roman"/>
                <w:color w:val="auto"/>
                <w:sz w:val="20"/>
                <w:szCs w:val="20"/>
              </w:rPr>
              <w:t>2</w:t>
            </w:r>
          </w:p>
        </w:tc>
        <w:tc>
          <w:tcPr>
            <w:tcW w:w="851" w:type="dxa"/>
            <w:vAlign w:val="center"/>
          </w:tcPr>
          <w:p w:rsidR="00C52669" w:rsidRPr="008324EF" w:rsidRDefault="00C52669" w:rsidP="007619A7">
            <w:pPr>
              <w:jc w:val="center"/>
              <w:rPr>
                <w:rFonts w:ascii="Times New Roman" w:hAnsi="Times New Roman" w:cs="Times New Roman"/>
                <w:color w:val="auto"/>
                <w:sz w:val="20"/>
                <w:szCs w:val="20"/>
              </w:rPr>
            </w:pPr>
            <w:r>
              <w:rPr>
                <w:rFonts w:ascii="Times New Roman" w:hAnsi="Times New Roman" w:cs="Times New Roman"/>
                <w:color w:val="auto"/>
                <w:sz w:val="20"/>
                <w:szCs w:val="20"/>
              </w:rPr>
              <w:t>2</w:t>
            </w:r>
          </w:p>
        </w:tc>
        <w:tc>
          <w:tcPr>
            <w:tcW w:w="708" w:type="dxa"/>
            <w:vAlign w:val="center"/>
          </w:tcPr>
          <w:p w:rsidR="00C52669" w:rsidRPr="008324EF" w:rsidRDefault="00C52669" w:rsidP="007619A7">
            <w:pPr>
              <w:jc w:val="center"/>
              <w:rPr>
                <w:rFonts w:ascii="Times New Roman" w:hAnsi="Times New Roman" w:cs="Times New Roman"/>
                <w:color w:val="auto"/>
                <w:sz w:val="20"/>
                <w:szCs w:val="20"/>
              </w:rPr>
            </w:pPr>
            <w:r>
              <w:rPr>
                <w:rFonts w:ascii="Times New Roman" w:hAnsi="Times New Roman" w:cs="Times New Roman"/>
                <w:color w:val="auto"/>
                <w:sz w:val="20"/>
                <w:szCs w:val="20"/>
              </w:rPr>
              <w:t>2</w:t>
            </w:r>
          </w:p>
        </w:tc>
        <w:tc>
          <w:tcPr>
            <w:tcW w:w="709" w:type="dxa"/>
            <w:vAlign w:val="center"/>
          </w:tcPr>
          <w:p w:rsidR="00C52669" w:rsidRPr="008324EF" w:rsidRDefault="00C52669" w:rsidP="007619A7">
            <w:pPr>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709" w:type="dxa"/>
            <w:vAlign w:val="center"/>
          </w:tcPr>
          <w:p w:rsidR="00C52669" w:rsidRPr="008324EF" w:rsidRDefault="00C52669" w:rsidP="007619A7">
            <w:pPr>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709" w:type="dxa"/>
            <w:vAlign w:val="center"/>
          </w:tcPr>
          <w:p w:rsidR="00C52669" w:rsidRPr="008324EF" w:rsidRDefault="00C52669" w:rsidP="007619A7">
            <w:pPr>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708" w:type="dxa"/>
            <w:vAlign w:val="center"/>
          </w:tcPr>
          <w:p w:rsidR="00C52669" w:rsidRPr="00FF48BB" w:rsidRDefault="00FF48BB" w:rsidP="007619A7">
            <w:pPr>
              <w:pStyle w:val="ConsPlusNormal"/>
              <w:ind w:firstLine="0"/>
              <w:jc w:val="center"/>
              <w:rPr>
                <w:rFonts w:ascii="Times New Roman" w:hAnsi="Times New Roman" w:cs="Times New Roman"/>
              </w:rPr>
            </w:pPr>
            <w:r w:rsidRPr="00FF48BB">
              <w:rPr>
                <w:rFonts w:ascii="Times New Roman" w:hAnsi="Times New Roman" w:cs="Times New Roman"/>
              </w:rPr>
              <w:t>1</w:t>
            </w:r>
          </w:p>
        </w:tc>
        <w:tc>
          <w:tcPr>
            <w:tcW w:w="709" w:type="dxa"/>
            <w:vAlign w:val="center"/>
          </w:tcPr>
          <w:p w:rsidR="00C52669" w:rsidRPr="008324EF" w:rsidRDefault="00C52669" w:rsidP="007619A7">
            <w:pPr>
              <w:pStyle w:val="ConsPlusNormal"/>
              <w:ind w:firstLine="0"/>
              <w:jc w:val="center"/>
            </w:pPr>
            <w:r>
              <w:t>0</w:t>
            </w:r>
          </w:p>
        </w:tc>
        <w:tc>
          <w:tcPr>
            <w:tcW w:w="709" w:type="dxa"/>
            <w:vAlign w:val="center"/>
          </w:tcPr>
          <w:p w:rsidR="00C52669" w:rsidRPr="008324EF" w:rsidRDefault="00C52669" w:rsidP="007619A7">
            <w:pPr>
              <w:pStyle w:val="ConsPlusNormal"/>
              <w:ind w:firstLine="0"/>
              <w:jc w:val="center"/>
            </w:pPr>
            <w:r>
              <w:t>0</w:t>
            </w:r>
          </w:p>
        </w:tc>
        <w:tc>
          <w:tcPr>
            <w:tcW w:w="709" w:type="dxa"/>
            <w:vAlign w:val="center"/>
          </w:tcPr>
          <w:p w:rsidR="00C52669" w:rsidRPr="008324EF" w:rsidRDefault="00C52669" w:rsidP="007619A7">
            <w:pPr>
              <w:pStyle w:val="ConsPlusNormal"/>
              <w:ind w:firstLine="0"/>
              <w:jc w:val="center"/>
            </w:pPr>
            <w:r>
              <w:t>0</w:t>
            </w:r>
          </w:p>
        </w:tc>
        <w:tc>
          <w:tcPr>
            <w:tcW w:w="708" w:type="dxa"/>
            <w:vAlign w:val="center"/>
          </w:tcPr>
          <w:p w:rsidR="00C52669" w:rsidRPr="008324EF" w:rsidRDefault="00C52669" w:rsidP="007619A7">
            <w:pPr>
              <w:pStyle w:val="ConsPlusNormal"/>
              <w:ind w:firstLine="0"/>
              <w:jc w:val="center"/>
            </w:pPr>
            <w:r>
              <w:t>0</w:t>
            </w:r>
          </w:p>
        </w:tc>
        <w:tc>
          <w:tcPr>
            <w:tcW w:w="709" w:type="dxa"/>
            <w:vAlign w:val="center"/>
          </w:tcPr>
          <w:p w:rsidR="00C52669" w:rsidRPr="008324EF" w:rsidRDefault="00C52669" w:rsidP="007619A7">
            <w:pPr>
              <w:pStyle w:val="ConsPlusNormal"/>
              <w:ind w:firstLine="0"/>
              <w:jc w:val="center"/>
            </w:pPr>
            <w:r>
              <w:t>0</w:t>
            </w:r>
          </w:p>
        </w:tc>
        <w:tc>
          <w:tcPr>
            <w:tcW w:w="709" w:type="dxa"/>
            <w:vAlign w:val="center"/>
          </w:tcPr>
          <w:p w:rsidR="00C52669" w:rsidRPr="008324EF" w:rsidRDefault="00C52669" w:rsidP="007619A7">
            <w:pPr>
              <w:pStyle w:val="ConsPlusNormal"/>
              <w:ind w:firstLine="0"/>
              <w:jc w:val="center"/>
            </w:pPr>
            <w:r>
              <w:t>0</w:t>
            </w:r>
          </w:p>
        </w:tc>
        <w:tc>
          <w:tcPr>
            <w:tcW w:w="709" w:type="dxa"/>
            <w:vAlign w:val="center"/>
          </w:tcPr>
          <w:p w:rsidR="00C52669" w:rsidRPr="008324EF" w:rsidRDefault="00C52669" w:rsidP="007619A7">
            <w:pPr>
              <w:pStyle w:val="ConsPlusNormal"/>
              <w:ind w:firstLine="0"/>
              <w:jc w:val="center"/>
            </w:pPr>
            <w:r>
              <w:t>0</w:t>
            </w:r>
          </w:p>
        </w:tc>
      </w:tr>
      <w:tr w:rsidR="00C52669" w:rsidRPr="002A4409" w:rsidTr="007619A7">
        <w:trPr>
          <w:trHeight w:val="13"/>
          <w:jc w:val="center"/>
        </w:trPr>
        <w:tc>
          <w:tcPr>
            <w:tcW w:w="15730" w:type="dxa"/>
            <w:gridSpan w:val="17"/>
            <w:vAlign w:val="center"/>
          </w:tcPr>
          <w:p w:rsidR="00C52669" w:rsidRPr="0005288D" w:rsidRDefault="00C52669" w:rsidP="007619A7">
            <w:pPr>
              <w:pStyle w:val="1"/>
              <w:widowControl w:val="0"/>
              <w:numPr>
                <w:ilvl w:val="0"/>
                <w:numId w:val="0"/>
              </w:numPr>
              <w:ind w:right="0"/>
            </w:pPr>
            <w:r w:rsidRPr="00D13136">
              <w:t>Приоритет 3. «Экономический рост и эффективное управление»</w:t>
            </w:r>
          </w:p>
        </w:tc>
      </w:tr>
      <w:tr w:rsidR="00982E6D" w:rsidRPr="002A4409" w:rsidTr="007619A7">
        <w:trPr>
          <w:trHeight w:val="280"/>
          <w:jc w:val="center"/>
        </w:trPr>
        <w:tc>
          <w:tcPr>
            <w:tcW w:w="2399" w:type="dxa"/>
            <w:vMerge w:val="restart"/>
            <w:vAlign w:val="center"/>
          </w:tcPr>
          <w:p w:rsidR="00982E6D" w:rsidRPr="003A3918" w:rsidRDefault="00982E6D" w:rsidP="00982E6D">
            <w:pPr>
              <w:rPr>
                <w:rFonts w:ascii="Times New Roman" w:hAnsi="Times New Roman" w:cs="Times New Roman"/>
                <w:color w:val="auto"/>
                <w:sz w:val="20"/>
                <w:szCs w:val="20"/>
                <w:highlight w:val="yellow"/>
              </w:rPr>
            </w:pPr>
            <w:r w:rsidRPr="00D13136">
              <w:rPr>
                <w:rFonts w:ascii="Times New Roman" w:hAnsi="Times New Roman" w:cs="Times New Roman"/>
                <w:color w:val="auto"/>
                <w:sz w:val="20"/>
                <w:szCs w:val="20"/>
              </w:rPr>
              <w:t xml:space="preserve">3.1. </w:t>
            </w:r>
            <w:r w:rsidRPr="00255FD8">
              <w:rPr>
                <w:rFonts w:ascii="Times New Roman" w:hAnsi="Times New Roman" w:cs="Times New Roman"/>
                <w:color w:val="auto"/>
                <w:sz w:val="20"/>
                <w:szCs w:val="20"/>
              </w:rPr>
              <w:t xml:space="preserve">Развитие социально-трудовой сферы и обеспечение государственных гарантий в области содействия занятости </w:t>
            </w:r>
            <w:r w:rsidRPr="00255FD8">
              <w:rPr>
                <w:rFonts w:ascii="Times New Roman" w:hAnsi="Times New Roman" w:cs="Times New Roman"/>
                <w:color w:val="auto"/>
                <w:sz w:val="20"/>
                <w:szCs w:val="20"/>
              </w:rPr>
              <w:lastRenderedPageBreak/>
              <w:t>населения</w:t>
            </w:r>
          </w:p>
        </w:tc>
        <w:tc>
          <w:tcPr>
            <w:tcW w:w="2270" w:type="dxa"/>
            <w:vAlign w:val="center"/>
          </w:tcPr>
          <w:p w:rsidR="00982E6D" w:rsidRPr="00D80346" w:rsidRDefault="00982E6D" w:rsidP="00982E6D">
            <w:pPr>
              <w:rPr>
                <w:rFonts w:ascii="Times New Roman" w:hAnsi="Times New Roman" w:cs="Times New Roman"/>
                <w:color w:val="auto"/>
                <w:sz w:val="20"/>
                <w:szCs w:val="20"/>
                <w:highlight w:val="red"/>
                <w:lang w:eastAsia="en-US"/>
              </w:rPr>
            </w:pPr>
            <w:r w:rsidRPr="00D80346">
              <w:rPr>
                <w:rFonts w:ascii="Times New Roman" w:hAnsi="Times New Roman" w:cs="Times New Roman"/>
                <w:color w:val="auto"/>
                <w:sz w:val="20"/>
                <w:szCs w:val="20"/>
              </w:rPr>
              <w:lastRenderedPageBreak/>
              <w:t>Среднесписочная численность работающих</w:t>
            </w:r>
          </w:p>
        </w:tc>
        <w:tc>
          <w:tcPr>
            <w:tcW w:w="851" w:type="dxa"/>
            <w:vAlign w:val="center"/>
          </w:tcPr>
          <w:p w:rsidR="00982E6D" w:rsidRPr="00D80346" w:rsidRDefault="00982E6D" w:rsidP="00982E6D">
            <w:pPr>
              <w:jc w:val="center"/>
              <w:rPr>
                <w:rFonts w:ascii="Times New Roman" w:hAnsi="Times New Roman" w:cs="Times New Roman"/>
                <w:color w:val="auto"/>
                <w:sz w:val="20"/>
                <w:szCs w:val="20"/>
                <w:highlight w:val="red"/>
              </w:rPr>
            </w:pPr>
            <w:r w:rsidRPr="00D80346">
              <w:rPr>
                <w:rFonts w:ascii="Times New Roman" w:hAnsi="Times New Roman" w:cs="Times New Roman"/>
                <w:color w:val="auto"/>
                <w:sz w:val="20"/>
                <w:szCs w:val="20"/>
              </w:rPr>
              <w:t xml:space="preserve"> чел.</w:t>
            </w:r>
          </w:p>
        </w:tc>
        <w:tc>
          <w:tcPr>
            <w:tcW w:w="854" w:type="dxa"/>
            <w:vAlign w:val="center"/>
          </w:tcPr>
          <w:p w:rsidR="00982E6D" w:rsidRPr="00493656" w:rsidRDefault="00982E6D" w:rsidP="00982E6D">
            <w:pPr>
              <w:jc w:val="center"/>
              <w:rPr>
                <w:rFonts w:ascii="Times New Roman" w:hAnsi="Times New Roman" w:cs="Times New Roman"/>
                <w:color w:val="auto"/>
                <w:sz w:val="20"/>
                <w:szCs w:val="20"/>
              </w:rPr>
            </w:pPr>
            <w:r w:rsidRPr="00493656">
              <w:rPr>
                <w:rFonts w:ascii="Times New Roman" w:hAnsi="Times New Roman" w:cs="Times New Roman"/>
                <w:color w:val="auto"/>
                <w:sz w:val="20"/>
                <w:szCs w:val="20"/>
              </w:rPr>
              <w:t>172</w:t>
            </w:r>
          </w:p>
        </w:tc>
        <w:tc>
          <w:tcPr>
            <w:tcW w:w="851" w:type="dxa"/>
            <w:vAlign w:val="center"/>
          </w:tcPr>
          <w:p w:rsidR="00982E6D" w:rsidRPr="00493656" w:rsidRDefault="00982E6D" w:rsidP="00982E6D">
            <w:pPr>
              <w:jc w:val="center"/>
              <w:rPr>
                <w:rFonts w:ascii="Times New Roman" w:hAnsi="Times New Roman" w:cs="Times New Roman"/>
                <w:color w:val="auto"/>
                <w:sz w:val="20"/>
                <w:szCs w:val="20"/>
              </w:rPr>
            </w:pPr>
            <w:r w:rsidRPr="00493656">
              <w:rPr>
                <w:rFonts w:ascii="Times New Roman" w:hAnsi="Times New Roman" w:cs="Times New Roman"/>
                <w:color w:val="auto"/>
                <w:sz w:val="20"/>
                <w:szCs w:val="20"/>
              </w:rPr>
              <w:t>168</w:t>
            </w:r>
          </w:p>
        </w:tc>
        <w:tc>
          <w:tcPr>
            <w:tcW w:w="708" w:type="dxa"/>
            <w:shd w:val="clear" w:color="auto" w:fill="auto"/>
            <w:vAlign w:val="center"/>
          </w:tcPr>
          <w:p w:rsidR="00982E6D" w:rsidRPr="00493656" w:rsidRDefault="00982E6D" w:rsidP="00982E6D">
            <w:pPr>
              <w:jc w:val="center"/>
              <w:rPr>
                <w:rFonts w:ascii="Times New Roman" w:hAnsi="Times New Roman" w:cs="Times New Roman"/>
                <w:color w:val="auto"/>
                <w:sz w:val="20"/>
                <w:szCs w:val="20"/>
              </w:rPr>
            </w:pPr>
            <w:r w:rsidRPr="00493656">
              <w:rPr>
                <w:rFonts w:ascii="Times New Roman" w:hAnsi="Times New Roman" w:cs="Times New Roman"/>
                <w:color w:val="auto"/>
                <w:sz w:val="20"/>
                <w:szCs w:val="20"/>
              </w:rPr>
              <w:t>168</w:t>
            </w:r>
          </w:p>
        </w:tc>
        <w:tc>
          <w:tcPr>
            <w:tcW w:w="709" w:type="dxa"/>
            <w:shd w:val="clear" w:color="auto" w:fill="auto"/>
            <w:vAlign w:val="center"/>
          </w:tcPr>
          <w:p w:rsidR="00982E6D" w:rsidRPr="00493656" w:rsidRDefault="00982E6D" w:rsidP="00982E6D">
            <w:pPr>
              <w:jc w:val="center"/>
              <w:rPr>
                <w:rFonts w:ascii="Times New Roman" w:hAnsi="Times New Roman" w:cs="Times New Roman"/>
                <w:color w:val="auto"/>
                <w:sz w:val="20"/>
                <w:szCs w:val="20"/>
              </w:rPr>
            </w:pPr>
            <w:r w:rsidRPr="00493656">
              <w:rPr>
                <w:rFonts w:ascii="Times New Roman" w:hAnsi="Times New Roman" w:cs="Times New Roman"/>
                <w:color w:val="auto"/>
                <w:sz w:val="20"/>
                <w:szCs w:val="20"/>
              </w:rPr>
              <w:t>168</w:t>
            </w:r>
          </w:p>
        </w:tc>
        <w:tc>
          <w:tcPr>
            <w:tcW w:w="709" w:type="dxa"/>
            <w:vAlign w:val="center"/>
          </w:tcPr>
          <w:p w:rsidR="00982E6D" w:rsidRPr="00493656" w:rsidRDefault="00982E6D" w:rsidP="00982E6D">
            <w:pPr>
              <w:jc w:val="center"/>
              <w:rPr>
                <w:rFonts w:ascii="Times New Roman" w:hAnsi="Times New Roman" w:cs="Times New Roman"/>
                <w:color w:val="auto"/>
                <w:sz w:val="20"/>
                <w:szCs w:val="20"/>
              </w:rPr>
            </w:pPr>
            <w:r w:rsidRPr="00493656">
              <w:rPr>
                <w:rFonts w:ascii="Times New Roman" w:hAnsi="Times New Roman" w:cs="Times New Roman"/>
                <w:color w:val="auto"/>
                <w:sz w:val="20"/>
                <w:szCs w:val="20"/>
              </w:rPr>
              <w:t>170</w:t>
            </w:r>
          </w:p>
        </w:tc>
        <w:tc>
          <w:tcPr>
            <w:tcW w:w="709" w:type="dxa"/>
            <w:vAlign w:val="center"/>
          </w:tcPr>
          <w:p w:rsidR="00982E6D" w:rsidRPr="00493656" w:rsidRDefault="00982E6D" w:rsidP="00982E6D">
            <w:pPr>
              <w:jc w:val="center"/>
              <w:rPr>
                <w:rFonts w:ascii="Times New Roman" w:hAnsi="Times New Roman" w:cs="Times New Roman"/>
                <w:color w:val="auto"/>
                <w:sz w:val="20"/>
                <w:szCs w:val="20"/>
              </w:rPr>
            </w:pPr>
            <w:r w:rsidRPr="00493656">
              <w:rPr>
                <w:rFonts w:ascii="Times New Roman" w:hAnsi="Times New Roman" w:cs="Times New Roman"/>
                <w:color w:val="auto"/>
                <w:sz w:val="20"/>
                <w:szCs w:val="20"/>
              </w:rPr>
              <w:t>170</w:t>
            </w:r>
          </w:p>
        </w:tc>
        <w:tc>
          <w:tcPr>
            <w:tcW w:w="708" w:type="dxa"/>
            <w:vAlign w:val="center"/>
          </w:tcPr>
          <w:p w:rsidR="00982E6D" w:rsidRPr="00493656" w:rsidRDefault="00982E6D" w:rsidP="00982E6D">
            <w:pPr>
              <w:pStyle w:val="ConsPlusNormal"/>
              <w:ind w:firstLine="0"/>
              <w:jc w:val="center"/>
              <w:rPr>
                <w:rFonts w:ascii="Times New Roman" w:hAnsi="Times New Roman" w:cs="Times New Roman"/>
              </w:rPr>
            </w:pPr>
            <w:r w:rsidRPr="00493656">
              <w:rPr>
                <w:rFonts w:ascii="Times New Roman" w:hAnsi="Times New Roman" w:cs="Times New Roman"/>
              </w:rPr>
              <w:t>173</w:t>
            </w:r>
          </w:p>
        </w:tc>
        <w:tc>
          <w:tcPr>
            <w:tcW w:w="709" w:type="dxa"/>
            <w:vAlign w:val="center"/>
          </w:tcPr>
          <w:p w:rsidR="00982E6D" w:rsidRPr="00493656" w:rsidRDefault="00982E6D" w:rsidP="00982E6D">
            <w:pPr>
              <w:pStyle w:val="ConsPlusNormal"/>
              <w:ind w:firstLine="0"/>
              <w:jc w:val="center"/>
              <w:rPr>
                <w:rFonts w:ascii="Times New Roman" w:hAnsi="Times New Roman" w:cs="Times New Roman"/>
              </w:rPr>
            </w:pPr>
            <w:r w:rsidRPr="00493656">
              <w:rPr>
                <w:rFonts w:ascii="Times New Roman" w:hAnsi="Times New Roman" w:cs="Times New Roman"/>
              </w:rPr>
              <w:t>173</w:t>
            </w:r>
          </w:p>
        </w:tc>
        <w:tc>
          <w:tcPr>
            <w:tcW w:w="709" w:type="dxa"/>
            <w:vAlign w:val="center"/>
          </w:tcPr>
          <w:p w:rsidR="00982E6D" w:rsidRPr="00493656" w:rsidRDefault="00982E6D" w:rsidP="00982E6D">
            <w:pPr>
              <w:pStyle w:val="ConsPlusNormal"/>
              <w:ind w:firstLine="0"/>
              <w:jc w:val="center"/>
              <w:rPr>
                <w:rFonts w:ascii="Times New Roman" w:hAnsi="Times New Roman" w:cs="Times New Roman"/>
              </w:rPr>
            </w:pPr>
            <w:r w:rsidRPr="00493656">
              <w:rPr>
                <w:rFonts w:ascii="Times New Roman" w:hAnsi="Times New Roman" w:cs="Times New Roman"/>
              </w:rPr>
              <w:t>173</w:t>
            </w:r>
          </w:p>
        </w:tc>
        <w:tc>
          <w:tcPr>
            <w:tcW w:w="709" w:type="dxa"/>
            <w:vAlign w:val="center"/>
          </w:tcPr>
          <w:p w:rsidR="00982E6D" w:rsidRPr="00493656" w:rsidRDefault="00982E6D" w:rsidP="00982E6D">
            <w:pPr>
              <w:pStyle w:val="ConsPlusNormal"/>
              <w:ind w:firstLine="0"/>
              <w:jc w:val="center"/>
              <w:rPr>
                <w:rFonts w:ascii="Times New Roman" w:hAnsi="Times New Roman" w:cs="Times New Roman"/>
              </w:rPr>
            </w:pPr>
            <w:r w:rsidRPr="00493656">
              <w:rPr>
                <w:rFonts w:ascii="Times New Roman" w:hAnsi="Times New Roman" w:cs="Times New Roman"/>
              </w:rPr>
              <w:t>173</w:t>
            </w:r>
          </w:p>
        </w:tc>
        <w:tc>
          <w:tcPr>
            <w:tcW w:w="708" w:type="dxa"/>
            <w:vAlign w:val="center"/>
          </w:tcPr>
          <w:p w:rsidR="00982E6D" w:rsidRPr="00493656" w:rsidRDefault="00982E6D" w:rsidP="00982E6D">
            <w:pPr>
              <w:pStyle w:val="ConsPlusNormal"/>
              <w:ind w:firstLine="0"/>
              <w:jc w:val="center"/>
              <w:rPr>
                <w:rFonts w:ascii="Times New Roman" w:hAnsi="Times New Roman" w:cs="Times New Roman"/>
              </w:rPr>
            </w:pPr>
            <w:r w:rsidRPr="00493656">
              <w:rPr>
                <w:rFonts w:ascii="Times New Roman" w:hAnsi="Times New Roman" w:cs="Times New Roman"/>
              </w:rPr>
              <w:t>174</w:t>
            </w:r>
          </w:p>
        </w:tc>
        <w:tc>
          <w:tcPr>
            <w:tcW w:w="709" w:type="dxa"/>
            <w:vAlign w:val="center"/>
          </w:tcPr>
          <w:p w:rsidR="00982E6D" w:rsidRPr="00493656" w:rsidRDefault="00982E6D" w:rsidP="00982E6D">
            <w:pPr>
              <w:pStyle w:val="ConsPlusNormal"/>
              <w:ind w:firstLine="0"/>
              <w:jc w:val="center"/>
              <w:rPr>
                <w:rFonts w:ascii="Times New Roman" w:hAnsi="Times New Roman" w:cs="Times New Roman"/>
              </w:rPr>
            </w:pPr>
            <w:r w:rsidRPr="00493656">
              <w:rPr>
                <w:rFonts w:ascii="Times New Roman" w:hAnsi="Times New Roman" w:cs="Times New Roman"/>
              </w:rPr>
              <w:t>174</w:t>
            </w:r>
          </w:p>
        </w:tc>
        <w:tc>
          <w:tcPr>
            <w:tcW w:w="709" w:type="dxa"/>
            <w:vAlign w:val="center"/>
          </w:tcPr>
          <w:p w:rsidR="00982E6D" w:rsidRPr="00493656" w:rsidRDefault="00982E6D" w:rsidP="00982E6D">
            <w:pPr>
              <w:pStyle w:val="ConsPlusNormal"/>
              <w:ind w:firstLine="0"/>
              <w:jc w:val="center"/>
              <w:rPr>
                <w:rFonts w:ascii="Times New Roman" w:hAnsi="Times New Roman" w:cs="Times New Roman"/>
              </w:rPr>
            </w:pPr>
            <w:r w:rsidRPr="00493656">
              <w:rPr>
                <w:rFonts w:ascii="Times New Roman" w:hAnsi="Times New Roman" w:cs="Times New Roman"/>
              </w:rPr>
              <w:t>177</w:t>
            </w:r>
          </w:p>
        </w:tc>
        <w:tc>
          <w:tcPr>
            <w:tcW w:w="709" w:type="dxa"/>
            <w:vAlign w:val="center"/>
          </w:tcPr>
          <w:p w:rsidR="00982E6D" w:rsidRPr="00493656" w:rsidRDefault="00982E6D" w:rsidP="00982E6D">
            <w:pPr>
              <w:pStyle w:val="ConsPlusNormal"/>
              <w:ind w:firstLine="0"/>
              <w:jc w:val="center"/>
              <w:rPr>
                <w:rFonts w:ascii="Times New Roman" w:hAnsi="Times New Roman" w:cs="Times New Roman"/>
              </w:rPr>
            </w:pPr>
            <w:r w:rsidRPr="00493656">
              <w:rPr>
                <w:rFonts w:ascii="Times New Roman" w:hAnsi="Times New Roman" w:cs="Times New Roman"/>
              </w:rPr>
              <w:t>179</w:t>
            </w:r>
          </w:p>
        </w:tc>
      </w:tr>
      <w:tr w:rsidR="00982E6D" w:rsidRPr="00927D35" w:rsidTr="007619A7">
        <w:trPr>
          <w:trHeight w:val="436"/>
          <w:jc w:val="center"/>
        </w:trPr>
        <w:tc>
          <w:tcPr>
            <w:tcW w:w="2399" w:type="dxa"/>
            <w:vMerge/>
            <w:vAlign w:val="center"/>
          </w:tcPr>
          <w:p w:rsidR="00982E6D" w:rsidRPr="003A3918" w:rsidRDefault="00982E6D" w:rsidP="00982E6D">
            <w:pPr>
              <w:rPr>
                <w:rFonts w:ascii="Times New Roman" w:hAnsi="Times New Roman" w:cs="Times New Roman"/>
                <w:color w:val="auto"/>
                <w:sz w:val="20"/>
                <w:szCs w:val="20"/>
                <w:highlight w:val="yellow"/>
              </w:rPr>
            </w:pPr>
          </w:p>
        </w:tc>
        <w:tc>
          <w:tcPr>
            <w:tcW w:w="2270" w:type="dxa"/>
            <w:vAlign w:val="center"/>
          </w:tcPr>
          <w:p w:rsidR="00982E6D" w:rsidRPr="00D80346" w:rsidRDefault="00982E6D" w:rsidP="00982E6D">
            <w:pPr>
              <w:rPr>
                <w:rFonts w:ascii="Times New Roman" w:hAnsi="Times New Roman" w:cs="Times New Roman"/>
                <w:color w:val="auto"/>
                <w:sz w:val="20"/>
                <w:szCs w:val="20"/>
              </w:rPr>
            </w:pPr>
            <w:r w:rsidRPr="00D80346">
              <w:rPr>
                <w:rFonts w:ascii="Times New Roman" w:hAnsi="Times New Roman" w:cs="Times New Roman"/>
                <w:color w:val="auto"/>
                <w:sz w:val="20"/>
                <w:szCs w:val="20"/>
              </w:rPr>
              <w:t>Уровень регистри</w:t>
            </w:r>
            <w:r>
              <w:rPr>
                <w:rFonts w:ascii="Times New Roman" w:hAnsi="Times New Roman" w:cs="Times New Roman"/>
                <w:color w:val="auto"/>
                <w:sz w:val="20"/>
                <w:szCs w:val="20"/>
              </w:rPr>
              <w:t>руемой</w:t>
            </w:r>
            <w:r w:rsidRPr="00D80346">
              <w:rPr>
                <w:rFonts w:ascii="Times New Roman" w:hAnsi="Times New Roman" w:cs="Times New Roman"/>
                <w:color w:val="auto"/>
                <w:sz w:val="20"/>
                <w:szCs w:val="20"/>
              </w:rPr>
              <w:t xml:space="preserve"> </w:t>
            </w:r>
            <w:r w:rsidRPr="00D80346">
              <w:rPr>
                <w:rFonts w:ascii="Times New Roman" w:hAnsi="Times New Roman" w:cs="Times New Roman"/>
                <w:color w:val="auto"/>
                <w:sz w:val="20"/>
                <w:szCs w:val="20"/>
              </w:rPr>
              <w:lastRenderedPageBreak/>
              <w:t>безработицы к трудоспособному населению</w:t>
            </w:r>
          </w:p>
        </w:tc>
        <w:tc>
          <w:tcPr>
            <w:tcW w:w="851" w:type="dxa"/>
            <w:vAlign w:val="center"/>
          </w:tcPr>
          <w:p w:rsidR="00982E6D" w:rsidRPr="00D80346" w:rsidRDefault="00982E6D" w:rsidP="00982E6D">
            <w:pPr>
              <w:jc w:val="center"/>
              <w:rPr>
                <w:rFonts w:ascii="Times New Roman" w:hAnsi="Times New Roman" w:cs="Times New Roman"/>
                <w:color w:val="auto"/>
                <w:sz w:val="20"/>
                <w:szCs w:val="20"/>
              </w:rPr>
            </w:pPr>
            <w:r w:rsidRPr="00D80346">
              <w:rPr>
                <w:rFonts w:ascii="Times New Roman" w:hAnsi="Times New Roman" w:cs="Times New Roman"/>
                <w:color w:val="auto"/>
                <w:sz w:val="20"/>
                <w:szCs w:val="20"/>
              </w:rPr>
              <w:lastRenderedPageBreak/>
              <w:t>%</w:t>
            </w:r>
          </w:p>
        </w:tc>
        <w:tc>
          <w:tcPr>
            <w:tcW w:w="854" w:type="dxa"/>
            <w:vAlign w:val="center"/>
          </w:tcPr>
          <w:p w:rsidR="00982E6D" w:rsidRPr="00493656" w:rsidRDefault="00982E6D" w:rsidP="00982E6D">
            <w:pPr>
              <w:jc w:val="center"/>
              <w:rPr>
                <w:rFonts w:ascii="Times New Roman" w:hAnsi="Times New Roman" w:cs="Times New Roman"/>
                <w:color w:val="auto"/>
                <w:sz w:val="20"/>
                <w:szCs w:val="20"/>
              </w:rPr>
            </w:pPr>
            <w:r w:rsidRPr="00493656">
              <w:rPr>
                <w:rFonts w:ascii="Times New Roman" w:hAnsi="Times New Roman" w:cs="Times New Roman"/>
                <w:color w:val="auto"/>
                <w:sz w:val="20"/>
                <w:szCs w:val="20"/>
              </w:rPr>
              <w:t>0,6</w:t>
            </w:r>
          </w:p>
        </w:tc>
        <w:tc>
          <w:tcPr>
            <w:tcW w:w="851" w:type="dxa"/>
            <w:vAlign w:val="center"/>
          </w:tcPr>
          <w:p w:rsidR="00982E6D" w:rsidRPr="00493656" w:rsidRDefault="00982E6D" w:rsidP="00982E6D">
            <w:pPr>
              <w:jc w:val="center"/>
              <w:rPr>
                <w:rFonts w:ascii="Times New Roman" w:hAnsi="Times New Roman" w:cs="Times New Roman"/>
                <w:color w:val="auto"/>
                <w:sz w:val="20"/>
                <w:szCs w:val="20"/>
              </w:rPr>
            </w:pPr>
            <w:r w:rsidRPr="00493656">
              <w:rPr>
                <w:rFonts w:ascii="Times New Roman" w:hAnsi="Times New Roman" w:cs="Times New Roman"/>
                <w:color w:val="auto"/>
                <w:sz w:val="20"/>
                <w:szCs w:val="20"/>
              </w:rPr>
              <w:t>0</w:t>
            </w:r>
          </w:p>
        </w:tc>
        <w:tc>
          <w:tcPr>
            <w:tcW w:w="708" w:type="dxa"/>
            <w:vAlign w:val="center"/>
          </w:tcPr>
          <w:p w:rsidR="00982E6D" w:rsidRPr="00493656" w:rsidRDefault="00982E6D" w:rsidP="00982E6D">
            <w:pPr>
              <w:jc w:val="center"/>
              <w:rPr>
                <w:rFonts w:ascii="Times New Roman" w:hAnsi="Times New Roman" w:cs="Times New Roman"/>
                <w:color w:val="auto"/>
                <w:sz w:val="20"/>
                <w:szCs w:val="20"/>
              </w:rPr>
            </w:pPr>
            <w:r w:rsidRPr="00493656">
              <w:rPr>
                <w:rFonts w:ascii="Times New Roman" w:hAnsi="Times New Roman" w:cs="Times New Roman"/>
                <w:color w:val="auto"/>
                <w:sz w:val="20"/>
                <w:szCs w:val="20"/>
              </w:rPr>
              <w:t>0,6</w:t>
            </w:r>
          </w:p>
        </w:tc>
        <w:tc>
          <w:tcPr>
            <w:tcW w:w="709" w:type="dxa"/>
            <w:vAlign w:val="center"/>
          </w:tcPr>
          <w:p w:rsidR="00982E6D" w:rsidRPr="00493656" w:rsidRDefault="00982E6D" w:rsidP="00982E6D">
            <w:pPr>
              <w:jc w:val="center"/>
              <w:rPr>
                <w:rFonts w:ascii="Times New Roman" w:hAnsi="Times New Roman" w:cs="Times New Roman"/>
                <w:color w:val="auto"/>
                <w:sz w:val="20"/>
                <w:szCs w:val="20"/>
              </w:rPr>
            </w:pPr>
            <w:r w:rsidRPr="00493656">
              <w:rPr>
                <w:rFonts w:ascii="Times New Roman" w:hAnsi="Times New Roman" w:cs="Times New Roman"/>
                <w:color w:val="auto"/>
                <w:sz w:val="20"/>
                <w:szCs w:val="20"/>
              </w:rPr>
              <w:t>0,6</w:t>
            </w:r>
          </w:p>
        </w:tc>
        <w:tc>
          <w:tcPr>
            <w:tcW w:w="709" w:type="dxa"/>
            <w:vAlign w:val="center"/>
          </w:tcPr>
          <w:p w:rsidR="00982E6D" w:rsidRPr="00493656" w:rsidRDefault="00982E6D" w:rsidP="00982E6D">
            <w:pPr>
              <w:jc w:val="center"/>
              <w:rPr>
                <w:rFonts w:ascii="Times New Roman" w:hAnsi="Times New Roman" w:cs="Times New Roman"/>
                <w:color w:val="auto"/>
                <w:sz w:val="20"/>
                <w:szCs w:val="20"/>
              </w:rPr>
            </w:pPr>
            <w:r w:rsidRPr="00493656">
              <w:rPr>
                <w:rFonts w:ascii="Times New Roman" w:hAnsi="Times New Roman" w:cs="Times New Roman"/>
                <w:color w:val="auto"/>
                <w:sz w:val="20"/>
                <w:szCs w:val="20"/>
              </w:rPr>
              <w:t>0</w:t>
            </w:r>
          </w:p>
        </w:tc>
        <w:tc>
          <w:tcPr>
            <w:tcW w:w="709" w:type="dxa"/>
            <w:vAlign w:val="center"/>
          </w:tcPr>
          <w:p w:rsidR="00982E6D" w:rsidRPr="00493656" w:rsidRDefault="00982E6D" w:rsidP="00982E6D">
            <w:pPr>
              <w:jc w:val="center"/>
              <w:rPr>
                <w:rFonts w:ascii="Times New Roman" w:hAnsi="Times New Roman" w:cs="Times New Roman"/>
                <w:color w:val="auto"/>
                <w:sz w:val="20"/>
                <w:szCs w:val="20"/>
              </w:rPr>
            </w:pPr>
            <w:r w:rsidRPr="00493656">
              <w:rPr>
                <w:rFonts w:ascii="Times New Roman" w:hAnsi="Times New Roman" w:cs="Times New Roman"/>
                <w:color w:val="auto"/>
                <w:sz w:val="20"/>
                <w:szCs w:val="20"/>
              </w:rPr>
              <w:t>0,6</w:t>
            </w:r>
          </w:p>
        </w:tc>
        <w:tc>
          <w:tcPr>
            <w:tcW w:w="708" w:type="dxa"/>
            <w:vAlign w:val="center"/>
          </w:tcPr>
          <w:p w:rsidR="00982E6D" w:rsidRPr="00493656" w:rsidRDefault="00982E6D" w:rsidP="00982E6D">
            <w:pPr>
              <w:jc w:val="center"/>
              <w:rPr>
                <w:rFonts w:ascii="Times New Roman" w:hAnsi="Times New Roman" w:cs="Times New Roman"/>
                <w:color w:val="auto"/>
                <w:sz w:val="20"/>
                <w:szCs w:val="20"/>
              </w:rPr>
            </w:pPr>
            <w:r w:rsidRPr="00493656">
              <w:rPr>
                <w:rFonts w:ascii="Times New Roman" w:hAnsi="Times New Roman" w:cs="Times New Roman"/>
                <w:color w:val="auto"/>
                <w:sz w:val="20"/>
                <w:szCs w:val="20"/>
              </w:rPr>
              <w:t>0</w:t>
            </w:r>
          </w:p>
        </w:tc>
        <w:tc>
          <w:tcPr>
            <w:tcW w:w="709" w:type="dxa"/>
            <w:vAlign w:val="center"/>
          </w:tcPr>
          <w:p w:rsidR="00982E6D" w:rsidRPr="00493656" w:rsidRDefault="00982E6D" w:rsidP="00982E6D">
            <w:pPr>
              <w:jc w:val="center"/>
              <w:rPr>
                <w:rFonts w:ascii="Times New Roman" w:hAnsi="Times New Roman" w:cs="Times New Roman"/>
                <w:color w:val="auto"/>
                <w:sz w:val="20"/>
                <w:szCs w:val="20"/>
              </w:rPr>
            </w:pPr>
            <w:r w:rsidRPr="00493656">
              <w:rPr>
                <w:rFonts w:ascii="Times New Roman" w:hAnsi="Times New Roman" w:cs="Times New Roman"/>
                <w:color w:val="auto"/>
                <w:sz w:val="20"/>
                <w:szCs w:val="20"/>
              </w:rPr>
              <w:t>0,6</w:t>
            </w:r>
          </w:p>
        </w:tc>
        <w:tc>
          <w:tcPr>
            <w:tcW w:w="709" w:type="dxa"/>
            <w:vAlign w:val="center"/>
          </w:tcPr>
          <w:p w:rsidR="00982E6D" w:rsidRPr="00493656" w:rsidRDefault="00982E6D" w:rsidP="00982E6D">
            <w:pPr>
              <w:jc w:val="center"/>
              <w:rPr>
                <w:rFonts w:ascii="Times New Roman" w:hAnsi="Times New Roman" w:cs="Times New Roman"/>
                <w:color w:val="auto"/>
                <w:sz w:val="20"/>
                <w:szCs w:val="20"/>
              </w:rPr>
            </w:pPr>
            <w:r w:rsidRPr="00493656">
              <w:rPr>
                <w:rFonts w:ascii="Times New Roman" w:hAnsi="Times New Roman" w:cs="Times New Roman"/>
                <w:color w:val="auto"/>
                <w:sz w:val="20"/>
                <w:szCs w:val="20"/>
              </w:rPr>
              <w:t>0</w:t>
            </w:r>
          </w:p>
        </w:tc>
        <w:tc>
          <w:tcPr>
            <w:tcW w:w="709" w:type="dxa"/>
            <w:vAlign w:val="center"/>
          </w:tcPr>
          <w:p w:rsidR="00982E6D" w:rsidRPr="00493656" w:rsidRDefault="00982E6D" w:rsidP="00982E6D">
            <w:pPr>
              <w:jc w:val="center"/>
              <w:rPr>
                <w:rFonts w:ascii="Times New Roman" w:hAnsi="Times New Roman" w:cs="Times New Roman"/>
                <w:color w:val="auto"/>
                <w:sz w:val="20"/>
                <w:szCs w:val="20"/>
              </w:rPr>
            </w:pPr>
            <w:r w:rsidRPr="00493656">
              <w:rPr>
                <w:rFonts w:ascii="Times New Roman" w:hAnsi="Times New Roman" w:cs="Times New Roman"/>
                <w:color w:val="auto"/>
                <w:sz w:val="20"/>
                <w:szCs w:val="20"/>
              </w:rPr>
              <w:t>0,6</w:t>
            </w:r>
          </w:p>
        </w:tc>
        <w:tc>
          <w:tcPr>
            <w:tcW w:w="708" w:type="dxa"/>
            <w:vAlign w:val="center"/>
          </w:tcPr>
          <w:p w:rsidR="00982E6D" w:rsidRPr="00493656" w:rsidRDefault="00982E6D" w:rsidP="00982E6D">
            <w:pPr>
              <w:jc w:val="center"/>
              <w:rPr>
                <w:rFonts w:ascii="Times New Roman" w:hAnsi="Times New Roman" w:cs="Times New Roman"/>
                <w:color w:val="auto"/>
                <w:sz w:val="20"/>
                <w:szCs w:val="20"/>
              </w:rPr>
            </w:pPr>
            <w:r w:rsidRPr="00493656">
              <w:rPr>
                <w:rFonts w:ascii="Times New Roman" w:hAnsi="Times New Roman" w:cs="Times New Roman"/>
                <w:color w:val="auto"/>
                <w:sz w:val="20"/>
                <w:szCs w:val="20"/>
              </w:rPr>
              <w:t>0</w:t>
            </w:r>
          </w:p>
        </w:tc>
        <w:tc>
          <w:tcPr>
            <w:tcW w:w="709" w:type="dxa"/>
            <w:vAlign w:val="center"/>
          </w:tcPr>
          <w:p w:rsidR="00982E6D" w:rsidRPr="00493656" w:rsidRDefault="00982E6D" w:rsidP="00982E6D">
            <w:pPr>
              <w:jc w:val="center"/>
              <w:rPr>
                <w:rFonts w:ascii="Times New Roman" w:hAnsi="Times New Roman" w:cs="Times New Roman"/>
                <w:color w:val="auto"/>
                <w:sz w:val="20"/>
                <w:szCs w:val="20"/>
              </w:rPr>
            </w:pPr>
            <w:r w:rsidRPr="00493656">
              <w:rPr>
                <w:rFonts w:ascii="Times New Roman" w:hAnsi="Times New Roman" w:cs="Times New Roman"/>
                <w:color w:val="auto"/>
                <w:sz w:val="20"/>
                <w:szCs w:val="20"/>
              </w:rPr>
              <w:t>0,6</w:t>
            </w:r>
          </w:p>
        </w:tc>
        <w:tc>
          <w:tcPr>
            <w:tcW w:w="709" w:type="dxa"/>
            <w:vAlign w:val="center"/>
          </w:tcPr>
          <w:p w:rsidR="00982E6D" w:rsidRPr="00493656" w:rsidRDefault="00982E6D" w:rsidP="00982E6D">
            <w:pPr>
              <w:jc w:val="center"/>
              <w:rPr>
                <w:rFonts w:ascii="Times New Roman" w:hAnsi="Times New Roman" w:cs="Times New Roman"/>
                <w:color w:val="auto"/>
                <w:sz w:val="20"/>
                <w:szCs w:val="20"/>
              </w:rPr>
            </w:pPr>
            <w:r w:rsidRPr="00493656">
              <w:rPr>
                <w:rFonts w:ascii="Times New Roman" w:hAnsi="Times New Roman" w:cs="Times New Roman"/>
                <w:color w:val="auto"/>
                <w:sz w:val="20"/>
                <w:szCs w:val="20"/>
              </w:rPr>
              <w:t>0</w:t>
            </w:r>
          </w:p>
        </w:tc>
        <w:tc>
          <w:tcPr>
            <w:tcW w:w="709" w:type="dxa"/>
            <w:vAlign w:val="center"/>
          </w:tcPr>
          <w:p w:rsidR="00982E6D" w:rsidRPr="00493656" w:rsidRDefault="00982E6D" w:rsidP="00982E6D">
            <w:pPr>
              <w:jc w:val="center"/>
              <w:rPr>
                <w:rFonts w:ascii="Times New Roman" w:hAnsi="Times New Roman" w:cs="Times New Roman"/>
                <w:color w:val="auto"/>
                <w:sz w:val="20"/>
                <w:szCs w:val="20"/>
              </w:rPr>
            </w:pPr>
            <w:r w:rsidRPr="00493656">
              <w:rPr>
                <w:rFonts w:ascii="Times New Roman" w:hAnsi="Times New Roman" w:cs="Times New Roman"/>
                <w:color w:val="auto"/>
                <w:sz w:val="20"/>
                <w:szCs w:val="20"/>
              </w:rPr>
              <w:t>0,6</w:t>
            </w:r>
          </w:p>
        </w:tc>
      </w:tr>
      <w:tr w:rsidR="00982E6D" w:rsidRPr="002A4409" w:rsidTr="007619A7">
        <w:trPr>
          <w:trHeight w:val="436"/>
          <w:jc w:val="center"/>
        </w:trPr>
        <w:tc>
          <w:tcPr>
            <w:tcW w:w="2399" w:type="dxa"/>
            <w:vAlign w:val="center"/>
          </w:tcPr>
          <w:p w:rsidR="00982E6D" w:rsidRPr="00777CC1" w:rsidRDefault="00982E6D" w:rsidP="00982E6D">
            <w:pPr>
              <w:rPr>
                <w:rFonts w:ascii="Times New Roman" w:hAnsi="Times New Roman" w:cs="Times New Roman"/>
                <w:color w:val="000000" w:themeColor="text1"/>
                <w:sz w:val="20"/>
                <w:szCs w:val="20"/>
                <w:highlight w:val="yellow"/>
              </w:rPr>
            </w:pPr>
            <w:r w:rsidRPr="00777CC1">
              <w:rPr>
                <w:rFonts w:ascii="Times New Roman" w:hAnsi="Times New Roman" w:cs="Times New Roman"/>
                <w:color w:val="000000" w:themeColor="text1"/>
                <w:sz w:val="20"/>
                <w:szCs w:val="20"/>
              </w:rPr>
              <w:lastRenderedPageBreak/>
              <w:t xml:space="preserve">3.2. Обеспеченность сбалансированности и устойчивости бюджетной системы </w:t>
            </w:r>
            <w:r w:rsidRPr="00777CC1">
              <w:rPr>
                <w:rFonts w:ascii="Times New Roman" w:hAnsi="Times New Roman" w:cs="Times New Roman"/>
                <w:bCs/>
                <w:color w:val="000000" w:themeColor="text1"/>
                <w:sz w:val="20"/>
                <w:szCs w:val="20"/>
              </w:rPr>
              <w:t>Азейского сельского поселения</w:t>
            </w:r>
            <w:r w:rsidRPr="00777CC1">
              <w:rPr>
                <w:rFonts w:ascii="Times New Roman" w:hAnsi="Times New Roman" w:cs="Times New Roman"/>
                <w:color w:val="000000" w:themeColor="text1"/>
                <w:sz w:val="20"/>
                <w:szCs w:val="20"/>
              </w:rPr>
              <w:t xml:space="preserve"> на долгосрочную перспективу</w:t>
            </w:r>
          </w:p>
        </w:tc>
        <w:tc>
          <w:tcPr>
            <w:tcW w:w="2270" w:type="dxa"/>
            <w:vAlign w:val="center"/>
          </w:tcPr>
          <w:p w:rsidR="00982E6D" w:rsidRPr="00777CC1" w:rsidRDefault="00982E6D" w:rsidP="00982E6D">
            <w:pPr>
              <w:rPr>
                <w:rFonts w:ascii="Times New Roman" w:hAnsi="Times New Roman" w:cs="Times New Roman"/>
                <w:color w:val="000000" w:themeColor="text1"/>
                <w:sz w:val="20"/>
                <w:szCs w:val="20"/>
              </w:rPr>
            </w:pPr>
            <w:r w:rsidRPr="00777CC1">
              <w:rPr>
                <w:rFonts w:ascii="Times New Roman" w:hAnsi="Times New Roman" w:cs="Times New Roman"/>
                <w:color w:val="000000" w:themeColor="text1"/>
                <w:sz w:val="20"/>
                <w:szCs w:val="20"/>
              </w:rPr>
              <w:t xml:space="preserve">Динамика налоговых и неналоговых доходов консолидированного бюджета </w:t>
            </w:r>
            <w:r w:rsidRPr="00777CC1">
              <w:rPr>
                <w:rFonts w:ascii="Times New Roman" w:hAnsi="Times New Roman" w:cs="Times New Roman"/>
                <w:bCs/>
                <w:color w:val="000000" w:themeColor="text1"/>
                <w:sz w:val="20"/>
                <w:szCs w:val="20"/>
              </w:rPr>
              <w:t>Азейского сельского поселения</w:t>
            </w:r>
            <w:r w:rsidRPr="00777CC1">
              <w:rPr>
                <w:rFonts w:ascii="Times New Roman" w:hAnsi="Times New Roman" w:cs="Times New Roman"/>
                <w:color w:val="000000" w:themeColor="text1"/>
                <w:sz w:val="20"/>
                <w:szCs w:val="20"/>
              </w:rPr>
              <w:t xml:space="preserve"> (по отношению к 2021 году)</w:t>
            </w:r>
          </w:p>
        </w:tc>
        <w:tc>
          <w:tcPr>
            <w:tcW w:w="851" w:type="dxa"/>
            <w:vAlign w:val="center"/>
          </w:tcPr>
          <w:p w:rsidR="00982E6D" w:rsidRPr="00777CC1" w:rsidRDefault="00982E6D" w:rsidP="00982E6D">
            <w:pPr>
              <w:jc w:val="center"/>
              <w:rPr>
                <w:rFonts w:ascii="Times New Roman" w:hAnsi="Times New Roman" w:cs="Times New Roman"/>
                <w:color w:val="000000" w:themeColor="text1"/>
                <w:sz w:val="20"/>
                <w:szCs w:val="20"/>
              </w:rPr>
            </w:pPr>
            <w:r w:rsidRPr="00777CC1">
              <w:rPr>
                <w:rFonts w:ascii="Times New Roman" w:hAnsi="Times New Roman" w:cs="Times New Roman"/>
                <w:color w:val="000000" w:themeColor="text1"/>
                <w:sz w:val="20"/>
                <w:szCs w:val="20"/>
              </w:rPr>
              <w:t>%</w:t>
            </w:r>
          </w:p>
        </w:tc>
        <w:tc>
          <w:tcPr>
            <w:tcW w:w="854" w:type="dxa"/>
            <w:vAlign w:val="center"/>
          </w:tcPr>
          <w:p w:rsidR="00982E6D" w:rsidRPr="00493656" w:rsidRDefault="00982E6D" w:rsidP="00982E6D">
            <w:pPr>
              <w:jc w:val="center"/>
              <w:rPr>
                <w:rFonts w:ascii="Times New Roman" w:hAnsi="Times New Roman" w:cs="Times New Roman"/>
                <w:color w:val="000000" w:themeColor="text1"/>
                <w:sz w:val="20"/>
                <w:szCs w:val="20"/>
              </w:rPr>
            </w:pPr>
            <w:r w:rsidRPr="00493656">
              <w:rPr>
                <w:rFonts w:ascii="Times New Roman" w:hAnsi="Times New Roman" w:cs="Times New Roman"/>
                <w:color w:val="000000" w:themeColor="text1"/>
                <w:sz w:val="20"/>
                <w:szCs w:val="20"/>
              </w:rPr>
              <w:t>100</w:t>
            </w:r>
          </w:p>
        </w:tc>
        <w:tc>
          <w:tcPr>
            <w:tcW w:w="851" w:type="dxa"/>
            <w:vAlign w:val="center"/>
          </w:tcPr>
          <w:p w:rsidR="00982E6D" w:rsidRPr="00493656" w:rsidRDefault="00982E6D" w:rsidP="00982E6D">
            <w:pPr>
              <w:jc w:val="center"/>
              <w:rPr>
                <w:rFonts w:ascii="Times New Roman" w:hAnsi="Times New Roman" w:cs="Times New Roman"/>
                <w:color w:val="000000" w:themeColor="text1"/>
                <w:sz w:val="20"/>
                <w:szCs w:val="20"/>
              </w:rPr>
            </w:pPr>
            <w:r w:rsidRPr="00493656">
              <w:rPr>
                <w:rFonts w:ascii="Times New Roman" w:hAnsi="Times New Roman" w:cs="Times New Roman"/>
                <w:color w:val="000000" w:themeColor="text1"/>
                <w:sz w:val="20"/>
                <w:szCs w:val="20"/>
              </w:rPr>
              <w:t>115,5</w:t>
            </w:r>
          </w:p>
        </w:tc>
        <w:tc>
          <w:tcPr>
            <w:tcW w:w="708" w:type="dxa"/>
            <w:vAlign w:val="center"/>
          </w:tcPr>
          <w:p w:rsidR="00982E6D" w:rsidRPr="00493656" w:rsidRDefault="00982E6D" w:rsidP="00982E6D">
            <w:pPr>
              <w:jc w:val="center"/>
              <w:rPr>
                <w:rFonts w:ascii="Times New Roman" w:hAnsi="Times New Roman" w:cs="Times New Roman"/>
                <w:color w:val="000000" w:themeColor="text1"/>
                <w:sz w:val="20"/>
                <w:szCs w:val="20"/>
              </w:rPr>
            </w:pPr>
            <w:r w:rsidRPr="00493656">
              <w:rPr>
                <w:rFonts w:ascii="Times New Roman" w:hAnsi="Times New Roman" w:cs="Times New Roman"/>
                <w:color w:val="000000" w:themeColor="text1"/>
                <w:sz w:val="20"/>
                <w:szCs w:val="20"/>
              </w:rPr>
              <w:t>85,9</w:t>
            </w:r>
          </w:p>
        </w:tc>
        <w:tc>
          <w:tcPr>
            <w:tcW w:w="709" w:type="dxa"/>
            <w:vAlign w:val="center"/>
          </w:tcPr>
          <w:p w:rsidR="00982E6D" w:rsidRPr="00493656" w:rsidRDefault="00982E6D" w:rsidP="00982E6D">
            <w:pPr>
              <w:jc w:val="center"/>
              <w:rPr>
                <w:rFonts w:ascii="Times New Roman" w:hAnsi="Times New Roman" w:cs="Times New Roman"/>
                <w:color w:val="000000" w:themeColor="text1"/>
                <w:sz w:val="20"/>
                <w:szCs w:val="20"/>
              </w:rPr>
            </w:pPr>
            <w:r w:rsidRPr="00493656">
              <w:rPr>
                <w:rFonts w:ascii="Times New Roman" w:hAnsi="Times New Roman" w:cs="Times New Roman"/>
                <w:color w:val="000000" w:themeColor="text1"/>
                <w:sz w:val="20"/>
                <w:szCs w:val="20"/>
              </w:rPr>
              <w:t>86,7</w:t>
            </w:r>
          </w:p>
        </w:tc>
        <w:tc>
          <w:tcPr>
            <w:tcW w:w="709" w:type="dxa"/>
            <w:vAlign w:val="center"/>
          </w:tcPr>
          <w:p w:rsidR="00982E6D" w:rsidRPr="00493656" w:rsidRDefault="00982E6D" w:rsidP="00982E6D">
            <w:pPr>
              <w:jc w:val="center"/>
              <w:rPr>
                <w:rFonts w:ascii="Times New Roman" w:hAnsi="Times New Roman" w:cs="Times New Roman"/>
                <w:color w:val="000000" w:themeColor="text1"/>
                <w:sz w:val="20"/>
                <w:szCs w:val="20"/>
              </w:rPr>
            </w:pPr>
            <w:r w:rsidRPr="00493656">
              <w:rPr>
                <w:rFonts w:ascii="Times New Roman" w:hAnsi="Times New Roman" w:cs="Times New Roman"/>
                <w:color w:val="000000" w:themeColor="text1"/>
                <w:sz w:val="20"/>
                <w:szCs w:val="20"/>
              </w:rPr>
              <w:t>87,5</w:t>
            </w:r>
          </w:p>
        </w:tc>
        <w:tc>
          <w:tcPr>
            <w:tcW w:w="709" w:type="dxa"/>
            <w:vAlign w:val="center"/>
          </w:tcPr>
          <w:p w:rsidR="00982E6D" w:rsidRPr="00493656" w:rsidRDefault="00982E6D" w:rsidP="00982E6D">
            <w:pPr>
              <w:jc w:val="center"/>
              <w:rPr>
                <w:rFonts w:ascii="Times New Roman" w:hAnsi="Times New Roman" w:cs="Times New Roman"/>
                <w:color w:val="000000" w:themeColor="text1"/>
                <w:sz w:val="20"/>
                <w:szCs w:val="20"/>
              </w:rPr>
            </w:pPr>
            <w:r w:rsidRPr="00493656">
              <w:rPr>
                <w:rFonts w:ascii="Times New Roman" w:hAnsi="Times New Roman" w:cs="Times New Roman"/>
                <w:color w:val="000000" w:themeColor="text1"/>
                <w:sz w:val="20"/>
                <w:szCs w:val="20"/>
              </w:rPr>
              <w:t>88,4</w:t>
            </w:r>
          </w:p>
        </w:tc>
        <w:tc>
          <w:tcPr>
            <w:tcW w:w="708" w:type="dxa"/>
            <w:vAlign w:val="center"/>
          </w:tcPr>
          <w:p w:rsidR="00982E6D" w:rsidRPr="00493656" w:rsidRDefault="00493656" w:rsidP="00982E6D">
            <w:pPr>
              <w:pStyle w:val="ConsPlusNormal"/>
              <w:ind w:firstLine="0"/>
              <w:jc w:val="center"/>
              <w:rPr>
                <w:rFonts w:ascii="Times New Roman" w:hAnsi="Times New Roman" w:cs="Times New Roman"/>
              </w:rPr>
            </w:pPr>
            <w:r>
              <w:rPr>
                <w:rFonts w:ascii="Times New Roman" w:hAnsi="Times New Roman" w:cs="Times New Roman"/>
              </w:rPr>
              <w:t>88,8</w:t>
            </w:r>
          </w:p>
        </w:tc>
        <w:tc>
          <w:tcPr>
            <w:tcW w:w="709" w:type="dxa"/>
            <w:vAlign w:val="center"/>
          </w:tcPr>
          <w:p w:rsidR="00982E6D" w:rsidRPr="00493656" w:rsidRDefault="00493656" w:rsidP="00982E6D">
            <w:pPr>
              <w:pStyle w:val="ConsPlusNormal"/>
              <w:ind w:firstLine="0"/>
              <w:jc w:val="center"/>
              <w:rPr>
                <w:rFonts w:ascii="Times New Roman" w:hAnsi="Times New Roman" w:cs="Times New Roman"/>
              </w:rPr>
            </w:pPr>
            <w:r>
              <w:rPr>
                <w:rFonts w:ascii="Times New Roman" w:hAnsi="Times New Roman" w:cs="Times New Roman"/>
              </w:rPr>
              <w:t>85,9</w:t>
            </w:r>
          </w:p>
        </w:tc>
        <w:tc>
          <w:tcPr>
            <w:tcW w:w="709" w:type="dxa"/>
            <w:vAlign w:val="center"/>
          </w:tcPr>
          <w:p w:rsidR="00982E6D" w:rsidRPr="00493656" w:rsidRDefault="00493656" w:rsidP="00982E6D">
            <w:pPr>
              <w:pStyle w:val="ConsPlusNormal"/>
              <w:ind w:firstLine="0"/>
              <w:jc w:val="center"/>
              <w:rPr>
                <w:rFonts w:ascii="Times New Roman" w:hAnsi="Times New Roman" w:cs="Times New Roman"/>
              </w:rPr>
            </w:pPr>
            <w:r>
              <w:rPr>
                <w:rFonts w:ascii="Times New Roman" w:hAnsi="Times New Roman" w:cs="Times New Roman"/>
              </w:rPr>
              <w:t>90,1</w:t>
            </w:r>
          </w:p>
        </w:tc>
        <w:tc>
          <w:tcPr>
            <w:tcW w:w="709" w:type="dxa"/>
            <w:vAlign w:val="center"/>
          </w:tcPr>
          <w:p w:rsidR="00982E6D" w:rsidRPr="00493656" w:rsidRDefault="00493656" w:rsidP="00982E6D">
            <w:pPr>
              <w:pStyle w:val="ConsPlusNormal"/>
              <w:ind w:firstLine="0"/>
              <w:jc w:val="center"/>
              <w:rPr>
                <w:rFonts w:ascii="Times New Roman" w:hAnsi="Times New Roman" w:cs="Times New Roman"/>
              </w:rPr>
            </w:pPr>
            <w:r>
              <w:rPr>
                <w:rFonts w:ascii="Times New Roman" w:hAnsi="Times New Roman" w:cs="Times New Roman"/>
              </w:rPr>
              <w:t>87,2</w:t>
            </w:r>
          </w:p>
        </w:tc>
        <w:tc>
          <w:tcPr>
            <w:tcW w:w="708" w:type="dxa"/>
            <w:vAlign w:val="center"/>
          </w:tcPr>
          <w:p w:rsidR="00982E6D" w:rsidRPr="00493656" w:rsidRDefault="0006431F" w:rsidP="00982E6D">
            <w:pPr>
              <w:pStyle w:val="ConsPlusNormal"/>
              <w:ind w:firstLine="0"/>
              <w:jc w:val="center"/>
              <w:rPr>
                <w:rFonts w:ascii="Times New Roman" w:hAnsi="Times New Roman" w:cs="Times New Roman"/>
                <w:color w:val="000000" w:themeColor="text1"/>
              </w:rPr>
            </w:pPr>
            <w:r>
              <w:rPr>
                <w:rFonts w:ascii="Times New Roman" w:hAnsi="Times New Roman" w:cs="Times New Roman"/>
                <w:color w:val="000000" w:themeColor="text1"/>
              </w:rPr>
              <w:t>94,3</w:t>
            </w:r>
          </w:p>
        </w:tc>
        <w:tc>
          <w:tcPr>
            <w:tcW w:w="709" w:type="dxa"/>
            <w:vAlign w:val="center"/>
          </w:tcPr>
          <w:p w:rsidR="00982E6D" w:rsidRPr="00493656" w:rsidRDefault="0006431F" w:rsidP="00982E6D">
            <w:pPr>
              <w:pStyle w:val="ConsPlusNormal"/>
              <w:ind w:firstLine="0"/>
              <w:jc w:val="center"/>
              <w:rPr>
                <w:rFonts w:ascii="Times New Roman" w:hAnsi="Times New Roman" w:cs="Times New Roman"/>
                <w:color w:val="000000" w:themeColor="text1"/>
              </w:rPr>
            </w:pPr>
            <w:r>
              <w:rPr>
                <w:rFonts w:ascii="Times New Roman" w:hAnsi="Times New Roman" w:cs="Times New Roman"/>
                <w:color w:val="000000" w:themeColor="text1"/>
              </w:rPr>
              <w:t>95,2</w:t>
            </w:r>
          </w:p>
        </w:tc>
        <w:tc>
          <w:tcPr>
            <w:tcW w:w="709" w:type="dxa"/>
            <w:vAlign w:val="center"/>
          </w:tcPr>
          <w:p w:rsidR="00982E6D" w:rsidRPr="00493656" w:rsidRDefault="00982E6D" w:rsidP="00982E6D">
            <w:pPr>
              <w:pStyle w:val="ConsPlusNormal"/>
              <w:ind w:firstLine="0"/>
              <w:jc w:val="center"/>
              <w:rPr>
                <w:rFonts w:ascii="Times New Roman" w:hAnsi="Times New Roman" w:cs="Times New Roman"/>
                <w:color w:val="000000" w:themeColor="text1"/>
              </w:rPr>
            </w:pPr>
            <w:r w:rsidRPr="00493656">
              <w:rPr>
                <w:rFonts w:ascii="Times New Roman" w:hAnsi="Times New Roman" w:cs="Times New Roman"/>
                <w:color w:val="000000" w:themeColor="text1"/>
              </w:rPr>
              <w:t>104,5</w:t>
            </w:r>
          </w:p>
        </w:tc>
        <w:tc>
          <w:tcPr>
            <w:tcW w:w="709" w:type="dxa"/>
            <w:vAlign w:val="center"/>
          </w:tcPr>
          <w:p w:rsidR="00982E6D" w:rsidRPr="00493656" w:rsidRDefault="00982E6D" w:rsidP="00982E6D">
            <w:pPr>
              <w:pStyle w:val="ConsPlusNormal"/>
              <w:ind w:firstLine="0"/>
              <w:jc w:val="center"/>
              <w:rPr>
                <w:rFonts w:ascii="Times New Roman" w:hAnsi="Times New Roman" w:cs="Times New Roman"/>
                <w:color w:val="000000" w:themeColor="text1"/>
              </w:rPr>
            </w:pPr>
            <w:r w:rsidRPr="00493656">
              <w:rPr>
                <w:rFonts w:ascii="Times New Roman" w:hAnsi="Times New Roman" w:cs="Times New Roman"/>
                <w:color w:val="000000" w:themeColor="text1"/>
              </w:rPr>
              <w:t>105,5</w:t>
            </w:r>
          </w:p>
        </w:tc>
      </w:tr>
    </w:tbl>
    <w:p w:rsidR="00C52669" w:rsidRDefault="00C52669" w:rsidP="00C52669"/>
    <w:p w:rsidR="00C52669" w:rsidRDefault="00C52669" w:rsidP="00C52669"/>
    <w:p w:rsidR="00C52669" w:rsidRDefault="00C52669" w:rsidP="00C52669"/>
    <w:p w:rsidR="00C52669" w:rsidRDefault="00C52669" w:rsidP="00C52669"/>
    <w:p w:rsidR="00DB7908" w:rsidRDefault="00DB7908" w:rsidP="00C52669"/>
    <w:p w:rsidR="00DB7908" w:rsidRDefault="00DB7908" w:rsidP="00C52669"/>
    <w:p w:rsidR="00DB7908" w:rsidRDefault="00DB7908" w:rsidP="00C52669"/>
    <w:p w:rsidR="00DB7908" w:rsidRDefault="00DB7908" w:rsidP="00C52669"/>
    <w:p w:rsidR="00DB7908" w:rsidRDefault="00DB7908" w:rsidP="00C52669"/>
    <w:p w:rsidR="00DB7908" w:rsidRDefault="00DB7908" w:rsidP="00C52669"/>
    <w:p w:rsidR="00DB7908" w:rsidRDefault="00DB7908" w:rsidP="00C52669"/>
    <w:p w:rsidR="00C52669" w:rsidRDefault="00C52669" w:rsidP="00C52669"/>
    <w:p w:rsidR="00C52669" w:rsidRDefault="00C52669" w:rsidP="00C52669"/>
    <w:p w:rsidR="00DB7908" w:rsidRDefault="00DB7908" w:rsidP="00C52669"/>
    <w:p w:rsidR="00DB7908" w:rsidRDefault="00DB7908" w:rsidP="00C52669"/>
    <w:p w:rsidR="00DB7908" w:rsidRDefault="00DB7908" w:rsidP="00C52669"/>
    <w:p w:rsidR="00DB7908" w:rsidRDefault="00DB7908" w:rsidP="00C52669"/>
    <w:p w:rsidR="00DB7908" w:rsidRDefault="00DB7908" w:rsidP="00C52669"/>
    <w:p w:rsidR="00DB7908" w:rsidRDefault="00DB7908" w:rsidP="00C52669"/>
    <w:p w:rsidR="00DB7908" w:rsidRDefault="00DB7908" w:rsidP="00C52669"/>
    <w:p w:rsidR="00C52669" w:rsidRDefault="00C52669" w:rsidP="00C52669"/>
    <w:p w:rsidR="00C52669" w:rsidRDefault="00C52669" w:rsidP="00C52669"/>
    <w:p w:rsidR="00C52669" w:rsidRDefault="00C52669" w:rsidP="00C52669"/>
    <w:p w:rsidR="00C52669" w:rsidRDefault="00C52669" w:rsidP="00C52669">
      <w:pPr>
        <w:pStyle w:val="ConsPlusNormal"/>
        <w:jc w:val="right"/>
        <w:rPr>
          <w:rFonts w:ascii="Times New Roman" w:hAnsi="Times New Roman" w:cs="Times New Roman"/>
          <w:sz w:val="24"/>
          <w:szCs w:val="28"/>
        </w:rPr>
      </w:pPr>
    </w:p>
    <w:p w:rsidR="00C52669" w:rsidRPr="00C52669" w:rsidRDefault="00C52669" w:rsidP="00C52669">
      <w:pPr>
        <w:pStyle w:val="ConsPlusNormal"/>
        <w:jc w:val="right"/>
        <w:rPr>
          <w:rFonts w:ascii="Times New Roman" w:hAnsi="Times New Roman" w:cs="Times New Roman"/>
          <w:sz w:val="24"/>
          <w:szCs w:val="28"/>
        </w:rPr>
      </w:pPr>
      <w:r w:rsidRPr="00C52669">
        <w:rPr>
          <w:rFonts w:ascii="Times New Roman" w:hAnsi="Times New Roman" w:cs="Times New Roman"/>
          <w:sz w:val="24"/>
          <w:szCs w:val="28"/>
        </w:rPr>
        <w:lastRenderedPageBreak/>
        <w:t>Приложение № 3</w:t>
      </w:r>
    </w:p>
    <w:p w:rsidR="00C52669" w:rsidRPr="00C52669" w:rsidRDefault="00C52669" w:rsidP="00C52669">
      <w:pPr>
        <w:pStyle w:val="ConsPlusNormal"/>
        <w:jc w:val="right"/>
        <w:rPr>
          <w:rFonts w:ascii="Times New Roman" w:hAnsi="Times New Roman" w:cs="Times New Roman"/>
          <w:sz w:val="24"/>
          <w:szCs w:val="28"/>
        </w:rPr>
      </w:pPr>
      <w:r w:rsidRPr="00C52669">
        <w:rPr>
          <w:rFonts w:ascii="Times New Roman" w:hAnsi="Times New Roman" w:cs="Times New Roman"/>
          <w:sz w:val="24"/>
          <w:szCs w:val="28"/>
        </w:rPr>
        <w:t xml:space="preserve">к стратегии социально-экономического развития </w:t>
      </w:r>
    </w:p>
    <w:p w:rsidR="00C52669" w:rsidRPr="00C52669" w:rsidRDefault="00C52669" w:rsidP="00C52669">
      <w:pPr>
        <w:pStyle w:val="ConsPlusNormal"/>
        <w:jc w:val="right"/>
        <w:rPr>
          <w:rFonts w:ascii="Times New Roman" w:hAnsi="Times New Roman" w:cs="Times New Roman"/>
          <w:sz w:val="24"/>
          <w:szCs w:val="28"/>
        </w:rPr>
      </w:pPr>
      <w:r w:rsidRPr="00C52669">
        <w:rPr>
          <w:rFonts w:ascii="Times New Roman" w:hAnsi="Times New Roman" w:cs="Times New Roman"/>
          <w:sz w:val="24"/>
          <w:szCs w:val="28"/>
        </w:rPr>
        <w:t>Азейского сельского поселения</w:t>
      </w:r>
    </w:p>
    <w:p w:rsidR="00C52669" w:rsidRPr="00C52669" w:rsidRDefault="00C52669" w:rsidP="00C52669">
      <w:pPr>
        <w:pStyle w:val="ConsPlusNormal"/>
        <w:jc w:val="right"/>
        <w:rPr>
          <w:rFonts w:ascii="Times New Roman" w:hAnsi="Times New Roman" w:cs="Times New Roman"/>
          <w:sz w:val="24"/>
          <w:szCs w:val="28"/>
        </w:rPr>
      </w:pPr>
      <w:r w:rsidRPr="00C52669">
        <w:rPr>
          <w:rFonts w:ascii="Times New Roman" w:hAnsi="Times New Roman" w:cs="Times New Roman"/>
          <w:sz w:val="24"/>
          <w:szCs w:val="28"/>
        </w:rPr>
        <w:t>на период до 2036 года</w:t>
      </w:r>
    </w:p>
    <w:p w:rsidR="00C52669" w:rsidRPr="004F4AA1" w:rsidRDefault="00C52669" w:rsidP="00C52669">
      <w:pPr>
        <w:pStyle w:val="ConsPlusNormal"/>
        <w:jc w:val="both"/>
        <w:rPr>
          <w:sz w:val="28"/>
          <w:szCs w:val="28"/>
        </w:rPr>
      </w:pPr>
    </w:p>
    <w:p w:rsidR="00C52669" w:rsidRPr="004F4AA1" w:rsidRDefault="00C52669" w:rsidP="00C52669">
      <w:pPr>
        <w:autoSpaceDE w:val="0"/>
        <w:autoSpaceDN w:val="0"/>
        <w:adjustRightInd w:val="0"/>
        <w:jc w:val="center"/>
        <w:rPr>
          <w:rFonts w:ascii="Times New Roman" w:eastAsiaTheme="minorHAnsi" w:hAnsi="Times New Roman" w:cs="Times New Roman"/>
          <w:color w:val="auto"/>
          <w:sz w:val="28"/>
          <w:szCs w:val="28"/>
          <w:lang w:eastAsia="en-US"/>
        </w:rPr>
      </w:pPr>
      <w:r w:rsidRPr="004F4AA1">
        <w:rPr>
          <w:rFonts w:ascii="Times New Roman" w:eastAsiaTheme="minorHAnsi" w:hAnsi="Times New Roman" w:cs="Times New Roman"/>
          <w:color w:val="auto"/>
          <w:sz w:val="28"/>
          <w:szCs w:val="28"/>
          <w:lang w:eastAsia="en-US"/>
        </w:rPr>
        <w:t>ЦЕЛЕВЫЕ ПОКАЗАТЕЛИ</w:t>
      </w:r>
    </w:p>
    <w:p w:rsidR="00C52669" w:rsidRPr="004F4AA1" w:rsidRDefault="00C52669" w:rsidP="00C52669">
      <w:pPr>
        <w:autoSpaceDE w:val="0"/>
        <w:autoSpaceDN w:val="0"/>
        <w:adjustRightInd w:val="0"/>
        <w:jc w:val="center"/>
        <w:rPr>
          <w:rFonts w:ascii="Times New Roman" w:eastAsiaTheme="minorHAnsi" w:hAnsi="Times New Roman" w:cs="Times New Roman"/>
          <w:color w:val="auto"/>
          <w:sz w:val="28"/>
          <w:szCs w:val="28"/>
          <w:lang w:eastAsia="en-US"/>
        </w:rPr>
      </w:pPr>
      <w:r w:rsidRPr="004F4AA1">
        <w:rPr>
          <w:rFonts w:ascii="Times New Roman" w:eastAsiaTheme="minorHAnsi" w:hAnsi="Times New Roman" w:cs="Times New Roman"/>
          <w:color w:val="auto"/>
          <w:sz w:val="28"/>
          <w:szCs w:val="28"/>
          <w:lang w:eastAsia="en-US"/>
        </w:rPr>
        <w:t xml:space="preserve">РАЗВИТИЯ ОТРАСЛЕВЫХ КОМПЛЕКСОВ ЭКОНОМИКИ </w:t>
      </w:r>
    </w:p>
    <w:p w:rsidR="00C52669" w:rsidRPr="004F4AA1" w:rsidRDefault="00C52669" w:rsidP="00C52669">
      <w:pPr>
        <w:autoSpaceDE w:val="0"/>
        <w:autoSpaceDN w:val="0"/>
        <w:adjustRightInd w:val="0"/>
        <w:jc w:val="center"/>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АЗЕЙСКОГО СЕЛЬСКОГО ПОСЕЛЕНИЯ</w:t>
      </w:r>
    </w:p>
    <w:p w:rsidR="00C52669" w:rsidRPr="004F4AA1" w:rsidRDefault="00C52669" w:rsidP="00C52669">
      <w:pPr>
        <w:pStyle w:val="ConsPlusNormal"/>
        <w:jc w:val="both"/>
        <w:rPr>
          <w:sz w:val="28"/>
          <w:szCs w:val="28"/>
        </w:rPr>
      </w:pPr>
    </w:p>
    <w:tbl>
      <w:tblPr>
        <w:tblW w:w="50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064"/>
        <w:gridCol w:w="1978"/>
        <w:gridCol w:w="650"/>
        <w:gridCol w:w="674"/>
        <w:gridCol w:w="674"/>
        <w:gridCol w:w="719"/>
        <w:gridCol w:w="674"/>
        <w:gridCol w:w="674"/>
        <w:gridCol w:w="674"/>
        <w:gridCol w:w="674"/>
        <w:gridCol w:w="785"/>
        <w:gridCol w:w="782"/>
        <w:gridCol w:w="788"/>
        <w:gridCol w:w="782"/>
        <w:gridCol w:w="788"/>
        <w:gridCol w:w="782"/>
        <w:gridCol w:w="755"/>
      </w:tblGrid>
      <w:tr w:rsidR="00C52669" w:rsidRPr="002A38CD" w:rsidTr="00982E6D">
        <w:trPr>
          <w:jc w:val="center"/>
        </w:trPr>
        <w:tc>
          <w:tcPr>
            <w:tcW w:w="692" w:type="pct"/>
            <w:vMerge w:val="restart"/>
            <w:shd w:val="clear" w:color="auto" w:fill="DEEAF6" w:themeFill="accent1" w:themeFillTint="33"/>
            <w:vAlign w:val="center"/>
          </w:tcPr>
          <w:p w:rsidR="00C52669" w:rsidRPr="00DB7908" w:rsidRDefault="00C52669" w:rsidP="007619A7">
            <w:pPr>
              <w:pStyle w:val="ConsPlusNormal"/>
              <w:ind w:left="-64" w:firstLine="64"/>
              <w:jc w:val="center"/>
              <w:rPr>
                <w:rFonts w:ascii="Times New Roman" w:hAnsi="Times New Roman" w:cs="Times New Roman"/>
                <w:b/>
              </w:rPr>
            </w:pPr>
            <w:r w:rsidRPr="00DB7908">
              <w:rPr>
                <w:rFonts w:ascii="Times New Roman" w:hAnsi="Times New Roman" w:cs="Times New Roman"/>
                <w:b/>
              </w:rPr>
              <w:t>Наименование комплекса</w:t>
            </w:r>
          </w:p>
        </w:tc>
        <w:tc>
          <w:tcPr>
            <w:tcW w:w="663" w:type="pct"/>
            <w:vMerge w:val="restart"/>
            <w:shd w:val="clear" w:color="auto" w:fill="DEEAF6" w:themeFill="accent1" w:themeFillTint="33"/>
            <w:vAlign w:val="center"/>
          </w:tcPr>
          <w:p w:rsidR="00C52669" w:rsidRPr="00DB7908" w:rsidRDefault="00C52669" w:rsidP="007619A7">
            <w:pPr>
              <w:pStyle w:val="ConsPlusNormal"/>
              <w:ind w:firstLine="0"/>
              <w:jc w:val="center"/>
              <w:rPr>
                <w:rFonts w:ascii="Times New Roman" w:hAnsi="Times New Roman" w:cs="Times New Roman"/>
                <w:b/>
              </w:rPr>
            </w:pPr>
            <w:r w:rsidRPr="00DB7908">
              <w:rPr>
                <w:rFonts w:ascii="Times New Roman" w:hAnsi="Times New Roman" w:cs="Times New Roman"/>
                <w:b/>
              </w:rPr>
              <w:t>Наименование показателя</w:t>
            </w:r>
          </w:p>
        </w:tc>
        <w:tc>
          <w:tcPr>
            <w:tcW w:w="218" w:type="pct"/>
            <w:vMerge w:val="restart"/>
            <w:shd w:val="clear" w:color="auto" w:fill="DEEAF6" w:themeFill="accent1" w:themeFillTint="33"/>
            <w:vAlign w:val="center"/>
          </w:tcPr>
          <w:p w:rsidR="00C52669" w:rsidRPr="00DB7908" w:rsidRDefault="00C52669" w:rsidP="007619A7">
            <w:pPr>
              <w:pStyle w:val="ConsPlusNormal"/>
              <w:ind w:firstLine="0"/>
              <w:jc w:val="center"/>
              <w:rPr>
                <w:rFonts w:ascii="Times New Roman" w:hAnsi="Times New Roman" w:cs="Times New Roman"/>
                <w:b/>
              </w:rPr>
            </w:pPr>
            <w:r w:rsidRPr="00DB7908">
              <w:rPr>
                <w:rFonts w:ascii="Times New Roman" w:hAnsi="Times New Roman" w:cs="Times New Roman"/>
                <w:b/>
              </w:rPr>
              <w:t>Ед. изм.</w:t>
            </w:r>
          </w:p>
        </w:tc>
        <w:tc>
          <w:tcPr>
            <w:tcW w:w="3427" w:type="pct"/>
            <w:gridSpan w:val="14"/>
            <w:shd w:val="clear" w:color="auto" w:fill="DEEAF6" w:themeFill="accent1" w:themeFillTint="33"/>
            <w:vAlign w:val="center"/>
          </w:tcPr>
          <w:p w:rsidR="00C52669" w:rsidRPr="00DB7908" w:rsidRDefault="00C52669" w:rsidP="007619A7">
            <w:pPr>
              <w:pStyle w:val="ConsPlusNormal"/>
              <w:ind w:firstLine="0"/>
              <w:jc w:val="center"/>
              <w:rPr>
                <w:rFonts w:ascii="Times New Roman" w:hAnsi="Times New Roman" w:cs="Times New Roman"/>
                <w:b/>
              </w:rPr>
            </w:pPr>
            <w:r w:rsidRPr="00DB7908">
              <w:rPr>
                <w:rFonts w:ascii="Times New Roman" w:hAnsi="Times New Roman" w:cs="Times New Roman"/>
                <w:b/>
              </w:rPr>
              <w:t xml:space="preserve">Значения целевых показателей </w:t>
            </w:r>
          </w:p>
        </w:tc>
      </w:tr>
      <w:tr w:rsidR="00C52669" w:rsidRPr="002A38CD" w:rsidTr="00982E6D">
        <w:trPr>
          <w:jc w:val="center"/>
        </w:trPr>
        <w:tc>
          <w:tcPr>
            <w:tcW w:w="692" w:type="pct"/>
            <w:vMerge/>
            <w:shd w:val="clear" w:color="auto" w:fill="DEEAF6" w:themeFill="accent1" w:themeFillTint="33"/>
            <w:vAlign w:val="center"/>
          </w:tcPr>
          <w:p w:rsidR="00C52669" w:rsidRPr="00DB7908" w:rsidRDefault="00C52669" w:rsidP="007619A7">
            <w:pPr>
              <w:pStyle w:val="ConsPlusNormal"/>
              <w:ind w:firstLine="0"/>
              <w:jc w:val="center"/>
              <w:rPr>
                <w:rFonts w:ascii="Times New Roman" w:hAnsi="Times New Roman" w:cs="Times New Roman"/>
                <w:b/>
              </w:rPr>
            </w:pPr>
          </w:p>
        </w:tc>
        <w:tc>
          <w:tcPr>
            <w:tcW w:w="663" w:type="pct"/>
            <w:vMerge/>
            <w:shd w:val="clear" w:color="auto" w:fill="DEEAF6" w:themeFill="accent1" w:themeFillTint="33"/>
            <w:vAlign w:val="center"/>
          </w:tcPr>
          <w:p w:rsidR="00C52669" w:rsidRPr="00DB7908" w:rsidRDefault="00C52669" w:rsidP="007619A7">
            <w:pPr>
              <w:pStyle w:val="ConsPlusNormal"/>
              <w:ind w:firstLine="0"/>
              <w:jc w:val="center"/>
              <w:rPr>
                <w:rFonts w:ascii="Times New Roman" w:hAnsi="Times New Roman" w:cs="Times New Roman"/>
                <w:b/>
              </w:rPr>
            </w:pPr>
          </w:p>
        </w:tc>
        <w:tc>
          <w:tcPr>
            <w:tcW w:w="218" w:type="pct"/>
            <w:vMerge/>
            <w:shd w:val="clear" w:color="auto" w:fill="DEEAF6" w:themeFill="accent1" w:themeFillTint="33"/>
            <w:vAlign w:val="center"/>
          </w:tcPr>
          <w:p w:rsidR="00C52669" w:rsidRPr="00DB7908" w:rsidRDefault="00C52669" w:rsidP="007619A7">
            <w:pPr>
              <w:pStyle w:val="ConsPlusNormal"/>
              <w:ind w:firstLine="0"/>
              <w:jc w:val="center"/>
              <w:rPr>
                <w:rFonts w:ascii="Times New Roman" w:hAnsi="Times New Roman" w:cs="Times New Roman"/>
                <w:b/>
              </w:rPr>
            </w:pPr>
          </w:p>
        </w:tc>
        <w:tc>
          <w:tcPr>
            <w:tcW w:w="226" w:type="pct"/>
            <w:vMerge w:val="restart"/>
            <w:shd w:val="clear" w:color="auto" w:fill="DEEAF6" w:themeFill="accent1" w:themeFillTint="33"/>
            <w:vAlign w:val="center"/>
          </w:tcPr>
          <w:p w:rsidR="00C52669" w:rsidRPr="00DB7908" w:rsidRDefault="00C52669" w:rsidP="007619A7">
            <w:pPr>
              <w:pStyle w:val="ConsPlusNormal"/>
              <w:ind w:firstLine="0"/>
              <w:jc w:val="center"/>
              <w:rPr>
                <w:rFonts w:ascii="Times New Roman" w:hAnsi="Times New Roman" w:cs="Times New Roman"/>
                <w:b/>
              </w:rPr>
            </w:pPr>
            <w:r w:rsidRPr="00DB7908">
              <w:rPr>
                <w:rFonts w:ascii="Times New Roman" w:hAnsi="Times New Roman" w:cs="Times New Roman"/>
                <w:b/>
              </w:rPr>
              <w:t>2021г.</w:t>
            </w:r>
          </w:p>
        </w:tc>
        <w:tc>
          <w:tcPr>
            <w:tcW w:w="226" w:type="pct"/>
            <w:vMerge w:val="restart"/>
            <w:shd w:val="clear" w:color="auto" w:fill="DEEAF6" w:themeFill="accent1" w:themeFillTint="33"/>
            <w:vAlign w:val="center"/>
          </w:tcPr>
          <w:p w:rsidR="00C52669" w:rsidRPr="00DB7908" w:rsidRDefault="00C52669" w:rsidP="007619A7">
            <w:pPr>
              <w:pStyle w:val="ConsPlusNormal"/>
              <w:ind w:firstLine="0"/>
              <w:jc w:val="center"/>
              <w:rPr>
                <w:rFonts w:ascii="Times New Roman" w:hAnsi="Times New Roman" w:cs="Times New Roman"/>
                <w:b/>
              </w:rPr>
            </w:pPr>
            <w:r w:rsidRPr="00DB7908">
              <w:rPr>
                <w:rFonts w:ascii="Times New Roman" w:hAnsi="Times New Roman" w:cs="Times New Roman"/>
                <w:b/>
              </w:rPr>
              <w:t>2022г.</w:t>
            </w:r>
          </w:p>
        </w:tc>
        <w:tc>
          <w:tcPr>
            <w:tcW w:w="467" w:type="pct"/>
            <w:gridSpan w:val="2"/>
            <w:shd w:val="clear" w:color="auto" w:fill="DEEAF6" w:themeFill="accent1" w:themeFillTint="33"/>
            <w:vAlign w:val="center"/>
          </w:tcPr>
          <w:p w:rsidR="00C52669" w:rsidRPr="00DB7908" w:rsidRDefault="00C52669" w:rsidP="007619A7">
            <w:pPr>
              <w:pStyle w:val="ConsPlusNormal"/>
              <w:ind w:firstLine="0"/>
              <w:jc w:val="center"/>
              <w:rPr>
                <w:rFonts w:ascii="Times New Roman" w:hAnsi="Times New Roman" w:cs="Times New Roman"/>
                <w:b/>
              </w:rPr>
            </w:pPr>
            <w:r w:rsidRPr="00DB7908">
              <w:rPr>
                <w:rFonts w:ascii="Times New Roman" w:hAnsi="Times New Roman" w:cs="Times New Roman"/>
                <w:b/>
              </w:rPr>
              <w:t>2023г. (оценка)</w:t>
            </w:r>
          </w:p>
        </w:tc>
        <w:tc>
          <w:tcPr>
            <w:tcW w:w="452" w:type="pct"/>
            <w:gridSpan w:val="2"/>
            <w:shd w:val="clear" w:color="auto" w:fill="DEEAF6" w:themeFill="accent1" w:themeFillTint="33"/>
            <w:vAlign w:val="center"/>
          </w:tcPr>
          <w:p w:rsidR="00C52669" w:rsidRPr="00DB7908" w:rsidRDefault="00C52669" w:rsidP="007619A7">
            <w:pPr>
              <w:pStyle w:val="ConsPlusNormal"/>
              <w:ind w:firstLine="0"/>
              <w:jc w:val="center"/>
              <w:rPr>
                <w:rFonts w:ascii="Times New Roman" w:hAnsi="Times New Roman" w:cs="Times New Roman"/>
                <w:b/>
              </w:rPr>
            </w:pPr>
            <w:r w:rsidRPr="00DB7908">
              <w:rPr>
                <w:rFonts w:ascii="Times New Roman" w:hAnsi="Times New Roman" w:cs="Times New Roman"/>
                <w:b/>
              </w:rPr>
              <w:t>2024г.</w:t>
            </w:r>
          </w:p>
        </w:tc>
        <w:tc>
          <w:tcPr>
            <w:tcW w:w="489" w:type="pct"/>
            <w:gridSpan w:val="2"/>
            <w:shd w:val="clear" w:color="auto" w:fill="DEEAF6" w:themeFill="accent1" w:themeFillTint="33"/>
            <w:vAlign w:val="center"/>
          </w:tcPr>
          <w:p w:rsidR="00C52669" w:rsidRPr="00DB7908" w:rsidRDefault="00C52669" w:rsidP="00982E6D">
            <w:pPr>
              <w:pStyle w:val="ConsPlusNormal"/>
              <w:ind w:firstLine="0"/>
              <w:jc w:val="center"/>
              <w:rPr>
                <w:rFonts w:ascii="Times New Roman" w:hAnsi="Times New Roman" w:cs="Times New Roman"/>
                <w:b/>
              </w:rPr>
            </w:pPr>
            <w:r w:rsidRPr="00DB7908">
              <w:rPr>
                <w:rFonts w:ascii="Times New Roman" w:hAnsi="Times New Roman" w:cs="Times New Roman"/>
                <w:b/>
              </w:rPr>
              <w:t>202</w:t>
            </w:r>
            <w:r w:rsidR="00982E6D">
              <w:rPr>
                <w:rFonts w:ascii="Times New Roman" w:hAnsi="Times New Roman" w:cs="Times New Roman"/>
                <w:b/>
              </w:rPr>
              <w:t>6</w:t>
            </w:r>
            <w:r w:rsidRPr="00DB7908">
              <w:rPr>
                <w:rFonts w:ascii="Times New Roman" w:hAnsi="Times New Roman" w:cs="Times New Roman"/>
                <w:b/>
              </w:rPr>
              <w:t>г.</w:t>
            </w:r>
          </w:p>
        </w:tc>
        <w:tc>
          <w:tcPr>
            <w:tcW w:w="526" w:type="pct"/>
            <w:gridSpan w:val="2"/>
            <w:shd w:val="clear" w:color="auto" w:fill="DEEAF6" w:themeFill="accent1" w:themeFillTint="33"/>
            <w:vAlign w:val="center"/>
          </w:tcPr>
          <w:p w:rsidR="00C52669" w:rsidRPr="00DB7908" w:rsidRDefault="00C52669" w:rsidP="0006431F">
            <w:pPr>
              <w:pStyle w:val="ConsPlusNormal"/>
              <w:ind w:firstLine="0"/>
              <w:jc w:val="center"/>
              <w:rPr>
                <w:rFonts w:ascii="Times New Roman" w:hAnsi="Times New Roman" w:cs="Times New Roman"/>
                <w:b/>
              </w:rPr>
            </w:pPr>
            <w:r w:rsidRPr="00DB7908">
              <w:rPr>
                <w:rFonts w:ascii="Times New Roman" w:hAnsi="Times New Roman" w:cs="Times New Roman"/>
                <w:b/>
              </w:rPr>
              <w:t>202</w:t>
            </w:r>
            <w:r w:rsidR="0006431F">
              <w:rPr>
                <w:rFonts w:ascii="Times New Roman" w:hAnsi="Times New Roman" w:cs="Times New Roman"/>
                <w:b/>
              </w:rPr>
              <w:t>7</w:t>
            </w:r>
            <w:r w:rsidRPr="00DB7908">
              <w:rPr>
                <w:rFonts w:ascii="Times New Roman" w:hAnsi="Times New Roman" w:cs="Times New Roman"/>
                <w:b/>
              </w:rPr>
              <w:t>г.</w:t>
            </w:r>
          </w:p>
        </w:tc>
        <w:tc>
          <w:tcPr>
            <w:tcW w:w="526" w:type="pct"/>
            <w:gridSpan w:val="2"/>
            <w:shd w:val="clear" w:color="auto" w:fill="DEEAF6" w:themeFill="accent1" w:themeFillTint="33"/>
            <w:vAlign w:val="center"/>
          </w:tcPr>
          <w:p w:rsidR="00C52669" w:rsidRPr="00DB7908" w:rsidRDefault="00C52669" w:rsidP="0006431F">
            <w:pPr>
              <w:pStyle w:val="ConsPlusNormal"/>
              <w:ind w:firstLine="0"/>
              <w:jc w:val="center"/>
              <w:rPr>
                <w:rFonts w:ascii="Times New Roman" w:hAnsi="Times New Roman" w:cs="Times New Roman"/>
                <w:b/>
              </w:rPr>
            </w:pPr>
            <w:r w:rsidRPr="00DB7908">
              <w:rPr>
                <w:rFonts w:ascii="Times New Roman" w:hAnsi="Times New Roman" w:cs="Times New Roman"/>
                <w:b/>
              </w:rPr>
              <w:t>20</w:t>
            </w:r>
            <w:r w:rsidR="0006431F">
              <w:rPr>
                <w:rFonts w:ascii="Times New Roman" w:hAnsi="Times New Roman" w:cs="Times New Roman"/>
                <w:b/>
              </w:rPr>
              <w:t>29</w:t>
            </w:r>
            <w:r w:rsidRPr="00DB7908">
              <w:rPr>
                <w:rFonts w:ascii="Times New Roman" w:hAnsi="Times New Roman" w:cs="Times New Roman"/>
                <w:b/>
              </w:rPr>
              <w:t>г.</w:t>
            </w:r>
          </w:p>
        </w:tc>
        <w:tc>
          <w:tcPr>
            <w:tcW w:w="515" w:type="pct"/>
            <w:gridSpan w:val="2"/>
            <w:shd w:val="clear" w:color="auto" w:fill="DEEAF6" w:themeFill="accent1" w:themeFillTint="33"/>
            <w:vAlign w:val="center"/>
          </w:tcPr>
          <w:p w:rsidR="00C52669" w:rsidRPr="00DB7908" w:rsidRDefault="00C52669" w:rsidP="007619A7">
            <w:pPr>
              <w:pStyle w:val="ConsPlusNormal"/>
              <w:ind w:firstLine="0"/>
              <w:jc w:val="center"/>
              <w:rPr>
                <w:rFonts w:ascii="Times New Roman" w:hAnsi="Times New Roman" w:cs="Times New Roman"/>
                <w:b/>
              </w:rPr>
            </w:pPr>
            <w:r w:rsidRPr="00DB7908">
              <w:rPr>
                <w:rFonts w:ascii="Times New Roman" w:hAnsi="Times New Roman" w:cs="Times New Roman"/>
                <w:b/>
              </w:rPr>
              <w:t>2036г.</w:t>
            </w:r>
          </w:p>
        </w:tc>
      </w:tr>
      <w:tr w:rsidR="00C52669" w:rsidRPr="002A38CD" w:rsidTr="00F24186">
        <w:trPr>
          <w:cantSplit/>
          <w:trHeight w:val="1134"/>
          <w:jc w:val="center"/>
        </w:trPr>
        <w:tc>
          <w:tcPr>
            <w:tcW w:w="692" w:type="pct"/>
            <w:vMerge/>
            <w:shd w:val="clear" w:color="auto" w:fill="DEEAF6" w:themeFill="accent1" w:themeFillTint="33"/>
            <w:vAlign w:val="center"/>
          </w:tcPr>
          <w:p w:rsidR="00C52669" w:rsidRPr="00DB7908" w:rsidRDefault="00C52669" w:rsidP="007619A7">
            <w:pPr>
              <w:pStyle w:val="a3"/>
              <w:widowControl w:val="0"/>
              <w:numPr>
                <w:ilvl w:val="0"/>
                <w:numId w:val="12"/>
              </w:numPr>
              <w:autoSpaceDE w:val="0"/>
              <w:autoSpaceDN w:val="0"/>
              <w:adjustRightInd w:val="0"/>
              <w:spacing w:after="0"/>
              <w:ind w:left="78"/>
              <w:jc w:val="left"/>
              <w:rPr>
                <w:rFonts w:eastAsiaTheme="minorHAnsi"/>
                <w:sz w:val="20"/>
                <w:szCs w:val="20"/>
                <w:lang w:eastAsia="en-US"/>
              </w:rPr>
            </w:pPr>
          </w:p>
        </w:tc>
        <w:tc>
          <w:tcPr>
            <w:tcW w:w="663" w:type="pct"/>
            <w:vMerge/>
            <w:shd w:val="clear" w:color="auto" w:fill="DEEAF6" w:themeFill="accent1" w:themeFillTint="33"/>
            <w:vAlign w:val="center"/>
          </w:tcPr>
          <w:p w:rsidR="00C52669" w:rsidRPr="00DB7908" w:rsidRDefault="00C52669" w:rsidP="007619A7">
            <w:pPr>
              <w:pStyle w:val="ConsPlusNormal"/>
              <w:ind w:firstLine="0"/>
              <w:rPr>
                <w:rFonts w:ascii="Times New Roman" w:eastAsiaTheme="minorHAnsi" w:hAnsi="Times New Roman" w:cs="Times New Roman"/>
                <w:lang w:eastAsia="en-US"/>
              </w:rPr>
            </w:pPr>
          </w:p>
        </w:tc>
        <w:tc>
          <w:tcPr>
            <w:tcW w:w="218" w:type="pct"/>
            <w:vMerge/>
            <w:shd w:val="clear" w:color="auto" w:fill="DEEAF6" w:themeFill="accent1" w:themeFillTint="33"/>
            <w:vAlign w:val="center"/>
          </w:tcPr>
          <w:p w:rsidR="00C52669" w:rsidRPr="00DB7908" w:rsidRDefault="00C52669" w:rsidP="007619A7">
            <w:pPr>
              <w:pStyle w:val="ConsPlusNormal"/>
              <w:ind w:firstLine="0"/>
              <w:jc w:val="center"/>
              <w:rPr>
                <w:rFonts w:ascii="Times New Roman" w:hAnsi="Times New Roman" w:cs="Times New Roman"/>
                <w:b/>
              </w:rPr>
            </w:pPr>
          </w:p>
        </w:tc>
        <w:tc>
          <w:tcPr>
            <w:tcW w:w="226" w:type="pct"/>
            <w:vMerge/>
            <w:shd w:val="clear" w:color="auto" w:fill="DEEAF6" w:themeFill="accent1" w:themeFillTint="33"/>
            <w:vAlign w:val="center"/>
          </w:tcPr>
          <w:p w:rsidR="00C52669" w:rsidRPr="00DB7908" w:rsidRDefault="00C52669" w:rsidP="007619A7">
            <w:pPr>
              <w:pStyle w:val="ConsPlusNormal"/>
              <w:ind w:firstLine="0"/>
              <w:jc w:val="center"/>
              <w:rPr>
                <w:rFonts w:ascii="Times New Roman" w:hAnsi="Times New Roman" w:cs="Times New Roman"/>
                <w:b/>
              </w:rPr>
            </w:pPr>
          </w:p>
        </w:tc>
        <w:tc>
          <w:tcPr>
            <w:tcW w:w="226" w:type="pct"/>
            <w:vMerge/>
            <w:shd w:val="clear" w:color="auto" w:fill="DEEAF6" w:themeFill="accent1" w:themeFillTint="33"/>
            <w:vAlign w:val="center"/>
          </w:tcPr>
          <w:p w:rsidR="00C52669" w:rsidRPr="00DB7908" w:rsidRDefault="00C52669" w:rsidP="007619A7">
            <w:pPr>
              <w:pStyle w:val="ConsPlusNormal"/>
              <w:ind w:firstLine="0"/>
              <w:jc w:val="center"/>
              <w:rPr>
                <w:rFonts w:ascii="Times New Roman" w:hAnsi="Times New Roman" w:cs="Times New Roman"/>
                <w:b/>
              </w:rPr>
            </w:pPr>
          </w:p>
        </w:tc>
        <w:tc>
          <w:tcPr>
            <w:tcW w:w="241" w:type="pct"/>
            <w:shd w:val="clear" w:color="auto" w:fill="DEEAF6" w:themeFill="accent1" w:themeFillTint="33"/>
            <w:textDirection w:val="btLr"/>
            <w:vAlign w:val="center"/>
          </w:tcPr>
          <w:p w:rsidR="00C52669" w:rsidRPr="00DB7908" w:rsidRDefault="00C52669" w:rsidP="007619A7">
            <w:pPr>
              <w:pStyle w:val="ConsPlusNormal"/>
              <w:ind w:left="113" w:right="113" w:firstLine="0"/>
              <w:jc w:val="center"/>
              <w:rPr>
                <w:rFonts w:ascii="Times New Roman" w:hAnsi="Times New Roman" w:cs="Times New Roman"/>
                <w:b/>
              </w:rPr>
            </w:pPr>
            <w:r w:rsidRPr="00DB7908">
              <w:rPr>
                <w:rFonts w:ascii="Times New Roman" w:hAnsi="Times New Roman" w:cs="Times New Roman"/>
                <w:b/>
              </w:rPr>
              <w:t>1 вариант</w:t>
            </w:r>
          </w:p>
        </w:tc>
        <w:tc>
          <w:tcPr>
            <w:tcW w:w="226" w:type="pct"/>
            <w:shd w:val="clear" w:color="auto" w:fill="DEEAF6" w:themeFill="accent1" w:themeFillTint="33"/>
            <w:textDirection w:val="btLr"/>
            <w:vAlign w:val="center"/>
          </w:tcPr>
          <w:p w:rsidR="00C52669" w:rsidRPr="00DB7908" w:rsidRDefault="00C52669" w:rsidP="007619A7">
            <w:pPr>
              <w:pStyle w:val="ConsPlusNormal"/>
              <w:ind w:left="113" w:right="113" w:firstLine="0"/>
              <w:jc w:val="center"/>
              <w:rPr>
                <w:rFonts w:ascii="Times New Roman" w:hAnsi="Times New Roman" w:cs="Times New Roman"/>
                <w:b/>
              </w:rPr>
            </w:pPr>
            <w:r w:rsidRPr="00DB7908">
              <w:rPr>
                <w:rFonts w:ascii="Times New Roman" w:hAnsi="Times New Roman" w:cs="Times New Roman"/>
                <w:b/>
              </w:rPr>
              <w:t>2 вариант</w:t>
            </w:r>
          </w:p>
        </w:tc>
        <w:tc>
          <w:tcPr>
            <w:tcW w:w="226" w:type="pct"/>
            <w:shd w:val="clear" w:color="auto" w:fill="DEEAF6" w:themeFill="accent1" w:themeFillTint="33"/>
            <w:textDirection w:val="btLr"/>
            <w:vAlign w:val="center"/>
          </w:tcPr>
          <w:p w:rsidR="00C52669" w:rsidRPr="00DB7908" w:rsidRDefault="00C52669" w:rsidP="007619A7">
            <w:pPr>
              <w:pStyle w:val="ConsPlusNormal"/>
              <w:ind w:left="113" w:right="113" w:firstLine="0"/>
              <w:jc w:val="center"/>
              <w:rPr>
                <w:rFonts w:ascii="Times New Roman" w:hAnsi="Times New Roman" w:cs="Times New Roman"/>
                <w:b/>
              </w:rPr>
            </w:pPr>
            <w:r w:rsidRPr="00DB7908">
              <w:rPr>
                <w:rFonts w:ascii="Times New Roman" w:hAnsi="Times New Roman" w:cs="Times New Roman"/>
                <w:b/>
              </w:rPr>
              <w:t>1 вариант</w:t>
            </w:r>
          </w:p>
        </w:tc>
        <w:tc>
          <w:tcPr>
            <w:tcW w:w="226" w:type="pct"/>
            <w:shd w:val="clear" w:color="auto" w:fill="DEEAF6" w:themeFill="accent1" w:themeFillTint="33"/>
            <w:textDirection w:val="btLr"/>
            <w:vAlign w:val="center"/>
          </w:tcPr>
          <w:p w:rsidR="00C52669" w:rsidRPr="00DB7908" w:rsidRDefault="00C52669" w:rsidP="007619A7">
            <w:pPr>
              <w:pStyle w:val="ConsPlusNormal"/>
              <w:ind w:left="113" w:right="113" w:firstLine="0"/>
              <w:jc w:val="center"/>
              <w:rPr>
                <w:rFonts w:ascii="Times New Roman" w:hAnsi="Times New Roman" w:cs="Times New Roman"/>
                <w:b/>
              </w:rPr>
            </w:pPr>
            <w:r w:rsidRPr="00DB7908">
              <w:rPr>
                <w:rFonts w:ascii="Times New Roman" w:hAnsi="Times New Roman" w:cs="Times New Roman"/>
                <w:b/>
              </w:rPr>
              <w:t>2 вариант</w:t>
            </w:r>
          </w:p>
        </w:tc>
        <w:tc>
          <w:tcPr>
            <w:tcW w:w="226" w:type="pct"/>
            <w:shd w:val="clear" w:color="auto" w:fill="DEEAF6" w:themeFill="accent1" w:themeFillTint="33"/>
            <w:textDirection w:val="btLr"/>
            <w:vAlign w:val="center"/>
          </w:tcPr>
          <w:p w:rsidR="00C52669" w:rsidRPr="00DB7908" w:rsidRDefault="00C52669" w:rsidP="007619A7">
            <w:pPr>
              <w:pStyle w:val="ConsPlusNormal"/>
              <w:ind w:left="113" w:right="113" w:firstLine="0"/>
              <w:jc w:val="center"/>
              <w:rPr>
                <w:rFonts w:ascii="Times New Roman" w:hAnsi="Times New Roman" w:cs="Times New Roman"/>
                <w:b/>
              </w:rPr>
            </w:pPr>
            <w:r w:rsidRPr="00DB7908">
              <w:rPr>
                <w:rFonts w:ascii="Times New Roman" w:hAnsi="Times New Roman" w:cs="Times New Roman"/>
                <w:b/>
              </w:rPr>
              <w:t>1 вариант</w:t>
            </w:r>
          </w:p>
        </w:tc>
        <w:tc>
          <w:tcPr>
            <w:tcW w:w="263" w:type="pct"/>
            <w:shd w:val="clear" w:color="auto" w:fill="DEEAF6" w:themeFill="accent1" w:themeFillTint="33"/>
            <w:textDirection w:val="btLr"/>
            <w:vAlign w:val="center"/>
          </w:tcPr>
          <w:p w:rsidR="00C52669" w:rsidRPr="00DB7908" w:rsidRDefault="00C52669" w:rsidP="007619A7">
            <w:pPr>
              <w:pStyle w:val="ConsPlusNormal"/>
              <w:ind w:left="113" w:right="113" w:firstLine="0"/>
              <w:jc w:val="center"/>
              <w:rPr>
                <w:rFonts w:ascii="Times New Roman" w:hAnsi="Times New Roman" w:cs="Times New Roman"/>
                <w:b/>
              </w:rPr>
            </w:pPr>
            <w:r w:rsidRPr="00DB7908">
              <w:rPr>
                <w:rFonts w:ascii="Times New Roman" w:hAnsi="Times New Roman" w:cs="Times New Roman"/>
                <w:b/>
              </w:rPr>
              <w:t>2 вариант</w:t>
            </w:r>
          </w:p>
        </w:tc>
        <w:tc>
          <w:tcPr>
            <w:tcW w:w="262" w:type="pct"/>
            <w:shd w:val="clear" w:color="auto" w:fill="DEEAF6" w:themeFill="accent1" w:themeFillTint="33"/>
            <w:textDirection w:val="btLr"/>
            <w:vAlign w:val="center"/>
          </w:tcPr>
          <w:p w:rsidR="00C52669" w:rsidRPr="00DB7908" w:rsidRDefault="00C52669" w:rsidP="007619A7">
            <w:pPr>
              <w:pStyle w:val="ConsPlusNormal"/>
              <w:ind w:left="113" w:right="113" w:firstLine="0"/>
              <w:jc w:val="center"/>
              <w:rPr>
                <w:rFonts w:ascii="Times New Roman" w:hAnsi="Times New Roman" w:cs="Times New Roman"/>
                <w:b/>
              </w:rPr>
            </w:pPr>
            <w:r w:rsidRPr="00DB7908">
              <w:rPr>
                <w:rFonts w:ascii="Times New Roman" w:hAnsi="Times New Roman" w:cs="Times New Roman"/>
                <w:b/>
              </w:rPr>
              <w:t>1 вариант</w:t>
            </w:r>
          </w:p>
        </w:tc>
        <w:tc>
          <w:tcPr>
            <w:tcW w:w="264" w:type="pct"/>
            <w:shd w:val="clear" w:color="auto" w:fill="DEEAF6" w:themeFill="accent1" w:themeFillTint="33"/>
            <w:textDirection w:val="btLr"/>
            <w:vAlign w:val="center"/>
          </w:tcPr>
          <w:p w:rsidR="00C52669" w:rsidRPr="00DB7908" w:rsidRDefault="00C52669" w:rsidP="007619A7">
            <w:pPr>
              <w:pStyle w:val="ConsPlusNormal"/>
              <w:ind w:left="113" w:right="113" w:firstLine="0"/>
              <w:jc w:val="center"/>
              <w:rPr>
                <w:rFonts w:ascii="Times New Roman" w:hAnsi="Times New Roman" w:cs="Times New Roman"/>
                <w:b/>
              </w:rPr>
            </w:pPr>
            <w:r w:rsidRPr="00DB7908">
              <w:rPr>
                <w:rFonts w:ascii="Times New Roman" w:hAnsi="Times New Roman" w:cs="Times New Roman"/>
                <w:b/>
              </w:rPr>
              <w:t>2 вариант</w:t>
            </w:r>
          </w:p>
        </w:tc>
        <w:tc>
          <w:tcPr>
            <w:tcW w:w="262" w:type="pct"/>
            <w:shd w:val="clear" w:color="auto" w:fill="DEEAF6" w:themeFill="accent1" w:themeFillTint="33"/>
            <w:textDirection w:val="btLr"/>
            <w:vAlign w:val="center"/>
          </w:tcPr>
          <w:p w:rsidR="00C52669" w:rsidRPr="00DB7908" w:rsidRDefault="00C52669" w:rsidP="007619A7">
            <w:pPr>
              <w:pStyle w:val="ConsPlusNormal"/>
              <w:ind w:left="113" w:right="113" w:firstLine="0"/>
              <w:jc w:val="center"/>
              <w:rPr>
                <w:rFonts w:ascii="Times New Roman" w:hAnsi="Times New Roman" w:cs="Times New Roman"/>
                <w:b/>
              </w:rPr>
            </w:pPr>
            <w:r w:rsidRPr="00DB7908">
              <w:rPr>
                <w:rFonts w:ascii="Times New Roman" w:hAnsi="Times New Roman" w:cs="Times New Roman"/>
                <w:b/>
              </w:rPr>
              <w:t>1 вариант</w:t>
            </w:r>
          </w:p>
        </w:tc>
        <w:tc>
          <w:tcPr>
            <w:tcW w:w="264" w:type="pct"/>
            <w:shd w:val="clear" w:color="auto" w:fill="DEEAF6" w:themeFill="accent1" w:themeFillTint="33"/>
            <w:textDirection w:val="btLr"/>
            <w:vAlign w:val="center"/>
          </w:tcPr>
          <w:p w:rsidR="00C52669" w:rsidRPr="00DB7908" w:rsidRDefault="00C52669" w:rsidP="007619A7">
            <w:pPr>
              <w:pStyle w:val="ConsPlusNormal"/>
              <w:ind w:left="113" w:right="113" w:firstLine="0"/>
              <w:jc w:val="center"/>
              <w:rPr>
                <w:rFonts w:ascii="Times New Roman" w:hAnsi="Times New Roman" w:cs="Times New Roman"/>
                <w:b/>
              </w:rPr>
            </w:pPr>
            <w:r w:rsidRPr="00DB7908">
              <w:rPr>
                <w:rFonts w:ascii="Times New Roman" w:hAnsi="Times New Roman" w:cs="Times New Roman"/>
                <w:b/>
              </w:rPr>
              <w:t>2 вариант</w:t>
            </w:r>
          </w:p>
        </w:tc>
        <w:tc>
          <w:tcPr>
            <w:tcW w:w="262" w:type="pct"/>
            <w:shd w:val="clear" w:color="auto" w:fill="DEEAF6" w:themeFill="accent1" w:themeFillTint="33"/>
            <w:textDirection w:val="btLr"/>
            <w:vAlign w:val="center"/>
          </w:tcPr>
          <w:p w:rsidR="00C52669" w:rsidRPr="00DB7908" w:rsidRDefault="00C52669" w:rsidP="007619A7">
            <w:pPr>
              <w:pStyle w:val="ConsPlusNormal"/>
              <w:ind w:left="113" w:right="113" w:firstLine="0"/>
              <w:jc w:val="center"/>
              <w:rPr>
                <w:rFonts w:ascii="Times New Roman" w:hAnsi="Times New Roman" w:cs="Times New Roman"/>
                <w:b/>
              </w:rPr>
            </w:pPr>
            <w:r w:rsidRPr="00DB7908">
              <w:rPr>
                <w:rFonts w:ascii="Times New Roman" w:hAnsi="Times New Roman" w:cs="Times New Roman"/>
                <w:b/>
              </w:rPr>
              <w:t>1 вариант</w:t>
            </w:r>
          </w:p>
        </w:tc>
        <w:tc>
          <w:tcPr>
            <w:tcW w:w="253" w:type="pct"/>
            <w:shd w:val="clear" w:color="auto" w:fill="DEEAF6" w:themeFill="accent1" w:themeFillTint="33"/>
            <w:textDirection w:val="btLr"/>
            <w:vAlign w:val="center"/>
          </w:tcPr>
          <w:p w:rsidR="00C52669" w:rsidRPr="00DB7908" w:rsidRDefault="00C52669" w:rsidP="007619A7">
            <w:pPr>
              <w:pStyle w:val="ConsPlusNormal"/>
              <w:ind w:left="113" w:right="113" w:firstLine="0"/>
              <w:jc w:val="center"/>
              <w:rPr>
                <w:rFonts w:ascii="Times New Roman" w:hAnsi="Times New Roman" w:cs="Times New Roman"/>
                <w:b/>
              </w:rPr>
            </w:pPr>
            <w:r w:rsidRPr="00DB7908">
              <w:rPr>
                <w:rFonts w:ascii="Times New Roman" w:hAnsi="Times New Roman" w:cs="Times New Roman"/>
                <w:b/>
              </w:rPr>
              <w:t>2 вариант</w:t>
            </w:r>
          </w:p>
        </w:tc>
      </w:tr>
      <w:tr w:rsidR="0006431F" w:rsidRPr="002A38CD" w:rsidTr="0006431F">
        <w:trPr>
          <w:trHeight w:val="169"/>
          <w:jc w:val="center"/>
        </w:trPr>
        <w:tc>
          <w:tcPr>
            <w:tcW w:w="692" w:type="pct"/>
            <w:vMerge w:val="restart"/>
            <w:vAlign w:val="center"/>
          </w:tcPr>
          <w:p w:rsidR="0006431F" w:rsidRPr="004F4AA1" w:rsidRDefault="0006431F" w:rsidP="0006431F">
            <w:pPr>
              <w:rPr>
                <w:rFonts w:ascii="Times New Roman" w:hAnsi="Times New Roman" w:cs="Times New Roman"/>
                <w:color w:val="auto"/>
                <w:sz w:val="20"/>
                <w:szCs w:val="20"/>
              </w:rPr>
            </w:pPr>
            <w:r w:rsidRPr="004F4AA1">
              <w:rPr>
                <w:rFonts w:ascii="Times New Roman" w:hAnsi="Times New Roman" w:cs="Times New Roman"/>
                <w:color w:val="auto"/>
                <w:sz w:val="20"/>
                <w:szCs w:val="20"/>
              </w:rPr>
              <w:t>4.1</w:t>
            </w:r>
            <w:r>
              <w:rPr>
                <w:rFonts w:ascii="Times New Roman" w:hAnsi="Times New Roman" w:cs="Times New Roman"/>
                <w:color w:val="auto"/>
                <w:sz w:val="20"/>
                <w:szCs w:val="20"/>
              </w:rPr>
              <w:t>.</w:t>
            </w:r>
            <w:r w:rsidRPr="004F4AA1">
              <w:rPr>
                <w:rFonts w:ascii="Times New Roman" w:hAnsi="Times New Roman" w:cs="Times New Roman"/>
                <w:color w:val="auto"/>
                <w:sz w:val="20"/>
                <w:szCs w:val="20"/>
              </w:rPr>
              <w:t xml:space="preserve"> Промышленное производство</w:t>
            </w:r>
          </w:p>
        </w:tc>
        <w:tc>
          <w:tcPr>
            <w:tcW w:w="663" w:type="pct"/>
            <w:vAlign w:val="center"/>
          </w:tcPr>
          <w:p w:rsidR="0006431F" w:rsidRPr="004F4AA1" w:rsidRDefault="0006431F" w:rsidP="0006431F">
            <w:pPr>
              <w:rPr>
                <w:rFonts w:ascii="Times New Roman" w:hAnsi="Times New Roman" w:cs="Times New Roman"/>
                <w:color w:val="auto"/>
                <w:sz w:val="20"/>
                <w:szCs w:val="20"/>
              </w:rPr>
            </w:pPr>
            <w:r w:rsidRPr="004F4AA1">
              <w:rPr>
                <w:rFonts w:ascii="Times New Roman" w:hAnsi="Times New Roman" w:cs="Times New Roman"/>
                <w:color w:val="auto"/>
                <w:sz w:val="20"/>
                <w:szCs w:val="20"/>
              </w:rPr>
              <w:t>Объём добычи угля</w:t>
            </w:r>
          </w:p>
        </w:tc>
        <w:tc>
          <w:tcPr>
            <w:tcW w:w="218" w:type="pct"/>
            <w:vAlign w:val="center"/>
          </w:tcPr>
          <w:p w:rsidR="0006431F" w:rsidRPr="004F4AA1" w:rsidRDefault="0006431F" w:rsidP="0006431F">
            <w:pPr>
              <w:jc w:val="center"/>
              <w:rPr>
                <w:rFonts w:ascii="Times New Roman" w:hAnsi="Times New Roman" w:cs="Times New Roman"/>
                <w:color w:val="auto"/>
                <w:sz w:val="20"/>
                <w:szCs w:val="20"/>
              </w:rPr>
            </w:pPr>
            <w:r w:rsidRPr="004F4AA1">
              <w:rPr>
                <w:rFonts w:ascii="Times New Roman" w:hAnsi="Times New Roman" w:cs="Times New Roman"/>
                <w:color w:val="auto"/>
                <w:sz w:val="20"/>
                <w:szCs w:val="20"/>
              </w:rPr>
              <w:t>тыс. т.</w:t>
            </w:r>
          </w:p>
        </w:tc>
        <w:tc>
          <w:tcPr>
            <w:tcW w:w="226" w:type="pct"/>
            <w:vAlign w:val="center"/>
          </w:tcPr>
          <w:p w:rsidR="0006431F" w:rsidRPr="004F4AA1" w:rsidRDefault="0006431F" w:rsidP="0006431F">
            <w:pPr>
              <w:jc w:val="center"/>
              <w:rPr>
                <w:rFonts w:ascii="Times New Roman" w:hAnsi="Times New Roman" w:cs="Times New Roman"/>
                <w:color w:val="auto"/>
                <w:sz w:val="20"/>
                <w:szCs w:val="20"/>
              </w:rPr>
            </w:pPr>
            <w:r w:rsidRPr="003D591E">
              <w:rPr>
                <w:rFonts w:ascii="Times New Roman" w:hAnsi="Times New Roman" w:cs="Times New Roman"/>
                <w:color w:val="auto"/>
                <w:sz w:val="20"/>
                <w:szCs w:val="28"/>
              </w:rPr>
              <w:t>1896,8</w:t>
            </w:r>
          </w:p>
        </w:tc>
        <w:tc>
          <w:tcPr>
            <w:tcW w:w="226" w:type="pct"/>
            <w:vAlign w:val="center"/>
          </w:tcPr>
          <w:p w:rsidR="0006431F" w:rsidRPr="004F4AA1" w:rsidRDefault="0006431F" w:rsidP="0006431F">
            <w:pPr>
              <w:jc w:val="center"/>
              <w:rPr>
                <w:rFonts w:ascii="Times New Roman" w:hAnsi="Times New Roman" w:cs="Times New Roman"/>
                <w:color w:val="auto"/>
                <w:sz w:val="20"/>
                <w:szCs w:val="20"/>
              </w:rPr>
            </w:pPr>
            <w:r w:rsidRPr="009A5093">
              <w:rPr>
                <w:rFonts w:ascii="Times New Roman" w:hAnsi="Times New Roman" w:cs="Times New Roman"/>
                <w:color w:val="auto"/>
                <w:sz w:val="20"/>
                <w:szCs w:val="28"/>
              </w:rPr>
              <w:t>1628,</w:t>
            </w:r>
            <w:r>
              <w:rPr>
                <w:rFonts w:ascii="Times New Roman" w:hAnsi="Times New Roman" w:cs="Times New Roman"/>
                <w:color w:val="auto"/>
                <w:sz w:val="20"/>
                <w:szCs w:val="28"/>
              </w:rPr>
              <w:t>7</w:t>
            </w:r>
          </w:p>
        </w:tc>
        <w:tc>
          <w:tcPr>
            <w:tcW w:w="241" w:type="pct"/>
            <w:vAlign w:val="center"/>
          </w:tcPr>
          <w:p w:rsidR="0006431F" w:rsidRPr="004F4AA1" w:rsidRDefault="0006431F" w:rsidP="0006431F">
            <w:pPr>
              <w:jc w:val="center"/>
              <w:rPr>
                <w:rFonts w:ascii="Times New Roman" w:hAnsi="Times New Roman" w:cs="Times New Roman"/>
                <w:color w:val="auto"/>
                <w:sz w:val="20"/>
                <w:szCs w:val="20"/>
              </w:rPr>
            </w:pPr>
            <w:r>
              <w:rPr>
                <w:rFonts w:ascii="Times New Roman" w:hAnsi="Times New Roman" w:cs="Times New Roman"/>
                <w:color w:val="auto"/>
                <w:sz w:val="20"/>
                <w:szCs w:val="20"/>
              </w:rPr>
              <w:t>1720,3</w:t>
            </w:r>
          </w:p>
        </w:tc>
        <w:tc>
          <w:tcPr>
            <w:tcW w:w="226" w:type="pct"/>
            <w:vAlign w:val="center"/>
          </w:tcPr>
          <w:p w:rsidR="0006431F" w:rsidRPr="004F4AA1" w:rsidRDefault="0006431F" w:rsidP="0006431F">
            <w:pPr>
              <w:jc w:val="center"/>
              <w:rPr>
                <w:rFonts w:ascii="Times New Roman" w:hAnsi="Times New Roman" w:cs="Times New Roman"/>
                <w:color w:val="auto"/>
                <w:sz w:val="20"/>
                <w:szCs w:val="20"/>
              </w:rPr>
            </w:pPr>
            <w:r>
              <w:rPr>
                <w:rFonts w:ascii="Times New Roman" w:hAnsi="Times New Roman" w:cs="Times New Roman"/>
                <w:color w:val="auto"/>
                <w:sz w:val="20"/>
                <w:szCs w:val="20"/>
              </w:rPr>
              <w:t>1720,3</w:t>
            </w:r>
          </w:p>
        </w:tc>
        <w:tc>
          <w:tcPr>
            <w:tcW w:w="226" w:type="pct"/>
            <w:vAlign w:val="center"/>
          </w:tcPr>
          <w:p w:rsidR="0006431F" w:rsidRPr="004F4AA1" w:rsidRDefault="0006431F" w:rsidP="0006431F">
            <w:pPr>
              <w:jc w:val="center"/>
              <w:rPr>
                <w:rFonts w:ascii="Times New Roman" w:hAnsi="Times New Roman" w:cs="Times New Roman"/>
                <w:color w:val="auto"/>
                <w:sz w:val="20"/>
                <w:szCs w:val="20"/>
              </w:rPr>
            </w:pPr>
            <w:r>
              <w:rPr>
                <w:rFonts w:ascii="Times New Roman" w:hAnsi="Times New Roman" w:cs="Times New Roman"/>
                <w:color w:val="auto"/>
                <w:sz w:val="20"/>
                <w:szCs w:val="20"/>
              </w:rPr>
              <w:t>1850,6</w:t>
            </w:r>
          </w:p>
        </w:tc>
        <w:tc>
          <w:tcPr>
            <w:tcW w:w="226" w:type="pct"/>
            <w:vAlign w:val="center"/>
          </w:tcPr>
          <w:p w:rsidR="0006431F" w:rsidRPr="004F4AA1" w:rsidRDefault="0006431F" w:rsidP="0006431F">
            <w:pPr>
              <w:jc w:val="center"/>
              <w:rPr>
                <w:rFonts w:ascii="Times New Roman" w:hAnsi="Times New Roman" w:cs="Times New Roman"/>
                <w:color w:val="auto"/>
                <w:sz w:val="20"/>
                <w:szCs w:val="20"/>
              </w:rPr>
            </w:pPr>
            <w:r>
              <w:rPr>
                <w:rFonts w:ascii="Times New Roman" w:hAnsi="Times New Roman" w:cs="Times New Roman"/>
                <w:color w:val="auto"/>
                <w:sz w:val="20"/>
                <w:szCs w:val="20"/>
              </w:rPr>
              <w:t>1850,6</w:t>
            </w:r>
          </w:p>
        </w:tc>
        <w:tc>
          <w:tcPr>
            <w:tcW w:w="226" w:type="pct"/>
            <w:vAlign w:val="center"/>
          </w:tcPr>
          <w:p w:rsidR="0006431F" w:rsidRDefault="0006431F" w:rsidP="0006431F">
            <w:pPr>
              <w:jc w:val="center"/>
            </w:pPr>
            <w:r w:rsidRPr="00EA6B19">
              <w:rPr>
                <w:rFonts w:ascii="Times New Roman" w:hAnsi="Times New Roman" w:cs="Times New Roman"/>
                <w:color w:val="auto"/>
                <w:sz w:val="20"/>
                <w:szCs w:val="20"/>
              </w:rPr>
              <w:t>2030,5</w:t>
            </w:r>
          </w:p>
        </w:tc>
        <w:tc>
          <w:tcPr>
            <w:tcW w:w="263" w:type="pct"/>
            <w:vAlign w:val="center"/>
          </w:tcPr>
          <w:p w:rsidR="0006431F" w:rsidRDefault="0006431F" w:rsidP="0006431F">
            <w:pPr>
              <w:jc w:val="center"/>
            </w:pPr>
            <w:r w:rsidRPr="00EA6B19">
              <w:rPr>
                <w:rFonts w:ascii="Times New Roman" w:hAnsi="Times New Roman" w:cs="Times New Roman"/>
                <w:color w:val="auto"/>
                <w:sz w:val="20"/>
                <w:szCs w:val="20"/>
              </w:rPr>
              <w:t>2030,5</w:t>
            </w:r>
          </w:p>
        </w:tc>
        <w:tc>
          <w:tcPr>
            <w:tcW w:w="262" w:type="pct"/>
            <w:vAlign w:val="center"/>
          </w:tcPr>
          <w:p w:rsidR="0006431F" w:rsidRDefault="0006431F" w:rsidP="0006431F">
            <w:pPr>
              <w:jc w:val="center"/>
            </w:pPr>
            <w:r w:rsidRPr="00AA2689">
              <w:rPr>
                <w:rFonts w:ascii="Times New Roman" w:hAnsi="Times New Roman" w:cs="Times New Roman"/>
                <w:color w:val="auto"/>
                <w:sz w:val="20"/>
                <w:szCs w:val="20"/>
              </w:rPr>
              <w:t>2030,5</w:t>
            </w:r>
          </w:p>
        </w:tc>
        <w:tc>
          <w:tcPr>
            <w:tcW w:w="264" w:type="pct"/>
            <w:vAlign w:val="center"/>
          </w:tcPr>
          <w:p w:rsidR="0006431F" w:rsidRDefault="0006431F" w:rsidP="0006431F">
            <w:pPr>
              <w:jc w:val="center"/>
            </w:pPr>
            <w:r w:rsidRPr="00AA2689">
              <w:rPr>
                <w:rFonts w:ascii="Times New Roman" w:hAnsi="Times New Roman" w:cs="Times New Roman"/>
                <w:color w:val="auto"/>
                <w:sz w:val="20"/>
                <w:szCs w:val="20"/>
              </w:rPr>
              <w:t>2030,5</w:t>
            </w:r>
          </w:p>
        </w:tc>
        <w:tc>
          <w:tcPr>
            <w:tcW w:w="262" w:type="pct"/>
            <w:vAlign w:val="center"/>
          </w:tcPr>
          <w:p w:rsidR="0006431F" w:rsidRDefault="0006431F" w:rsidP="0006431F">
            <w:pPr>
              <w:jc w:val="center"/>
            </w:pPr>
            <w:r w:rsidRPr="00EA6B19">
              <w:rPr>
                <w:rFonts w:ascii="Times New Roman" w:hAnsi="Times New Roman" w:cs="Times New Roman"/>
                <w:color w:val="auto"/>
                <w:sz w:val="20"/>
                <w:szCs w:val="20"/>
              </w:rPr>
              <w:t>2030,5</w:t>
            </w:r>
          </w:p>
        </w:tc>
        <w:tc>
          <w:tcPr>
            <w:tcW w:w="264" w:type="pct"/>
            <w:vAlign w:val="center"/>
          </w:tcPr>
          <w:p w:rsidR="0006431F" w:rsidRDefault="0006431F" w:rsidP="0006431F">
            <w:pPr>
              <w:jc w:val="center"/>
            </w:pPr>
            <w:r w:rsidRPr="00EA6B19">
              <w:rPr>
                <w:rFonts w:ascii="Times New Roman" w:hAnsi="Times New Roman" w:cs="Times New Roman"/>
                <w:color w:val="auto"/>
                <w:sz w:val="20"/>
                <w:szCs w:val="20"/>
              </w:rPr>
              <w:t>2030,5</w:t>
            </w:r>
          </w:p>
        </w:tc>
        <w:tc>
          <w:tcPr>
            <w:tcW w:w="262" w:type="pct"/>
            <w:vAlign w:val="center"/>
          </w:tcPr>
          <w:p w:rsidR="0006431F" w:rsidRDefault="0006431F" w:rsidP="0006431F">
            <w:pPr>
              <w:jc w:val="center"/>
            </w:pPr>
            <w:r w:rsidRPr="00EA6B19">
              <w:rPr>
                <w:rFonts w:ascii="Times New Roman" w:hAnsi="Times New Roman" w:cs="Times New Roman"/>
                <w:color w:val="auto"/>
                <w:sz w:val="20"/>
                <w:szCs w:val="20"/>
              </w:rPr>
              <w:t>2030,5</w:t>
            </w:r>
          </w:p>
        </w:tc>
        <w:tc>
          <w:tcPr>
            <w:tcW w:w="253" w:type="pct"/>
            <w:vAlign w:val="center"/>
          </w:tcPr>
          <w:p w:rsidR="0006431F" w:rsidRDefault="0006431F" w:rsidP="0006431F">
            <w:pPr>
              <w:jc w:val="center"/>
            </w:pPr>
            <w:r w:rsidRPr="00EA6B19">
              <w:rPr>
                <w:rFonts w:ascii="Times New Roman" w:hAnsi="Times New Roman" w:cs="Times New Roman"/>
                <w:color w:val="auto"/>
                <w:sz w:val="20"/>
                <w:szCs w:val="20"/>
              </w:rPr>
              <w:t>2030,5</w:t>
            </w:r>
          </w:p>
        </w:tc>
      </w:tr>
      <w:tr w:rsidR="00982E6D" w:rsidRPr="002A38CD" w:rsidTr="00F24186">
        <w:trPr>
          <w:trHeight w:val="436"/>
          <w:jc w:val="center"/>
        </w:trPr>
        <w:tc>
          <w:tcPr>
            <w:tcW w:w="692" w:type="pct"/>
            <w:vMerge/>
            <w:vAlign w:val="center"/>
          </w:tcPr>
          <w:p w:rsidR="00982E6D" w:rsidRPr="004F4AA1" w:rsidRDefault="00982E6D" w:rsidP="00982E6D">
            <w:pPr>
              <w:rPr>
                <w:rFonts w:ascii="Times New Roman" w:hAnsi="Times New Roman" w:cs="Times New Roman"/>
                <w:color w:val="auto"/>
                <w:sz w:val="20"/>
                <w:szCs w:val="20"/>
              </w:rPr>
            </w:pPr>
          </w:p>
        </w:tc>
        <w:tc>
          <w:tcPr>
            <w:tcW w:w="663" w:type="pct"/>
            <w:vAlign w:val="center"/>
          </w:tcPr>
          <w:p w:rsidR="00982E6D" w:rsidRPr="004F4AA1" w:rsidRDefault="00982E6D" w:rsidP="00982E6D">
            <w:pPr>
              <w:rPr>
                <w:rFonts w:ascii="Times New Roman" w:hAnsi="Times New Roman" w:cs="Times New Roman"/>
                <w:color w:val="auto"/>
                <w:sz w:val="20"/>
                <w:szCs w:val="20"/>
              </w:rPr>
            </w:pPr>
            <w:r w:rsidRPr="004F4AA1">
              <w:rPr>
                <w:rFonts w:ascii="Times New Roman" w:hAnsi="Times New Roman" w:cs="Times New Roman"/>
                <w:color w:val="auto"/>
                <w:sz w:val="20"/>
                <w:szCs w:val="20"/>
              </w:rPr>
              <w:t>Объём отгруженных товаров собственного производства, выполненных работ и услуг</w:t>
            </w:r>
          </w:p>
        </w:tc>
        <w:tc>
          <w:tcPr>
            <w:tcW w:w="218" w:type="pct"/>
            <w:vAlign w:val="center"/>
          </w:tcPr>
          <w:p w:rsidR="00982E6D" w:rsidRPr="004F4AA1" w:rsidRDefault="00982E6D" w:rsidP="00982E6D">
            <w:pPr>
              <w:jc w:val="center"/>
              <w:rPr>
                <w:rFonts w:ascii="Times New Roman" w:hAnsi="Times New Roman" w:cs="Times New Roman"/>
                <w:color w:val="auto"/>
                <w:sz w:val="20"/>
                <w:szCs w:val="20"/>
              </w:rPr>
            </w:pPr>
            <w:r w:rsidRPr="004F4AA1">
              <w:rPr>
                <w:rFonts w:ascii="Times New Roman" w:hAnsi="Times New Roman" w:cs="Times New Roman"/>
                <w:color w:val="auto"/>
                <w:sz w:val="20"/>
                <w:szCs w:val="20"/>
              </w:rPr>
              <w:t>млн. руб.</w:t>
            </w:r>
          </w:p>
        </w:tc>
        <w:tc>
          <w:tcPr>
            <w:tcW w:w="226" w:type="pct"/>
            <w:vAlign w:val="center"/>
          </w:tcPr>
          <w:p w:rsidR="00982E6D" w:rsidRPr="004F4AA1" w:rsidRDefault="00982E6D" w:rsidP="00982E6D">
            <w:pPr>
              <w:jc w:val="center"/>
              <w:rPr>
                <w:rFonts w:ascii="Times New Roman" w:hAnsi="Times New Roman" w:cs="Times New Roman"/>
                <w:color w:val="auto"/>
                <w:sz w:val="20"/>
                <w:szCs w:val="20"/>
              </w:rPr>
            </w:pPr>
            <w:r>
              <w:rPr>
                <w:rFonts w:ascii="Times New Roman" w:hAnsi="Times New Roman" w:cs="Times New Roman"/>
                <w:color w:val="auto"/>
                <w:sz w:val="20"/>
                <w:szCs w:val="20"/>
              </w:rPr>
              <w:t>1682,5</w:t>
            </w:r>
          </w:p>
        </w:tc>
        <w:tc>
          <w:tcPr>
            <w:tcW w:w="226" w:type="pct"/>
            <w:vAlign w:val="center"/>
          </w:tcPr>
          <w:p w:rsidR="00982E6D" w:rsidRPr="004F4AA1" w:rsidRDefault="00982E6D" w:rsidP="00982E6D">
            <w:pPr>
              <w:jc w:val="center"/>
              <w:rPr>
                <w:rFonts w:ascii="Times New Roman" w:hAnsi="Times New Roman" w:cs="Times New Roman"/>
                <w:color w:val="auto"/>
                <w:sz w:val="20"/>
                <w:szCs w:val="20"/>
              </w:rPr>
            </w:pPr>
            <w:r>
              <w:rPr>
                <w:rFonts w:ascii="Times New Roman" w:hAnsi="Times New Roman" w:cs="Times New Roman"/>
                <w:color w:val="auto"/>
                <w:sz w:val="20"/>
                <w:szCs w:val="20"/>
              </w:rPr>
              <w:t>2304,1</w:t>
            </w:r>
          </w:p>
        </w:tc>
        <w:tc>
          <w:tcPr>
            <w:tcW w:w="241" w:type="pct"/>
            <w:vAlign w:val="center"/>
          </w:tcPr>
          <w:p w:rsidR="00982E6D" w:rsidRPr="004F4AA1" w:rsidRDefault="00982E6D" w:rsidP="00982E6D">
            <w:pPr>
              <w:jc w:val="center"/>
              <w:rPr>
                <w:rFonts w:ascii="Times New Roman" w:hAnsi="Times New Roman" w:cs="Times New Roman"/>
                <w:color w:val="auto"/>
                <w:sz w:val="20"/>
                <w:szCs w:val="20"/>
              </w:rPr>
            </w:pPr>
            <w:r>
              <w:rPr>
                <w:rFonts w:ascii="Times New Roman" w:hAnsi="Times New Roman" w:cs="Times New Roman"/>
                <w:color w:val="auto"/>
                <w:sz w:val="20"/>
                <w:szCs w:val="20"/>
              </w:rPr>
              <w:t>2071,4</w:t>
            </w:r>
          </w:p>
        </w:tc>
        <w:tc>
          <w:tcPr>
            <w:tcW w:w="226" w:type="pct"/>
            <w:vAlign w:val="center"/>
          </w:tcPr>
          <w:p w:rsidR="00982E6D" w:rsidRPr="004F4AA1" w:rsidRDefault="00982E6D" w:rsidP="00982E6D">
            <w:pPr>
              <w:jc w:val="center"/>
              <w:rPr>
                <w:rFonts w:ascii="Times New Roman" w:hAnsi="Times New Roman" w:cs="Times New Roman"/>
                <w:color w:val="auto"/>
                <w:sz w:val="20"/>
                <w:szCs w:val="20"/>
                <w:highlight w:val="yellow"/>
              </w:rPr>
            </w:pPr>
            <w:r w:rsidRPr="001013F1">
              <w:rPr>
                <w:rFonts w:ascii="Times New Roman" w:hAnsi="Times New Roman" w:cs="Times New Roman"/>
                <w:color w:val="auto"/>
                <w:sz w:val="20"/>
                <w:szCs w:val="20"/>
              </w:rPr>
              <w:t>2071,4</w:t>
            </w:r>
          </w:p>
        </w:tc>
        <w:tc>
          <w:tcPr>
            <w:tcW w:w="226" w:type="pct"/>
            <w:vAlign w:val="center"/>
          </w:tcPr>
          <w:p w:rsidR="00982E6D" w:rsidRPr="004F4AA1" w:rsidRDefault="00982E6D" w:rsidP="00982E6D">
            <w:pPr>
              <w:jc w:val="center"/>
              <w:rPr>
                <w:rFonts w:ascii="Times New Roman" w:hAnsi="Times New Roman" w:cs="Times New Roman"/>
                <w:color w:val="auto"/>
                <w:sz w:val="20"/>
                <w:szCs w:val="20"/>
              </w:rPr>
            </w:pPr>
            <w:r>
              <w:rPr>
                <w:rFonts w:ascii="Times New Roman" w:hAnsi="Times New Roman" w:cs="Times New Roman"/>
                <w:color w:val="auto"/>
                <w:sz w:val="20"/>
                <w:szCs w:val="20"/>
              </w:rPr>
              <w:t>2156,3</w:t>
            </w:r>
          </w:p>
        </w:tc>
        <w:tc>
          <w:tcPr>
            <w:tcW w:w="226" w:type="pct"/>
            <w:vAlign w:val="center"/>
          </w:tcPr>
          <w:p w:rsidR="00982E6D" w:rsidRPr="004F4AA1" w:rsidRDefault="00982E6D" w:rsidP="00982E6D">
            <w:pPr>
              <w:jc w:val="center"/>
              <w:rPr>
                <w:rFonts w:ascii="Times New Roman" w:hAnsi="Times New Roman" w:cs="Times New Roman"/>
                <w:color w:val="auto"/>
                <w:sz w:val="20"/>
                <w:szCs w:val="20"/>
              </w:rPr>
            </w:pPr>
            <w:r>
              <w:rPr>
                <w:rFonts w:ascii="Times New Roman" w:hAnsi="Times New Roman" w:cs="Times New Roman"/>
                <w:color w:val="auto"/>
                <w:sz w:val="20"/>
                <w:szCs w:val="20"/>
              </w:rPr>
              <w:t>1862,2</w:t>
            </w:r>
          </w:p>
        </w:tc>
        <w:tc>
          <w:tcPr>
            <w:tcW w:w="226" w:type="pct"/>
            <w:vAlign w:val="center"/>
          </w:tcPr>
          <w:p w:rsidR="00982E6D" w:rsidRPr="004F4AA1" w:rsidRDefault="00982E6D" w:rsidP="00982E6D">
            <w:pPr>
              <w:jc w:val="center"/>
              <w:rPr>
                <w:rFonts w:ascii="Times New Roman" w:hAnsi="Times New Roman" w:cs="Times New Roman"/>
                <w:color w:val="auto"/>
                <w:sz w:val="20"/>
                <w:szCs w:val="20"/>
              </w:rPr>
            </w:pPr>
            <w:r>
              <w:rPr>
                <w:rFonts w:ascii="Times New Roman" w:hAnsi="Times New Roman" w:cs="Times New Roman"/>
                <w:color w:val="auto"/>
                <w:sz w:val="20"/>
                <w:szCs w:val="20"/>
              </w:rPr>
              <w:t>2292,0</w:t>
            </w:r>
          </w:p>
        </w:tc>
        <w:tc>
          <w:tcPr>
            <w:tcW w:w="263" w:type="pct"/>
            <w:vAlign w:val="center"/>
          </w:tcPr>
          <w:p w:rsidR="00982E6D" w:rsidRPr="004F4AA1" w:rsidRDefault="00982E6D" w:rsidP="00982E6D">
            <w:pPr>
              <w:jc w:val="center"/>
              <w:rPr>
                <w:rFonts w:ascii="Times New Roman" w:hAnsi="Times New Roman" w:cs="Times New Roman"/>
                <w:color w:val="auto"/>
                <w:sz w:val="20"/>
                <w:szCs w:val="20"/>
              </w:rPr>
            </w:pPr>
            <w:r>
              <w:rPr>
                <w:rFonts w:ascii="Times New Roman" w:hAnsi="Times New Roman" w:cs="Times New Roman"/>
                <w:color w:val="auto"/>
                <w:sz w:val="20"/>
                <w:szCs w:val="20"/>
              </w:rPr>
              <w:t>1998,5</w:t>
            </w:r>
          </w:p>
        </w:tc>
        <w:tc>
          <w:tcPr>
            <w:tcW w:w="262" w:type="pct"/>
            <w:vAlign w:val="center"/>
          </w:tcPr>
          <w:p w:rsidR="00982E6D" w:rsidRPr="004F4AA1" w:rsidRDefault="0006431F" w:rsidP="00982E6D">
            <w:pPr>
              <w:jc w:val="center"/>
              <w:rPr>
                <w:rFonts w:ascii="Times New Roman" w:hAnsi="Times New Roman" w:cs="Times New Roman"/>
                <w:color w:val="auto"/>
                <w:sz w:val="20"/>
                <w:szCs w:val="20"/>
              </w:rPr>
            </w:pPr>
            <w:r>
              <w:rPr>
                <w:rFonts w:ascii="Times New Roman" w:hAnsi="Times New Roman" w:cs="Times New Roman"/>
                <w:color w:val="auto"/>
                <w:sz w:val="20"/>
                <w:szCs w:val="20"/>
              </w:rPr>
              <w:t>2360,1</w:t>
            </w:r>
          </w:p>
        </w:tc>
        <w:tc>
          <w:tcPr>
            <w:tcW w:w="264" w:type="pct"/>
            <w:vAlign w:val="center"/>
          </w:tcPr>
          <w:p w:rsidR="00982E6D" w:rsidRPr="004F4AA1" w:rsidRDefault="0006431F" w:rsidP="00982E6D">
            <w:pPr>
              <w:jc w:val="center"/>
              <w:rPr>
                <w:rFonts w:ascii="Times New Roman" w:hAnsi="Times New Roman" w:cs="Times New Roman"/>
                <w:color w:val="auto"/>
                <w:sz w:val="20"/>
                <w:szCs w:val="20"/>
              </w:rPr>
            </w:pPr>
            <w:r>
              <w:rPr>
                <w:rFonts w:ascii="Times New Roman" w:hAnsi="Times New Roman" w:cs="Times New Roman"/>
                <w:color w:val="auto"/>
                <w:sz w:val="20"/>
                <w:szCs w:val="20"/>
              </w:rPr>
              <w:t>2058,5</w:t>
            </w:r>
          </w:p>
        </w:tc>
        <w:tc>
          <w:tcPr>
            <w:tcW w:w="262" w:type="pct"/>
            <w:vAlign w:val="center"/>
          </w:tcPr>
          <w:p w:rsidR="00982E6D" w:rsidRPr="004F4AA1" w:rsidRDefault="00982E6D" w:rsidP="00982E6D">
            <w:pPr>
              <w:jc w:val="center"/>
              <w:rPr>
                <w:rFonts w:ascii="Times New Roman" w:hAnsi="Times New Roman" w:cs="Times New Roman"/>
                <w:color w:val="auto"/>
                <w:sz w:val="20"/>
                <w:szCs w:val="20"/>
              </w:rPr>
            </w:pPr>
            <w:r>
              <w:rPr>
                <w:rFonts w:ascii="Times New Roman" w:hAnsi="Times New Roman" w:cs="Times New Roman"/>
                <w:color w:val="auto"/>
                <w:sz w:val="20"/>
                <w:szCs w:val="20"/>
              </w:rPr>
              <w:t>2589,5</w:t>
            </w:r>
          </w:p>
        </w:tc>
        <w:tc>
          <w:tcPr>
            <w:tcW w:w="264" w:type="pct"/>
            <w:vAlign w:val="center"/>
          </w:tcPr>
          <w:p w:rsidR="00982E6D" w:rsidRPr="004F4AA1" w:rsidRDefault="00982E6D" w:rsidP="00982E6D">
            <w:pPr>
              <w:jc w:val="center"/>
              <w:rPr>
                <w:rFonts w:ascii="Times New Roman" w:hAnsi="Times New Roman" w:cs="Times New Roman"/>
                <w:color w:val="auto"/>
                <w:sz w:val="20"/>
                <w:szCs w:val="20"/>
              </w:rPr>
            </w:pPr>
            <w:r>
              <w:rPr>
                <w:rFonts w:ascii="Times New Roman" w:hAnsi="Times New Roman" w:cs="Times New Roman"/>
                <w:color w:val="auto"/>
                <w:sz w:val="20"/>
                <w:szCs w:val="20"/>
              </w:rPr>
              <w:t>2060,5</w:t>
            </w:r>
          </w:p>
        </w:tc>
        <w:tc>
          <w:tcPr>
            <w:tcW w:w="262" w:type="pct"/>
            <w:vAlign w:val="center"/>
          </w:tcPr>
          <w:p w:rsidR="00982E6D" w:rsidRPr="004F4AA1" w:rsidRDefault="00982E6D" w:rsidP="00982E6D">
            <w:pPr>
              <w:jc w:val="center"/>
              <w:rPr>
                <w:rFonts w:ascii="Times New Roman" w:hAnsi="Times New Roman" w:cs="Times New Roman"/>
                <w:color w:val="auto"/>
                <w:sz w:val="20"/>
                <w:szCs w:val="20"/>
              </w:rPr>
            </w:pPr>
            <w:r>
              <w:rPr>
                <w:rFonts w:ascii="Times New Roman" w:hAnsi="Times New Roman" w:cs="Times New Roman"/>
                <w:color w:val="auto"/>
                <w:sz w:val="20"/>
                <w:szCs w:val="20"/>
              </w:rPr>
              <w:t>2669,7</w:t>
            </w:r>
          </w:p>
        </w:tc>
        <w:tc>
          <w:tcPr>
            <w:tcW w:w="253" w:type="pct"/>
            <w:vAlign w:val="center"/>
          </w:tcPr>
          <w:p w:rsidR="00982E6D" w:rsidRPr="004F4AA1" w:rsidRDefault="00982E6D" w:rsidP="00982E6D">
            <w:pPr>
              <w:jc w:val="center"/>
              <w:rPr>
                <w:rFonts w:ascii="Times New Roman" w:hAnsi="Times New Roman" w:cs="Times New Roman"/>
                <w:color w:val="auto"/>
                <w:sz w:val="20"/>
                <w:szCs w:val="20"/>
              </w:rPr>
            </w:pPr>
            <w:r>
              <w:rPr>
                <w:rFonts w:ascii="Times New Roman" w:hAnsi="Times New Roman" w:cs="Times New Roman"/>
                <w:color w:val="auto"/>
                <w:sz w:val="20"/>
                <w:szCs w:val="20"/>
              </w:rPr>
              <w:t>2327,9</w:t>
            </w:r>
          </w:p>
        </w:tc>
      </w:tr>
      <w:tr w:rsidR="00982E6D" w:rsidRPr="002A3A5A" w:rsidTr="00F24186">
        <w:trPr>
          <w:trHeight w:val="436"/>
          <w:jc w:val="center"/>
        </w:trPr>
        <w:tc>
          <w:tcPr>
            <w:tcW w:w="692" w:type="pct"/>
            <w:vMerge w:val="restart"/>
            <w:vAlign w:val="center"/>
          </w:tcPr>
          <w:p w:rsidR="00982E6D" w:rsidRPr="004F4AA1" w:rsidRDefault="00982E6D" w:rsidP="00982E6D">
            <w:pPr>
              <w:rPr>
                <w:rFonts w:ascii="Times New Roman" w:hAnsi="Times New Roman" w:cs="Times New Roman"/>
                <w:color w:val="auto"/>
                <w:sz w:val="20"/>
                <w:szCs w:val="20"/>
              </w:rPr>
            </w:pPr>
            <w:r w:rsidRPr="004F4AA1">
              <w:rPr>
                <w:rFonts w:ascii="Times New Roman" w:hAnsi="Times New Roman" w:cs="Times New Roman"/>
                <w:color w:val="auto"/>
                <w:sz w:val="20"/>
                <w:szCs w:val="20"/>
              </w:rPr>
              <w:t>4.2</w:t>
            </w:r>
            <w:r>
              <w:rPr>
                <w:rFonts w:ascii="Times New Roman" w:hAnsi="Times New Roman" w:cs="Times New Roman"/>
                <w:color w:val="auto"/>
                <w:sz w:val="20"/>
                <w:szCs w:val="20"/>
              </w:rPr>
              <w:t>.</w:t>
            </w:r>
            <w:r w:rsidRPr="004F4AA1">
              <w:rPr>
                <w:rFonts w:ascii="Times New Roman" w:hAnsi="Times New Roman" w:cs="Times New Roman"/>
                <w:color w:val="auto"/>
                <w:sz w:val="20"/>
                <w:szCs w:val="20"/>
              </w:rPr>
              <w:t xml:space="preserve"> Обеспечение электрической энергией, газом и паром</w:t>
            </w:r>
          </w:p>
        </w:tc>
        <w:tc>
          <w:tcPr>
            <w:tcW w:w="663" w:type="pct"/>
            <w:vAlign w:val="center"/>
          </w:tcPr>
          <w:p w:rsidR="00982E6D" w:rsidRPr="004F4AA1" w:rsidRDefault="00982E6D" w:rsidP="00982E6D">
            <w:pPr>
              <w:autoSpaceDE w:val="0"/>
              <w:autoSpaceDN w:val="0"/>
              <w:adjustRightInd w:val="0"/>
              <w:rPr>
                <w:rFonts w:ascii="Times New Roman" w:hAnsi="Times New Roman" w:cs="Times New Roman"/>
                <w:color w:val="auto"/>
                <w:sz w:val="20"/>
                <w:szCs w:val="20"/>
              </w:rPr>
            </w:pPr>
            <w:r w:rsidRPr="004F4AA1">
              <w:rPr>
                <w:rFonts w:ascii="Times New Roman" w:hAnsi="Times New Roman" w:cs="Times New Roman"/>
                <w:color w:val="auto"/>
                <w:sz w:val="20"/>
                <w:szCs w:val="20"/>
              </w:rPr>
              <w:t>Производство тепло</w:t>
            </w:r>
            <w:r>
              <w:rPr>
                <w:rFonts w:ascii="Times New Roman" w:hAnsi="Times New Roman" w:cs="Times New Roman"/>
                <w:color w:val="auto"/>
                <w:sz w:val="20"/>
                <w:szCs w:val="20"/>
              </w:rPr>
              <w:t xml:space="preserve">вой </w:t>
            </w:r>
            <w:r w:rsidRPr="004F4AA1">
              <w:rPr>
                <w:rFonts w:ascii="Times New Roman" w:hAnsi="Times New Roman" w:cs="Times New Roman"/>
                <w:color w:val="auto"/>
                <w:sz w:val="20"/>
                <w:szCs w:val="20"/>
              </w:rPr>
              <w:t>энергии</w:t>
            </w:r>
          </w:p>
        </w:tc>
        <w:tc>
          <w:tcPr>
            <w:tcW w:w="218" w:type="pct"/>
            <w:vAlign w:val="center"/>
          </w:tcPr>
          <w:p w:rsidR="00982E6D" w:rsidRPr="004F4AA1" w:rsidRDefault="00982E6D" w:rsidP="00982E6D">
            <w:pPr>
              <w:jc w:val="center"/>
              <w:rPr>
                <w:rFonts w:ascii="Times New Roman" w:hAnsi="Times New Roman" w:cs="Times New Roman"/>
                <w:color w:val="auto"/>
                <w:sz w:val="20"/>
                <w:szCs w:val="20"/>
              </w:rPr>
            </w:pPr>
            <w:r w:rsidRPr="004F4AA1">
              <w:rPr>
                <w:rFonts w:ascii="Times New Roman" w:hAnsi="Times New Roman" w:cs="Times New Roman"/>
                <w:color w:val="auto"/>
                <w:sz w:val="20"/>
                <w:szCs w:val="20"/>
              </w:rPr>
              <w:t>тыс. Гкал</w:t>
            </w:r>
          </w:p>
        </w:tc>
        <w:tc>
          <w:tcPr>
            <w:tcW w:w="226" w:type="pct"/>
            <w:vAlign w:val="center"/>
          </w:tcPr>
          <w:p w:rsidR="00982E6D" w:rsidRPr="004F4AA1" w:rsidRDefault="00982E6D" w:rsidP="00982E6D">
            <w:pPr>
              <w:jc w:val="center"/>
              <w:rPr>
                <w:rFonts w:ascii="Times New Roman" w:hAnsi="Times New Roman" w:cs="Times New Roman"/>
                <w:color w:val="auto"/>
                <w:sz w:val="20"/>
                <w:szCs w:val="20"/>
              </w:rPr>
            </w:pPr>
            <w:r>
              <w:rPr>
                <w:rFonts w:ascii="Times New Roman" w:hAnsi="Times New Roman" w:cs="Times New Roman"/>
                <w:color w:val="auto"/>
                <w:sz w:val="20"/>
                <w:szCs w:val="20"/>
              </w:rPr>
              <w:t>2,6</w:t>
            </w:r>
          </w:p>
        </w:tc>
        <w:tc>
          <w:tcPr>
            <w:tcW w:w="226" w:type="pct"/>
            <w:vAlign w:val="center"/>
          </w:tcPr>
          <w:p w:rsidR="00982E6D" w:rsidRPr="004F4AA1" w:rsidRDefault="00982E6D" w:rsidP="00982E6D">
            <w:pPr>
              <w:jc w:val="center"/>
              <w:rPr>
                <w:rFonts w:ascii="Times New Roman" w:hAnsi="Times New Roman" w:cs="Times New Roman"/>
                <w:color w:val="auto"/>
                <w:sz w:val="20"/>
                <w:szCs w:val="20"/>
              </w:rPr>
            </w:pPr>
            <w:r>
              <w:rPr>
                <w:rFonts w:ascii="Times New Roman" w:hAnsi="Times New Roman" w:cs="Times New Roman"/>
                <w:color w:val="auto"/>
                <w:sz w:val="20"/>
                <w:szCs w:val="20"/>
              </w:rPr>
              <w:t>2,0</w:t>
            </w:r>
          </w:p>
        </w:tc>
        <w:tc>
          <w:tcPr>
            <w:tcW w:w="241" w:type="pct"/>
            <w:vAlign w:val="center"/>
          </w:tcPr>
          <w:p w:rsidR="00982E6D" w:rsidRDefault="00982E6D" w:rsidP="00982E6D">
            <w:pPr>
              <w:jc w:val="center"/>
            </w:pPr>
            <w:r w:rsidRPr="00851667">
              <w:rPr>
                <w:rFonts w:ascii="Times New Roman" w:hAnsi="Times New Roman" w:cs="Times New Roman"/>
                <w:color w:val="auto"/>
                <w:sz w:val="20"/>
                <w:szCs w:val="20"/>
              </w:rPr>
              <w:t>2,0</w:t>
            </w:r>
          </w:p>
        </w:tc>
        <w:tc>
          <w:tcPr>
            <w:tcW w:w="226" w:type="pct"/>
            <w:vAlign w:val="center"/>
          </w:tcPr>
          <w:p w:rsidR="00982E6D" w:rsidRDefault="00982E6D" w:rsidP="00982E6D">
            <w:pPr>
              <w:jc w:val="center"/>
            </w:pPr>
            <w:r w:rsidRPr="00851667">
              <w:rPr>
                <w:rFonts w:ascii="Times New Roman" w:hAnsi="Times New Roman" w:cs="Times New Roman"/>
                <w:color w:val="auto"/>
                <w:sz w:val="20"/>
                <w:szCs w:val="20"/>
              </w:rPr>
              <w:t>2,0</w:t>
            </w:r>
          </w:p>
        </w:tc>
        <w:tc>
          <w:tcPr>
            <w:tcW w:w="226" w:type="pct"/>
            <w:vAlign w:val="center"/>
          </w:tcPr>
          <w:p w:rsidR="00982E6D" w:rsidRDefault="00982E6D" w:rsidP="00982E6D">
            <w:pPr>
              <w:jc w:val="center"/>
            </w:pPr>
            <w:r w:rsidRPr="00851667">
              <w:rPr>
                <w:rFonts w:ascii="Times New Roman" w:hAnsi="Times New Roman" w:cs="Times New Roman"/>
                <w:color w:val="auto"/>
                <w:sz w:val="20"/>
                <w:szCs w:val="20"/>
              </w:rPr>
              <w:t>2,0</w:t>
            </w:r>
          </w:p>
        </w:tc>
        <w:tc>
          <w:tcPr>
            <w:tcW w:w="226" w:type="pct"/>
            <w:vAlign w:val="center"/>
          </w:tcPr>
          <w:p w:rsidR="00982E6D" w:rsidRDefault="00982E6D" w:rsidP="00982E6D">
            <w:pPr>
              <w:jc w:val="center"/>
            </w:pPr>
            <w:r w:rsidRPr="00851667">
              <w:rPr>
                <w:rFonts w:ascii="Times New Roman" w:hAnsi="Times New Roman" w:cs="Times New Roman"/>
                <w:color w:val="auto"/>
                <w:sz w:val="20"/>
                <w:szCs w:val="20"/>
              </w:rPr>
              <w:t>2,0</w:t>
            </w:r>
          </w:p>
        </w:tc>
        <w:tc>
          <w:tcPr>
            <w:tcW w:w="226" w:type="pct"/>
            <w:vAlign w:val="center"/>
          </w:tcPr>
          <w:p w:rsidR="00982E6D" w:rsidRDefault="00982E6D" w:rsidP="00982E6D">
            <w:pPr>
              <w:jc w:val="center"/>
            </w:pPr>
            <w:r w:rsidRPr="00851667">
              <w:rPr>
                <w:rFonts w:ascii="Times New Roman" w:hAnsi="Times New Roman" w:cs="Times New Roman"/>
                <w:color w:val="auto"/>
                <w:sz w:val="20"/>
                <w:szCs w:val="20"/>
              </w:rPr>
              <w:t>2,0</w:t>
            </w:r>
          </w:p>
        </w:tc>
        <w:tc>
          <w:tcPr>
            <w:tcW w:w="263" w:type="pct"/>
            <w:vAlign w:val="center"/>
          </w:tcPr>
          <w:p w:rsidR="00982E6D" w:rsidRDefault="00982E6D" w:rsidP="00982E6D">
            <w:pPr>
              <w:jc w:val="center"/>
            </w:pPr>
            <w:r w:rsidRPr="00851667">
              <w:rPr>
                <w:rFonts w:ascii="Times New Roman" w:hAnsi="Times New Roman" w:cs="Times New Roman"/>
                <w:color w:val="auto"/>
                <w:sz w:val="20"/>
                <w:szCs w:val="20"/>
              </w:rPr>
              <w:t>2,0</w:t>
            </w:r>
          </w:p>
        </w:tc>
        <w:tc>
          <w:tcPr>
            <w:tcW w:w="262" w:type="pct"/>
            <w:vAlign w:val="center"/>
          </w:tcPr>
          <w:p w:rsidR="00982E6D" w:rsidRDefault="0006431F" w:rsidP="00982E6D">
            <w:pPr>
              <w:jc w:val="center"/>
            </w:pPr>
            <w:r w:rsidRPr="00851667">
              <w:rPr>
                <w:rFonts w:ascii="Times New Roman" w:hAnsi="Times New Roman" w:cs="Times New Roman"/>
                <w:color w:val="auto"/>
                <w:sz w:val="20"/>
                <w:szCs w:val="20"/>
              </w:rPr>
              <w:t>2,0</w:t>
            </w:r>
          </w:p>
        </w:tc>
        <w:tc>
          <w:tcPr>
            <w:tcW w:w="264" w:type="pct"/>
            <w:vAlign w:val="center"/>
          </w:tcPr>
          <w:p w:rsidR="00982E6D" w:rsidRDefault="0006431F" w:rsidP="00982E6D">
            <w:pPr>
              <w:jc w:val="center"/>
            </w:pPr>
            <w:r w:rsidRPr="00851667">
              <w:rPr>
                <w:rFonts w:ascii="Times New Roman" w:hAnsi="Times New Roman" w:cs="Times New Roman"/>
                <w:color w:val="auto"/>
                <w:sz w:val="20"/>
                <w:szCs w:val="20"/>
              </w:rPr>
              <w:t>2,0</w:t>
            </w:r>
          </w:p>
        </w:tc>
        <w:tc>
          <w:tcPr>
            <w:tcW w:w="262" w:type="pct"/>
            <w:vAlign w:val="center"/>
          </w:tcPr>
          <w:p w:rsidR="00982E6D" w:rsidRDefault="00982E6D" w:rsidP="00982E6D">
            <w:pPr>
              <w:jc w:val="center"/>
            </w:pPr>
            <w:r w:rsidRPr="00851667">
              <w:rPr>
                <w:rFonts w:ascii="Times New Roman" w:hAnsi="Times New Roman" w:cs="Times New Roman"/>
                <w:color w:val="auto"/>
                <w:sz w:val="20"/>
                <w:szCs w:val="20"/>
              </w:rPr>
              <w:t>2,0</w:t>
            </w:r>
          </w:p>
        </w:tc>
        <w:tc>
          <w:tcPr>
            <w:tcW w:w="264" w:type="pct"/>
            <w:vAlign w:val="center"/>
          </w:tcPr>
          <w:p w:rsidR="00982E6D" w:rsidRDefault="00982E6D" w:rsidP="00982E6D">
            <w:pPr>
              <w:jc w:val="center"/>
            </w:pPr>
            <w:r w:rsidRPr="00851667">
              <w:rPr>
                <w:rFonts w:ascii="Times New Roman" w:hAnsi="Times New Roman" w:cs="Times New Roman"/>
                <w:color w:val="auto"/>
                <w:sz w:val="20"/>
                <w:szCs w:val="20"/>
              </w:rPr>
              <w:t>2,0</w:t>
            </w:r>
          </w:p>
        </w:tc>
        <w:tc>
          <w:tcPr>
            <w:tcW w:w="262" w:type="pct"/>
            <w:vAlign w:val="center"/>
          </w:tcPr>
          <w:p w:rsidR="00982E6D" w:rsidRDefault="00982E6D" w:rsidP="00982E6D">
            <w:pPr>
              <w:jc w:val="center"/>
            </w:pPr>
            <w:r w:rsidRPr="00851667">
              <w:rPr>
                <w:rFonts w:ascii="Times New Roman" w:hAnsi="Times New Roman" w:cs="Times New Roman"/>
                <w:color w:val="auto"/>
                <w:sz w:val="20"/>
                <w:szCs w:val="20"/>
              </w:rPr>
              <w:t>2,0</w:t>
            </w:r>
          </w:p>
        </w:tc>
        <w:tc>
          <w:tcPr>
            <w:tcW w:w="253" w:type="pct"/>
            <w:vAlign w:val="center"/>
          </w:tcPr>
          <w:p w:rsidR="00982E6D" w:rsidRDefault="00982E6D" w:rsidP="00982E6D">
            <w:pPr>
              <w:jc w:val="center"/>
            </w:pPr>
            <w:r w:rsidRPr="00851667">
              <w:rPr>
                <w:rFonts w:ascii="Times New Roman" w:hAnsi="Times New Roman" w:cs="Times New Roman"/>
                <w:color w:val="auto"/>
                <w:sz w:val="20"/>
                <w:szCs w:val="20"/>
              </w:rPr>
              <w:t>2,0</w:t>
            </w:r>
          </w:p>
        </w:tc>
      </w:tr>
      <w:tr w:rsidR="00982E6D" w:rsidRPr="002A3A5A" w:rsidTr="00F24186">
        <w:trPr>
          <w:trHeight w:val="30"/>
          <w:jc w:val="center"/>
        </w:trPr>
        <w:tc>
          <w:tcPr>
            <w:tcW w:w="692" w:type="pct"/>
            <w:vMerge/>
            <w:vAlign w:val="center"/>
          </w:tcPr>
          <w:p w:rsidR="00982E6D" w:rsidRPr="004F4AA1" w:rsidRDefault="00982E6D" w:rsidP="00982E6D">
            <w:pPr>
              <w:rPr>
                <w:rFonts w:ascii="Times New Roman" w:hAnsi="Times New Roman" w:cs="Times New Roman"/>
                <w:color w:val="auto"/>
                <w:sz w:val="20"/>
                <w:szCs w:val="20"/>
              </w:rPr>
            </w:pPr>
          </w:p>
        </w:tc>
        <w:tc>
          <w:tcPr>
            <w:tcW w:w="663" w:type="pct"/>
            <w:vAlign w:val="center"/>
          </w:tcPr>
          <w:p w:rsidR="00982E6D" w:rsidRPr="004F4AA1" w:rsidRDefault="00982E6D" w:rsidP="00982E6D">
            <w:pPr>
              <w:autoSpaceDE w:val="0"/>
              <w:autoSpaceDN w:val="0"/>
              <w:adjustRightInd w:val="0"/>
              <w:rPr>
                <w:rFonts w:ascii="Times New Roman" w:eastAsiaTheme="minorHAnsi" w:hAnsi="Times New Roman" w:cs="Times New Roman"/>
                <w:color w:val="auto"/>
                <w:sz w:val="20"/>
                <w:szCs w:val="20"/>
                <w:lang w:eastAsia="en-US"/>
              </w:rPr>
            </w:pPr>
            <w:r w:rsidRPr="004F4AA1">
              <w:rPr>
                <w:rFonts w:ascii="Times New Roman" w:hAnsi="Times New Roman" w:cs="Times New Roman"/>
                <w:color w:val="auto"/>
                <w:sz w:val="20"/>
                <w:szCs w:val="20"/>
              </w:rPr>
              <w:t xml:space="preserve">Объём отгруженных товаров собственного производства, </w:t>
            </w:r>
            <w:r w:rsidRPr="004F4AA1">
              <w:rPr>
                <w:rFonts w:ascii="Times New Roman" w:hAnsi="Times New Roman" w:cs="Times New Roman"/>
                <w:color w:val="auto"/>
                <w:sz w:val="20"/>
                <w:szCs w:val="20"/>
              </w:rPr>
              <w:lastRenderedPageBreak/>
              <w:t>выполненных работ и услуг</w:t>
            </w:r>
          </w:p>
        </w:tc>
        <w:tc>
          <w:tcPr>
            <w:tcW w:w="218" w:type="pct"/>
            <w:vAlign w:val="center"/>
          </w:tcPr>
          <w:p w:rsidR="00982E6D" w:rsidRPr="004F4AA1" w:rsidRDefault="00982E6D" w:rsidP="00982E6D">
            <w:pPr>
              <w:jc w:val="center"/>
              <w:rPr>
                <w:rFonts w:ascii="Times New Roman" w:hAnsi="Times New Roman" w:cs="Times New Roman"/>
                <w:color w:val="auto"/>
                <w:sz w:val="20"/>
                <w:szCs w:val="20"/>
              </w:rPr>
            </w:pPr>
            <w:r w:rsidRPr="004F4AA1">
              <w:rPr>
                <w:rFonts w:ascii="Times New Roman" w:hAnsi="Times New Roman" w:cs="Times New Roman"/>
                <w:color w:val="auto"/>
                <w:sz w:val="20"/>
                <w:szCs w:val="20"/>
              </w:rPr>
              <w:lastRenderedPageBreak/>
              <w:t>млн. руб.</w:t>
            </w:r>
          </w:p>
        </w:tc>
        <w:tc>
          <w:tcPr>
            <w:tcW w:w="226" w:type="pct"/>
            <w:vAlign w:val="center"/>
          </w:tcPr>
          <w:p w:rsidR="00982E6D" w:rsidRPr="004F4AA1" w:rsidRDefault="00982E6D" w:rsidP="00982E6D">
            <w:pPr>
              <w:jc w:val="center"/>
              <w:rPr>
                <w:rFonts w:ascii="Times New Roman" w:hAnsi="Times New Roman" w:cs="Times New Roman"/>
                <w:color w:val="auto"/>
                <w:sz w:val="20"/>
                <w:szCs w:val="20"/>
              </w:rPr>
            </w:pPr>
            <w:r>
              <w:rPr>
                <w:rFonts w:ascii="Times New Roman" w:hAnsi="Times New Roman" w:cs="Times New Roman"/>
                <w:color w:val="auto"/>
                <w:sz w:val="20"/>
                <w:szCs w:val="20"/>
              </w:rPr>
              <w:t>7,2</w:t>
            </w:r>
          </w:p>
        </w:tc>
        <w:tc>
          <w:tcPr>
            <w:tcW w:w="226" w:type="pct"/>
            <w:vAlign w:val="center"/>
          </w:tcPr>
          <w:p w:rsidR="00982E6D" w:rsidRPr="004F4AA1" w:rsidRDefault="00982E6D" w:rsidP="00982E6D">
            <w:pPr>
              <w:jc w:val="center"/>
              <w:rPr>
                <w:rFonts w:ascii="Times New Roman" w:hAnsi="Times New Roman" w:cs="Times New Roman"/>
                <w:color w:val="auto"/>
                <w:sz w:val="20"/>
                <w:szCs w:val="20"/>
              </w:rPr>
            </w:pPr>
            <w:r>
              <w:rPr>
                <w:rFonts w:ascii="Times New Roman" w:hAnsi="Times New Roman" w:cs="Times New Roman"/>
                <w:color w:val="auto"/>
                <w:sz w:val="20"/>
                <w:szCs w:val="20"/>
              </w:rPr>
              <w:t>7,2</w:t>
            </w:r>
          </w:p>
        </w:tc>
        <w:tc>
          <w:tcPr>
            <w:tcW w:w="241" w:type="pct"/>
            <w:vAlign w:val="center"/>
          </w:tcPr>
          <w:p w:rsidR="00982E6D" w:rsidRPr="004F4AA1" w:rsidRDefault="00982E6D" w:rsidP="00982E6D">
            <w:pPr>
              <w:jc w:val="center"/>
              <w:rPr>
                <w:rFonts w:ascii="Times New Roman" w:hAnsi="Times New Roman" w:cs="Times New Roman"/>
                <w:color w:val="auto"/>
                <w:sz w:val="20"/>
                <w:szCs w:val="20"/>
              </w:rPr>
            </w:pPr>
            <w:r>
              <w:rPr>
                <w:rFonts w:ascii="Times New Roman" w:hAnsi="Times New Roman" w:cs="Times New Roman"/>
                <w:color w:val="auto"/>
                <w:sz w:val="20"/>
                <w:szCs w:val="20"/>
              </w:rPr>
              <w:t>7,5</w:t>
            </w:r>
          </w:p>
        </w:tc>
        <w:tc>
          <w:tcPr>
            <w:tcW w:w="226" w:type="pct"/>
            <w:vAlign w:val="center"/>
          </w:tcPr>
          <w:p w:rsidR="00982E6D" w:rsidRPr="004F4AA1" w:rsidRDefault="00982E6D" w:rsidP="00982E6D">
            <w:pPr>
              <w:jc w:val="center"/>
              <w:rPr>
                <w:rFonts w:ascii="Times New Roman" w:hAnsi="Times New Roman" w:cs="Times New Roman"/>
                <w:color w:val="auto"/>
                <w:sz w:val="20"/>
                <w:szCs w:val="20"/>
              </w:rPr>
            </w:pPr>
            <w:r>
              <w:rPr>
                <w:rFonts w:ascii="Times New Roman" w:hAnsi="Times New Roman" w:cs="Times New Roman"/>
                <w:color w:val="auto"/>
                <w:sz w:val="20"/>
                <w:szCs w:val="20"/>
              </w:rPr>
              <w:t>7,5</w:t>
            </w:r>
          </w:p>
        </w:tc>
        <w:tc>
          <w:tcPr>
            <w:tcW w:w="226" w:type="pct"/>
            <w:vAlign w:val="center"/>
          </w:tcPr>
          <w:p w:rsidR="00982E6D" w:rsidRPr="004F4AA1" w:rsidRDefault="00982E6D" w:rsidP="00982E6D">
            <w:pPr>
              <w:jc w:val="center"/>
              <w:rPr>
                <w:rFonts w:ascii="Times New Roman" w:hAnsi="Times New Roman" w:cs="Times New Roman"/>
                <w:color w:val="auto"/>
                <w:sz w:val="20"/>
                <w:szCs w:val="20"/>
              </w:rPr>
            </w:pPr>
            <w:r>
              <w:rPr>
                <w:rFonts w:ascii="Times New Roman" w:hAnsi="Times New Roman" w:cs="Times New Roman"/>
                <w:color w:val="auto"/>
                <w:sz w:val="20"/>
                <w:szCs w:val="20"/>
              </w:rPr>
              <w:t>7,9</w:t>
            </w:r>
          </w:p>
        </w:tc>
        <w:tc>
          <w:tcPr>
            <w:tcW w:w="226" w:type="pct"/>
            <w:vAlign w:val="center"/>
          </w:tcPr>
          <w:p w:rsidR="00982E6D" w:rsidRPr="004F4AA1" w:rsidRDefault="00982E6D" w:rsidP="00982E6D">
            <w:pPr>
              <w:jc w:val="center"/>
              <w:rPr>
                <w:rFonts w:ascii="Times New Roman" w:hAnsi="Times New Roman" w:cs="Times New Roman"/>
                <w:color w:val="auto"/>
                <w:sz w:val="20"/>
                <w:szCs w:val="20"/>
              </w:rPr>
            </w:pPr>
            <w:r>
              <w:rPr>
                <w:rFonts w:ascii="Times New Roman" w:hAnsi="Times New Roman" w:cs="Times New Roman"/>
                <w:color w:val="auto"/>
                <w:sz w:val="20"/>
                <w:szCs w:val="20"/>
              </w:rPr>
              <w:t>7,9</w:t>
            </w:r>
          </w:p>
        </w:tc>
        <w:tc>
          <w:tcPr>
            <w:tcW w:w="226" w:type="pct"/>
            <w:vAlign w:val="center"/>
          </w:tcPr>
          <w:p w:rsidR="00982E6D" w:rsidRPr="004F4AA1" w:rsidRDefault="00982E6D" w:rsidP="00982E6D">
            <w:pPr>
              <w:jc w:val="center"/>
              <w:rPr>
                <w:rFonts w:ascii="Times New Roman" w:hAnsi="Times New Roman" w:cs="Times New Roman"/>
                <w:color w:val="auto"/>
                <w:sz w:val="20"/>
                <w:szCs w:val="20"/>
              </w:rPr>
            </w:pPr>
            <w:r>
              <w:rPr>
                <w:rFonts w:ascii="Times New Roman" w:hAnsi="Times New Roman" w:cs="Times New Roman"/>
                <w:color w:val="auto"/>
                <w:sz w:val="20"/>
                <w:szCs w:val="20"/>
              </w:rPr>
              <w:t>8,5</w:t>
            </w:r>
          </w:p>
        </w:tc>
        <w:tc>
          <w:tcPr>
            <w:tcW w:w="263" w:type="pct"/>
            <w:vAlign w:val="center"/>
          </w:tcPr>
          <w:p w:rsidR="00982E6D" w:rsidRPr="004F4AA1" w:rsidRDefault="00982E6D" w:rsidP="00982E6D">
            <w:pPr>
              <w:jc w:val="center"/>
              <w:rPr>
                <w:rFonts w:ascii="Times New Roman" w:hAnsi="Times New Roman" w:cs="Times New Roman"/>
                <w:color w:val="auto"/>
                <w:sz w:val="20"/>
                <w:szCs w:val="20"/>
              </w:rPr>
            </w:pPr>
            <w:r>
              <w:rPr>
                <w:rFonts w:ascii="Times New Roman" w:hAnsi="Times New Roman" w:cs="Times New Roman"/>
                <w:color w:val="auto"/>
                <w:sz w:val="20"/>
                <w:szCs w:val="20"/>
              </w:rPr>
              <w:t>8,5</w:t>
            </w:r>
          </w:p>
        </w:tc>
        <w:tc>
          <w:tcPr>
            <w:tcW w:w="262" w:type="pct"/>
            <w:vAlign w:val="center"/>
          </w:tcPr>
          <w:p w:rsidR="00982E6D" w:rsidRPr="004F4AA1" w:rsidRDefault="0006431F" w:rsidP="00982E6D">
            <w:pPr>
              <w:jc w:val="center"/>
              <w:rPr>
                <w:rFonts w:ascii="Times New Roman" w:hAnsi="Times New Roman" w:cs="Times New Roman"/>
                <w:color w:val="auto"/>
                <w:sz w:val="20"/>
                <w:szCs w:val="20"/>
              </w:rPr>
            </w:pPr>
            <w:r>
              <w:rPr>
                <w:rFonts w:ascii="Times New Roman" w:hAnsi="Times New Roman" w:cs="Times New Roman"/>
                <w:color w:val="auto"/>
                <w:sz w:val="20"/>
                <w:szCs w:val="20"/>
              </w:rPr>
              <w:t>8,9</w:t>
            </w:r>
          </w:p>
        </w:tc>
        <w:tc>
          <w:tcPr>
            <w:tcW w:w="264" w:type="pct"/>
            <w:vAlign w:val="center"/>
          </w:tcPr>
          <w:p w:rsidR="00982E6D" w:rsidRPr="004F4AA1" w:rsidRDefault="0006431F" w:rsidP="00982E6D">
            <w:pPr>
              <w:jc w:val="center"/>
              <w:rPr>
                <w:rFonts w:ascii="Times New Roman" w:hAnsi="Times New Roman" w:cs="Times New Roman"/>
                <w:color w:val="auto"/>
                <w:sz w:val="20"/>
                <w:szCs w:val="20"/>
              </w:rPr>
            </w:pPr>
            <w:r>
              <w:rPr>
                <w:rFonts w:ascii="Times New Roman" w:hAnsi="Times New Roman" w:cs="Times New Roman"/>
                <w:color w:val="auto"/>
                <w:sz w:val="20"/>
                <w:szCs w:val="20"/>
              </w:rPr>
              <w:t>8,9</w:t>
            </w:r>
          </w:p>
        </w:tc>
        <w:tc>
          <w:tcPr>
            <w:tcW w:w="262" w:type="pct"/>
            <w:vAlign w:val="center"/>
          </w:tcPr>
          <w:p w:rsidR="00982E6D" w:rsidRPr="004F4AA1" w:rsidRDefault="00982E6D" w:rsidP="00982E6D">
            <w:pPr>
              <w:jc w:val="center"/>
              <w:rPr>
                <w:rFonts w:ascii="Times New Roman" w:hAnsi="Times New Roman" w:cs="Times New Roman"/>
                <w:color w:val="auto"/>
                <w:sz w:val="20"/>
                <w:szCs w:val="20"/>
              </w:rPr>
            </w:pPr>
            <w:r>
              <w:rPr>
                <w:rFonts w:ascii="Times New Roman" w:hAnsi="Times New Roman" w:cs="Times New Roman"/>
                <w:color w:val="auto"/>
                <w:sz w:val="20"/>
                <w:szCs w:val="20"/>
              </w:rPr>
              <w:t>9,7</w:t>
            </w:r>
          </w:p>
        </w:tc>
        <w:tc>
          <w:tcPr>
            <w:tcW w:w="264" w:type="pct"/>
            <w:vAlign w:val="center"/>
          </w:tcPr>
          <w:p w:rsidR="00982E6D" w:rsidRPr="004F4AA1" w:rsidRDefault="00982E6D" w:rsidP="00982E6D">
            <w:pPr>
              <w:jc w:val="center"/>
              <w:rPr>
                <w:rFonts w:ascii="Times New Roman" w:hAnsi="Times New Roman" w:cs="Times New Roman"/>
                <w:color w:val="auto"/>
                <w:sz w:val="20"/>
                <w:szCs w:val="20"/>
              </w:rPr>
            </w:pPr>
            <w:r>
              <w:rPr>
                <w:rFonts w:ascii="Times New Roman" w:hAnsi="Times New Roman" w:cs="Times New Roman"/>
                <w:color w:val="auto"/>
                <w:sz w:val="20"/>
                <w:szCs w:val="20"/>
              </w:rPr>
              <w:t>9,7</w:t>
            </w:r>
          </w:p>
        </w:tc>
        <w:tc>
          <w:tcPr>
            <w:tcW w:w="262" w:type="pct"/>
            <w:vAlign w:val="center"/>
          </w:tcPr>
          <w:p w:rsidR="00982E6D" w:rsidRPr="004F4AA1" w:rsidRDefault="00982E6D" w:rsidP="00982E6D">
            <w:pPr>
              <w:jc w:val="center"/>
              <w:rPr>
                <w:rFonts w:ascii="Times New Roman" w:hAnsi="Times New Roman" w:cs="Times New Roman"/>
                <w:color w:val="auto"/>
                <w:sz w:val="20"/>
                <w:szCs w:val="20"/>
              </w:rPr>
            </w:pPr>
            <w:r>
              <w:rPr>
                <w:rFonts w:ascii="Times New Roman" w:hAnsi="Times New Roman" w:cs="Times New Roman"/>
                <w:color w:val="auto"/>
                <w:sz w:val="20"/>
                <w:szCs w:val="20"/>
              </w:rPr>
              <w:t>11,2</w:t>
            </w:r>
          </w:p>
        </w:tc>
        <w:tc>
          <w:tcPr>
            <w:tcW w:w="253" w:type="pct"/>
            <w:vAlign w:val="center"/>
          </w:tcPr>
          <w:p w:rsidR="00982E6D" w:rsidRPr="004F4AA1" w:rsidRDefault="00982E6D" w:rsidP="00982E6D">
            <w:pPr>
              <w:jc w:val="center"/>
              <w:rPr>
                <w:rFonts w:ascii="Times New Roman" w:hAnsi="Times New Roman" w:cs="Times New Roman"/>
                <w:color w:val="auto"/>
                <w:sz w:val="20"/>
                <w:szCs w:val="20"/>
              </w:rPr>
            </w:pPr>
            <w:r>
              <w:rPr>
                <w:rFonts w:ascii="Times New Roman" w:hAnsi="Times New Roman" w:cs="Times New Roman"/>
                <w:color w:val="auto"/>
                <w:sz w:val="20"/>
                <w:szCs w:val="20"/>
              </w:rPr>
              <w:t>11,6</w:t>
            </w:r>
          </w:p>
        </w:tc>
      </w:tr>
      <w:tr w:rsidR="00982E6D" w:rsidRPr="002A3A5A" w:rsidTr="00F24186">
        <w:trPr>
          <w:trHeight w:val="436"/>
          <w:jc w:val="center"/>
        </w:trPr>
        <w:tc>
          <w:tcPr>
            <w:tcW w:w="692" w:type="pct"/>
            <w:vAlign w:val="center"/>
          </w:tcPr>
          <w:p w:rsidR="00982E6D" w:rsidRPr="004F4AA1" w:rsidRDefault="00982E6D" w:rsidP="00982E6D">
            <w:pPr>
              <w:rPr>
                <w:rFonts w:ascii="Times New Roman" w:hAnsi="Times New Roman" w:cs="Times New Roman"/>
                <w:color w:val="auto"/>
                <w:sz w:val="20"/>
                <w:szCs w:val="20"/>
              </w:rPr>
            </w:pPr>
            <w:r w:rsidRPr="004F4AA1">
              <w:rPr>
                <w:rFonts w:ascii="Times New Roman" w:hAnsi="Times New Roman" w:cs="Times New Roman"/>
                <w:color w:val="auto"/>
                <w:sz w:val="20"/>
                <w:szCs w:val="20"/>
              </w:rPr>
              <w:lastRenderedPageBreak/>
              <w:t>4.</w:t>
            </w:r>
            <w:r>
              <w:rPr>
                <w:rFonts w:ascii="Times New Roman" w:hAnsi="Times New Roman" w:cs="Times New Roman"/>
                <w:color w:val="auto"/>
                <w:sz w:val="20"/>
                <w:szCs w:val="20"/>
              </w:rPr>
              <w:t>3.</w:t>
            </w:r>
            <w:r w:rsidRPr="004F4AA1">
              <w:rPr>
                <w:rFonts w:ascii="Times New Roman" w:hAnsi="Times New Roman" w:cs="Times New Roman"/>
                <w:color w:val="auto"/>
                <w:sz w:val="20"/>
                <w:szCs w:val="20"/>
              </w:rPr>
              <w:t xml:space="preserve"> Потребительский рынок</w:t>
            </w:r>
          </w:p>
        </w:tc>
        <w:tc>
          <w:tcPr>
            <w:tcW w:w="663" w:type="pct"/>
            <w:vAlign w:val="center"/>
          </w:tcPr>
          <w:p w:rsidR="00982E6D" w:rsidRPr="004F4AA1" w:rsidRDefault="00982E6D" w:rsidP="00982E6D">
            <w:pPr>
              <w:rPr>
                <w:rFonts w:ascii="Times New Roman" w:hAnsi="Times New Roman" w:cs="Times New Roman"/>
                <w:color w:val="auto"/>
                <w:sz w:val="20"/>
                <w:szCs w:val="20"/>
              </w:rPr>
            </w:pPr>
            <w:r w:rsidRPr="004F4AA1">
              <w:rPr>
                <w:rFonts w:ascii="Times New Roman" w:hAnsi="Times New Roman" w:cs="Times New Roman"/>
                <w:color w:val="auto"/>
                <w:sz w:val="20"/>
                <w:szCs w:val="20"/>
              </w:rPr>
              <w:t>Оборот розничной торговли на 1 жителя</w:t>
            </w:r>
          </w:p>
        </w:tc>
        <w:tc>
          <w:tcPr>
            <w:tcW w:w="218" w:type="pct"/>
            <w:vAlign w:val="center"/>
          </w:tcPr>
          <w:p w:rsidR="00982E6D" w:rsidRPr="009D3BA7" w:rsidRDefault="00982E6D" w:rsidP="00982E6D">
            <w:pPr>
              <w:jc w:val="center"/>
              <w:rPr>
                <w:rFonts w:ascii="Times New Roman" w:hAnsi="Times New Roman" w:cs="Times New Roman"/>
                <w:color w:val="FFFF00"/>
                <w:sz w:val="20"/>
                <w:szCs w:val="20"/>
              </w:rPr>
            </w:pPr>
            <w:r w:rsidRPr="009D3BA7">
              <w:rPr>
                <w:rFonts w:ascii="Times New Roman" w:hAnsi="Times New Roman" w:cs="Times New Roman"/>
                <w:color w:val="auto"/>
                <w:sz w:val="20"/>
                <w:szCs w:val="20"/>
              </w:rPr>
              <w:t>тыс. руб.</w:t>
            </w:r>
          </w:p>
        </w:tc>
        <w:tc>
          <w:tcPr>
            <w:tcW w:w="226" w:type="pct"/>
            <w:vAlign w:val="center"/>
          </w:tcPr>
          <w:p w:rsidR="00982E6D" w:rsidRPr="0006431F" w:rsidRDefault="00982E6D" w:rsidP="00982E6D">
            <w:pPr>
              <w:jc w:val="center"/>
              <w:rPr>
                <w:rFonts w:ascii="Times New Roman" w:hAnsi="Times New Roman" w:cs="Times New Roman"/>
                <w:color w:val="auto"/>
                <w:sz w:val="20"/>
                <w:szCs w:val="20"/>
              </w:rPr>
            </w:pPr>
            <w:r w:rsidRPr="0006431F">
              <w:rPr>
                <w:rFonts w:ascii="Times New Roman" w:hAnsi="Times New Roman" w:cs="Times New Roman"/>
                <w:color w:val="auto"/>
                <w:sz w:val="20"/>
                <w:szCs w:val="20"/>
              </w:rPr>
              <w:t>12,3</w:t>
            </w:r>
          </w:p>
        </w:tc>
        <w:tc>
          <w:tcPr>
            <w:tcW w:w="226" w:type="pct"/>
            <w:vAlign w:val="center"/>
          </w:tcPr>
          <w:p w:rsidR="00982E6D" w:rsidRPr="0006431F" w:rsidRDefault="00982E6D" w:rsidP="00982E6D">
            <w:pPr>
              <w:jc w:val="center"/>
              <w:rPr>
                <w:rFonts w:ascii="Times New Roman" w:hAnsi="Times New Roman" w:cs="Times New Roman"/>
                <w:color w:val="auto"/>
                <w:sz w:val="20"/>
                <w:szCs w:val="20"/>
              </w:rPr>
            </w:pPr>
            <w:r w:rsidRPr="0006431F">
              <w:rPr>
                <w:rFonts w:ascii="Times New Roman" w:hAnsi="Times New Roman" w:cs="Times New Roman"/>
                <w:color w:val="auto"/>
                <w:sz w:val="20"/>
                <w:szCs w:val="20"/>
              </w:rPr>
              <w:t>13,2</w:t>
            </w:r>
          </w:p>
        </w:tc>
        <w:tc>
          <w:tcPr>
            <w:tcW w:w="241" w:type="pct"/>
            <w:vAlign w:val="center"/>
          </w:tcPr>
          <w:p w:rsidR="00982E6D" w:rsidRPr="0006431F" w:rsidRDefault="00982E6D" w:rsidP="00982E6D">
            <w:pPr>
              <w:jc w:val="center"/>
              <w:rPr>
                <w:rFonts w:ascii="Times New Roman" w:hAnsi="Times New Roman" w:cs="Times New Roman"/>
                <w:color w:val="auto"/>
                <w:sz w:val="20"/>
                <w:szCs w:val="20"/>
              </w:rPr>
            </w:pPr>
            <w:r w:rsidRPr="0006431F">
              <w:rPr>
                <w:rFonts w:ascii="Times New Roman" w:hAnsi="Times New Roman" w:cs="Times New Roman"/>
                <w:color w:val="auto"/>
                <w:sz w:val="20"/>
                <w:szCs w:val="20"/>
              </w:rPr>
              <w:t>12,8</w:t>
            </w:r>
          </w:p>
        </w:tc>
        <w:tc>
          <w:tcPr>
            <w:tcW w:w="226" w:type="pct"/>
            <w:vAlign w:val="center"/>
          </w:tcPr>
          <w:p w:rsidR="00982E6D" w:rsidRPr="0006431F" w:rsidRDefault="00982E6D" w:rsidP="00982E6D">
            <w:pPr>
              <w:jc w:val="center"/>
              <w:rPr>
                <w:rFonts w:ascii="Times New Roman" w:hAnsi="Times New Roman" w:cs="Times New Roman"/>
                <w:color w:val="auto"/>
                <w:sz w:val="20"/>
                <w:szCs w:val="20"/>
              </w:rPr>
            </w:pPr>
            <w:r w:rsidRPr="0006431F">
              <w:rPr>
                <w:rFonts w:ascii="Times New Roman" w:hAnsi="Times New Roman" w:cs="Times New Roman"/>
                <w:color w:val="auto"/>
                <w:sz w:val="20"/>
                <w:szCs w:val="20"/>
              </w:rPr>
              <w:t>12,2</w:t>
            </w:r>
          </w:p>
        </w:tc>
        <w:tc>
          <w:tcPr>
            <w:tcW w:w="226" w:type="pct"/>
            <w:vAlign w:val="center"/>
          </w:tcPr>
          <w:p w:rsidR="00982E6D" w:rsidRPr="0006431F" w:rsidRDefault="00982E6D" w:rsidP="00982E6D">
            <w:pPr>
              <w:jc w:val="center"/>
              <w:rPr>
                <w:rFonts w:ascii="Times New Roman" w:hAnsi="Times New Roman" w:cs="Times New Roman"/>
                <w:color w:val="auto"/>
                <w:sz w:val="20"/>
                <w:szCs w:val="20"/>
              </w:rPr>
            </w:pPr>
            <w:r w:rsidRPr="0006431F">
              <w:rPr>
                <w:rFonts w:ascii="Times New Roman" w:hAnsi="Times New Roman" w:cs="Times New Roman"/>
                <w:color w:val="auto"/>
                <w:sz w:val="20"/>
                <w:szCs w:val="20"/>
              </w:rPr>
              <w:t>13,5</w:t>
            </w:r>
          </w:p>
        </w:tc>
        <w:tc>
          <w:tcPr>
            <w:tcW w:w="226" w:type="pct"/>
            <w:vAlign w:val="center"/>
          </w:tcPr>
          <w:p w:rsidR="00982E6D" w:rsidRPr="0006431F" w:rsidRDefault="00982E6D" w:rsidP="00982E6D">
            <w:pPr>
              <w:jc w:val="center"/>
              <w:rPr>
                <w:rFonts w:ascii="Times New Roman" w:hAnsi="Times New Roman" w:cs="Times New Roman"/>
                <w:color w:val="auto"/>
                <w:sz w:val="20"/>
                <w:szCs w:val="20"/>
              </w:rPr>
            </w:pPr>
            <w:r w:rsidRPr="0006431F">
              <w:rPr>
                <w:rFonts w:ascii="Times New Roman" w:hAnsi="Times New Roman" w:cs="Times New Roman"/>
                <w:color w:val="auto"/>
                <w:sz w:val="20"/>
                <w:szCs w:val="20"/>
              </w:rPr>
              <w:t>13,8</w:t>
            </w:r>
          </w:p>
        </w:tc>
        <w:tc>
          <w:tcPr>
            <w:tcW w:w="226" w:type="pct"/>
            <w:vAlign w:val="center"/>
          </w:tcPr>
          <w:p w:rsidR="00982E6D" w:rsidRPr="0006431F" w:rsidRDefault="00982E6D" w:rsidP="00982E6D">
            <w:pPr>
              <w:pStyle w:val="ConsPlusNormal"/>
              <w:ind w:firstLine="0"/>
              <w:jc w:val="center"/>
              <w:rPr>
                <w:rFonts w:ascii="Times New Roman" w:hAnsi="Times New Roman" w:cs="Times New Roman"/>
              </w:rPr>
            </w:pPr>
            <w:r w:rsidRPr="0006431F">
              <w:rPr>
                <w:rFonts w:ascii="Times New Roman" w:hAnsi="Times New Roman" w:cs="Times New Roman"/>
              </w:rPr>
              <w:t>14,7</w:t>
            </w:r>
          </w:p>
        </w:tc>
        <w:tc>
          <w:tcPr>
            <w:tcW w:w="263" w:type="pct"/>
            <w:vAlign w:val="center"/>
          </w:tcPr>
          <w:p w:rsidR="00982E6D" w:rsidRPr="0006431F" w:rsidRDefault="00982E6D" w:rsidP="00982E6D">
            <w:pPr>
              <w:pStyle w:val="ConsPlusNormal"/>
              <w:ind w:firstLine="0"/>
              <w:jc w:val="center"/>
              <w:rPr>
                <w:rFonts w:ascii="Times New Roman" w:hAnsi="Times New Roman" w:cs="Times New Roman"/>
              </w:rPr>
            </w:pPr>
            <w:r w:rsidRPr="0006431F">
              <w:rPr>
                <w:rFonts w:ascii="Times New Roman" w:hAnsi="Times New Roman" w:cs="Times New Roman"/>
              </w:rPr>
              <w:t>14,1</w:t>
            </w:r>
          </w:p>
        </w:tc>
        <w:tc>
          <w:tcPr>
            <w:tcW w:w="262" w:type="pct"/>
            <w:vAlign w:val="center"/>
          </w:tcPr>
          <w:p w:rsidR="00982E6D" w:rsidRPr="0006431F" w:rsidRDefault="0006431F" w:rsidP="00982E6D">
            <w:pPr>
              <w:pStyle w:val="ConsPlusNormal"/>
              <w:ind w:firstLine="0"/>
              <w:jc w:val="center"/>
              <w:rPr>
                <w:rFonts w:ascii="Times New Roman" w:hAnsi="Times New Roman" w:cs="Times New Roman"/>
              </w:rPr>
            </w:pPr>
            <w:r>
              <w:rPr>
                <w:rFonts w:ascii="Times New Roman" w:hAnsi="Times New Roman" w:cs="Times New Roman"/>
              </w:rPr>
              <w:t>14,9</w:t>
            </w:r>
          </w:p>
        </w:tc>
        <w:tc>
          <w:tcPr>
            <w:tcW w:w="264" w:type="pct"/>
            <w:vAlign w:val="center"/>
          </w:tcPr>
          <w:p w:rsidR="00982E6D" w:rsidRPr="0006431F" w:rsidRDefault="0006431F" w:rsidP="00982E6D">
            <w:pPr>
              <w:pStyle w:val="ConsPlusNormal"/>
              <w:ind w:firstLine="0"/>
              <w:jc w:val="center"/>
              <w:rPr>
                <w:rFonts w:ascii="Times New Roman" w:hAnsi="Times New Roman" w:cs="Times New Roman"/>
              </w:rPr>
            </w:pPr>
            <w:r>
              <w:rPr>
                <w:rFonts w:ascii="Times New Roman" w:hAnsi="Times New Roman" w:cs="Times New Roman"/>
              </w:rPr>
              <w:t>14,5</w:t>
            </w:r>
          </w:p>
        </w:tc>
        <w:tc>
          <w:tcPr>
            <w:tcW w:w="262" w:type="pct"/>
            <w:vAlign w:val="center"/>
          </w:tcPr>
          <w:p w:rsidR="00982E6D" w:rsidRPr="0006431F" w:rsidRDefault="00982E6D" w:rsidP="00982E6D">
            <w:pPr>
              <w:pStyle w:val="ConsPlusNormal"/>
              <w:ind w:firstLine="0"/>
              <w:jc w:val="center"/>
              <w:rPr>
                <w:rFonts w:ascii="Times New Roman" w:hAnsi="Times New Roman" w:cs="Times New Roman"/>
              </w:rPr>
            </w:pPr>
            <w:r w:rsidRPr="0006431F">
              <w:rPr>
                <w:rFonts w:ascii="Times New Roman" w:hAnsi="Times New Roman" w:cs="Times New Roman"/>
              </w:rPr>
              <w:t>15,0</w:t>
            </w:r>
          </w:p>
        </w:tc>
        <w:tc>
          <w:tcPr>
            <w:tcW w:w="264" w:type="pct"/>
            <w:vAlign w:val="center"/>
          </w:tcPr>
          <w:p w:rsidR="00982E6D" w:rsidRPr="0006431F" w:rsidRDefault="00982E6D" w:rsidP="00982E6D">
            <w:pPr>
              <w:pStyle w:val="ConsPlusNormal"/>
              <w:ind w:firstLine="0"/>
              <w:jc w:val="center"/>
              <w:rPr>
                <w:rFonts w:ascii="Times New Roman" w:hAnsi="Times New Roman" w:cs="Times New Roman"/>
              </w:rPr>
            </w:pPr>
            <w:r w:rsidRPr="0006431F">
              <w:rPr>
                <w:rFonts w:ascii="Times New Roman" w:hAnsi="Times New Roman" w:cs="Times New Roman"/>
              </w:rPr>
              <w:t>15,5</w:t>
            </w:r>
          </w:p>
        </w:tc>
        <w:tc>
          <w:tcPr>
            <w:tcW w:w="262" w:type="pct"/>
            <w:vAlign w:val="center"/>
          </w:tcPr>
          <w:p w:rsidR="00982E6D" w:rsidRPr="0006431F" w:rsidRDefault="00982E6D" w:rsidP="00982E6D">
            <w:pPr>
              <w:pStyle w:val="ConsPlusNormal"/>
              <w:ind w:firstLine="0"/>
              <w:jc w:val="center"/>
              <w:rPr>
                <w:rFonts w:ascii="Times New Roman" w:hAnsi="Times New Roman" w:cs="Times New Roman"/>
              </w:rPr>
            </w:pPr>
            <w:r w:rsidRPr="0006431F">
              <w:rPr>
                <w:rFonts w:ascii="Times New Roman" w:hAnsi="Times New Roman" w:cs="Times New Roman"/>
              </w:rPr>
              <w:t>17,2</w:t>
            </w:r>
          </w:p>
        </w:tc>
        <w:tc>
          <w:tcPr>
            <w:tcW w:w="253" w:type="pct"/>
            <w:vAlign w:val="center"/>
          </w:tcPr>
          <w:p w:rsidR="00982E6D" w:rsidRPr="0006431F" w:rsidRDefault="00982E6D" w:rsidP="00982E6D">
            <w:pPr>
              <w:pStyle w:val="ConsPlusNormal"/>
              <w:ind w:firstLine="0"/>
              <w:jc w:val="center"/>
              <w:rPr>
                <w:rFonts w:ascii="Times New Roman" w:hAnsi="Times New Roman" w:cs="Times New Roman"/>
              </w:rPr>
            </w:pPr>
            <w:r w:rsidRPr="0006431F">
              <w:rPr>
                <w:rFonts w:ascii="Times New Roman" w:hAnsi="Times New Roman" w:cs="Times New Roman"/>
              </w:rPr>
              <w:t>17,5</w:t>
            </w:r>
          </w:p>
        </w:tc>
      </w:tr>
      <w:tr w:rsidR="00982E6D" w:rsidRPr="002A3A5A" w:rsidTr="00F24186">
        <w:trPr>
          <w:trHeight w:val="436"/>
          <w:jc w:val="center"/>
        </w:trPr>
        <w:tc>
          <w:tcPr>
            <w:tcW w:w="692" w:type="pct"/>
            <w:vAlign w:val="center"/>
          </w:tcPr>
          <w:p w:rsidR="00982E6D" w:rsidRPr="004F4AA1" w:rsidRDefault="00982E6D" w:rsidP="00982E6D">
            <w:pPr>
              <w:rPr>
                <w:rFonts w:ascii="Times New Roman" w:hAnsi="Times New Roman" w:cs="Times New Roman"/>
                <w:color w:val="auto"/>
                <w:sz w:val="20"/>
                <w:szCs w:val="20"/>
              </w:rPr>
            </w:pPr>
            <w:r w:rsidRPr="00874A14">
              <w:rPr>
                <w:rFonts w:ascii="Times New Roman" w:hAnsi="Times New Roman"/>
                <w:sz w:val="20"/>
              </w:rPr>
              <w:t>4.4.Цифровая экономика</w:t>
            </w:r>
          </w:p>
        </w:tc>
        <w:tc>
          <w:tcPr>
            <w:tcW w:w="663" w:type="pct"/>
            <w:vAlign w:val="center"/>
          </w:tcPr>
          <w:p w:rsidR="00982E6D" w:rsidRPr="004F4AA1" w:rsidRDefault="00982E6D" w:rsidP="00982E6D">
            <w:pPr>
              <w:rPr>
                <w:rFonts w:ascii="Times New Roman" w:hAnsi="Times New Roman" w:cs="Times New Roman"/>
                <w:color w:val="auto"/>
                <w:sz w:val="20"/>
                <w:szCs w:val="20"/>
              </w:rPr>
            </w:pPr>
            <w:r w:rsidRPr="00874A14">
              <w:rPr>
                <w:rFonts w:ascii="Times New Roman" w:eastAsia="Calibri" w:hAnsi="Times New Roman"/>
                <w:sz w:val="20"/>
                <w:lang w:eastAsia="en-US"/>
              </w:rPr>
              <w:t>Доля обращений за получением массовых социально значимых муниципальных услуг в электронном виде с использованием Единого портала государственных и муниципальных услуг (функций), без необходимости личного посещения органов местного самоуправления и МФЦ, от общего количества таких услуг</w:t>
            </w:r>
          </w:p>
        </w:tc>
        <w:tc>
          <w:tcPr>
            <w:tcW w:w="218" w:type="pct"/>
            <w:vAlign w:val="center"/>
          </w:tcPr>
          <w:p w:rsidR="00982E6D" w:rsidRPr="009D3BA7" w:rsidRDefault="00982E6D" w:rsidP="00982E6D">
            <w:pPr>
              <w:jc w:val="center"/>
              <w:rPr>
                <w:rFonts w:ascii="Times New Roman" w:hAnsi="Times New Roman" w:cs="Times New Roman"/>
                <w:color w:val="auto"/>
                <w:sz w:val="20"/>
                <w:szCs w:val="20"/>
              </w:rPr>
            </w:pPr>
            <w:r>
              <w:rPr>
                <w:rFonts w:ascii="Times New Roman" w:hAnsi="Times New Roman" w:cs="Times New Roman"/>
                <w:color w:val="auto"/>
                <w:sz w:val="20"/>
                <w:szCs w:val="20"/>
              </w:rPr>
              <w:t>%</w:t>
            </w:r>
          </w:p>
        </w:tc>
        <w:tc>
          <w:tcPr>
            <w:tcW w:w="226" w:type="pct"/>
            <w:vAlign w:val="center"/>
          </w:tcPr>
          <w:p w:rsidR="00982E6D" w:rsidRPr="00F24186" w:rsidRDefault="00982E6D" w:rsidP="00982E6D">
            <w:pPr>
              <w:jc w:val="center"/>
              <w:rPr>
                <w:rFonts w:ascii="Times New Roman" w:hAnsi="Times New Roman" w:cs="Times New Roman"/>
                <w:color w:val="auto"/>
                <w:sz w:val="20"/>
                <w:szCs w:val="20"/>
              </w:rPr>
            </w:pPr>
            <w:r w:rsidRPr="00F24186">
              <w:rPr>
                <w:rFonts w:ascii="Times New Roman" w:hAnsi="Times New Roman" w:cs="Times New Roman"/>
                <w:color w:val="auto"/>
                <w:sz w:val="20"/>
                <w:szCs w:val="20"/>
              </w:rPr>
              <w:t>0</w:t>
            </w:r>
          </w:p>
        </w:tc>
        <w:tc>
          <w:tcPr>
            <w:tcW w:w="226" w:type="pct"/>
            <w:vAlign w:val="center"/>
          </w:tcPr>
          <w:p w:rsidR="00982E6D" w:rsidRPr="00F24186" w:rsidRDefault="00982E6D" w:rsidP="00982E6D">
            <w:pPr>
              <w:jc w:val="center"/>
              <w:rPr>
                <w:rFonts w:ascii="Times New Roman" w:hAnsi="Times New Roman" w:cs="Times New Roman"/>
                <w:color w:val="auto"/>
                <w:sz w:val="20"/>
                <w:szCs w:val="20"/>
              </w:rPr>
            </w:pPr>
            <w:r w:rsidRPr="00F24186">
              <w:rPr>
                <w:rFonts w:ascii="Times New Roman" w:hAnsi="Times New Roman" w:cs="Times New Roman"/>
                <w:color w:val="auto"/>
                <w:sz w:val="20"/>
                <w:szCs w:val="20"/>
              </w:rPr>
              <w:t>0</w:t>
            </w:r>
          </w:p>
        </w:tc>
        <w:tc>
          <w:tcPr>
            <w:tcW w:w="241" w:type="pct"/>
            <w:vAlign w:val="center"/>
          </w:tcPr>
          <w:p w:rsidR="00982E6D" w:rsidRPr="00F24186" w:rsidRDefault="00982E6D" w:rsidP="00982E6D">
            <w:pPr>
              <w:jc w:val="center"/>
              <w:rPr>
                <w:rFonts w:ascii="Times New Roman" w:hAnsi="Times New Roman" w:cs="Times New Roman"/>
                <w:color w:val="auto"/>
                <w:sz w:val="20"/>
                <w:szCs w:val="20"/>
              </w:rPr>
            </w:pPr>
            <w:r w:rsidRPr="00F24186">
              <w:rPr>
                <w:rFonts w:ascii="Times New Roman" w:hAnsi="Times New Roman" w:cs="Times New Roman"/>
                <w:color w:val="auto"/>
                <w:sz w:val="20"/>
                <w:szCs w:val="20"/>
              </w:rPr>
              <w:t>0</w:t>
            </w:r>
          </w:p>
        </w:tc>
        <w:tc>
          <w:tcPr>
            <w:tcW w:w="226" w:type="pct"/>
            <w:vAlign w:val="center"/>
          </w:tcPr>
          <w:p w:rsidR="00982E6D" w:rsidRPr="00F24186" w:rsidRDefault="00982E6D" w:rsidP="00982E6D">
            <w:pPr>
              <w:jc w:val="center"/>
              <w:rPr>
                <w:rFonts w:ascii="Times New Roman" w:hAnsi="Times New Roman" w:cs="Times New Roman"/>
                <w:color w:val="auto"/>
                <w:sz w:val="20"/>
                <w:szCs w:val="20"/>
              </w:rPr>
            </w:pPr>
            <w:r w:rsidRPr="00F24186">
              <w:rPr>
                <w:rFonts w:ascii="Times New Roman" w:hAnsi="Times New Roman" w:cs="Times New Roman"/>
                <w:color w:val="auto"/>
                <w:sz w:val="20"/>
                <w:szCs w:val="20"/>
              </w:rPr>
              <w:t>0</w:t>
            </w:r>
          </w:p>
        </w:tc>
        <w:tc>
          <w:tcPr>
            <w:tcW w:w="226" w:type="pct"/>
            <w:vAlign w:val="center"/>
          </w:tcPr>
          <w:p w:rsidR="00982E6D" w:rsidRPr="00F24186" w:rsidRDefault="00982E6D" w:rsidP="00982E6D">
            <w:pPr>
              <w:jc w:val="center"/>
              <w:rPr>
                <w:rFonts w:ascii="Times New Roman" w:hAnsi="Times New Roman" w:cs="Times New Roman"/>
                <w:color w:val="auto"/>
                <w:sz w:val="20"/>
                <w:szCs w:val="20"/>
              </w:rPr>
            </w:pPr>
            <w:r w:rsidRPr="00F24186">
              <w:rPr>
                <w:rFonts w:ascii="Times New Roman" w:hAnsi="Times New Roman" w:cs="Times New Roman"/>
                <w:color w:val="auto"/>
                <w:sz w:val="20"/>
                <w:szCs w:val="20"/>
              </w:rPr>
              <w:t>0</w:t>
            </w:r>
          </w:p>
        </w:tc>
        <w:tc>
          <w:tcPr>
            <w:tcW w:w="226" w:type="pct"/>
            <w:vAlign w:val="center"/>
          </w:tcPr>
          <w:p w:rsidR="00982E6D" w:rsidRPr="00F24186" w:rsidRDefault="00982E6D" w:rsidP="00982E6D">
            <w:pPr>
              <w:jc w:val="center"/>
              <w:rPr>
                <w:rFonts w:ascii="Times New Roman" w:hAnsi="Times New Roman" w:cs="Times New Roman"/>
                <w:color w:val="auto"/>
                <w:sz w:val="20"/>
                <w:szCs w:val="20"/>
              </w:rPr>
            </w:pPr>
            <w:r w:rsidRPr="00F24186">
              <w:rPr>
                <w:rFonts w:ascii="Times New Roman" w:hAnsi="Times New Roman" w:cs="Times New Roman"/>
                <w:color w:val="auto"/>
                <w:sz w:val="20"/>
                <w:szCs w:val="20"/>
              </w:rPr>
              <w:t>1</w:t>
            </w:r>
          </w:p>
        </w:tc>
        <w:tc>
          <w:tcPr>
            <w:tcW w:w="226" w:type="pct"/>
            <w:vAlign w:val="center"/>
          </w:tcPr>
          <w:p w:rsidR="00982E6D" w:rsidRPr="00F24186" w:rsidRDefault="00982E6D" w:rsidP="00982E6D">
            <w:pPr>
              <w:pStyle w:val="ConsPlusNormal"/>
              <w:ind w:firstLine="0"/>
              <w:jc w:val="center"/>
              <w:rPr>
                <w:rFonts w:ascii="Times New Roman" w:hAnsi="Times New Roman" w:cs="Times New Roman"/>
              </w:rPr>
            </w:pPr>
            <w:r w:rsidRPr="00F24186">
              <w:rPr>
                <w:rFonts w:ascii="Times New Roman" w:hAnsi="Times New Roman" w:cs="Times New Roman"/>
              </w:rPr>
              <w:t>0</w:t>
            </w:r>
          </w:p>
        </w:tc>
        <w:tc>
          <w:tcPr>
            <w:tcW w:w="263" w:type="pct"/>
            <w:vAlign w:val="center"/>
          </w:tcPr>
          <w:p w:rsidR="00982E6D" w:rsidRPr="00F24186" w:rsidRDefault="00982E6D" w:rsidP="00982E6D">
            <w:pPr>
              <w:pStyle w:val="ConsPlusNormal"/>
              <w:ind w:firstLine="0"/>
              <w:jc w:val="center"/>
              <w:rPr>
                <w:rFonts w:ascii="Times New Roman" w:hAnsi="Times New Roman" w:cs="Times New Roman"/>
              </w:rPr>
            </w:pPr>
            <w:r w:rsidRPr="00F24186">
              <w:rPr>
                <w:rFonts w:ascii="Times New Roman" w:hAnsi="Times New Roman" w:cs="Times New Roman"/>
              </w:rPr>
              <w:t>2</w:t>
            </w:r>
          </w:p>
        </w:tc>
        <w:tc>
          <w:tcPr>
            <w:tcW w:w="262" w:type="pct"/>
            <w:vAlign w:val="center"/>
          </w:tcPr>
          <w:p w:rsidR="00982E6D" w:rsidRPr="00F24186" w:rsidRDefault="0006431F" w:rsidP="00982E6D">
            <w:pPr>
              <w:pStyle w:val="ConsPlusNormal"/>
              <w:ind w:firstLine="0"/>
              <w:jc w:val="center"/>
              <w:rPr>
                <w:rFonts w:ascii="Times New Roman" w:hAnsi="Times New Roman" w:cs="Times New Roman"/>
              </w:rPr>
            </w:pPr>
            <w:r>
              <w:rPr>
                <w:rFonts w:ascii="Times New Roman" w:hAnsi="Times New Roman" w:cs="Times New Roman"/>
              </w:rPr>
              <w:t>0</w:t>
            </w:r>
          </w:p>
        </w:tc>
        <w:tc>
          <w:tcPr>
            <w:tcW w:w="264" w:type="pct"/>
            <w:vAlign w:val="center"/>
          </w:tcPr>
          <w:p w:rsidR="00982E6D" w:rsidRPr="00F24186" w:rsidRDefault="0006431F" w:rsidP="00982E6D">
            <w:pPr>
              <w:pStyle w:val="ConsPlusNormal"/>
              <w:ind w:firstLine="0"/>
              <w:jc w:val="center"/>
              <w:rPr>
                <w:rFonts w:ascii="Times New Roman" w:hAnsi="Times New Roman" w:cs="Times New Roman"/>
              </w:rPr>
            </w:pPr>
            <w:r>
              <w:rPr>
                <w:rFonts w:ascii="Times New Roman" w:hAnsi="Times New Roman" w:cs="Times New Roman"/>
              </w:rPr>
              <w:t>2</w:t>
            </w:r>
          </w:p>
        </w:tc>
        <w:tc>
          <w:tcPr>
            <w:tcW w:w="262" w:type="pct"/>
            <w:vAlign w:val="center"/>
          </w:tcPr>
          <w:p w:rsidR="00982E6D" w:rsidRPr="00F24186" w:rsidRDefault="00982E6D" w:rsidP="00982E6D">
            <w:pPr>
              <w:pStyle w:val="ConsPlusNormal"/>
              <w:ind w:firstLine="0"/>
              <w:jc w:val="center"/>
              <w:rPr>
                <w:rFonts w:ascii="Times New Roman" w:hAnsi="Times New Roman" w:cs="Times New Roman"/>
              </w:rPr>
            </w:pPr>
            <w:r w:rsidRPr="00F24186">
              <w:rPr>
                <w:rFonts w:ascii="Times New Roman" w:hAnsi="Times New Roman" w:cs="Times New Roman"/>
              </w:rPr>
              <w:t>0</w:t>
            </w:r>
          </w:p>
        </w:tc>
        <w:tc>
          <w:tcPr>
            <w:tcW w:w="264" w:type="pct"/>
            <w:vAlign w:val="center"/>
          </w:tcPr>
          <w:p w:rsidR="00982E6D" w:rsidRPr="00F24186" w:rsidRDefault="00982E6D" w:rsidP="00982E6D">
            <w:pPr>
              <w:pStyle w:val="ConsPlusNormal"/>
              <w:ind w:firstLine="0"/>
              <w:jc w:val="center"/>
              <w:rPr>
                <w:rFonts w:ascii="Times New Roman" w:hAnsi="Times New Roman" w:cs="Times New Roman"/>
              </w:rPr>
            </w:pPr>
            <w:r w:rsidRPr="00F24186">
              <w:rPr>
                <w:rFonts w:ascii="Times New Roman" w:hAnsi="Times New Roman" w:cs="Times New Roman"/>
              </w:rPr>
              <w:t>2</w:t>
            </w:r>
          </w:p>
        </w:tc>
        <w:tc>
          <w:tcPr>
            <w:tcW w:w="262" w:type="pct"/>
            <w:vAlign w:val="center"/>
          </w:tcPr>
          <w:p w:rsidR="00982E6D" w:rsidRPr="00F24186" w:rsidRDefault="00982E6D" w:rsidP="00982E6D">
            <w:pPr>
              <w:pStyle w:val="ConsPlusNormal"/>
              <w:ind w:firstLine="0"/>
              <w:jc w:val="center"/>
              <w:rPr>
                <w:rFonts w:ascii="Times New Roman" w:hAnsi="Times New Roman" w:cs="Times New Roman"/>
              </w:rPr>
            </w:pPr>
            <w:r w:rsidRPr="00F24186">
              <w:rPr>
                <w:rFonts w:ascii="Times New Roman" w:hAnsi="Times New Roman" w:cs="Times New Roman"/>
              </w:rPr>
              <w:t>0</w:t>
            </w:r>
          </w:p>
        </w:tc>
        <w:tc>
          <w:tcPr>
            <w:tcW w:w="253" w:type="pct"/>
            <w:vAlign w:val="center"/>
          </w:tcPr>
          <w:p w:rsidR="00982E6D" w:rsidRPr="00F24186" w:rsidRDefault="00982E6D" w:rsidP="00982E6D">
            <w:pPr>
              <w:pStyle w:val="ConsPlusNormal"/>
              <w:ind w:firstLine="0"/>
              <w:jc w:val="center"/>
              <w:rPr>
                <w:rFonts w:ascii="Times New Roman" w:hAnsi="Times New Roman" w:cs="Times New Roman"/>
              </w:rPr>
            </w:pPr>
            <w:r w:rsidRPr="00F24186">
              <w:rPr>
                <w:rFonts w:ascii="Times New Roman" w:hAnsi="Times New Roman" w:cs="Times New Roman"/>
              </w:rPr>
              <w:t>3</w:t>
            </w:r>
          </w:p>
        </w:tc>
      </w:tr>
    </w:tbl>
    <w:p w:rsidR="00C52669" w:rsidRDefault="00C52669" w:rsidP="00C52669"/>
    <w:p w:rsidR="00C52669" w:rsidRDefault="00C52669" w:rsidP="00C52669"/>
    <w:p w:rsidR="00C52669" w:rsidRDefault="00C52669" w:rsidP="00C52669"/>
    <w:p w:rsidR="00C52669" w:rsidRDefault="00C52669" w:rsidP="00C52669"/>
    <w:p w:rsidR="00C52669" w:rsidRDefault="00C52669" w:rsidP="00C52669"/>
    <w:p w:rsidR="00C52669" w:rsidRDefault="00C52669" w:rsidP="00C52669"/>
    <w:p w:rsidR="00C52669" w:rsidRDefault="00C52669" w:rsidP="00C52669"/>
    <w:p w:rsidR="00C52669" w:rsidRDefault="00C52669" w:rsidP="00C52669"/>
    <w:p w:rsidR="00C52669" w:rsidRDefault="00C52669" w:rsidP="00C52669"/>
    <w:p w:rsidR="00C52669" w:rsidRDefault="00C52669" w:rsidP="00C52669"/>
    <w:p w:rsidR="00C52669" w:rsidRDefault="00C52669" w:rsidP="00C52669"/>
    <w:p w:rsidR="00C52669" w:rsidRDefault="00C52669" w:rsidP="00C52669"/>
    <w:p w:rsidR="00C52669" w:rsidRPr="00C52669" w:rsidRDefault="00C52669" w:rsidP="00C52669">
      <w:pPr>
        <w:autoSpaceDE w:val="0"/>
        <w:autoSpaceDN w:val="0"/>
        <w:adjustRightInd w:val="0"/>
        <w:jc w:val="right"/>
        <w:outlineLvl w:val="2"/>
        <w:rPr>
          <w:rFonts w:ascii="Times New Roman" w:eastAsiaTheme="minorHAnsi" w:hAnsi="Times New Roman" w:cs="Times New Roman"/>
          <w:color w:val="auto"/>
          <w:szCs w:val="28"/>
          <w:lang w:eastAsia="en-US"/>
        </w:rPr>
      </w:pPr>
      <w:r w:rsidRPr="00C52669">
        <w:rPr>
          <w:rFonts w:ascii="Times New Roman" w:eastAsiaTheme="minorHAnsi" w:hAnsi="Times New Roman" w:cs="Times New Roman"/>
          <w:color w:val="auto"/>
          <w:szCs w:val="28"/>
          <w:lang w:eastAsia="en-US"/>
        </w:rPr>
        <w:lastRenderedPageBreak/>
        <w:t>Приложение № 4</w:t>
      </w:r>
    </w:p>
    <w:p w:rsidR="00C52669" w:rsidRPr="00C52669" w:rsidRDefault="00C52669" w:rsidP="00C52669">
      <w:pPr>
        <w:autoSpaceDE w:val="0"/>
        <w:autoSpaceDN w:val="0"/>
        <w:adjustRightInd w:val="0"/>
        <w:jc w:val="right"/>
        <w:rPr>
          <w:rFonts w:ascii="Times New Roman" w:eastAsiaTheme="minorHAnsi" w:hAnsi="Times New Roman" w:cs="Times New Roman"/>
          <w:color w:val="auto"/>
          <w:szCs w:val="28"/>
          <w:lang w:eastAsia="en-US"/>
        </w:rPr>
      </w:pPr>
      <w:r w:rsidRPr="00C52669">
        <w:rPr>
          <w:rFonts w:ascii="Times New Roman" w:eastAsiaTheme="minorHAnsi" w:hAnsi="Times New Roman" w:cs="Times New Roman"/>
          <w:color w:val="auto"/>
          <w:szCs w:val="28"/>
          <w:lang w:eastAsia="en-US"/>
        </w:rPr>
        <w:t xml:space="preserve">к стратегии социально-экономического развития </w:t>
      </w:r>
    </w:p>
    <w:p w:rsidR="00C52669" w:rsidRPr="00C52669" w:rsidRDefault="00C52669" w:rsidP="00C52669">
      <w:pPr>
        <w:pStyle w:val="ConsPlusNormal"/>
        <w:jc w:val="right"/>
        <w:rPr>
          <w:rFonts w:ascii="Times New Roman" w:hAnsi="Times New Roman" w:cs="Times New Roman"/>
          <w:sz w:val="24"/>
          <w:szCs w:val="28"/>
        </w:rPr>
      </w:pPr>
      <w:r w:rsidRPr="00C52669">
        <w:rPr>
          <w:rFonts w:ascii="Times New Roman" w:hAnsi="Times New Roman" w:cs="Times New Roman"/>
          <w:sz w:val="24"/>
          <w:szCs w:val="28"/>
        </w:rPr>
        <w:t>Азейского сельского поселения</w:t>
      </w:r>
    </w:p>
    <w:p w:rsidR="00C52669" w:rsidRPr="00C52669" w:rsidRDefault="00C52669" w:rsidP="00C52669">
      <w:pPr>
        <w:pStyle w:val="ConsPlusNormal"/>
        <w:jc w:val="right"/>
        <w:rPr>
          <w:rFonts w:ascii="Times New Roman" w:hAnsi="Times New Roman" w:cs="Times New Roman"/>
          <w:sz w:val="24"/>
          <w:szCs w:val="28"/>
        </w:rPr>
      </w:pPr>
      <w:r w:rsidRPr="00C52669">
        <w:rPr>
          <w:rFonts w:ascii="Times New Roman" w:hAnsi="Times New Roman" w:cs="Times New Roman"/>
          <w:sz w:val="24"/>
          <w:szCs w:val="28"/>
        </w:rPr>
        <w:t>на период до 2036 года</w:t>
      </w:r>
    </w:p>
    <w:p w:rsidR="00C52669" w:rsidRPr="00474F86" w:rsidRDefault="00C52669" w:rsidP="00C52669">
      <w:pPr>
        <w:autoSpaceDE w:val="0"/>
        <w:autoSpaceDN w:val="0"/>
        <w:adjustRightInd w:val="0"/>
        <w:jc w:val="right"/>
        <w:rPr>
          <w:rFonts w:ascii="Times New Roman" w:eastAsiaTheme="minorHAnsi" w:hAnsi="Times New Roman" w:cs="Times New Roman"/>
          <w:color w:val="auto"/>
          <w:sz w:val="28"/>
          <w:szCs w:val="28"/>
          <w:lang w:eastAsia="en-US"/>
        </w:rPr>
      </w:pPr>
    </w:p>
    <w:p w:rsidR="00C52669" w:rsidRPr="00474F86" w:rsidRDefault="00C52669" w:rsidP="00C52669">
      <w:pPr>
        <w:autoSpaceDE w:val="0"/>
        <w:autoSpaceDN w:val="0"/>
        <w:adjustRightInd w:val="0"/>
        <w:jc w:val="both"/>
        <w:rPr>
          <w:rFonts w:ascii="Times New Roman" w:eastAsiaTheme="minorHAnsi" w:hAnsi="Times New Roman" w:cs="Times New Roman"/>
          <w:color w:val="auto"/>
          <w:sz w:val="28"/>
          <w:szCs w:val="28"/>
          <w:lang w:eastAsia="en-US"/>
        </w:rPr>
      </w:pPr>
    </w:p>
    <w:p w:rsidR="00C52669" w:rsidRPr="00474F86" w:rsidRDefault="00C52669" w:rsidP="00C52669">
      <w:pPr>
        <w:autoSpaceDE w:val="0"/>
        <w:autoSpaceDN w:val="0"/>
        <w:adjustRightInd w:val="0"/>
        <w:jc w:val="center"/>
        <w:rPr>
          <w:rFonts w:ascii="Times New Roman" w:eastAsiaTheme="minorHAnsi" w:hAnsi="Times New Roman" w:cs="Times New Roman"/>
          <w:color w:val="auto"/>
          <w:sz w:val="28"/>
          <w:szCs w:val="28"/>
          <w:lang w:eastAsia="en-US"/>
        </w:rPr>
      </w:pPr>
      <w:bookmarkStart w:id="2" w:name="Par570"/>
      <w:bookmarkEnd w:id="2"/>
      <w:r w:rsidRPr="00474F86">
        <w:rPr>
          <w:rFonts w:ascii="Times New Roman" w:eastAsiaTheme="minorHAnsi" w:hAnsi="Times New Roman" w:cs="Times New Roman"/>
          <w:color w:val="auto"/>
          <w:sz w:val="28"/>
          <w:szCs w:val="28"/>
          <w:lang w:eastAsia="en-US"/>
        </w:rPr>
        <w:t>ОЖИДАЕМЫЕ РЕЗУЛЬТАТЫ РЕАЛИЗАЦИИ СТРАТЕГИИ</w:t>
      </w:r>
    </w:p>
    <w:p w:rsidR="00C52669" w:rsidRPr="00474F86" w:rsidRDefault="00C52669" w:rsidP="00C52669">
      <w:pPr>
        <w:autoSpaceDE w:val="0"/>
        <w:autoSpaceDN w:val="0"/>
        <w:adjustRightInd w:val="0"/>
        <w:jc w:val="both"/>
        <w:rPr>
          <w:rFonts w:ascii="Times New Roman" w:eastAsiaTheme="minorHAnsi" w:hAnsi="Times New Roman" w:cs="Times New Roman"/>
          <w:color w:val="auto"/>
          <w:sz w:val="28"/>
          <w:szCs w:val="28"/>
          <w:lang w:eastAsia="en-US"/>
        </w:rPr>
      </w:pPr>
    </w:p>
    <w:tbl>
      <w:tblPr>
        <w:tblW w:w="5000" w:type="pct"/>
        <w:jc w:val="center"/>
        <w:tblLayout w:type="fixed"/>
        <w:tblCellMar>
          <w:top w:w="102" w:type="dxa"/>
          <w:left w:w="62" w:type="dxa"/>
          <w:bottom w:w="102" w:type="dxa"/>
          <w:right w:w="62" w:type="dxa"/>
        </w:tblCellMar>
        <w:tblLook w:val="0000" w:firstRow="0" w:lastRow="0" w:firstColumn="0" w:lastColumn="0" w:noHBand="0" w:noVBand="0"/>
      </w:tblPr>
      <w:tblGrid>
        <w:gridCol w:w="371"/>
        <w:gridCol w:w="2284"/>
        <w:gridCol w:w="811"/>
        <w:gridCol w:w="893"/>
        <w:gridCol w:w="949"/>
        <w:gridCol w:w="929"/>
        <w:gridCol w:w="929"/>
        <w:gridCol w:w="929"/>
        <w:gridCol w:w="929"/>
        <w:gridCol w:w="799"/>
        <w:gridCol w:w="793"/>
        <w:gridCol w:w="802"/>
        <w:gridCol w:w="793"/>
        <w:gridCol w:w="799"/>
        <w:gridCol w:w="796"/>
        <w:gridCol w:w="888"/>
      </w:tblGrid>
      <w:tr w:rsidR="00C52669" w:rsidRPr="00172C87" w:rsidTr="00982E6D">
        <w:trPr>
          <w:jc w:val="center"/>
        </w:trPr>
        <w:tc>
          <w:tcPr>
            <w:tcW w:w="126" w:type="pct"/>
            <w:vMerge w:val="restart"/>
            <w:tcBorders>
              <w:top w:val="single" w:sz="4" w:space="0" w:color="auto"/>
              <w:left w:val="single" w:sz="4" w:space="0" w:color="auto"/>
              <w:bottom w:val="single" w:sz="4" w:space="0" w:color="auto"/>
              <w:right w:val="single" w:sz="4" w:space="0" w:color="auto"/>
            </w:tcBorders>
            <w:vAlign w:val="center"/>
          </w:tcPr>
          <w:p w:rsidR="00C52669" w:rsidRPr="00474F86" w:rsidRDefault="00C52669" w:rsidP="007619A7">
            <w:pPr>
              <w:autoSpaceDE w:val="0"/>
              <w:autoSpaceDN w:val="0"/>
              <w:adjustRightInd w:val="0"/>
              <w:jc w:val="center"/>
              <w:rPr>
                <w:rFonts w:ascii="Times New Roman" w:eastAsiaTheme="minorHAnsi" w:hAnsi="Times New Roman" w:cs="Times New Roman"/>
                <w:color w:val="auto"/>
                <w:sz w:val="20"/>
                <w:szCs w:val="20"/>
                <w:lang w:eastAsia="en-US"/>
              </w:rPr>
            </w:pPr>
            <w:r w:rsidRPr="00474F86">
              <w:rPr>
                <w:rFonts w:ascii="Times New Roman" w:eastAsiaTheme="minorHAnsi" w:hAnsi="Times New Roman" w:cs="Times New Roman"/>
                <w:color w:val="auto"/>
                <w:sz w:val="20"/>
                <w:szCs w:val="20"/>
                <w:lang w:eastAsia="en-US"/>
              </w:rPr>
              <w:t>№ п/п</w:t>
            </w:r>
          </w:p>
        </w:tc>
        <w:tc>
          <w:tcPr>
            <w:tcW w:w="777" w:type="pct"/>
            <w:vMerge w:val="restart"/>
            <w:tcBorders>
              <w:top w:val="single" w:sz="4" w:space="0" w:color="auto"/>
              <w:left w:val="single" w:sz="4" w:space="0" w:color="auto"/>
              <w:bottom w:val="single" w:sz="4" w:space="0" w:color="auto"/>
              <w:right w:val="single" w:sz="4" w:space="0" w:color="auto"/>
            </w:tcBorders>
            <w:vAlign w:val="center"/>
          </w:tcPr>
          <w:p w:rsidR="00C52669" w:rsidRPr="00474F86" w:rsidRDefault="00C52669" w:rsidP="007619A7">
            <w:pPr>
              <w:autoSpaceDE w:val="0"/>
              <w:autoSpaceDN w:val="0"/>
              <w:adjustRightInd w:val="0"/>
              <w:jc w:val="center"/>
              <w:rPr>
                <w:rFonts w:ascii="Times New Roman" w:eastAsiaTheme="minorHAnsi" w:hAnsi="Times New Roman" w:cs="Times New Roman"/>
                <w:color w:val="auto"/>
                <w:sz w:val="20"/>
                <w:szCs w:val="20"/>
                <w:lang w:eastAsia="en-US"/>
              </w:rPr>
            </w:pPr>
            <w:r w:rsidRPr="00474F86">
              <w:rPr>
                <w:rFonts w:ascii="Times New Roman" w:eastAsiaTheme="minorHAnsi" w:hAnsi="Times New Roman" w:cs="Times New Roman"/>
                <w:color w:val="auto"/>
                <w:sz w:val="20"/>
                <w:szCs w:val="20"/>
                <w:lang w:eastAsia="en-US"/>
              </w:rPr>
              <w:t>Наименование показателя</w:t>
            </w:r>
          </w:p>
        </w:tc>
        <w:tc>
          <w:tcPr>
            <w:tcW w:w="276" w:type="pct"/>
            <w:vMerge w:val="restart"/>
            <w:tcBorders>
              <w:top w:val="single" w:sz="4" w:space="0" w:color="auto"/>
              <w:left w:val="single" w:sz="4" w:space="0" w:color="auto"/>
              <w:bottom w:val="single" w:sz="4" w:space="0" w:color="auto"/>
              <w:right w:val="single" w:sz="4" w:space="0" w:color="auto"/>
            </w:tcBorders>
            <w:vAlign w:val="center"/>
          </w:tcPr>
          <w:p w:rsidR="00C52669" w:rsidRPr="00474F86" w:rsidRDefault="00C52669" w:rsidP="007619A7">
            <w:pPr>
              <w:autoSpaceDE w:val="0"/>
              <w:autoSpaceDN w:val="0"/>
              <w:adjustRightInd w:val="0"/>
              <w:jc w:val="center"/>
              <w:rPr>
                <w:rFonts w:ascii="Times New Roman" w:eastAsiaTheme="minorHAnsi" w:hAnsi="Times New Roman" w:cs="Times New Roman"/>
                <w:color w:val="auto"/>
                <w:sz w:val="20"/>
                <w:szCs w:val="20"/>
                <w:lang w:eastAsia="en-US"/>
              </w:rPr>
            </w:pPr>
            <w:r w:rsidRPr="00474F86">
              <w:rPr>
                <w:rFonts w:ascii="Times New Roman" w:eastAsiaTheme="minorHAnsi" w:hAnsi="Times New Roman" w:cs="Times New Roman"/>
                <w:color w:val="auto"/>
                <w:sz w:val="20"/>
                <w:szCs w:val="20"/>
                <w:lang w:eastAsia="en-US"/>
              </w:rPr>
              <w:t>Ед</w:t>
            </w:r>
            <w:r>
              <w:rPr>
                <w:rFonts w:ascii="Times New Roman" w:eastAsiaTheme="minorHAnsi" w:hAnsi="Times New Roman" w:cs="Times New Roman"/>
                <w:color w:val="auto"/>
                <w:sz w:val="20"/>
                <w:szCs w:val="20"/>
                <w:lang w:eastAsia="en-US"/>
              </w:rPr>
              <w:t>.</w:t>
            </w:r>
            <w:r w:rsidRPr="00474F86">
              <w:rPr>
                <w:rFonts w:ascii="Times New Roman" w:eastAsiaTheme="minorHAnsi" w:hAnsi="Times New Roman" w:cs="Times New Roman"/>
                <w:color w:val="auto"/>
                <w:sz w:val="20"/>
                <w:szCs w:val="20"/>
                <w:lang w:eastAsia="en-US"/>
              </w:rPr>
              <w:t xml:space="preserve"> изм</w:t>
            </w:r>
            <w:r>
              <w:rPr>
                <w:rFonts w:ascii="Times New Roman" w:eastAsiaTheme="minorHAnsi" w:hAnsi="Times New Roman" w:cs="Times New Roman"/>
                <w:color w:val="auto"/>
                <w:sz w:val="20"/>
                <w:szCs w:val="20"/>
                <w:lang w:eastAsia="en-US"/>
              </w:rPr>
              <w:t>.</w:t>
            </w:r>
          </w:p>
        </w:tc>
        <w:tc>
          <w:tcPr>
            <w:tcW w:w="304" w:type="pct"/>
            <w:vMerge w:val="restart"/>
            <w:tcBorders>
              <w:top w:val="single" w:sz="4" w:space="0" w:color="auto"/>
              <w:left w:val="single" w:sz="4" w:space="0" w:color="auto"/>
              <w:bottom w:val="single" w:sz="4" w:space="0" w:color="auto"/>
              <w:right w:val="single" w:sz="4" w:space="0" w:color="auto"/>
            </w:tcBorders>
            <w:vAlign w:val="center"/>
          </w:tcPr>
          <w:p w:rsidR="00C52669" w:rsidRPr="00474F86" w:rsidRDefault="00C52669" w:rsidP="007619A7">
            <w:pPr>
              <w:autoSpaceDE w:val="0"/>
              <w:autoSpaceDN w:val="0"/>
              <w:adjustRightInd w:val="0"/>
              <w:jc w:val="cente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2022</w:t>
            </w:r>
            <w:r w:rsidRPr="00474F86">
              <w:rPr>
                <w:rFonts w:ascii="Times New Roman" w:eastAsiaTheme="minorHAnsi" w:hAnsi="Times New Roman" w:cs="Times New Roman"/>
                <w:color w:val="auto"/>
                <w:sz w:val="20"/>
                <w:szCs w:val="20"/>
                <w:lang w:eastAsia="en-US"/>
              </w:rPr>
              <w:t>г.</w:t>
            </w:r>
          </w:p>
        </w:tc>
        <w:tc>
          <w:tcPr>
            <w:tcW w:w="639" w:type="pct"/>
            <w:gridSpan w:val="2"/>
            <w:tcBorders>
              <w:top w:val="single" w:sz="4" w:space="0" w:color="auto"/>
              <w:left w:val="single" w:sz="4" w:space="0" w:color="auto"/>
              <w:bottom w:val="single" w:sz="4" w:space="0" w:color="auto"/>
              <w:right w:val="single" w:sz="4" w:space="0" w:color="auto"/>
            </w:tcBorders>
            <w:vAlign w:val="center"/>
          </w:tcPr>
          <w:p w:rsidR="00C52669" w:rsidRPr="00474F86" w:rsidRDefault="00C52669" w:rsidP="007619A7">
            <w:pPr>
              <w:autoSpaceDE w:val="0"/>
              <w:autoSpaceDN w:val="0"/>
              <w:adjustRightInd w:val="0"/>
              <w:jc w:val="center"/>
              <w:rPr>
                <w:rFonts w:ascii="Times New Roman" w:eastAsiaTheme="minorHAnsi" w:hAnsi="Times New Roman" w:cs="Times New Roman"/>
                <w:color w:val="auto"/>
                <w:sz w:val="20"/>
                <w:szCs w:val="20"/>
                <w:lang w:eastAsia="en-US"/>
              </w:rPr>
            </w:pPr>
            <w:r w:rsidRPr="00474F86">
              <w:rPr>
                <w:rFonts w:ascii="Times New Roman" w:eastAsiaTheme="minorHAnsi" w:hAnsi="Times New Roman" w:cs="Times New Roman"/>
                <w:color w:val="auto"/>
                <w:sz w:val="20"/>
                <w:szCs w:val="20"/>
                <w:lang w:eastAsia="en-US"/>
              </w:rPr>
              <w:t>202</w:t>
            </w:r>
            <w:r>
              <w:rPr>
                <w:rFonts w:ascii="Times New Roman" w:eastAsiaTheme="minorHAnsi" w:hAnsi="Times New Roman" w:cs="Times New Roman"/>
                <w:color w:val="auto"/>
                <w:sz w:val="20"/>
                <w:szCs w:val="20"/>
                <w:lang w:eastAsia="en-US"/>
              </w:rPr>
              <w:t>3</w:t>
            </w:r>
            <w:r w:rsidRPr="00474F86">
              <w:rPr>
                <w:rFonts w:ascii="Times New Roman" w:eastAsiaTheme="minorHAnsi" w:hAnsi="Times New Roman" w:cs="Times New Roman"/>
                <w:color w:val="auto"/>
                <w:sz w:val="20"/>
                <w:szCs w:val="20"/>
                <w:lang w:eastAsia="en-US"/>
              </w:rPr>
              <w:t>г. (оценка)</w:t>
            </w:r>
          </w:p>
        </w:tc>
        <w:tc>
          <w:tcPr>
            <w:tcW w:w="632" w:type="pct"/>
            <w:gridSpan w:val="2"/>
            <w:tcBorders>
              <w:top w:val="single" w:sz="4" w:space="0" w:color="auto"/>
              <w:left w:val="single" w:sz="4" w:space="0" w:color="auto"/>
              <w:bottom w:val="single" w:sz="4" w:space="0" w:color="auto"/>
              <w:right w:val="single" w:sz="4" w:space="0" w:color="auto"/>
            </w:tcBorders>
            <w:vAlign w:val="center"/>
          </w:tcPr>
          <w:p w:rsidR="00C52669" w:rsidRPr="00474F86" w:rsidRDefault="00C52669" w:rsidP="007619A7">
            <w:pPr>
              <w:autoSpaceDE w:val="0"/>
              <w:autoSpaceDN w:val="0"/>
              <w:adjustRightInd w:val="0"/>
              <w:jc w:val="center"/>
              <w:rPr>
                <w:rFonts w:ascii="Times New Roman" w:eastAsiaTheme="minorHAnsi" w:hAnsi="Times New Roman" w:cs="Times New Roman"/>
                <w:color w:val="auto"/>
                <w:sz w:val="20"/>
                <w:szCs w:val="20"/>
                <w:lang w:eastAsia="en-US"/>
              </w:rPr>
            </w:pPr>
            <w:r w:rsidRPr="00474F86">
              <w:rPr>
                <w:rFonts w:ascii="Times New Roman" w:eastAsiaTheme="minorHAnsi" w:hAnsi="Times New Roman" w:cs="Times New Roman"/>
                <w:color w:val="auto"/>
                <w:sz w:val="20"/>
                <w:szCs w:val="20"/>
                <w:lang w:eastAsia="en-US"/>
              </w:rPr>
              <w:t>202</w:t>
            </w:r>
            <w:r>
              <w:rPr>
                <w:rFonts w:ascii="Times New Roman" w:eastAsiaTheme="minorHAnsi" w:hAnsi="Times New Roman" w:cs="Times New Roman"/>
                <w:color w:val="auto"/>
                <w:sz w:val="20"/>
                <w:szCs w:val="20"/>
                <w:lang w:eastAsia="en-US"/>
              </w:rPr>
              <w:t>4</w:t>
            </w:r>
            <w:r w:rsidRPr="00474F86">
              <w:rPr>
                <w:rFonts w:ascii="Times New Roman" w:eastAsiaTheme="minorHAnsi" w:hAnsi="Times New Roman" w:cs="Times New Roman"/>
                <w:color w:val="auto"/>
                <w:sz w:val="20"/>
                <w:szCs w:val="20"/>
                <w:lang w:eastAsia="en-US"/>
              </w:rPr>
              <w:t>г.</w:t>
            </w:r>
          </w:p>
        </w:tc>
        <w:tc>
          <w:tcPr>
            <w:tcW w:w="588" w:type="pct"/>
            <w:gridSpan w:val="2"/>
            <w:tcBorders>
              <w:top w:val="single" w:sz="4" w:space="0" w:color="auto"/>
              <w:left w:val="single" w:sz="4" w:space="0" w:color="auto"/>
              <w:bottom w:val="single" w:sz="4" w:space="0" w:color="auto"/>
              <w:right w:val="single" w:sz="4" w:space="0" w:color="auto"/>
            </w:tcBorders>
            <w:vAlign w:val="center"/>
          </w:tcPr>
          <w:p w:rsidR="00C52669" w:rsidRPr="00474F86" w:rsidRDefault="00C52669" w:rsidP="00982E6D">
            <w:pPr>
              <w:autoSpaceDE w:val="0"/>
              <w:autoSpaceDN w:val="0"/>
              <w:adjustRightInd w:val="0"/>
              <w:jc w:val="center"/>
              <w:rPr>
                <w:rFonts w:ascii="Times New Roman" w:eastAsiaTheme="minorHAnsi" w:hAnsi="Times New Roman" w:cs="Times New Roman"/>
                <w:color w:val="auto"/>
                <w:sz w:val="20"/>
                <w:szCs w:val="20"/>
                <w:lang w:eastAsia="en-US"/>
              </w:rPr>
            </w:pPr>
            <w:r w:rsidRPr="00474F86">
              <w:rPr>
                <w:rFonts w:ascii="Times New Roman" w:eastAsiaTheme="minorHAnsi" w:hAnsi="Times New Roman" w:cs="Times New Roman"/>
                <w:color w:val="auto"/>
                <w:sz w:val="20"/>
                <w:szCs w:val="20"/>
                <w:lang w:eastAsia="en-US"/>
              </w:rPr>
              <w:t>202</w:t>
            </w:r>
            <w:r w:rsidR="00982E6D">
              <w:rPr>
                <w:rFonts w:ascii="Times New Roman" w:eastAsiaTheme="minorHAnsi" w:hAnsi="Times New Roman" w:cs="Times New Roman"/>
                <w:color w:val="auto"/>
                <w:sz w:val="20"/>
                <w:szCs w:val="20"/>
                <w:lang w:eastAsia="en-US"/>
              </w:rPr>
              <w:t>6</w:t>
            </w:r>
            <w:r w:rsidRPr="00474F86">
              <w:rPr>
                <w:rFonts w:ascii="Times New Roman" w:eastAsiaTheme="minorHAnsi" w:hAnsi="Times New Roman" w:cs="Times New Roman"/>
                <w:color w:val="auto"/>
                <w:sz w:val="20"/>
                <w:szCs w:val="20"/>
                <w:lang w:eastAsia="en-US"/>
              </w:rPr>
              <w:t>г.</w:t>
            </w:r>
          </w:p>
        </w:tc>
        <w:tc>
          <w:tcPr>
            <w:tcW w:w="543" w:type="pct"/>
            <w:gridSpan w:val="2"/>
            <w:tcBorders>
              <w:top w:val="single" w:sz="4" w:space="0" w:color="auto"/>
              <w:left w:val="single" w:sz="4" w:space="0" w:color="auto"/>
              <w:bottom w:val="single" w:sz="4" w:space="0" w:color="auto"/>
              <w:right w:val="single" w:sz="4" w:space="0" w:color="auto"/>
            </w:tcBorders>
            <w:vAlign w:val="center"/>
          </w:tcPr>
          <w:p w:rsidR="00C52669" w:rsidRPr="00474F86" w:rsidRDefault="00C52669" w:rsidP="0006431F">
            <w:pPr>
              <w:autoSpaceDE w:val="0"/>
              <w:autoSpaceDN w:val="0"/>
              <w:adjustRightInd w:val="0"/>
              <w:jc w:val="center"/>
              <w:rPr>
                <w:rFonts w:ascii="Times New Roman" w:eastAsiaTheme="minorHAnsi" w:hAnsi="Times New Roman" w:cs="Times New Roman"/>
                <w:color w:val="auto"/>
                <w:sz w:val="20"/>
                <w:szCs w:val="20"/>
                <w:lang w:eastAsia="en-US"/>
              </w:rPr>
            </w:pPr>
            <w:r w:rsidRPr="00474F86">
              <w:rPr>
                <w:rFonts w:ascii="Times New Roman" w:eastAsiaTheme="minorHAnsi" w:hAnsi="Times New Roman" w:cs="Times New Roman"/>
                <w:color w:val="auto"/>
                <w:sz w:val="20"/>
                <w:szCs w:val="20"/>
                <w:lang w:eastAsia="en-US"/>
              </w:rPr>
              <w:t>202</w:t>
            </w:r>
            <w:r w:rsidR="0006431F">
              <w:rPr>
                <w:rFonts w:ascii="Times New Roman" w:eastAsiaTheme="minorHAnsi" w:hAnsi="Times New Roman" w:cs="Times New Roman"/>
                <w:color w:val="auto"/>
                <w:sz w:val="20"/>
                <w:szCs w:val="20"/>
                <w:lang w:eastAsia="en-US"/>
              </w:rPr>
              <w:t>7</w:t>
            </w:r>
            <w:r w:rsidRPr="00474F86">
              <w:rPr>
                <w:rFonts w:ascii="Times New Roman" w:eastAsiaTheme="minorHAnsi" w:hAnsi="Times New Roman" w:cs="Times New Roman"/>
                <w:color w:val="auto"/>
                <w:sz w:val="20"/>
                <w:szCs w:val="20"/>
                <w:lang w:eastAsia="en-US"/>
              </w:rPr>
              <w:t>г.</w:t>
            </w:r>
          </w:p>
        </w:tc>
        <w:tc>
          <w:tcPr>
            <w:tcW w:w="542" w:type="pct"/>
            <w:gridSpan w:val="2"/>
            <w:tcBorders>
              <w:top w:val="single" w:sz="4" w:space="0" w:color="auto"/>
              <w:left w:val="single" w:sz="4" w:space="0" w:color="auto"/>
              <w:bottom w:val="single" w:sz="4" w:space="0" w:color="auto"/>
              <w:right w:val="single" w:sz="4" w:space="0" w:color="auto"/>
            </w:tcBorders>
            <w:vAlign w:val="center"/>
          </w:tcPr>
          <w:p w:rsidR="00C52669" w:rsidRPr="00474F86" w:rsidRDefault="00C52669" w:rsidP="0006431F">
            <w:pPr>
              <w:autoSpaceDE w:val="0"/>
              <w:autoSpaceDN w:val="0"/>
              <w:adjustRightInd w:val="0"/>
              <w:jc w:val="center"/>
              <w:rPr>
                <w:rFonts w:ascii="Times New Roman" w:eastAsiaTheme="minorHAnsi" w:hAnsi="Times New Roman" w:cs="Times New Roman"/>
                <w:color w:val="auto"/>
                <w:sz w:val="20"/>
                <w:szCs w:val="20"/>
                <w:lang w:eastAsia="en-US"/>
              </w:rPr>
            </w:pPr>
            <w:r w:rsidRPr="00474F86">
              <w:rPr>
                <w:rFonts w:ascii="Times New Roman" w:eastAsiaTheme="minorHAnsi" w:hAnsi="Times New Roman" w:cs="Times New Roman"/>
                <w:color w:val="auto"/>
                <w:sz w:val="20"/>
                <w:szCs w:val="20"/>
                <w:lang w:eastAsia="en-US"/>
              </w:rPr>
              <w:t>20</w:t>
            </w:r>
            <w:r w:rsidR="0006431F">
              <w:rPr>
                <w:rFonts w:ascii="Times New Roman" w:eastAsiaTheme="minorHAnsi" w:hAnsi="Times New Roman" w:cs="Times New Roman"/>
                <w:color w:val="auto"/>
                <w:sz w:val="20"/>
                <w:szCs w:val="20"/>
                <w:lang w:eastAsia="en-US"/>
              </w:rPr>
              <w:t>29</w:t>
            </w:r>
            <w:r w:rsidRPr="00474F86">
              <w:rPr>
                <w:rFonts w:ascii="Times New Roman" w:eastAsiaTheme="minorHAnsi" w:hAnsi="Times New Roman" w:cs="Times New Roman"/>
                <w:color w:val="auto"/>
                <w:sz w:val="20"/>
                <w:szCs w:val="20"/>
                <w:lang w:eastAsia="en-US"/>
              </w:rPr>
              <w:t>г.</w:t>
            </w:r>
          </w:p>
        </w:tc>
        <w:tc>
          <w:tcPr>
            <w:tcW w:w="573" w:type="pct"/>
            <w:gridSpan w:val="2"/>
            <w:tcBorders>
              <w:top w:val="single" w:sz="4" w:space="0" w:color="auto"/>
              <w:left w:val="single" w:sz="4" w:space="0" w:color="auto"/>
              <w:bottom w:val="single" w:sz="4" w:space="0" w:color="auto"/>
              <w:right w:val="single" w:sz="4" w:space="0" w:color="auto"/>
            </w:tcBorders>
            <w:vAlign w:val="center"/>
          </w:tcPr>
          <w:p w:rsidR="00C52669" w:rsidRPr="00474F86" w:rsidRDefault="00C52669" w:rsidP="007619A7">
            <w:pPr>
              <w:jc w:val="center"/>
              <w:rPr>
                <w:rFonts w:ascii="Times New Roman" w:eastAsiaTheme="minorHAnsi" w:hAnsi="Times New Roman" w:cs="Times New Roman"/>
                <w:color w:val="auto"/>
                <w:sz w:val="20"/>
                <w:szCs w:val="20"/>
                <w:lang w:eastAsia="en-US"/>
              </w:rPr>
            </w:pPr>
            <w:r w:rsidRPr="00474F86">
              <w:rPr>
                <w:rFonts w:ascii="Times New Roman" w:eastAsiaTheme="minorHAnsi" w:hAnsi="Times New Roman" w:cs="Times New Roman"/>
                <w:color w:val="auto"/>
                <w:sz w:val="20"/>
                <w:szCs w:val="20"/>
                <w:lang w:eastAsia="en-US"/>
              </w:rPr>
              <w:t>203</w:t>
            </w:r>
            <w:r>
              <w:rPr>
                <w:rFonts w:ascii="Times New Roman" w:eastAsiaTheme="minorHAnsi" w:hAnsi="Times New Roman" w:cs="Times New Roman"/>
                <w:color w:val="auto"/>
                <w:sz w:val="20"/>
                <w:szCs w:val="20"/>
                <w:lang w:eastAsia="en-US"/>
              </w:rPr>
              <w:t>6</w:t>
            </w:r>
            <w:r w:rsidRPr="00474F86">
              <w:rPr>
                <w:rFonts w:ascii="Times New Roman" w:eastAsiaTheme="minorHAnsi" w:hAnsi="Times New Roman" w:cs="Times New Roman"/>
                <w:color w:val="auto"/>
                <w:sz w:val="20"/>
                <w:szCs w:val="20"/>
                <w:lang w:eastAsia="en-US"/>
              </w:rPr>
              <w:t>г.</w:t>
            </w:r>
          </w:p>
        </w:tc>
      </w:tr>
      <w:tr w:rsidR="00C52669" w:rsidRPr="00172C87" w:rsidTr="00982E6D">
        <w:trPr>
          <w:cantSplit/>
          <w:trHeight w:val="1134"/>
          <w:jc w:val="center"/>
        </w:trPr>
        <w:tc>
          <w:tcPr>
            <w:tcW w:w="126" w:type="pct"/>
            <w:vMerge/>
            <w:tcBorders>
              <w:top w:val="single" w:sz="4" w:space="0" w:color="auto"/>
              <w:left w:val="single" w:sz="4" w:space="0" w:color="auto"/>
              <w:bottom w:val="single" w:sz="4" w:space="0" w:color="auto"/>
              <w:right w:val="single" w:sz="4" w:space="0" w:color="auto"/>
            </w:tcBorders>
            <w:vAlign w:val="center"/>
          </w:tcPr>
          <w:p w:rsidR="00C52669" w:rsidRPr="00474F86" w:rsidRDefault="00C52669" w:rsidP="007619A7">
            <w:pPr>
              <w:autoSpaceDE w:val="0"/>
              <w:autoSpaceDN w:val="0"/>
              <w:adjustRightInd w:val="0"/>
              <w:jc w:val="center"/>
              <w:rPr>
                <w:rFonts w:ascii="Times New Roman" w:eastAsiaTheme="minorHAnsi" w:hAnsi="Times New Roman" w:cs="Times New Roman"/>
                <w:color w:val="auto"/>
                <w:sz w:val="20"/>
                <w:szCs w:val="20"/>
                <w:lang w:eastAsia="en-US"/>
              </w:rPr>
            </w:pPr>
          </w:p>
        </w:tc>
        <w:tc>
          <w:tcPr>
            <w:tcW w:w="777" w:type="pct"/>
            <w:vMerge/>
            <w:tcBorders>
              <w:top w:val="single" w:sz="4" w:space="0" w:color="auto"/>
              <w:left w:val="single" w:sz="4" w:space="0" w:color="auto"/>
              <w:bottom w:val="single" w:sz="4" w:space="0" w:color="auto"/>
              <w:right w:val="single" w:sz="4" w:space="0" w:color="auto"/>
            </w:tcBorders>
            <w:vAlign w:val="center"/>
          </w:tcPr>
          <w:p w:rsidR="00C52669" w:rsidRPr="00474F86" w:rsidRDefault="00C52669" w:rsidP="007619A7">
            <w:pPr>
              <w:autoSpaceDE w:val="0"/>
              <w:autoSpaceDN w:val="0"/>
              <w:adjustRightInd w:val="0"/>
              <w:jc w:val="center"/>
              <w:rPr>
                <w:rFonts w:ascii="Times New Roman" w:eastAsiaTheme="minorHAnsi" w:hAnsi="Times New Roman" w:cs="Times New Roman"/>
                <w:color w:val="auto"/>
                <w:sz w:val="20"/>
                <w:szCs w:val="20"/>
                <w:lang w:eastAsia="en-US"/>
              </w:rPr>
            </w:pPr>
          </w:p>
        </w:tc>
        <w:tc>
          <w:tcPr>
            <w:tcW w:w="276" w:type="pct"/>
            <w:vMerge/>
            <w:tcBorders>
              <w:top w:val="single" w:sz="4" w:space="0" w:color="auto"/>
              <w:left w:val="single" w:sz="4" w:space="0" w:color="auto"/>
              <w:bottom w:val="single" w:sz="4" w:space="0" w:color="auto"/>
              <w:right w:val="single" w:sz="4" w:space="0" w:color="auto"/>
            </w:tcBorders>
            <w:vAlign w:val="center"/>
          </w:tcPr>
          <w:p w:rsidR="00C52669" w:rsidRPr="00474F86" w:rsidRDefault="00C52669" w:rsidP="007619A7">
            <w:pPr>
              <w:autoSpaceDE w:val="0"/>
              <w:autoSpaceDN w:val="0"/>
              <w:adjustRightInd w:val="0"/>
              <w:jc w:val="center"/>
              <w:rPr>
                <w:rFonts w:ascii="Times New Roman" w:eastAsiaTheme="minorHAnsi" w:hAnsi="Times New Roman" w:cs="Times New Roman"/>
                <w:color w:val="auto"/>
                <w:sz w:val="20"/>
                <w:szCs w:val="20"/>
                <w:lang w:eastAsia="en-US"/>
              </w:rPr>
            </w:pPr>
          </w:p>
        </w:tc>
        <w:tc>
          <w:tcPr>
            <w:tcW w:w="304" w:type="pct"/>
            <w:vMerge/>
            <w:tcBorders>
              <w:top w:val="single" w:sz="4" w:space="0" w:color="auto"/>
              <w:left w:val="single" w:sz="4" w:space="0" w:color="auto"/>
              <w:bottom w:val="single" w:sz="4" w:space="0" w:color="auto"/>
              <w:right w:val="single" w:sz="4" w:space="0" w:color="auto"/>
            </w:tcBorders>
            <w:vAlign w:val="center"/>
          </w:tcPr>
          <w:p w:rsidR="00C52669" w:rsidRPr="00474F86" w:rsidRDefault="00C52669" w:rsidP="007619A7">
            <w:pPr>
              <w:autoSpaceDE w:val="0"/>
              <w:autoSpaceDN w:val="0"/>
              <w:adjustRightInd w:val="0"/>
              <w:jc w:val="center"/>
              <w:rPr>
                <w:rFonts w:ascii="Times New Roman" w:eastAsiaTheme="minorHAnsi" w:hAnsi="Times New Roman" w:cs="Times New Roman"/>
                <w:color w:val="auto"/>
                <w:sz w:val="20"/>
                <w:szCs w:val="20"/>
                <w:lang w:eastAsia="en-US"/>
              </w:rPr>
            </w:pPr>
          </w:p>
        </w:tc>
        <w:tc>
          <w:tcPr>
            <w:tcW w:w="323" w:type="pct"/>
            <w:tcBorders>
              <w:top w:val="single" w:sz="4" w:space="0" w:color="auto"/>
              <w:left w:val="single" w:sz="4" w:space="0" w:color="auto"/>
              <w:bottom w:val="single" w:sz="4" w:space="0" w:color="auto"/>
              <w:right w:val="single" w:sz="4" w:space="0" w:color="auto"/>
            </w:tcBorders>
            <w:textDirection w:val="btLr"/>
            <w:vAlign w:val="center"/>
          </w:tcPr>
          <w:p w:rsidR="00C52669" w:rsidRPr="00474F86" w:rsidRDefault="00C52669" w:rsidP="007619A7">
            <w:pPr>
              <w:autoSpaceDE w:val="0"/>
              <w:autoSpaceDN w:val="0"/>
              <w:adjustRightInd w:val="0"/>
              <w:ind w:left="113" w:right="113"/>
              <w:jc w:val="center"/>
              <w:rPr>
                <w:rFonts w:ascii="Times New Roman" w:eastAsiaTheme="minorHAnsi" w:hAnsi="Times New Roman" w:cs="Times New Roman"/>
                <w:color w:val="auto"/>
                <w:sz w:val="20"/>
                <w:szCs w:val="20"/>
                <w:lang w:eastAsia="en-US"/>
              </w:rPr>
            </w:pPr>
            <w:r w:rsidRPr="00474F86">
              <w:rPr>
                <w:rFonts w:ascii="Times New Roman" w:eastAsiaTheme="minorHAnsi" w:hAnsi="Times New Roman" w:cs="Times New Roman"/>
                <w:color w:val="auto"/>
                <w:sz w:val="20"/>
                <w:szCs w:val="20"/>
                <w:lang w:eastAsia="en-US"/>
              </w:rPr>
              <w:t>1 вариант</w:t>
            </w:r>
          </w:p>
        </w:tc>
        <w:tc>
          <w:tcPr>
            <w:tcW w:w="316" w:type="pct"/>
            <w:tcBorders>
              <w:top w:val="single" w:sz="4" w:space="0" w:color="auto"/>
              <w:left w:val="single" w:sz="4" w:space="0" w:color="auto"/>
              <w:bottom w:val="single" w:sz="4" w:space="0" w:color="auto"/>
              <w:right w:val="single" w:sz="4" w:space="0" w:color="auto"/>
            </w:tcBorders>
            <w:textDirection w:val="btLr"/>
            <w:vAlign w:val="center"/>
          </w:tcPr>
          <w:p w:rsidR="00C52669" w:rsidRPr="00474F86" w:rsidRDefault="00C52669" w:rsidP="007619A7">
            <w:pPr>
              <w:autoSpaceDE w:val="0"/>
              <w:autoSpaceDN w:val="0"/>
              <w:adjustRightInd w:val="0"/>
              <w:ind w:left="113" w:right="113"/>
              <w:jc w:val="center"/>
              <w:rPr>
                <w:rFonts w:ascii="Times New Roman" w:eastAsiaTheme="minorHAnsi" w:hAnsi="Times New Roman" w:cs="Times New Roman"/>
                <w:color w:val="auto"/>
                <w:sz w:val="20"/>
                <w:szCs w:val="20"/>
                <w:lang w:eastAsia="en-US"/>
              </w:rPr>
            </w:pPr>
            <w:r w:rsidRPr="00474F86">
              <w:rPr>
                <w:rFonts w:ascii="Times New Roman" w:eastAsiaTheme="minorHAnsi" w:hAnsi="Times New Roman" w:cs="Times New Roman"/>
                <w:color w:val="auto"/>
                <w:sz w:val="20"/>
                <w:szCs w:val="20"/>
                <w:lang w:eastAsia="en-US"/>
              </w:rPr>
              <w:t>2 вариант</w:t>
            </w:r>
          </w:p>
        </w:tc>
        <w:tc>
          <w:tcPr>
            <w:tcW w:w="316" w:type="pct"/>
            <w:tcBorders>
              <w:top w:val="single" w:sz="4" w:space="0" w:color="auto"/>
              <w:left w:val="single" w:sz="4" w:space="0" w:color="auto"/>
              <w:bottom w:val="single" w:sz="4" w:space="0" w:color="auto"/>
              <w:right w:val="single" w:sz="4" w:space="0" w:color="auto"/>
            </w:tcBorders>
            <w:textDirection w:val="btLr"/>
            <w:vAlign w:val="center"/>
          </w:tcPr>
          <w:p w:rsidR="00C52669" w:rsidRPr="00474F86" w:rsidRDefault="00C52669" w:rsidP="007619A7">
            <w:pPr>
              <w:autoSpaceDE w:val="0"/>
              <w:autoSpaceDN w:val="0"/>
              <w:adjustRightInd w:val="0"/>
              <w:ind w:left="113" w:right="113"/>
              <w:jc w:val="center"/>
              <w:rPr>
                <w:rFonts w:ascii="Times New Roman" w:eastAsiaTheme="minorHAnsi" w:hAnsi="Times New Roman" w:cs="Times New Roman"/>
                <w:color w:val="auto"/>
                <w:sz w:val="20"/>
                <w:szCs w:val="20"/>
                <w:lang w:eastAsia="en-US"/>
              </w:rPr>
            </w:pPr>
            <w:r w:rsidRPr="00474F86">
              <w:rPr>
                <w:rFonts w:ascii="Times New Roman" w:eastAsiaTheme="minorHAnsi" w:hAnsi="Times New Roman" w:cs="Times New Roman"/>
                <w:color w:val="auto"/>
                <w:sz w:val="20"/>
                <w:szCs w:val="20"/>
                <w:lang w:eastAsia="en-US"/>
              </w:rPr>
              <w:t>1 вариант</w:t>
            </w:r>
          </w:p>
        </w:tc>
        <w:tc>
          <w:tcPr>
            <w:tcW w:w="316" w:type="pct"/>
            <w:tcBorders>
              <w:top w:val="single" w:sz="4" w:space="0" w:color="auto"/>
              <w:left w:val="single" w:sz="4" w:space="0" w:color="auto"/>
              <w:bottom w:val="single" w:sz="4" w:space="0" w:color="auto"/>
              <w:right w:val="single" w:sz="4" w:space="0" w:color="auto"/>
            </w:tcBorders>
            <w:textDirection w:val="btLr"/>
            <w:vAlign w:val="center"/>
          </w:tcPr>
          <w:p w:rsidR="00C52669" w:rsidRPr="00474F86" w:rsidRDefault="00C52669" w:rsidP="007619A7">
            <w:pPr>
              <w:autoSpaceDE w:val="0"/>
              <w:autoSpaceDN w:val="0"/>
              <w:adjustRightInd w:val="0"/>
              <w:ind w:left="113" w:right="113"/>
              <w:jc w:val="center"/>
              <w:rPr>
                <w:rFonts w:ascii="Times New Roman" w:eastAsiaTheme="minorHAnsi" w:hAnsi="Times New Roman" w:cs="Times New Roman"/>
                <w:color w:val="auto"/>
                <w:sz w:val="20"/>
                <w:szCs w:val="20"/>
                <w:lang w:eastAsia="en-US"/>
              </w:rPr>
            </w:pPr>
            <w:r w:rsidRPr="00474F86">
              <w:rPr>
                <w:rFonts w:ascii="Times New Roman" w:eastAsiaTheme="minorHAnsi" w:hAnsi="Times New Roman" w:cs="Times New Roman"/>
                <w:color w:val="auto"/>
                <w:sz w:val="20"/>
                <w:szCs w:val="20"/>
                <w:lang w:eastAsia="en-US"/>
              </w:rPr>
              <w:t>2 вариант</w:t>
            </w:r>
          </w:p>
        </w:tc>
        <w:tc>
          <w:tcPr>
            <w:tcW w:w="316" w:type="pct"/>
            <w:tcBorders>
              <w:top w:val="single" w:sz="4" w:space="0" w:color="auto"/>
              <w:left w:val="single" w:sz="4" w:space="0" w:color="auto"/>
              <w:bottom w:val="single" w:sz="4" w:space="0" w:color="auto"/>
              <w:right w:val="single" w:sz="4" w:space="0" w:color="auto"/>
            </w:tcBorders>
            <w:textDirection w:val="btLr"/>
            <w:vAlign w:val="center"/>
          </w:tcPr>
          <w:p w:rsidR="00C52669" w:rsidRPr="00474F86" w:rsidRDefault="00C52669" w:rsidP="007619A7">
            <w:pPr>
              <w:autoSpaceDE w:val="0"/>
              <w:autoSpaceDN w:val="0"/>
              <w:adjustRightInd w:val="0"/>
              <w:ind w:left="113" w:right="113"/>
              <w:jc w:val="center"/>
              <w:rPr>
                <w:rFonts w:ascii="Times New Roman" w:eastAsiaTheme="minorHAnsi" w:hAnsi="Times New Roman" w:cs="Times New Roman"/>
                <w:color w:val="auto"/>
                <w:sz w:val="20"/>
                <w:szCs w:val="20"/>
                <w:lang w:eastAsia="en-US"/>
              </w:rPr>
            </w:pPr>
            <w:r w:rsidRPr="00474F86">
              <w:rPr>
                <w:rFonts w:ascii="Times New Roman" w:eastAsiaTheme="minorHAnsi" w:hAnsi="Times New Roman" w:cs="Times New Roman"/>
                <w:color w:val="auto"/>
                <w:sz w:val="20"/>
                <w:szCs w:val="20"/>
                <w:lang w:eastAsia="en-US"/>
              </w:rPr>
              <w:t>1 вариант</w:t>
            </w:r>
          </w:p>
        </w:tc>
        <w:tc>
          <w:tcPr>
            <w:tcW w:w="272" w:type="pct"/>
            <w:tcBorders>
              <w:top w:val="single" w:sz="4" w:space="0" w:color="auto"/>
              <w:left w:val="single" w:sz="4" w:space="0" w:color="auto"/>
              <w:bottom w:val="single" w:sz="4" w:space="0" w:color="auto"/>
              <w:right w:val="single" w:sz="4" w:space="0" w:color="auto"/>
            </w:tcBorders>
            <w:textDirection w:val="btLr"/>
            <w:vAlign w:val="center"/>
          </w:tcPr>
          <w:p w:rsidR="00C52669" w:rsidRPr="00474F86" w:rsidRDefault="00C52669" w:rsidP="007619A7">
            <w:pPr>
              <w:autoSpaceDE w:val="0"/>
              <w:autoSpaceDN w:val="0"/>
              <w:adjustRightInd w:val="0"/>
              <w:ind w:left="113" w:right="113"/>
              <w:jc w:val="center"/>
              <w:rPr>
                <w:rFonts w:ascii="Times New Roman" w:eastAsiaTheme="minorHAnsi" w:hAnsi="Times New Roman" w:cs="Times New Roman"/>
                <w:color w:val="auto"/>
                <w:sz w:val="20"/>
                <w:szCs w:val="20"/>
                <w:lang w:eastAsia="en-US"/>
              </w:rPr>
            </w:pPr>
            <w:r w:rsidRPr="00474F86">
              <w:rPr>
                <w:rFonts w:ascii="Times New Roman" w:eastAsiaTheme="minorHAnsi" w:hAnsi="Times New Roman" w:cs="Times New Roman"/>
                <w:color w:val="auto"/>
                <w:sz w:val="20"/>
                <w:szCs w:val="20"/>
                <w:lang w:eastAsia="en-US"/>
              </w:rPr>
              <w:t>2 вариант</w:t>
            </w:r>
          </w:p>
        </w:tc>
        <w:tc>
          <w:tcPr>
            <w:tcW w:w="270" w:type="pct"/>
            <w:tcBorders>
              <w:top w:val="single" w:sz="4" w:space="0" w:color="auto"/>
              <w:left w:val="single" w:sz="4" w:space="0" w:color="auto"/>
              <w:bottom w:val="single" w:sz="4" w:space="0" w:color="auto"/>
              <w:right w:val="single" w:sz="4" w:space="0" w:color="auto"/>
            </w:tcBorders>
            <w:textDirection w:val="btLr"/>
            <w:vAlign w:val="center"/>
          </w:tcPr>
          <w:p w:rsidR="00C52669" w:rsidRPr="00474F86" w:rsidRDefault="00C52669" w:rsidP="007619A7">
            <w:pPr>
              <w:autoSpaceDE w:val="0"/>
              <w:autoSpaceDN w:val="0"/>
              <w:adjustRightInd w:val="0"/>
              <w:ind w:left="113" w:right="113"/>
              <w:jc w:val="center"/>
              <w:rPr>
                <w:rFonts w:ascii="Times New Roman" w:eastAsiaTheme="minorHAnsi" w:hAnsi="Times New Roman" w:cs="Times New Roman"/>
                <w:color w:val="auto"/>
                <w:sz w:val="20"/>
                <w:szCs w:val="20"/>
                <w:lang w:eastAsia="en-US"/>
              </w:rPr>
            </w:pPr>
            <w:r w:rsidRPr="00474F86">
              <w:rPr>
                <w:rFonts w:ascii="Times New Roman" w:eastAsiaTheme="minorHAnsi" w:hAnsi="Times New Roman" w:cs="Times New Roman"/>
                <w:color w:val="auto"/>
                <w:sz w:val="20"/>
                <w:szCs w:val="20"/>
                <w:lang w:eastAsia="en-US"/>
              </w:rPr>
              <w:t>1 вариант</w:t>
            </w:r>
          </w:p>
        </w:tc>
        <w:tc>
          <w:tcPr>
            <w:tcW w:w="273" w:type="pct"/>
            <w:tcBorders>
              <w:top w:val="single" w:sz="4" w:space="0" w:color="auto"/>
              <w:left w:val="single" w:sz="4" w:space="0" w:color="auto"/>
              <w:bottom w:val="single" w:sz="4" w:space="0" w:color="auto"/>
              <w:right w:val="single" w:sz="4" w:space="0" w:color="auto"/>
            </w:tcBorders>
            <w:textDirection w:val="btLr"/>
            <w:vAlign w:val="center"/>
          </w:tcPr>
          <w:p w:rsidR="00C52669" w:rsidRPr="00474F86" w:rsidRDefault="00C52669" w:rsidP="007619A7">
            <w:pPr>
              <w:autoSpaceDE w:val="0"/>
              <w:autoSpaceDN w:val="0"/>
              <w:adjustRightInd w:val="0"/>
              <w:ind w:left="113" w:right="113"/>
              <w:jc w:val="center"/>
              <w:rPr>
                <w:rFonts w:ascii="Times New Roman" w:eastAsiaTheme="minorHAnsi" w:hAnsi="Times New Roman" w:cs="Times New Roman"/>
                <w:color w:val="auto"/>
                <w:sz w:val="20"/>
                <w:szCs w:val="20"/>
                <w:lang w:eastAsia="en-US"/>
              </w:rPr>
            </w:pPr>
            <w:r w:rsidRPr="00474F86">
              <w:rPr>
                <w:rFonts w:ascii="Times New Roman" w:eastAsiaTheme="minorHAnsi" w:hAnsi="Times New Roman" w:cs="Times New Roman"/>
                <w:color w:val="auto"/>
                <w:sz w:val="20"/>
                <w:szCs w:val="20"/>
                <w:lang w:eastAsia="en-US"/>
              </w:rPr>
              <w:t>2 вариант</w:t>
            </w:r>
          </w:p>
        </w:tc>
        <w:tc>
          <w:tcPr>
            <w:tcW w:w="270" w:type="pct"/>
            <w:tcBorders>
              <w:top w:val="single" w:sz="4" w:space="0" w:color="auto"/>
              <w:left w:val="single" w:sz="4" w:space="0" w:color="auto"/>
              <w:bottom w:val="single" w:sz="4" w:space="0" w:color="auto"/>
              <w:right w:val="single" w:sz="4" w:space="0" w:color="auto"/>
            </w:tcBorders>
            <w:textDirection w:val="btLr"/>
            <w:vAlign w:val="center"/>
          </w:tcPr>
          <w:p w:rsidR="00C52669" w:rsidRPr="00474F86" w:rsidRDefault="00C52669" w:rsidP="007619A7">
            <w:pPr>
              <w:autoSpaceDE w:val="0"/>
              <w:autoSpaceDN w:val="0"/>
              <w:adjustRightInd w:val="0"/>
              <w:ind w:left="113" w:right="113"/>
              <w:jc w:val="center"/>
              <w:rPr>
                <w:rFonts w:ascii="Times New Roman" w:eastAsiaTheme="minorHAnsi" w:hAnsi="Times New Roman" w:cs="Times New Roman"/>
                <w:color w:val="auto"/>
                <w:sz w:val="20"/>
                <w:szCs w:val="20"/>
                <w:lang w:eastAsia="en-US"/>
              </w:rPr>
            </w:pPr>
            <w:r w:rsidRPr="00474F86">
              <w:rPr>
                <w:rFonts w:ascii="Times New Roman" w:eastAsiaTheme="minorHAnsi" w:hAnsi="Times New Roman" w:cs="Times New Roman"/>
                <w:color w:val="auto"/>
                <w:sz w:val="20"/>
                <w:szCs w:val="20"/>
                <w:lang w:eastAsia="en-US"/>
              </w:rPr>
              <w:t>1 вариант</w:t>
            </w:r>
          </w:p>
        </w:tc>
        <w:tc>
          <w:tcPr>
            <w:tcW w:w="272" w:type="pct"/>
            <w:tcBorders>
              <w:top w:val="single" w:sz="4" w:space="0" w:color="auto"/>
              <w:left w:val="single" w:sz="4" w:space="0" w:color="auto"/>
              <w:bottom w:val="single" w:sz="4" w:space="0" w:color="auto"/>
              <w:right w:val="single" w:sz="4" w:space="0" w:color="auto"/>
            </w:tcBorders>
            <w:textDirection w:val="btLr"/>
            <w:vAlign w:val="center"/>
          </w:tcPr>
          <w:p w:rsidR="00C52669" w:rsidRPr="00474F86" w:rsidRDefault="00C52669" w:rsidP="007619A7">
            <w:pPr>
              <w:autoSpaceDE w:val="0"/>
              <w:autoSpaceDN w:val="0"/>
              <w:adjustRightInd w:val="0"/>
              <w:ind w:left="113" w:right="113"/>
              <w:jc w:val="center"/>
              <w:rPr>
                <w:rFonts w:ascii="Times New Roman" w:eastAsiaTheme="minorHAnsi" w:hAnsi="Times New Roman" w:cs="Times New Roman"/>
                <w:color w:val="auto"/>
                <w:sz w:val="20"/>
                <w:szCs w:val="20"/>
                <w:lang w:eastAsia="en-US"/>
              </w:rPr>
            </w:pPr>
            <w:r w:rsidRPr="00474F86">
              <w:rPr>
                <w:rFonts w:ascii="Times New Roman" w:eastAsiaTheme="minorHAnsi" w:hAnsi="Times New Roman" w:cs="Times New Roman"/>
                <w:color w:val="auto"/>
                <w:sz w:val="20"/>
                <w:szCs w:val="20"/>
                <w:lang w:eastAsia="en-US"/>
              </w:rPr>
              <w:t>2 вариант</w:t>
            </w:r>
          </w:p>
        </w:tc>
        <w:tc>
          <w:tcPr>
            <w:tcW w:w="271" w:type="pct"/>
            <w:tcBorders>
              <w:top w:val="single" w:sz="4" w:space="0" w:color="auto"/>
              <w:left w:val="single" w:sz="4" w:space="0" w:color="auto"/>
              <w:bottom w:val="single" w:sz="4" w:space="0" w:color="auto"/>
              <w:right w:val="single" w:sz="4" w:space="0" w:color="auto"/>
            </w:tcBorders>
            <w:textDirection w:val="btLr"/>
            <w:vAlign w:val="center"/>
          </w:tcPr>
          <w:p w:rsidR="00C52669" w:rsidRPr="00474F86" w:rsidRDefault="00C52669" w:rsidP="007619A7">
            <w:pPr>
              <w:autoSpaceDE w:val="0"/>
              <w:autoSpaceDN w:val="0"/>
              <w:adjustRightInd w:val="0"/>
              <w:ind w:left="113" w:right="113"/>
              <w:jc w:val="center"/>
              <w:rPr>
                <w:rFonts w:ascii="Times New Roman" w:eastAsiaTheme="minorHAnsi" w:hAnsi="Times New Roman" w:cs="Times New Roman"/>
                <w:color w:val="auto"/>
                <w:sz w:val="20"/>
                <w:szCs w:val="20"/>
                <w:lang w:eastAsia="en-US"/>
              </w:rPr>
            </w:pPr>
            <w:r w:rsidRPr="00474F86">
              <w:rPr>
                <w:rFonts w:ascii="Times New Roman" w:eastAsiaTheme="minorHAnsi" w:hAnsi="Times New Roman" w:cs="Times New Roman"/>
                <w:color w:val="auto"/>
                <w:sz w:val="20"/>
                <w:szCs w:val="20"/>
                <w:lang w:eastAsia="en-US"/>
              </w:rPr>
              <w:t>1 вариант</w:t>
            </w:r>
          </w:p>
        </w:tc>
        <w:tc>
          <w:tcPr>
            <w:tcW w:w="302" w:type="pct"/>
            <w:tcBorders>
              <w:top w:val="single" w:sz="4" w:space="0" w:color="auto"/>
              <w:left w:val="single" w:sz="4" w:space="0" w:color="auto"/>
              <w:bottom w:val="single" w:sz="4" w:space="0" w:color="auto"/>
              <w:right w:val="single" w:sz="4" w:space="0" w:color="auto"/>
            </w:tcBorders>
            <w:textDirection w:val="btLr"/>
            <w:vAlign w:val="center"/>
          </w:tcPr>
          <w:p w:rsidR="00C52669" w:rsidRPr="00474F86" w:rsidRDefault="00C52669" w:rsidP="007619A7">
            <w:pPr>
              <w:autoSpaceDE w:val="0"/>
              <w:autoSpaceDN w:val="0"/>
              <w:adjustRightInd w:val="0"/>
              <w:ind w:left="113" w:right="113"/>
              <w:jc w:val="center"/>
              <w:rPr>
                <w:rFonts w:ascii="Times New Roman" w:eastAsiaTheme="minorHAnsi" w:hAnsi="Times New Roman" w:cs="Times New Roman"/>
                <w:color w:val="auto"/>
                <w:sz w:val="20"/>
                <w:szCs w:val="20"/>
                <w:lang w:eastAsia="en-US"/>
              </w:rPr>
            </w:pPr>
            <w:r w:rsidRPr="00474F86">
              <w:rPr>
                <w:rFonts w:ascii="Times New Roman" w:eastAsiaTheme="minorHAnsi" w:hAnsi="Times New Roman" w:cs="Times New Roman"/>
                <w:color w:val="auto"/>
                <w:sz w:val="20"/>
                <w:szCs w:val="20"/>
                <w:lang w:eastAsia="en-US"/>
              </w:rPr>
              <w:t>2 вариант</w:t>
            </w:r>
          </w:p>
        </w:tc>
      </w:tr>
      <w:tr w:rsidR="00C52669" w:rsidRPr="00172C87" w:rsidTr="007619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6"/>
          <w:jc w:val="center"/>
        </w:trPr>
        <w:tc>
          <w:tcPr>
            <w:tcW w:w="5000" w:type="pct"/>
            <w:gridSpan w:val="16"/>
            <w:vAlign w:val="center"/>
          </w:tcPr>
          <w:p w:rsidR="00C52669" w:rsidRPr="00474F86" w:rsidRDefault="00C52669" w:rsidP="007619A7">
            <w:pPr>
              <w:jc w:val="center"/>
              <w:rPr>
                <w:rFonts w:ascii="Times New Roman" w:hAnsi="Times New Roman" w:cs="Times New Roman"/>
                <w:color w:val="auto"/>
                <w:highlight w:val="yellow"/>
              </w:rPr>
            </w:pPr>
            <w:r w:rsidRPr="00474F86">
              <w:rPr>
                <w:rFonts w:ascii="Times New Roman" w:hAnsi="Times New Roman" w:cs="Times New Roman"/>
                <w:b/>
                <w:color w:val="auto"/>
              </w:rPr>
              <w:t xml:space="preserve">Стратегическая цель: </w:t>
            </w:r>
            <w:r>
              <w:rPr>
                <w:rFonts w:ascii="Times New Roman" w:hAnsi="Times New Roman" w:cs="Times New Roman"/>
                <w:b/>
                <w:color w:val="auto"/>
                <w:lang w:eastAsia="zh-CN"/>
              </w:rPr>
              <w:t>Азейское сельское поселение</w:t>
            </w:r>
            <w:r w:rsidRPr="00E42CFD">
              <w:rPr>
                <w:rFonts w:ascii="Times New Roman" w:hAnsi="Times New Roman" w:cs="Times New Roman"/>
                <w:b/>
                <w:color w:val="auto"/>
                <w:lang w:eastAsia="zh-CN"/>
              </w:rPr>
              <w:t xml:space="preserve"> – </w:t>
            </w:r>
            <w:r>
              <w:rPr>
                <w:rFonts w:ascii="Times New Roman" w:hAnsi="Times New Roman" w:cs="Times New Roman"/>
                <w:b/>
                <w:color w:val="auto"/>
                <w:lang w:eastAsia="zh-CN"/>
              </w:rPr>
              <w:t>поселение</w:t>
            </w:r>
            <w:r w:rsidRPr="00E42CFD">
              <w:rPr>
                <w:rFonts w:ascii="Times New Roman" w:hAnsi="Times New Roman" w:cs="Times New Roman"/>
                <w:b/>
                <w:color w:val="auto"/>
                <w:lang w:eastAsia="zh-CN"/>
              </w:rPr>
              <w:t xml:space="preserve">, в котором уровень и качество жизни обеспечивают современные потребности человека в развитии и самореализации, а жители связывают своё будущее с будущим </w:t>
            </w:r>
            <w:r>
              <w:rPr>
                <w:rFonts w:ascii="Times New Roman" w:hAnsi="Times New Roman" w:cs="Times New Roman"/>
                <w:b/>
                <w:color w:val="auto"/>
                <w:lang w:eastAsia="zh-CN"/>
              </w:rPr>
              <w:t>Азейского сельского поселения</w:t>
            </w:r>
          </w:p>
        </w:tc>
      </w:tr>
      <w:tr w:rsidR="00FF48BB" w:rsidRPr="00172C87" w:rsidTr="00982E6D">
        <w:trPr>
          <w:jc w:val="center"/>
        </w:trPr>
        <w:tc>
          <w:tcPr>
            <w:tcW w:w="126" w:type="pct"/>
            <w:tcBorders>
              <w:top w:val="single" w:sz="4" w:space="0" w:color="auto"/>
              <w:left w:val="single" w:sz="4" w:space="0" w:color="auto"/>
              <w:bottom w:val="single" w:sz="4" w:space="0" w:color="auto"/>
              <w:right w:val="single" w:sz="4" w:space="0" w:color="auto"/>
            </w:tcBorders>
            <w:vAlign w:val="center"/>
          </w:tcPr>
          <w:p w:rsidR="00FF48BB" w:rsidRPr="00474F86" w:rsidRDefault="00FF48BB" w:rsidP="00FF48BB">
            <w:pPr>
              <w:autoSpaceDE w:val="0"/>
              <w:autoSpaceDN w:val="0"/>
              <w:adjustRightInd w:val="0"/>
              <w:jc w:val="center"/>
              <w:rPr>
                <w:rFonts w:ascii="Times New Roman" w:eastAsiaTheme="minorHAnsi" w:hAnsi="Times New Roman" w:cs="Times New Roman"/>
                <w:color w:val="auto"/>
                <w:sz w:val="20"/>
                <w:szCs w:val="20"/>
                <w:lang w:eastAsia="en-US"/>
              </w:rPr>
            </w:pPr>
            <w:r w:rsidRPr="00474F86">
              <w:rPr>
                <w:rFonts w:ascii="Times New Roman" w:eastAsiaTheme="minorHAnsi" w:hAnsi="Times New Roman" w:cs="Times New Roman"/>
                <w:color w:val="auto"/>
                <w:sz w:val="20"/>
                <w:szCs w:val="20"/>
                <w:lang w:eastAsia="en-US"/>
              </w:rPr>
              <w:t>1</w:t>
            </w:r>
          </w:p>
        </w:tc>
        <w:tc>
          <w:tcPr>
            <w:tcW w:w="777" w:type="pct"/>
            <w:tcBorders>
              <w:top w:val="single" w:sz="4" w:space="0" w:color="auto"/>
              <w:left w:val="single" w:sz="4" w:space="0" w:color="auto"/>
              <w:bottom w:val="single" w:sz="4" w:space="0" w:color="auto"/>
              <w:right w:val="single" w:sz="4" w:space="0" w:color="auto"/>
            </w:tcBorders>
            <w:vAlign w:val="center"/>
          </w:tcPr>
          <w:p w:rsidR="00FF48BB" w:rsidRPr="00474F86" w:rsidRDefault="00FF48BB" w:rsidP="00FF48BB">
            <w:pPr>
              <w:autoSpaceDE w:val="0"/>
              <w:autoSpaceDN w:val="0"/>
              <w:adjustRightInd w:val="0"/>
              <w:rPr>
                <w:rFonts w:ascii="Times New Roman" w:eastAsiaTheme="minorHAnsi" w:hAnsi="Times New Roman" w:cs="Times New Roman"/>
                <w:color w:val="auto"/>
                <w:sz w:val="20"/>
                <w:szCs w:val="20"/>
                <w:lang w:eastAsia="en-US"/>
              </w:rPr>
            </w:pPr>
            <w:r w:rsidRPr="00474F86">
              <w:rPr>
                <w:rFonts w:ascii="Times New Roman" w:eastAsiaTheme="minorHAnsi" w:hAnsi="Times New Roman" w:cs="Times New Roman"/>
                <w:color w:val="auto"/>
                <w:sz w:val="20"/>
                <w:szCs w:val="20"/>
                <w:lang w:eastAsia="en-US"/>
              </w:rPr>
              <w:t>Численность постоянного населения</w:t>
            </w:r>
          </w:p>
        </w:tc>
        <w:tc>
          <w:tcPr>
            <w:tcW w:w="276" w:type="pct"/>
            <w:tcBorders>
              <w:top w:val="single" w:sz="4" w:space="0" w:color="auto"/>
              <w:left w:val="single" w:sz="4" w:space="0" w:color="auto"/>
              <w:bottom w:val="single" w:sz="4" w:space="0" w:color="auto"/>
              <w:right w:val="single" w:sz="4" w:space="0" w:color="auto"/>
            </w:tcBorders>
            <w:vAlign w:val="center"/>
          </w:tcPr>
          <w:p w:rsidR="00FF48BB" w:rsidRPr="00474F86" w:rsidRDefault="00FF48BB" w:rsidP="00FF48BB">
            <w:pPr>
              <w:autoSpaceDE w:val="0"/>
              <w:autoSpaceDN w:val="0"/>
              <w:adjustRightInd w:val="0"/>
              <w:jc w:val="cente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Ч</w:t>
            </w:r>
            <w:r w:rsidRPr="00474F86">
              <w:rPr>
                <w:rFonts w:ascii="Times New Roman" w:eastAsiaTheme="minorHAnsi" w:hAnsi="Times New Roman" w:cs="Times New Roman"/>
                <w:color w:val="auto"/>
                <w:sz w:val="20"/>
                <w:szCs w:val="20"/>
                <w:lang w:eastAsia="en-US"/>
              </w:rPr>
              <w:t>ел.</w:t>
            </w:r>
          </w:p>
        </w:tc>
        <w:tc>
          <w:tcPr>
            <w:tcW w:w="304" w:type="pct"/>
            <w:tcBorders>
              <w:top w:val="single" w:sz="4" w:space="0" w:color="auto"/>
              <w:left w:val="single" w:sz="4" w:space="0" w:color="auto"/>
              <w:bottom w:val="single" w:sz="4" w:space="0" w:color="auto"/>
              <w:right w:val="single" w:sz="4" w:space="0" w:color="auto"/>
            </w:tcBorders>
            <w:vAlign w:val="center"/>
          </w:tcPr>
          <w:p w:rsidR="00FF48BB" w:rsidRPr="00474F86" w:rsidRDefault="00FF48BB" w:rsidP="00FF48BB">
            <w:pPr>
              <w:autoSpaceDE w:val="0"/>
              <w:autoSpaceDN w:val="0"/>
              <w:adjustRightInd w:val="0"/>
              <w:jc w:val="cente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506</w:t>
            </w:r>
          </w:p>
        </w:tc>
        <w:tc>
          <w:tcPr>
            <w:tcW w:w="323" w:type="pct"/>
            <w:tcBorders>
              <w:top w:val="single" w:sz="4" w:space="0" w:color="auto"/>
              <w:left w:val="single" w:sz="4" w:space="0" w:color="auto"/>
              <w:bottom w:val="single" w:sz="4" w:space="0" w:color="auto"/>
              <w:right w:val="single" w:sz="4" w:space="0" w:color="auto"/>
            </w:tcBorders>
            <w:vAlign w:val="center"/>
          </w:tcPr>
          <w:p w:rsidR="00FF48BB" w:rsidRPr="00474F86" w:rsidRDefault="00FF48BB" w:rsidP="00FF48BB">
            <w:pPr>
              <w:autoSpaceDE w:val="0"/>
              <w:autoSpaceDN w:val="0"/>
              <w:adjustRightInd w:val="0"/>
              <w:jc w:val="cente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503</w:t>
            </w:r>
          </w:p>
        </w:tc>
        <w:tc>
          <w:tcPr>
            <w:tcW w:w="316" w:type="pct"/>
            <w:tcBorders>
              <w:top w:val="single" w:sz="4" w:space="0" w:color="auto"/>
              <w:left w:val="single" w:sz="4" w:space="0" w:color="auto"/>
              <w:bottom w:val="single" w:sz="4" w:space="0" w:color="auto"/>
              <w:right w:val="single" w:sz="4" w:space="0" w:color="auto"/>
            </w:tcBorders>
            <w:vAlign w:val="center"/>
          </w:tcPr>
          <w:p w:rsidR="00FF48BB" w:rsidRPr="00474F86" w:rsidRDefault="00FF48BB" w:rsidP="00FF48BB">
            <w:pPr>
              <w:jc w:val="center"/>
              <w:rPr>
                <w:rFonts w:ascii="Times New Roman" w:hAnsi="Times New Roman" w:cs="Times New Roman"/>
                <w:sz w:val="20"/>
                <w:szCs w:val="20"/>
              </w:rPr>
            </w:pPr>
            <w:r>
              <w:rPr>
                <w:rFonts w:ascii="Times New Roman" w:eastAsiaTheme="minorHAnsi" w:hAnsi="Times New Roman" w:cs="Times New Roman"/>
                <w:color w:val="auto"/>
                <w:sz w:val="20"/>
                <w:szCs w:val="20"/>
                <w:lang w:eastAsia="en-US"/>
              </w:rPr>
              <w:t>503</w:t>
            </w:r>
          </w:p>
        </w:tc>
        <w:tc>
          <w:tcPr>
            <w:tcW w:w="316" w:type="pct"/>
            <w:tcBorders>
              <w:top w:val="single" w:sz="4" w:space="0" w:color="auto"/>
              <w:left w:val="single" w:sz="4" w:space="0" w:color="auto"/>
              <w:bottom w:val="single" w:sz="4" w:space="0" w:color="auto"/>
              <w:right w:val="single" w:sz="4" w:space="0" w:color="auto"/>
            </w:tcBorders>
            <w:vAlign w:val="center"/>
          </w:tcPr>
          <w:p w:rsidR="00FF48BB" w:rsidRPr="00474F86" w:rsidRDefault="00FF48BB" w:rsidP="00FF48BB">
            <w:pPr>
              <w:jc w:val="center"/>
              <w:rPr>
                <w:rFonts w:ascii="Times New Roman" w:hAnsi="Times New Roman" w:cs="Times New Roman"/>
                <w:sz w:val="20"/>
                <w:szCs w:val="20"/>
              </w:rPr>
            </w:pPr>
            <w:r>
              <w:rPr>
                <w:rFonts w:ascii="Times New Roman" w:eastAsiaTheme="minorHAnsi" w:hAnsi="Times New Roman" w:cs="Times New Roman"/>
                <w:color w:val="auto"/>
                <w:sz w:val="20"/>
                <w:szCs w:val="20"/>
                <w:lang w:eastAsia="en-US"/>
              </w:rPr>
              <w:t>503</w:t>
            </w:r>
          </w:p>
        </w:tc>
        <w:tc>
          <w:tcPr>
            <w:tcW w:w="316" w:type="pct"/>
            <w:tcBorders>
              <w:top w:val="single" w:sz="4" w:space="0" w:color="auto"/>
              <w:left w:val="single" w:sz="4" w:space="0" w:color="auto"/>
              <w:bottom w:val="single" w:sz="4" w:space="0" w:color="auto"/>
              <w:right w:val="single" w:sz="4" w:space="0" w:color="auto"/>
            </w:tcBorders>
            <w:vAlign w:val="center"/>
          </w:tcPr>
          <w:p w:rsidR="00FF48BB" w:rsidRPr="00474F86" w:rsidRDefault="00FF48BB" w:rsidP="00FF48BB">
            <w:pPr>
              <w:jc w:val="center"/>
              <w:rPr>
                <w:rFonts w:ascii="Times New Roman" w:hAnsi="Times New Roman" w:cs="Times New Roman"/>
                <w:sz w:val="20"/>
                <w:szCs w:val="20"/>
              </w:rPr>
            </w:pPr>
            <w:r>
              <w:rPr>
                <w:rFonts w:ascii="Times New Roman" w:eastAsiaTheme="minorHAnsi" w:hAnsi="Times New Roman" w:cs="Times New Roman"/>
                <w:color w:val="auto"/>
                <w:sz w:val="20"/>
                <w:szCs w:val="20"/>
                <w:lang w:eastAsia="en-US"/>
              </w:rPr>
              <w:t>503</w:t>
            </w:r>
          </w:p>
        </w:tc>
        <w:tc>
          <w:tcPr>
            <w:tcW w:w="316" w:type="pct"/>
            <w:tcBorders>
              <w:top w:val="single" w:sz="4" w:space="0" w:color="auto"/>
              <w:left w:val="single" w:sz="4" w:space="0" w:color="auto"/>
              <w:bottom w:val="single" w:sz="4" w:space="0" w:color="auto"/>
              <w:right w:val="single" w:sz="4" w:space="0" w:color="auto"/>
            </w:tcBorders>
            <w:vAlign w:val="center"/>
          </w:tcPr>
          <w:p w:rsidR="00FF48BB" w:rsidRPr="00474F86" w:rsidRDefault="00FF48BB" w:rsidP="00FF48BB">
            <w:pPr>
              <w:jc w:val="center"/>
              <w:rPr>
                <w:rFonts w:ascii="Times New Roman" w:hAnsi="Times New Roman" w:cs="Times New Roman"/>
                <w:sz w:val="20"/>
                <w:szCs w:val="20"/>
              </w:rPr>
            </w:pPr>
            <w:r>
              <w:rPr>
                <w:rFonts w:ascii="Times New Roman" w:eastAsiaTheme="minorHAnsi" w:hAnsi="Times New Roman" w:cs="Times New Roman"/>
                <w:color w:val="auto"/>
                <w:sz w:val="20"/>
                <w:szCs w:val="20"/>
                <w:lang w:eastAsia="en-US"/>
              </w:rPr>
              <w:t>503</w:t>
            </w:r>
          </w:p>
        </w:tc>
        <w:tc>
          <w:tcPr>
            <w:tcW w:w="272" w:type="pct"/>
            <w:tcBorders>
              <w:top w:val="single" w:sz="4" w:space="0" w:color="auto"/>
              <w:left w:val="single" w:sz="4" w:space="0" w:color="auto"/>
              <w:bottom w:val="single" w:sz="4" w:space="0" w:color="auto"/>
              <w:right w:val="single" w:sz="4" w:space="0" w:color="auto"/>
            </w:tcBorders>
            <w:vAlign w:val="center"/>
          </w:tcPr>
          <w:p w:rsidR="00FF48BB" w:rsidRPr="00474F86" w:rsidRDefault="00FF48BB" w:rsidP="00FF48BB">
            <w:pPr>
              <w:jc w:val="center"/>
              <w:rPr>
                <w:rFonts w:ascii="Times New Roman" w:hAnsi="Times New Roman" w:cs="Times New Roman"/>
                <w:sz w:val="20"/>
                <w:szCs w:val="20"/>
              </w:rPr>
            </w:pPr>
            <w:r>
              <w:rPr>
                <w:rFonts w:ascii="Times New Roman" w:eastAsiaTheme="minorHAnsi" w:hAnsi="Times New Roman" w:cs="Times New Roman"/>
                <w:color w:val="auto"/>
                <w:sz w:val="20"/>
                <w:szCs w:val="20"/>
                <w:lang w:eastAsia="en-US"/>
              </w:rPr>
              <w:t>503</w:t>
            </w:r>
          </w:p>
        </w:tc>
        <w:tc>
          <w:tcPr>
            <w:tcW w:w="270" w:type="pct"/>
            <w:tcBorders>
              <w:top w:val="single" w:sz="4" w:space="0" w:color="auto"/>
              <w:left w:val="single" w:sz="4" w:space="0" w:color="auto"/>
              <w:bottom w:val="single" w:sz="4" w:space="0" w:color="auto"/>
              <w:right w:val="single" w:sz="4" w:space="0" w:color="auto"/>
            </w:tcBorders>
            <w:vAlign w:val="center"/>
          </w:tcPr>
          <w:p w:rsidR="00FF48BB" w:rsidRPr="00474F86" w:rsidRDefault="00FF48BB" w:rsidP="00FF48BB">
            <w:pPr>
              <w:jc w:val="center"/>
              <w:rPr>
                <w:rFonts w:ascii="Times New Roman" w:hAnsi="Times New Roman" w:cs="Times New Roman"/>
                <w:sz w:val="20"/>
                <w:szCs w:val="20"/>
              </w:rPr>
            </w:pPr>
            <w:r>
              <w:rPr>
                <w:rFonts w:ascii="Times New Roman" w:eastAsiaTheme="minorHAnsi" w:hAnsi="Times New Roman" w:cs="Times New Roman"/>
                <w:color w:val="auto"/>
                <w:sz w:val="20"/>
                <w:szCs w:val="20"/>
                <w:lang w:eastAsia="en-US"/>
              </w:rPr>
              <w:t>503</w:t>
            </w:r>
          </w:p>
        </w:tc>
        <w:tc>
          <w:tcPr>
            <w:tcW w:w="273" w:type="pct"/>
            <w:tcBorders>
              <w:top w:val="single" w:sz="4" w:space="0" w:color="auto"/>
              <w:left w:val="single" w:sz="4" w:space="0" w:color="auto"/>
              <w:bottom w:val="single" w:sz="4" w:space="0" w:color="auto"/>
              <w:right w:val="single" w:sz="4" w:space="0" w:color="auto"/>
            </w:tcBorders>
            <w:vAlign w:val="center"/>
          </w:tcPr>
          <w:p w:rsidR="00FF48BB" w:rsidRPr="00474F86" w:rsidRDefault="00FF48BB" w:rsidP="00FF48BB">
            <w:pPr>
              <w:jc w:val="center"/>
              <w:rPr>
                <w:rFonts w:ascii="Times New Roman" w:hAnsi="Times New Roman" w:cs="Times New Roman"/>
                <w:sz w:val="20"/>
                <w:szCs w:val="20"/>
              </w:rPr>
            </w:pPr>
            <w:r>
              <w:rPr>
                <w:rFonts w:ascii="Times New Roman" w:eastAsiaTheme="minorHAnsi" w:hAnsi="Times New Roman" w:cs="Times New Roman"/>
                <w:color w:val="auto"/>
                <w:sz w:val="20"/>
                <w:szCs w:val="20"/>
                <w:lang w:eastAsia="en-US"/>
              </w:rPr>
              <w:t>503</w:t>
            </w:r>
          </w:p>
        </w:tc>
        <w:tc>
          <w:tcPr>
            <w:tcW w:w="270" w:type="pct"/>
            <w:tcBorders>
              <w:top w:val="single" w:sz="4" w:space="0" w:color="auto"/>
              <w:left w:val="single" w:sz="4" w:space="0" w:color="auto"/>
              <w:bottom w:val="single" w:sz="4" w:space="0" w:color="auto"/>
              <w:right w:val="single" w:sz="4" w:space="0" w:color="auto"/>
            </w:tcBorders>
            <w:vAlign w:val="center"/>
          </w:tcPr>
          <w:p w:rsidR="00FF48BB" w:rsidRPr="00474F86" w:rsidRDefault="00FF48BB" w:rsidP="00FF48BB">
            <w:pPr>
              <w:jc w:val="center"/>
              <w:rPr>
                <w:rFonts w:ascii="Times New Roman" w:hAnsi="Times New Roman" w:cs="Times New Roman"/>
                <w:sz w:val="20"/>
                <w:szCs w:val="20"/>
              </w:rPr>
            </w:pPr>
            <w:r>
              <w:rPr>
                <w:rFonts w:ascii="Times New Roman" w:eastAsiaTheme="minorHAnsi" w:hAnsi="Times New Roman" w:cs="Times New Roman"/>
                <w:color w:val="auto"/>
                <w:sz w:val="20"/>
                <w:szCs w:val="20"/>
                <w:lang w:eastAsia="en-US"/>
              </w:rPr>
              <w:t>503</w:t>
            </w:r>
          </w:p>
        </w:tc>
        <w:tc>
          <w:tcPr>
            <w:tcW w:w="272" w:type="pct"/>
            <w:tcBorders>
              <w:top w:val="single" w:sz="4" w:space="0" w:color="auto"/>
              <w:left w:val="single" w:sz="4" w:space="0" w:color="auto"/>
              <w:bottom w:val="single" w:sz="4" w:space="0" w:color="auto"/>
              <w:right w:val="single" w:sz="4" w:space="0" w:color="auto"/>
            </w:tcBorders>
            <w:vAlign w:val="center"/>
          </w:tcPr>
          <w:p w:rsidR="00FF48BB" w:rsidRPr="00474F86" w:rsidRDefault="00FF48BB" w:rsidP="00FF48BB">
            <w:pPr>
              <w:jc w:val="center"/>
              <w:rPr>
                <w:rFonts w:ascii="Times New Roman" w:hAnsi="Times New Roman" w:cs="Times New Roman"/>
                <w:sz w:val="20"/>
                <w:szCs w:val="20"/>
              </w:rPr>
            </w:pPr>
            <w:r>
              <w:rPr>
                <w:rFonts w:ascii="Times New Roman" w:eastAsiaTheme="minorHAnsi" w:hAnsi="Times New Roman" w:cs="Times New Roman"/>
                <w:color w:val="auto"/>
                <w:sz w:val="20"/>
                <w:szCs w:val="20"/>
                <w:lang w:eastAsia="en-US"/>
              </w:rPr>
              <w:t>503</w:t>
            </w:r>
          </w:p>
        </w:tc>
        <w:tc>
          <w:tcPr>
            <w:tcW w:w="271" w:type="pct"/>
            <w:tcBorders>
              <w:top w:val="single" w:sz="4" w:space="0" w:color="auto"/>
              <w:left w:val="single" w:sz="4" w:space="0" w:color="auto"/>
              <w:bottom w:val="single" w:sz="4" w:space="0" w:color="auto"/>
              <w:right w:val="single" w:sz="4" w:space="0" w:color="auto"/>
            </w:tcBorders>
            <w:vAlign w:val="center"/>
          </w:tcPr>
          <w:p w:rsidR="00FF48BB" w:rsidRPr="00474F86" w:rsidRDefault="00FF48BB" w:rsidP="00FF48BB">
            <w:pPr>
              <w:jc w:val="center"/>
              <w:rPr>
                <w:rFonts w:ascii="Times New Roman" w:hAnsi="Times New Roman" w:cs="Times New Roman"/>
                <w:sz w:val="20"/>
                <w:szCs w:val="20"/>
              </w:rPr>
            </w:pPr>
            <w:r>
              <w:rPr>
                <w:rFonts w:ascii="Times New Roman" w:eastAsiaTheme="minorHAnsi" w:hAnsi="Times New Roman" w:cs="Times New Roman"/>
                <w:color w:val="auto"/>
                <w:sz w:val="20"/>
                <w:szCs w:val="20"/>
                <w:lang w:eastAsia="en-US"/>
              </w:rPr>
              <w:t>503</w:t>
            </w:r>
          </w:p>
        </w:tc>
        <w:tc>
          <w:tcPr>
            <w:tcW w:w="302" w:type="pct"/>
            <w:tcBorders>
              <w:top w:val="single" w:sz="4" w:space="0" w:color="auto"/>
              <w:left w:val="single" w:sz="4" w:space="0" w:color="auto"/>
              <w:bottom w:val="single" w:sz="4" w:space="0" w:color="auto"/>
              <w:right w:val="single" w:sz="4" w:space="0" w:color="auto"/>
            </w:tcBorders>
            <w:vAlign w:val="center"/>
          </w:tcPr>
          <w:p w:rsidR="00FF48BB" w:rsidRPr="00474F86" w:rsidRDefault="00FF48BB" w:rsidP="00FF48BB">
            <w:pPr>
              <w:jc w:val="center"/>
              <w:rPr>
                <w:rFonts w:ascii="Times New Roman" w:hAnsi="Times New Roman" w:cs="Times New Roman"/>
                <w:sz w:val="20"/>
                <w:szCs w:val="20"/>
              </w:rPr>
            </w:pPr>
            <w:r>
              <w:rPr>
                <w:rFonts w:ascii="Times New Roman" w:eastAsiaTheme="minorHAnsi" w:hAnsi="Times New Roman" w:cs="Times New Roman"/>
                <w:color w:val="auto"/>
                <w:sz w:val="20"/>
                <w:szCs w:val="20"/>
                <w:lang w:eastAsia="en-US"/>
              </w:rPr>
              <w:t>503</w:t>
            </w:r>
          </w:p>
        </w:tc>
      </w:tr>
      <w:tr w:rsidR="00C52669" w:rsidRPr="00172C87" w:rsidTr="007619A7">
        <w:trPr>
          <w:jc w:val="center"/>
        </w:trPr>
        <w:tc>
          <w:tcPr>
            <w:tcW w:w="5000" w:type="pct"/>
            <w:gridSpan w:val="16"/>
            <w:tcBorders>
              <w:top w:val="single" w:sz="4" w:space="0" w:color="auto"/>
              <w:left w:val="single" w:sz="4" w:space="0" w:color="auto"/>
              <w:bottom w:val="single" w:sz="4" w:space="0" w:color="auto"/>
              <w:right w:val="single" w:sz="4" w:space="0" w:color="auto"/>
            </w:tcBorders>
            <w:vAlign w:val="center"/>
          </w:tcPr>
          <w:p w:rsidR="00C52669" w:rsidRPr="00A74E87" w:rsidRDefault="00C52669" w:rsidP="007619A7">
            <w:pPr>
              <w:pStyle w:val="1"/>
              <w:widowControl w:val="0"/>
              <w:ind w:left="567" w:right="-1"/>
              <w:rPr>
                <w:rFonts w:eastAsiaTheme="minorHAnsi"/>
                <w:lang w:eastAsia="en-US"/>
              </w:rPr>
            </w:pPr>
            <w:r w:rsidRPr="00A74E87">
              <w:t>Приоритет 1. «Накопление и развитие человеческого капитала»</w:t>
            </w:r>
          </w:p>
        </w:tc>
      </w:tr>
      <w:tr w:rsidR="00982E6D" w:rsidRPr="00172C87" w:rsidTr="00982E6D">
        <w:trPr>
          <w:jc w:val="center"/>
        </w:trPr>
        <w:tc>
          <w:tcPr>
            <w:tcW w:w="126" w:type="pct"/>
            <w:tcBorders>
              <w:top w:val="single" w:sz="4" w:space="0" w:color="auto"/>
              <w:left w:val="single" w:sz="4" w:space="0" w:color="auto"/>
              <w:bottom w:val="single" w:sz="4" w:space="0" w:color="auto"/>
              <w:right w:val="single" w:sz="4" w:space="0" w:color="auto"/>
            </w:tcBorders>
            <w:vAlign w:val="center"/>
          </w:tcPr>
          <w:p w:rsidR="00982E6D" w:rsidRPr="00474F86" w:rsidRDefault="00982E6D" w:rsidP="00982E6D">
            <w:pPr>
              <w:autoSpaceDE w:val="0"/>
              <w:autoSpaceDN w:val="0"/>
              <w:adjustRightInd w:val="0"/>
              <w:jc w:val="cente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2</w:t>
            </w:r>
          </w:p>
        </w:tc>
        <w:tc>
          <w:tcPr>
            <w:tcW w:w="777" w:type="pct"/>
            <w:tcBorders>
              <w:top w:val="single" w:sz="4" w:space="0" w:color="auto"/>
              <w:left w:val="single" w:sz="4" w:space="0" w:color="auto"/>
              <w:bottom w:val="single" w:sz="4" w:space="0" w:color="auto"/>
              <w:right w:val="single" w:sz="4" w:space="0" w:color="auto"/>
            </w:tcBorders>
            <w:vAlign w:val="center"/>
          </w:tcPr>
          <w:p w:rsidR="00982E6D" w:rsidRPr="00A74E87" w:rsidRDefault="00982E6D" w:rsidP="00982E6D">
            <w:pPr>
              <w:autoSpaceDE w:val="0"/>
              <w:autoSpaceDN w:val="0"/>
              <w:adjustRightInd w:val="0"/>
              <w:rPr>
                <w:rFonts w:ascii="Times New Roman" w:eastAsiaTheme="minorHAnsi" w:hAnsi="Times New Roman" w:cs="Times New Roman"/>
                <w:color w:val="auto"/>
                <w:sz w:val="20"/>
                <w:szCs w:val="20"/>
                <w:lang w:eastAsia="en-US"/>
              </w:rPr>
            </w:pPr>
            <w:r w:rsidRPr="00A74E87">
              <w:rPr>
                <w:rFonts w:ascii="Times New Roman" w:eastAsiaTheme="minorHAnsi" w:hAnsi="Times New Roman" w:cs="Times New Roman"/>
                <w:color w:val="auto"/>
                <w:sz w:val="20"/>
                <w:szCs w:val="20"/>
                <w:lang w:eastAsia="en-US"/>
              </w:rPr>
              <w:t>Рождаемость</w:t>
            </w:r>
          </w:p>
        </w:tc>
        <w:tc>
          <w:tcPr>
            <w:tcW w:w="276" w:type="pct"/>
            <w:tcBorders>
              <w:top w:val="single" w:sz="4" w:space="0" w:color="auto"/>
              <w:left w:val="single" w:sz="4" w:space="0" w:color="auto"/>
              <w:bottom w:val="single" w:sz="4" w:space="0" w:color="auto"/>
              <w:right w:val="single" w:sz="4" w:space="0" w:color="auto"/>
            </w:tcBorders>
            <w:vAlign w:val="center"/>
          </w:tcPr>
          <w:p w:rsidR="00982E6D" w:rsidRPr="00D03D85" w:rsidRDefault="00982E6D" w:rsidP="00982E6D">
            <w:pPr>
              <w:autoSpaceDE w:val="0"/>
              <w:autoSpaceDN w:val="0"/>
              <w:adjustRightInd w:val="0"/>
              <w:jc w:val="center"/>
              <w:rPr>
                <w:rFonts w:ascii="Times New Roman" w:eastAsiaTheme="minorHAnsi" w:hAnsi="Times New Roman" w:cs="Times New Roman"/>
                <w:color w:val="auto"/>
                <w:sz w:val="20"/>
                <w:szCs w:val="20"/>
                <w:lang w:eastAsia="en-US"/>
              </w:rPr>
            </w:pPr>
            <w:r w:rsidRPr="00D03D85">
              <w:rPr>
                <w:rFonts w:ascii="Times New Roman" w:eastAsiaTheme="minorHAnsi" w:hAnsi="Times New Roman" w:cs="Times New Roman"/>
                <w:color w:val="auto"/>
                <w:sz w:val="20"/>
                <w:szCs w:val="20"/>
                <w:lang w:eastAsia="en-US"/>
              </w:rPr>
              <w:t>число детей</w:t>
            </w:r>
          </w:p>
        </w:tc>
        <w:tc>
          <w:tcPr>
            <w:tcW w:w="304" w:type="pct"/>
            <w:tcBorders>
              <w:top w:val="single" w:sz="4" w:space="0" w:color="auto"/>
              <w:left w:val="single" w:sz="4" w:space="0" w:color="auto"/>
              <w:bottom w:val="single" w:sz="4" w:space="0" w:color="auto"/>
              <w:right w:val="single" w:sz="4" w:space="0" w:color="auto"/>
            </w:tcBorders>
            <w:vAlign w:val="center"/>
          </w:tcPr>
          <w:p w:rsidR="00982E6D" w:rsidRPr="00D03D85" w:rsidRDefault="00982E6D" w:rsidP="00982E6D">
            <w:pPr>
              <w:autoSpaceDE w:val="0"/>
              <w:autoSpaceDN w:val="0"/>
              <w:adjustRightInd w:val="0"/>
              <w:jc w:val="cente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10</w:t>
            </w:r>
          </w:p>
        </w:tc>
        <w:tc>
          <w:tcPr>
            <w:tcW w:w="323" w:type="pct"/>
            <w:tcBorders>
              <w:top w:val="single" w:sz="4" w:space="0" w:color="auto"/>
              <w:left w:val="single" w:sz="4" w:space="0" w:color="auto"/>
              <w:bottom w:val="single" w:sz="4" w:space="0" w:color="auto"/>
              <w:right w:val="single" w:sz="4" w:space="0" w:color="auto"/>
            </w:tcBorders>
            <w:vAlign w:val="center"/>
          </w:tcPr>
          <w:p w:rsidR="00982E6D" w:rsidRPr="00D03D85" w:rsidRDefault="00982E6D" w:rsidP="00982E6D">
            <w:pPr>
              <w:autoSpaceDE w:val="0"/>
              <w:autoSpaceDN w:val="0"/>
              <w:adjustRightInd w:val="0"/>
              <w:jc w:val="cente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3</w:t>
            </w:r>
          </w:p>
        </w:tc>
        <w:tc>
          <w:tcPr>
            <w:tcW w:w="316" w:type="pct"/>
            <w:tcBorders>
              <w:top w:val="single" w:sz="4" w:space="0" w:color="auto"/>
              <w:left w:val="single" w:sz="4" w:space="0" w:color="auto"/>
              <w:bottom w:val="single" w:sz="4" w:space="0" w:color="auto"/>
              <w:right w:val="single" w:sz="4" w:space="0" w:color="auto"/>
            </w:tcBorders>
            <w:vAlign w:val="center"/>
          </w:tcPr>
          <w:p w:rsidR="00982E6D" w:rsidRPr="00D03D85" w:rsidRDefault="00982E6D" w:rsidP="00982E6D">
            <w:pPr>
              <w:autoSpaceDE w:val="0"/>
              <w:autoSpaceDN w:val="0"/>
              <w:adjustRightInd w:val="0"/>
              <w:jc w:val="cente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3</w:t>
            </w:r>
          </w:p>
        </w:tc>
        <w:tc>
          <w:tcPr>
            <w:tcW w:w="316" w:type="pct"/>
            <w:tcBorders>
              <w:top w:val="single" w:sz="4" w:space="0" w:color="auto"/>
              <w:left w:val="single" w:sz="4" w:space="0" w:color="auto"/>
              <w:bottom w:val="single" w:sz="4" w:space="0" w:color="auto"/>
              <w:right w:val="single" w:sz="4" w:space="0" w:color="auto"/>
            </w:tcBorders>
            <w:vAlign w:val="center"/>
          </w:tcPr>
          <w:p w:rsidR="00982E6D" w:rsidRPr="00D03D85" w:rsidRDefault="00982E6D" w:rsidP="00982E6D">
            <w:pPr>
              <w:autoSpaceDE w:val="0"/>
              <w:autoSpaceDN w:val="0"/>
              <w:adjustRightInd w:val="0"/>
              <w:jc w:val="cente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3</w:t>
            </w:r>
          </w:p>
        </w:tc>
        <w:tc>
          <w:tcPr>
            <w:tcW w:w="316" w:type="pct"/>
            <w:tcBorders>
              <w:top w:val="single" w:sz="4" w:space="0" w:color="auto"/>
              <w:left w:val="single" w:sz="4" w:space="0" w:color="auto"/>
              <w:bottom w:val="single" w:sz="4" w:space="0" w:color="auto"/>
              <w:right w:val="single" w:sz="4" w:space="0" w:color="auto"/>
            </w:tcBorders>
            <w:vAlign w:val="center"/>
          </w:tcPr>
          <w:p w:rsidR="00982E6D" w:rsidRPr="00D03D85" w:rsidRDefault="00982E6D" w:rsidP="00982E6D">
            <w:pPr>
              <w:autoSpaceDE w:val="0"/>
              <w:autoSpaceDN w:val="0"/>
              <w:adjustRightInd w:val="0"/>
              <w:jc w:val="cente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4</w:t>
            </w:r>
          </w:p>
        </w:tc>
        <w:tc>
          <w:tcPr>
            <w:tcW w:w="316" w:type="pct"/>
            <w:tcBorders>
              <w:top w:val="single" w:sz="4" w:space="0" w:color="auto"/>
              <w:left w:val="single" w:sz="4" w:space="0" w:color="auto"/>
              <w:bottom w:val="single" w:sz="4" w:space="0" w:color="auto"/>
              <w:right w:val="single" w:sz="4" w:space="0" w:color="auto"/>
            </w:tcBorders>
            <w:vAlign w:val="center"/>
          </w:tcPr>
          <w:p w:rsidR="00982E6D" w:rsidRPr="00D03D85" w:rsidRDefault="00982E6D" w:rsidP="00982E6D">
            <w:pPr>
              <w:autoSpaceDE w:val="0"/>
              <w:autoSpaceDN w:val="0"/>
              <w:adjustRightInd w:val="0"/>
              <w:jc w:val="cente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3</w:t>
            </w:r>
          </w:p>
        </w:tc>
        <w:tc>
          <w:tcPr>
            <w:tcW w:w="272" w:type="pct"/>
            <w:tcBorders>
              <w:top w:val="single" w:sz="4" w:space="0" w:color="auto"/>
              <w:left w:val="single" w:sz="4" w:space="0" w:color="auto"/>
              <w:bottom w:val="single" w:sz="4" w:space="0" w:color="auto"/>
              <w:right w:val="single" w:sz="4" w:space="0" w:color="auto"/>
            </w:tcBorders>
            <w:vAlign w:val="center"/>
          </w:tcPr>
          <w:p w:rsidR="00982E6D" w:rsidRPr="00D03D85" w:rsidRDefault="00982E6D" w:rsidP="00982E6D">
            <w:pPr>
              <w:autoSpaceDE w:val="0"/>
              <w:autoSpaceDN w:val="0"/>
              <w:adjustRightInd w:val="0"/>
              <w:jc w:val="cente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4</w:t>
            </w:r>
          </w:p>
        </w:tc>
        <w:tc>
          <w:tcPr>
            <w:tcW w:w="270" w:type="pct"/>
            <w:tcBorders>
              <w:top w:val="single" w:sz="4" w:space="0" w:color="auto"/>
              <w:left w:val="single" w:sz="4" w:space="0" w:color="auto"/>
              <w:bottom w:val="single" w:sz="4" w:space="0" w:color="auto"/>
              <w:right w:val="single" w:sz="4" w:space="0" w:color="auto"/>
            </w:tcBorders>
            <w:vAlign w:val="center"/>
          </w:tcPr>
          <w:p w:rsidR="00982E6D" w:rsidRPr="00D03D85" w:rsidRDefault="0006431F" w:rsidP="00982E6D">
            <w:pPr>
              <w:autoSpaceDE w:val="0"/>
              <w:autoSpaceDN w:val="0"/>
              <w:adjustRightInd w:val="0"/>
              <w:jc w:val="cente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3</w:t>
            </w:r>
          </w:p>
        </w:tc>
        <w:tc>
          <w:tcPr>
            <w:tcW w:w="273" w:type="pct"/>
            <w:tcBorders>
              <w:top w:val="single" w:sz="4" w:space="0" w:color="auto"/>
              <w:left w:val="single" w:sz="4" w:space="0" w:color="auto"/>
              <w:bottom w:val="single" w:sz="4" w:space="0" w:color="auto"/>
              <w:right w:val="single" w:sz="4" w:space="0" w:color="auto"/>
            </w:tcBorders>
            <w:vAlign w:val="center"/>
          </w:tcPr>
          <w:p w:rsidR="00982E6D" w:rsidRPr="00D03D85" w:rsidRDefault="0006431F" w:rsidP="00982E6D">
            <w:pPr>
              <w:autoSpaceDE w:val="0"/>
              <w:autoSpaceDN w:val="0"/>
              <w:adjustRightInd w:val="0"/>
              <w:jc w:val="cente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4</w:t>
            </w:r>
          </w:p>
        </w:tc>
        <w:tc>
          <w:tcPr>
            <w:tcW w:w="270" w:type="pct"/>
            <w:tcBorders>
              <w:top w:val="single" w:sz="4" w:space="0" w:color="auto"/>
              <w:left w:val="single" w:sz="4" w:space="0" w:color="auto"/>
              <w:bottom w:val="single" w:sz="4" w:space="0" w:color="auto"/>
              <w:right w:val="single" w:sz="4" w:space="0" w:color="auto"/>
            </w:tcBorders>
            <w:vAlign w:val="center"/>
          </w:tcPr>
          <w:p w:rsidR="00982E6D" w:rsidRPr="00D03D85" w:rsidRDefault="00982E6D" w:rsidP="00982E6D">
            <w:pPr>
              <w:autoSpaceDE w:val="0"/>
              <w:autoSpaceDN w:val="0"/>
              <w:adjustRightInd w:val="0"/>
              <w:jc w:val="cente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3</w:t>
            </w:r>
          </w:p>
        </w:tc>
        <w:tc>
          <w:tcPr>
            <w:tcW w:w="272" w:type="pct"/>
            <w:tcBorders>
              <w:top w:val="single" w:sz="4" w:space="0" w:color="auto"/>
              <w:left w:val="single" w:sz="4" w:space="0" w:color="auto"/>
              <w:bottom w:val="single" w:sz="4" w:space="0" w:color="auto"/>
              <w:right w:val="single" w:sz="4" w:space="0" w:color="auto"/>
            </w:tcBorders>
            <w:vAlign w:val="center"/>
          </w:tcPr>
          <w:p w:rsidR="00982E6D" w:rsidRPr="00D03D85" w:rsidRDefault="00982E6D" w:rsidP="00982E6D">
            <w:pPr>
              <w:autoSpaceDE w:val="0"/>
              <w:autoSpaceDN w:val="0"/>
              <w:adjustRightInd w:val="0"/>
              <w:jc w:val="cente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4</w:t>
            </w:r>
          </w:p>
        </w:tc>
        <w:tc>
          <w:tcPr>
            <w:tcW w:w="271" w:type="pct"/>
            <w:tcBorders>
              <w:top w:val="single" w:sz="4" w:space="0" w:color="auto"/>
              <w:left w:val="single" w:sz="4" w:space="0" w:color="auto"/>
              <w:bottom w:val="single" w:sz="4" w:space="0" w:color="auto"/>
              <w:right w:val="single" w:sz="4" w:space="0" w:color="auto"/>
            </w:tcBorders>
            <w:vAlign w:val="center"/>
          </w:tcPr>
          <w:p w:rsidR="00982E6D" w:rsidRPr="00D03D85" w:rsidRDefault="00982E6D" w:rsidP="00982E6D">
            <w:pPr>
              <w:autoSpaceDE w:val="0"/>
              <w:autoSpaceDN w:val="0"/>
              <w:adjustRightInd w:val="0"/>
              <w:jc w:val="cente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4</w:t>
            </w:r>
          </w:p>
        </w:tc>
        <w:tc>
          <w:tcPr>
            <w:tcW w:w="302" w:type="pct"/>
            <w:tcBorders>
              <w:top w:val="single" w:sz="4" w:space="0" w:color="auto"/>
              <w:left w:val="single" w:sz="4" w:space="0" w:color="auto"/>
              <w:bottom w:val="single" w:sz="4" w:space="0" w:color="auto"/>
              <w:right w:val="single" w:sz="4" w:space="0" w:color="auto"/>
            </w:tcBorders>
            <w:vAlign w:val="center"/>
          </w:tcPr>
          <w:p w:rsidR="00982E6D" w:rsidRPr="00D03D85" w:rsidRDefault="00982E6D" w:rsidP="00982E6D">
            <w:pPr>
              <w:autoSpaceDE w:val="0"/>
              <w:autoSpaceDN w:val="0"/>
              <w:adjustRightInd w:val="0"/>
              <w:jc w:val="cente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5</w:t>
            </w:r>
          </w:p>
        </w:tc>
      </w:tr>
      <w:tr w:rsidR="00982E6D" w:rsidRPr="00172C87" w:rsidTr="00982E6D">
        <w:trPr>
          <w:jc w:val="center"/>
        </w:trPr>
        <w:tc>
          <w:tcPr>
            <w:tcW w:w="126" w:type="pct"/>
            <w:tcBorders>
              <w:top w:val="single" w:sz="4" w:space="0" w:color="auto"/>
              <w:left w:val="single" w:sz="4" w:space="0" w:color="auto"/>
              <w:bottom w:val="single" w:sz="4" w:space="0" w:color="auto"/>
              <w:right w:val="single" w:sz="4" w:space="0" w:color="auto"/>
            </w:tcBorders>
            <w:vAlign w:val="center"/>
          </w:tcPr>
          <w:p w:rsidR="00982E6D" w:rsidRPr="00474F86" w:rsidRDefault="00982E6D" w:rsidP="00982E6D">
            <w:pPr>
              <w:autoSpaceDE w:val="0"/>
              <w:autoSpaceDN w:val="0"/>
              <w:adjustRightInd w:val="0"/>
              <w:jc w:val="cente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3</w:t>
            </w:r>
          </w:p>
        </w:tc>
        <w:tc>
          <w:tcPr>
            <w:tcW w:w="777" w:type="pct"/>
            <w:tcBorders>
              <w:top w:val="single" w:sz="4" w:space="0" w:color="auto"/>
              <w:left w:val="single" w:sz="4" w:space="0" w:color="auto"/>
              <w:bottom w:val="single" w:sz="4" w:space="0" w:color="auto"/>
              <w:right w:val="single" w:sz="4" w:space="0" w:color="auto"/>
            </w:tcBorders>
            <w:vAlign w:val="center"/>
          </w:tcPr>
          <w:p w:rsidR="00982E6D" w:rsidRPr="00474F86" w:rsidRDefault="00982E6D" w:rsidP="00982E6D">
            <w:pPr>
              <w:autoSpaceDE w:val="0"/>
              <w:autoSpaceDN w:val="0"/>
              <w:adjustRightInd w:val="0"/>
              <w:rPr>
                <w:rFonts w:ascii="Times New Roman" w:eastAsiaTheme="minorHAnsi" w:hAnsi="Times New Roman" w:cs="Times New Roman"/>
                <w:color w:val="auto"/>
                <w:sz w:val="20"/>
                <w:szCs w:val="20"/>
                <w:lang w:eastAsia="en-US"/>
              </w:rPr>
            </w:pPr>
            <w:r w:rsidRPr="00474F86">
              <w:rPr>
                <w:rFonts w:ascii="Times New Roman" w:eastAsiaTheme="minorHAnsi" w:hAnsi="Times New Roman" w:cs="Times New Roman"/>
                <w:color w:val="auto"/>
                <w:sz w:val="20"/>
                <w:szCs w:val="20"/>
                <w:lang w:eastAsia="en-US"/>
              </w:rPr>
              <w:t>Смертность от всех причин</w:t>
            </w:r>
          </w:p>
        </w:tc>
        <w:tc>
          <w:tcPr>
            <w:tcW w:w="276" w:type="pct"/>
            <w:tcBorders>
              <w:top w:val="single" w:sz="4" w:space="0" w:color="auto"/>
              <w:left w:val="single" w:sz="4" w:space="0" w:color="auto"/>
              <w:bottom w:val="single" w:sz="4" w:space="0" w:color="auto"/>
              <w:right w:val="single" w:sz="4" w:space="0" w:color="auto"/>
            </w:tcBorders>
            <w:vAlign w:val="center"/>
          </w:tcPr>
          <w:p w:rsidR="00982E6D" w:rsidRPr="00474F86" w:rsidRDefault="00982E6D" w:rsidP="00982E6D">
            <w:pPr>
              <w:autoSpaceDE w:val="0"/>
              <w:autoSpaceDN w:val="0"/>
              <w:adjustRightInd w:val="0"/>
              <w:jc w:val="center"/>
              <w:rPr>
                <w:rFonts w:ascii="Times New Roman" w:eastAsiaTheme="minorHAnsi" w:hAnsi="Times New Roman" w:cs="Times New Roman"/>
                <w:color w:val="auto"/>
                <w:sz w:val="20"/>
                <w:szCs w:val="20"/>
                <w:lang w:eastAsia="en-US"/>
              </w:rPr>
            </w:pPr>
            <w:r w:rsidRPr="00474F86">
              <w:rPr>
                <w:rFonts w:ascii="Times New Roman" w:hAnsi="Times New Roman" w:cs="Times New Roman"/>
                <w:color w:val="auto"/>
                <w:sz w:val="20"/>
                <w:szCs w:val="20"/>
              </w:rPr>
              <w:t>чел. населения</w:t>
            </w:r>
          </w:p>
        </w:tc>
        <w:tc>
          <w:tcPr>
            <w:tcW w:w="304" w:type="pct"/>
            <w:tcBorders>
              <w:top w:val="single" w:sz="4" w:space="0" w:color="auto"/>
              <w:left w:val="single" w:sz="4" w:space="0" w:color="auto"/>
              <w:bottom w:val="single" w:sz="4" w:space="0" w:color="auto"/>
              <w:right w:val="single" w:sz="4" w:space="0" w:color="auto"/>
            </w:tcBorders>
            <w:vAlign w:val="center"/>
          </w:tcPr>
          <w:p w:rsidR="00982E6D" w:rsidRPr="003C75E6" w:rsidRDefault="00982E6D" w:rsidP="00982E6D">
            <w:pPr>
              <w:autoSpaceDE w:val="0"/>
              <w:autoSpaceDN w:val="0"/>
              <w:adjustRightInd w:val="0"/>
              <w:jc w:val="center"/>
              <w:rPr>
                <w:rFonts w:ascii="Times New Roman" w:eastAsiaTheme="minorHAnsi" w:hAnsi="Times New Roman" w:cs="Times New Roman"/>
                <w:color w:val="auto"/>
                <w:sz w:val="20"/>
                <w:szCs w:val="20"/>
                <w:lang w:eastAsia="en-US"/>
              </w:rPr>
            </w:pPr>
            <w:r w:rsidRPr="003C75E6">
              <w:rPr>
                <w:rFonts w:ascii="Times New Roman" w:eastAsiaTheme="minorHAnsi" w:hAnsi="Times New Roman" w:cs="Times New Roman"/>
                <w:color w:val="auto"/>
                <w:sz w:val="20"/>
                <w:szCs w:val="20"/>
                <w:lang w:eastAsia="en-US"/>
              </w:rPr>
              <w:t>9</w:t>
            </w:r>
          </w:p>
        </w:tc>
        <w:tc>
          <w:tcPr>
            <w:tcW w:w="323" w:type="pct"/>
            <w:tcBorders>
              <w:top w:val="single" w:sz="4" w:space="0" w:color="auto"/>
              <w:left w:val="single" w:sz="4" w:space="0" w:color="auto"/>
              <w:bottom w:val="single" w:sz="4" w:space="0" w:color="auto"/>
              <w:right w:val="single" w:sz="4" w:space="0" w:color="auto"/>
            </w:tcBorders>
            <w:vAlign w:val="center"/>
          </w:tcPr>
          <w:p w:rsidR="00982E6D" w:rsidRPr="003C75E6" w:rsidRDefault="00982E6D" w:rsidP="00982E6D">
            <w:pPr>
              <w:autoSpaceDE w:val="0"/>
              <w:autoSpaceDN w:val="0"/>
              <w:adjustRightInd w:val="0"/>
              <w:jc w:val="cente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7</w:t>
            </w:r>
          </w:p>
        </w:tc>
        <w:tc>
          <w:tcPr>
            <w:tcW w:w="316" w:type="pct"/>
            <w:tcBorders>
              <w:top w:val="single" w:sz="4" w:space="0" w:color="auto"/>
              <w:left w:val="single" w:sz="4" w:space="0" w:color="auto"/>
              <w:bottom w:val="single" w:sz="4" w:space="0" w:color="auto"/>
              <w:right w:val="single" w:sz="4" w:space="0" w:color="auto"/>
            </w:tcBorders>
            <w:vAlign w:val="center"/>
          </w:tcPr>
          <w:p w:rsidR="00982E6D" w:rsidRPr="003C75E6" w:rsidRDefault="00982E6D" w:rsidP="00982E6D">
            <w:pPr>
              <w:jc w:val="center"/>
              <w:rPr>
                <w:rFonts w:ascii="Times New Roman" w:hAnsi="Times New Roman" w:cs="Times New Roman"/>
                <w:sz w:val="20"/>
                <w:szCs w:val="20"/>
              </w:rPr>
            </w:pPr>
            <w:r>
              <w:rPr>
                <w:rFonts w:ascii="Times New Roman" w:hAnsi="Times New Roman" w:cs="Times New Roman"/>
                <w:sz w:val="20"/>
                <w:szCs w:val="20"/>
              </w:rPr>
              <w:t>8</w:t>
            </w:r>
          </w:p>
        </w:tc>
        <w:tc>
          <w:tcPr>
            <w:tcW w:w="316" w:type="pct"/>
            <w:tcBorders>
              <w:top w:val="single" w:sz="4" w:space="0" w:color="auto"/>
              <w:left w:val="single" w:sz="4" w:space="0" w:color="auto"/>
              <w:bottom w:val="single" w:sz="4" w:space="0" w:color="auto"/>
              <w:right w:val="single" w:sz="4" w:space="0" w:color="auto"/>
            </w:tcBorders>
            <w:vAlign w:val="center"/>
          </w:tcPr>
          <w:p w:rsidR="00982E6D" w:rsidRPr="003C75E6" w:rsidRDefault="00982E6D" w:rsidP="00982E6D">
            <w:pPr>
              <w:jc w:val="center"/>
              <w:rPr>
                <w:rFonts w:ascii="Times New Roman" w:hAnsi="Times New Roman" w:cs="Times New Roman"/>
                <w:sz w:val="20"/>
                <w:szCs w:val="20"/>
              </w:rPr>
            </w:pPr>
            <w:r>
              <w:rPr>
                <w:rFonts w:ascii="Times New Roman" w:hAnsi="Times New Roman" w:cs="Times New Roman"/>
                <w:sz w:val="20"/>
                <w:szCs w:val="20"/>
              </w:rPr>
              <w:t>5</w:t>
            </w:r>
          </w:p>
        </w:tc>
        <w:tc>
          <w:tcPr>
            <w:tcW w:w="316" w:type="pct"/>
            <w:tcBorders>
              <w:top w:val="single" w:sz="4" w:space="0" w:color="auto"/>
              <w:left w:val="single" w:sz="4" w:space="0" w:color="auto"/>
              <w:bottom w:val="single" w:sz="4" w:space="0" w:color="auto"/>
              <w:right w:val="single" w:sz="4" w:space="0" w:color="auto"/>
            </w:tcBorders>
            <w:vAlign w:val="center"/>
          </w:tcPr>
          <w:p w:rsidR="00982E6D" w:rsidRPr="003C75E6" w:rsidRDefault="00982E6D" w:rsidP="00982E6D">
            <w:pPr>
              <w:jc w:val="center"/>
              <w:rPr>
                <w:rFonts w:ascii="Times New Roman" w:hAnsi="Times New Roman" w:cs="Times New Roman"/>
                <w:sz w:val="20"/>
                <w:szCs w:val="20"/>
              </w:rPr>
            </w:pPr>
            <w:r>
              <w:rPr>
                <w:rFonts w:ascii="Times New Roman" w:hAnsi="Times New Roman" w:cs="Times New Roman"/>
                <w:sz w:val="20"/>
                <w:szCs w:val="20"/>
              </w:rPr>
              <w:t>6</w:t>
            </w:r>
          </w:p>
        </w:tc>
        <w:tc>
          <w:tcPr>
            <w:tcW w:w="316" w:type="pct"/>
            <w:tcBorders>
              <w:top w:val="single" w:sz="4" w:space="0" w:color="auto"/>
              <w:left w:val="single" w:sz="4" w:space="0" w:color="auto"/>
              <w:bottom w:val="single" w:sz="4" w:space="0" w:color="auto"/>
              <w:right w:val="single" w:sz="4" w:space="0" w:color="auto"/>
            </w:tcBorders>
            <w:vAlign w:val="center"/>
          </w:tcPr>
          <w:p w:rsidR="00982E6D" w:rsidRPr="003C75E6" w:rsidRDefault="00982E6D" w:rsidP="00982E6D">
            <w:pPr>
              <w:jc w:val="center"/>
              <w:rPr>
                <w:rFonts w:ascii="Times New Roman" w:hAnsi="Times New Roman" w:cs="Times New Roman"/>
                <w:sz w:val="20"/>
                <w:szCs w:val="20"/>
              </w:rPr>
            </w:pPr>
            <w:r>
              <w:rPr>
                <w:rFonts w:ascii="Times New Roman" w:hAnsi="Times New Roman" w:cs="Times New Roman"/>
                <w:sz w:val="20"/>
                <w:szCs w:val="20"/>
              </w:rPr>
              <w:t>5</w:t>
            </w:r>
          </w:p>
        </w:tc>
        <w:tc>
          <w:tcPr>
            <w:tcW w:w="272" w:type="pct"/>
            <w:tcBorders>
              <w:top w:val="single" w:sz="4" w:space="0" w:color="auto"/>
              <w:left w:val="single" w:sz="4" w:space="0" w:color="auto"/>
              <w:bottom w:val="single" w:sz="4" w:space="0" w:color="auto"/>
              <w:right w:val="single" w:sz="4" w:space="0" w:color="auto"/>
            </w:tcBorders>
            <w:vAlign w:val="center"/>
          </w:tcPr>
          <w:p w:rsidR="00982E6D" w:rsidRPr="003C75E6" w:rsidRDefault="00982E6D" w:rsidP="00982E6D">
            <w:pPr>
              <w:jc w:val="center"/>
              <w:rPr>
                <w:rFonts w:ascii="Times New Roman" w:hAnsi="Times New Roman" w:cs="Times New Roman"/>
                <w:sz w:val="20"/>
                <w:szCs w:val="20"/>
              </w:rPr>
            </w:pPr>
            <w:r>
              <w:rPr>
                <w:rFonts w:ascii="Times New Roman" w:hAnsi="Times New Roman" w:cs="Times New Roman"/>
                <w:sz w:val="20"/>
                <w:szCs w:val="20"/>
              </w:rPr>
              <w:t>6</w:t>
            </w:r>
          </w:p>
        </w:tc>
        <w:tc>
          <w:tcPr>
            <w:tcW w:w="270" w:type="pct"/>
            <w:tcBorders>
              <w:top w:val="single" w:sz="4" w:space="0" w:color="auto"/>
              <w:left w:val="single" w:sz="4" w:space="0" w:color="auto"/>
              <w:bottom w:val="single" w:sz="4" w:space="0" w:color="auto"/>
              <w:right w:val="single" w:sz="4" w:space="0" w:color="auto"/>
            </w:tcBorders>
            <w:vAlign w:val="center"/>
          </w:tcPr>
          <w:p w:rsidR="00982E6D" w:rsidRPr="003C75E6" w:rsidRDefault="0006431F" w:rsidP="00982E6D">
            <w:pPr>
              <w:jc w:val="center"/>
              <w:rPr>
                <w:rFonts w:ascii="Times New Roman" w:hAnsi="Times New Roman" w:cs="Times New Roman"/>
                <w:sz w:val="20"/>
                <w:szCs w:val="20"/>
              </w:rPr>
            </w:pPr>
            <w:r>
              <w:rPr>
                <w:rFonts w:ascii="Times New Roman" w:hAnsi="Times New Roman" w:cs="Times New Roman"/>
                <w:sz w:val="20"/>
                <w:szCs w:val="20"/>
              </w:rPr>
              <w:t>5</w:t>
            </w:r>
          </w:p>
        </w:tc>
        <w:tc>
          <w:tcPr>
            <w:tcW w:w="273" w:type="pct"/>
            <w:tcBorders>
              <w:top w:val="single" w:sz="4" w:space="0" w:color="auto"/>
              <w:left w:val="single" w:sz="4" w:space="0" w:color="auto"/>
              <w:bottom w:val="single" w:sz="4" w:space="0" w:color="auto"/>
              <w:right w:val="single" w:sz="4" w:space="0" w:color="auto"/>
            </w:tcBorders>
            <w:vAlign w:val="center"/>
          </w:tcPr>
          <w:p w:rsidR="00982E6D" w:rsidRPr="003C75E6" w:rsidRDefault="0006431F" w:rsidP="00982E6D">
            <w:pPr>
              <w:jc w:val="center"/>
              <w:rPr>
                <w:rFonts w:ascii="Times New Roman" w:hAnsi="Times New Roman" w:cs="Times New Roman"/>
                <w:sz w:val="20"/>
                <w:szCs w:val="20"/>
              </w:rPr>
            </w:pPr>
            <w:r>
              <w:rPr>
                <w:rFonts w:ascii="Times New Roman" w:hAnsi="Times New Roman" w:cs="Times New Roman"/>
                <w:sz w:val="20"/>
                <w:szCs w:val="20"/>
              </w:rPr>
              <w:t>6</w:t>
            </w:r>
          </w:p>
        </w:tc>
        <w:tc>
          <w:tcPr>
            <w:tcW w:w="270" w:type="pct"/>
            <w:tcBorders>
              <w:top w:val="single" w:sz="4" w:space="0" w:color="auto"/>
              <w:left w:val="single" w:sz="4" w:space="0" w:color="auto"/>
              <w:bottom w:val="single" w:sz="4" w:space="0" w:color="auto"/>
              <w:right w:val="single" w:sz="4" w:space="0" w:color="auto"/>
            </w:tcBorders>
            <w:vAlign w:val="center"/>
          </w:tcPr>
          <w:p w:rsidR="00982E6D" w:rsidRPr="003C75E6" w:rsidRDefault="00982E6D" w:rsidP="00982E6D">
            <w:pPr>
              <w:jc w:val="center"/>
              <w:rPr>
                <w:rFonts w:ascii="Times New Roman" w:hAnsi="Times New Roman" w:cs="Times New Roman"/>
                <w:sz w:val="20"/>
                <w:szCs w:val="20"/>
              </w:rPr>
            </w:pPr>
            <w:r>
              <w:rPr>
                <w:rFonts w:ascii="Times New Roman" w:hAnsi="Times New Roman" w:cs="Times New Roman"/>
                <w:sz w:val="20"/>
                <w:szCs w:val="20"/>
              </w:rPr>
              <w:t>5</w:t>
            </w:r>
          </w:p>
        </w:tc>
        <w:tc>
          <w:tcPr>
            <w:tcW w:w="272" w:type="pct"/>
            <w:tcBorders>
              <w:top w:val="single" w:sz="4" w:space="0" w:color="auto"/>
              <w:left w:val="single" w:sz="4" w:space="0" w:color="auto"/>
              <w:bottom w:val="single" w:sz="4" w:space="0" w:color="auto"/>
              <w:right w:val="single" w:sz="4" w:space="0" w:color="auto"/>
            </w:tcBorders>
            <w:vAlign w:val="center"/>
          </w:tcPr>
          <w:p w:rsidR="00982E6D" w:rsidRPr="003C75E6" w:rsidRDefault="00982E6D" w:rsidP="00982E6D">
            <w:pPr>
              <w:jc w:val="center"/>
              <w:rPr>
                <w:rFonts w:ascii="Times New Roman" w:hAnsi="Times New Roman" w:cs="Times New Roman"/>
                <w:sz w:val="20"/>
                <w:szCs w:val="20"/>
              </w:rPr>
            </w:pPr>
            <w:r>
              <w:rPr>
                <w:rFonts w:ascii="Times New Roman" w:hAnsi="Times New Roman" w:cs="Times New Roman"/>
                <w:sz w:val="20"/>
                <w:szCs w:val="20"/>
              </w:rPr>
              <w:t>6</w:t>
            </w:r>
          </w:p>
        </w:tc>
        <w:tc>
          <w:tcPr>
            <w:tcW w:w="271" w:type="pct"/>
            <w:tcBorders>
              <w:top w:val="single" w:sz="4" w:space="0" w:color="auto"/>
              <w:left w:val="single" w:sz="4" w:space="0" w:color="auto"/>
              <w:bottom w:val="single" w:sz="4" w:space="0" w:color="auto"/>
              <w:right w:val="single" w:sz="4" w:space="0" w:color="auto"/>
            </w:tcBorders>
            <w:vAlign w:val="center"/>
          </w:tcPr>
          <w:p w:rsidR="00982E6D" w:rsidRPr="003C75E6" w:rsidRDefault="00982E6D" w:rsidP="00982E6D">
            <w:pPr>
              <w:jc w:val="center"/>
              <w:rPr>
                <w:rFonts w:ascii="Times New Roman" w:hAnsi="Times New Roman" w:cs="Times New Roman"/>
                <w:sz w:val="20"/>
                <w:szCs w:val="20"/>
              </w:rPr>
            </w:pPr>
            <w:r>
              <w:rPr>
                <w:rFonts w:ascii="Times New Roman" w:hAnsi="Times New Roman" w:cs="Times New Roman"/>
                <w:sz w:val="20"/>
                <w:szCs w:val="20"/>
              </w:rPr>
              <w:t>5</w:t>
            </w:r>
          </w:p>
        </w:tc>
        <w:tc>
          <w:tcPr>
            <w:tcW w:w="302" w:type="pct"/>
            <w:tcBorders>
              <w:top w:val="single" w:sz="4" w:space="0" w:color="auto"/>
              <w:left w:val="single" w:sz="4" w:space="0" w:color="auto"/>
              <w:bottom w:val="single" w:sz="4" w:space="0" w:color="auto"/>
              <w:right w:val="single" w:sz="4" w:space="0" w:color="auto"/>
            </w:tcBorders>
            <w:vAlign w:val="center"/>
          </w:tcPr>
          <w:p w:rsidR="00982E6D" w:rsidRPr="003C75E6" w:rsidRDefault="00982E6D" w:rsidP="00982E6D">
            <w:pPr>
              <w:jc w:val="center"/>
              <w:rPr>
                <w:rFonts w:ascii="Times New Roman" w:hAnsi="Times New Roman" w:cs="Times New Roman"/>
                <w:sz w:val="20"/>
                <w:szCs w:val="20"/>
              </w:rPr>
            </w:pPr>
            <w:r>
              <w:rPr>
                <w:rFonts w:ascii="Times New Roman" w:hAnsi="Times New Roman" w:cs="Times New Roman"/>
                <w:sz w:val="20"/>
                <w:szCs w:val="20"/>
              </w:rPr>
              <w:t>6</w:t>
            </w:r>
          </w:p>
        </w:tc>
      </w:tr>
      <w:tr w:rsidR="00C52669" w:rsidRPr="00172C87" w:rsidTr="007619A7">
        <w:trPr>
          <w:jc w:val="center"/>
        </w:trPr>
        <w:tc>
          <w:tcPr>
            <w:tcW w:w="5000" w:type="pct"/>
            <w:gridSpan w:val="16"/>
            <w:tcBorders>
              <w:top w:val="single" w:sz="4" w:space="0" w:color="auto"/>
              <w:left w:val="single" w:sz="4" w:space="0" w:color="auto"/>
              <w:bottom w:val="single" w:sz="4" w:space="0" w:color="auto"/>
              <w:right w:val="single" w:sz="4" w:space="0" w:color="auto"/>
            </w:tcBorders>
            <w:vAlign w:val="center"/>
          </w:tcPr>
          <w:p w:rsidR="00C52669" w:rsidRPr="00A74E87" w:rsidRDefault="00C52669" w:rsidP="007619A7">
            <w:pPr>
              <w:autoSpaceDE w:val="0"/>
              <w:autoSpaceDN w:val="0"/>
              <w:adjustRightInd w:val="0"/>
              <w:jc w:val="center"/>
              <w:rPr>
                <w:rFonts w:ascii="Times New Roman" w:eastAsiaTheme="minorHAnsi" w:hAnsi="Times New Roman" w:cs="Times New Roman"/>
                <w:b/>
                <w:color w:val="auto"/>
                <w:lang w:eastAsia="en-US"/>
              </w:rPr>
            </w:pPr>
            <w:r w:rsidRPr="00A74E87">
              <w:rPr>
                <w:rFonts w:ascii="Times New Roman" w:hAnsi="Times New Roman" w:cs="Times New Roman"/>
                <w:b/>
              </w:rPr>
              <w:t>Приоритет 2. «Создание комфортного пространства для жизни»</w:t>
            </w:r>
          </w:p>
        </w:tc>
      </w:tr>
      <w:tr w:rsidR="00982E6D" w:rsidRPr="00172C87" w:rsidTr="00982E6D">
        <w:trPr>
          <w:jc w:val="center"/>
        </w:trPr>
        <w:tc>
          <w:tcPr>
            <w:tcW w:w="126" w:type="pct"/>
            <w:tcBorders>
              <w:top w:val="single" w:sz="4" w:space="0" w:color="auto"/>
              <w:left w:val="single" w:sz="4" w:space="0" w:color="auto"/>
              <w:bottom w:val="single" w:sz="4" w:space="0" w:color="auto"/>
              <w:right w:val="single" w:sz="4" w:space="0" w:color="auto"/>
            </w:tcBorders>
            <w:vAlign w:val="center"/>
          </w:tcPr>
          <w:p w:rsidR="00982E6D" w:rsidRPr="00474F86" w:rsidRDefault="00982E6D" w:rsidP="00982E6D">
            <w:pPr>
              <w:autoSpaceDE w:val="0"/>
              <w:autoSpaceDN w:val="0"/>
              <w:adjustRightInd w:val="0"/>
              <w:jc w:val="cente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4</w:t>
            </w:r>
          </w:p>
        </w:tc>
        <w:tc>
          <w:tcPr>
            <w:tcW w:w="777" w:type="pct"/>
            <w:tcBorders>
              <w:top w:val="single" w:sz="4" w:space="0" w:color="auto"/>
              <w:left w:val="single" w:sz="4" w:space="0" w:color="auto"/>
              <w:bottom w:val="single" w:sz="4" w:space="0" w:color="auto"/>
              <w:right w:val="single" w:sz="4" w:space="0" w:color="auto"/>
            </w:tcBorders>
            <w:vAlign w:val="center"/>
          </w:tcPr>
          <w:p w:rsidR="00982E6D" w:rsidRPr="00474F86" w:rsidRDefault="00982E6D" w:rsidP="00982E6D">
            <w:pPr>
              <w:autoSpaceDE w:val="0"/>
              <w:autoSpaceDN w:val="0"/>
              <w:adjustRightInd w:val="0"/>
              <w:rPr>
                <w:rFonts w:ascii="Times New Roman" w:eastAsiaTheme="minorHAnsi" w:hAnsi="Times New Roman" w:cs="Times New Roman"/>
                <w:color w:val="auto"/>
                <w:sz w:val="20"/>
                <w:szCs w:val="20"/>
                <w:lang w:eastAsia="en-US"/>
              </w:rPr>
            </w:pPr>
            <w:r w:rsidRPr="00474F86">
              <w:rPr>
                <w:rFonts w:ascii="Times New Roman" w:hAnsi="Times New Roman" w:cs="Times New Roman"/>
                <w:color w:val="auto"/>
                <w:sz w:val="20"/>
                <w:szCs w:val="20"/>
              </w:rPr>
              <w:t>Общая площадь жилых помещений</w:t>
            </w:r>
            <w:r>
              <w:rPr>
                <w:rFonts w:ascii="Times New Roman" w:hAnsi="Times New Roman" w:cs="Times New Roman"/>
                <w:color w:val="auto"/>
                <w:sz w:val="20"/>
                <w:szCs w:val="20"/>
              </w:rPr>
              <w:t xml:space="preserve"> (</w:t>
            </w:r>
            <w:r w:rsidRPr="00DE0CF4">
              <w:rPr>
                <w:rFonts w:ascii="Times New Roman" w:hAnsi="Times New Roman" w:cs="Times New Roman"/>
                <w:color w:val="auto"/>
                <w:sz w:val="20"/>
                <w:szCs w:val="20"/>
              </w:rPr>
              <w:t>14080</w:t>
            </w:r>
            <w:r>
              <w:rPr>
                <w:rFonts w:ascii="Times New Roman" w:hAnsi="Times New Roman" w:cs="Times New Roman"/>
                <w:color w:val="auto"/>
                <w:sz w:val="20"/>
                <w:szCs w:val="20"/>
              </w:rPr>
              <w:t>)</w:t>
            </w:r>
            <w:r w:rsidRPr="00474F86">
              <w:rPr>
                <w:rFonts w:ascii="Times New Roman" w:hAnsi="Times New Roman" w:cs="Times New Roman"/>
                <w:color w:val="auto"/>
                <w:sz w:val="20"/>
                <w:szCs w:val="20"/>
              </w:rPr>
              <w:t>, приходящихся в среднем на одного жителя, всего</w:t>
            </w:r>
          </w:p>
        </w:tc>
        <w:tc>
          <w:tcPr>
            <w:tcW w:w="276" w:type="pct"/>
            <w:tcBorders>
              <w:top w:val="single" w:sz="4" w:space="0" w:color="auto"/>
              <w:left w:val="single" w:sz="4" w:space="0" w:color="auto"/>
              <w:bottom w:val="single" w:sz="4" w:space="0" w:color="auto"/>
              <w:right w:val="single" w:sz="4" w:space="0" w:color="auto"/>
            </w:tcBorders>
            <w:vAlign w:val="center"/>
          </w:tcPr>
          <w:p w:rsidR="00982E6D" w:rsidRPr="00474F86" w:rsidRDefault="00982E6D" w:rsidP="00982E6D">
            <w:pPr>
              <w:autoSpaceDE w:val="0"/>
              <w:autoSpaceDN w:val="0"/>
              <w:adjustRightInd w:val="0"/>
              <w:jc w:val="center"/>
              <w:rPr>
                <w:rFonts w:ascii="Times New Roman" w:eastAsiaTheme="minorHAnsi" w:hAnsi="Times New Roman" w:cs="Times New Roman"/>
                <w:color w:val="auto"/>
                <w:sz w:val="20"/>
                <w:szCs w:val="20"/>
                <w:lang w:eastAsia="en-US"/>
              </w:rPr>
            </w:pPr>
            <w:r w:rsidRPr="00474F86">
              <w:rPr>
                <w:rFonts w:ascii="Times New Roman" w:eastAsiaTheme="minorHAnsi" w:hAnsi="Times New Roman" w:cs="Times New Roman"/>
                <w:color w:val="auto"/>
                <w:sz w:val="20"/>
                <w:szCs w:val="20"/>
                <w:lang w:eastAsia="en-US"/>
              </w:rPr>
              <w:t>кв. м</w:t>
            </w:r>
          </w:p>
        </w:tc>
        <w:tc>
          <w:tcPr>
            <w:tcW w:w="304" w:type="pct"/>
            <w:tcBorders>
              <w:top w:val="single" w:sz="4" w:space="0" w:color="auto"/>
              <w:left w:val="single" w:sz="4" w:space="0" w:color="auto"/>
              <w:bottom w:val="single" w:sz="4" w:space="0" w:color="auto"/>
              <w:right w:val="single" w:sz="4" w:space="0" w:color="auto"/>
            </w:tcBorders>
            <w:vAlign w:val="center"/>
          </w:tcPr>
          <w:p w:rsidR="00982E6D" w:rsidRPr="00474F86" w:rsidRDefault="00982E6D" w:rsidP="00982E6D">
            <w:pPr>
              <w:autoSpaceDE w:val="0"/>
              <w:autoSpaceDN w:val="0"/>
              <w:adjustRightInd w:val="0"/>
              <w:jc w:val="cente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22,2</w:t>
            </w:r>
          </w:p>
        </w:tc>
        <w:tc>
          <w:tcPr>
            <w:tcW w:w="323" w:type="pct"/>
            <w:tcBorders>
              <w:top w:val="single" w:sz="4" w:space="0" w:color="auto"/>
              <w:left w:val="single" w:sz="4" w:space="0" w:color="auto"/>
              <w:bottom w:val="single" w:sz="4" w:space="0" w:color="auto"/>
              <w:right w:val="single" w:sz="4" w:space="0" w:color="auto"/>
            </w:tcBorders>
            <w:vAlign w:val="center"/>
          </w:tcPr>
          <w:p w:rsidR="00982E6D" w:rsidRDefault="00982E6D" w:rsidP="00982E6D">
            <w:pPr>
              <w:jc w:val="center"/>
            </w:pPr>
            <w:r w:rsidRPr="00225FA1">
              <w:rPr>
                <w:rFonts w:ascii="Times New Roman" w:eastAsiaTheme="minorHAnsi" w:hAnsi="Times New Roman" w:cs="Times New Roman"/>
                <w:color w:val="auto"/>
                <w:sz w:val="20"/>
                <w:szCs w:val="20"/>
                <w:lang w:eastAsia="en-US"/>
              </w:rPr>
              <w:t>22,2</w:t>
            </w:r>
          </w:p>
        </w:tc>
        <w:tc>
          <w:tcPr>
            <w:tcW w:w="316" w:type="pct"/>
            <w:tcBorders>
              <w:top w:val="single" w:sz="4" w:space="0" w:color="auto"/>
              <w:left w:val="single" w:sz="4" w:space="0" w:color="auto"/>
              <w:bottom w:val="single" w:sz="4" w:space="0" w:color="auto"/>
              <w:right w:val="single" w:sz="4" w:space="0" w:color="auto"/>
            </w:tcBorders>
            <w:vAlign w:val="center"/>
          </w:tcPr>
          <w:p w:rsidR="00982E6D" w:rsidRDefault="00982E6D" w:rsidP="00982E6D">
            <w:pPr>
              <w:jc w:val="center"/>
            </w:pPr>
            <w:r w:rsidRPr="00225FA1">
              <w:rPr>
                <w:rFonts w:ascii="Times New Roman" w:eastAsiaTheme="minorHAnsi" w:hAnsi="Times New Roman" w:cs="Times New Roman"/>
                <w:color w:val="auto"/>
                <w:sz w:val="20"/>
                <w:szCs w:val="20"/>
                <w:lang w:eastAsia="en-US"/>
              </w:rPr>
              <w:t>22,2</w:t>
            </w:r>
          </w:p>
        </w:tc>
        <w:tc>
          <w:tcPr>
            <w:tcW w:w="316" w:type="pct"/>
            <w:tcBorders>
              <w:top w:val="single" w:sz="4" w:space="0" w:color="auto"/>
              <w:left w:val="single" w:sz="4" w:space="0" w:color="auto"/>
              <w:bottom w:val="single" w:sz="4" w:space="0" w:color="auto"/>
              <w:right w:val="single" w:sz="4" w:space="0" w:color="auto"/>
            </w:tcBorders>
            <w:vAlign w:val="center"/>
          </w:tcPr>
          <w:p w:rsidR="00982E6D" w:rsidRDefault="00982E6D" w:rsidP="00982E6D">
            <w:pPr>
              <w:jc w:val="center"/>
            </w:pPr>
            <w:r w:rsidRPr="00225FA1">
              <w:rPr>
                <w:rFonts w:ascii="Times New Roman" w:eastAsiaTheme="minorHAnsi" w:hAnsi="Times New Roman" w:cs="Times New Roman"/>
                <w:color w:val="auto"/>
                <w:sz w:val="20"/>
                <w:szCs w:val="20"/>
                <w:lang w:eastAsia="en-US"/>
              </w:rPr>
              <w:t>22,2</w:t>
            </w:r>
          </w:p>
        </w:tc>
        <w:tc>
          <w:tcPr>
            <w:tcW w:w="316" w:type="pct"/>
            <w:tcBorders>
              <w:top w:val="single" w:sz="4" w:space="0" w:color="auto"/>
              <w:left w:val="single" w:sz="4" w:space="0" w:color="auto"/>
              <w:bottom w:val="single" w:sz="4" w:space="0" w:color="auto"/>
              <w:right w:val="single" w:sz="4" w:space="0" w:color="auto"/>
            </w:tcBorders>
            <w:vAlign w:val="center"/>
          </w:tcPr>
          <w:p w:rsidR="00982E6D" w:rsidRDefault="00982E6D" w:rsidP="00982E6D">
            <w:pPr>
              <w:jc w:val="center"/>
            </w:pPr>
            <w:r w:rsidRPr="00225FA1">
              <w:rPr>
                <w:rFonts w:ascii="Times New Roman" w:eastAsiaTheme="minorHAnsi" w:hAnsi="Times New Roman" w:cs="Times New Roman"/>
                <w:color w:val="auto"/>
                <w:sz w:val="20"/>
                <w:szCs w:val="20"/>
                <w:lang w:eastAsia="en-US"/>
              </w:rPr>
              <w:t>22,2</w:t>
            </w:r>
          </w:p>
        </w:tc>
        <w:tc>
          <w:tcPr>
            <w:tcW w:w="316" w:type="pct"/>
            <w:tcBorders>
              <w:top w:val="single" w:sz="4" w:space="0" w:color="auto"/>
              <w:left w:val="single" w:sz="4" w:space="0" w:color="auto"/>
              <w:bottom w:val="single" w:sz="4" w:space="0" w:color="auto"/>
              <w:right w:val="single" w:sz="4" w:space="0" w:color="auto"/>
            </w:tcBorders>
            <w:vAlign w:val="center"/>
          </w:tcPr>
          <w:p w:rsidR="00982E6D" w:rsidRDefault="00982E6D" w:rsidP="00982E6D">
            <w:pPr>
              <w:jc w:val="center"/>
            </w:pPr>
            <w:r w:rsidRPr="00225FA1">
              <w:rPr>
                <w:rFonts w:ascii="Times New Roman" w:eastAsiaTheme="minorHAnsi" w:hAnsi="Times New Roman" w:cs="Times New Roman"/>
                <w:color w:val="auto"/>
                <w:sz w:val="20"/>
                <w:szCs w:val="20"/>
                <w:lang w:eastAsia="en-US"/>
              </w:rPr>
              <w:t>22,2</w:t>
            </w:r>
          </w:p>
        </w:tc>
        <w:tc>
          <w:tcPr>
            <w:tcW w:w="272" w:type="pct"/>
            <w:tcBorders>
              <w:top w:val="single" w:sz="4" w:space="0" w:color="auto"/>
              <w:left w:val="single" w:sz="4" w:space="0" w:color="auto"/>
              <w:bottom w:val="single" w:sz="4" w:space="0" w:color="auto"/>
              <w:right w:val="single" w:sz="4" w:space="0" w:color="auto"/>
            </w:tcBorders>
            <w:vAlign w:val="center"/>
          </w:tcPr>
          <w:p w:rsidR="00982E6D" w:rsidRDefault="00982E6D" w:rsidP="00982E6D">
            <w:pPr>
              <w:jc w:val="center"/>
            </w:pPr>
            <w:r w:rsidRPr="00225FA1">
              <w:rPr>
                <w:rFonts w:ascii="Times New Roman" w:eastAsiaTheme="minorHAnsi" w:hAnsi="Times New Roman" w:cs="Times New Roman"/>
                <w:color w:val="auto"/>
                <w:sz w:val="20"/>
                <w:szCs w:val="20"/>
                <w:lang w:eastAsia="en-US"/>
              </w:rPr>
              <w:t>22,2</w:t>
            </w:r>
          </w:p>
        </w:tc>
        <w:tc>
          <w:tcPr>
            <w:tcW w:w="270" w:type="pct"/>
            <w:tcBorders>
              <w:top w:val="single" w:sz="4" w:space="0" w:color="auto"/>
              <w:left w:val="single" w:sz="4" w:space="0" w:color="auto"/>
              <w:bottom w:val="single" w:sz="4" w:space="0" w:color="auto"/>
              <w:right w:val="single" w:sz="4" w:space="0" w:color="auto"/>
            </w:tcBorders>
            <w:vAlign w:val="center"/>
          </w:tcPr>
          <w:p w:rsidR="00982E6D" w:rsidRDefault="0006431F" w:rsidP="00982E6D">
            <w:pPr>
              <w:jc w:val="center"/>
            </w:pPr>
            <w:r w:rsidRPr="00225FA1">
              <w:rPr>
                <w:rFonts w:ascii="Times New Roman" w:eastAsiaTheme="minorHAnsi" w:hAnsi="Times New Roman" w:cs="Times New Roman"/>
                <w:color w:val="auto"/>
                <w:sz w:val="20"/>
                <w:szCs w:val="20"/>
                <w:lang w:eastAsia="en-US"/>
              </w:rPr>
              <w:t>22,2</w:t>
            </w:r>
          </w:p>
        </w:tc>
        <w:tc>
          <w:tcPr>
            <w:tcW w:w="273" w:type="pct"/>
            <w:tcBorders>
              <w:top w:val="single" w:sz="4" w:space="0" w:color="auto"/>
              <w:left w:val="single" w:sz="4" w:space="0" w:color="auto"/>
              <w:bottom w:val="single" w:sz="4" w:space="0" w:color="auto"/>
              <w:right w:val="single" w:sz="4" w:space="0" w:color="auto"/>
            </w:tcBorders>
            <w:vAlign w:val="center"/>
          </w:tcPr>
          <w:p w:rsidR="00982E6D" w:rsidRDefault="0006431F" w:rsidP="00982E6D">
            <w:pPr>
              <w:jc w:val="center"/>
            </w:pPr>
            <w:r w:rsidRPr="00225FA1">
              <w:rPr>
                <w:rFonts w:ascii="Times New Roman" w:eastAsiaTheme="minorHAnsi" w:hAnsi="Times New Roman" w:cs="Times New Roman"/>
                <w:color w:val="auto"/>
                <w:sz w:val="20"/>
                <w:szCs w:val="20"/>
                <w:lang w:eastAsia="en-US"/>
              </w:rPr>
              <w:t>22,2</w:t>
            </w:r>
          </w:p>
        </w:tc>
        <w:tc>
          <w:tcPr>
            <w:tcW w:w="270" w:type="pct"/>
            <w:tcBorders>
              <w:top w:val="single" w:sz="4" w:space="0" w:color="auto"/>
              <w:left w:val="single" w:sz="4" w:space="0" w:color="auto"/>
              <w:bottom w:val="single" w:sz="4" w:space="0" w:color="auto"/>
              <w:right w:val="single" w:sz="4" w:space="0" w:color="auto"/>
            </w:tcBorders>
            <w:vAlign w:val="center"/>
          </w:tcPr>
          <w:p w:rsidR="00982E6D" w:rsidRDefault="00982E6D" w:rsidP="00982E6D">
            <w:pPr>
              <w:jc w:val="center"/>
            </w:pPr>
            <w:r w:rsidRPr="00225FA1">
              <w:rPr>
                <w:rFonts w:ascii="Times New Roman" w:eastAsiaTheme="minorHAnsi" w:hAnsi="Times New Roman" w:cs="Times New Roman"/>
                <w:color w:val="auto"/>
                <w:sz w:val="20"/>
                <w:szCs w:val="20"/>
                <w:lang w:eastAsia="en-US"/>
              </w:rPr>
              <w:t>22,2</w:t>
            </w:r>
          </w:p>
        </w:tc>
        <w:tc>
          <w:tcPr>
            <w:tcW w:w="272" w:type="pct"/>
            <w:tcBorders>
              <w:top w:val="single" w:sz="4" w:space="0" w:color="auto"/>
              <w:left w:val="single" w:sz="4" w:space="0" w:color="auto"/>
              <w:bottom w:val="single" w:sz="4" w:space="0" w:color="auto"/>
              <w:right w:val="single" w:sz="4" w:space="0" w:color="auto"/>
            </w:tcBorders>
            <w:vAlign w:val="center"/>
          </w:tcPr>
          <w:p w:rsidR="00982E6D" w:rsidRDefault="00982E6D" w:rsidP="00982E6D">
            <w:pPr>
              <w:jc w:val="center"/>
            </w:pPr>
            <w:r w:rsidRPr="00225FA1">
              <w:rPr>
                <w:rFonts w:ascii="Times New Roman" w:eastAsiaTheme="minorHAnsi" w:hAnsi="Times New Roman" w:cs="Times New Roman"/>
                <w:color w:val="auto"/>
                <w:sz w:val="20"/>
                <w:szCs w:val="20"/>
                <w:lang w:eastAsia="en-US"/>
              </w:rPr>
              <w:t>22,2</w:t>
            </w:r>
          </w:p>
        </w:tc>
        <w:tc>
          <w:tcPr>
            <w:tcW w:w="271" w:type="pct"/>
            <w:tcBorders>
              <w:top w:val="single" w:sz="4" w:space="0" w:color="auto"/>
              <w:left w:val="single" w:sz="4" w:space="0" w:color="auto"/>
              <w:bottom w:val="single" w:sz="4" w:space="0" w:color="auto"/>
              <w:right w:val="single" w:sz="4" w:space="0" w:color="auto"/>
            </w:tcBorders>
            <w:vAlign w:val="center"/>
          </w:tcPr>
          <w:p w:rsidR="00982E6D" w:rsidRDefault="00982E6D" w:rsidP="00982E6D">
            <w:pPr>
              <w:jc w:val="center"/>
            </w:pPr>
            <w:r w:rsidRPr="00225FA1">
              <w:rPr>
                <w:rFonts w:ascii="Times New Roman" w:eastAsiaTheme="minorHAnsi" w:hAnsi="Times New Roman" w:cs="Times New Roman"/>
                <w:color w:val="auto"/>
                <w:sz w:val="20"/>
                <w:szCs w:val="20"/>
                <w:lang w:eastAsia="en-US"/>
              </w:rPr>
              <w:t>22,2</w:t>
            </w:r>
          </w:p>
        </w:tc>
        <w:tc>
          <w:tcPr>
            <w:tcW w:w="302" w:type="pct"/>
            <w:tcBorders>
              <w:top w:val="single" w:sz="4" w:space="0" w:color="auto"/>
              <w:left w:val="single" w:sz="4" w:space="0" w:color="auto"/>
              <w:bottom w:val="single" w:sz="4" w:space="0" w:color="auto"/>
              <w:right w:val="single" w:sz="4" w:space="0" w:color="auto"/>
            </w:tcBorders>
            <w:vAlign w:val="center"/>
          </w:tcPr>
          <w:p w:rsidR="00982E6D" w:rsidRDefault="00982E6D" w:rsidP="00982E6D">
            <w:pPr>
              <w:jc w:val="center"/>
            </w:pPr>
            <w:r>
              <w:rPr>
                <w:rFonts w:ascii="Times New Roman" w:eastAsiaTheme="minorHAnsi" w:hAnsi="Times New Roman" w:cs="Times New Roman"/>
                <w:color w:val="auto"/>
                <w:sz w:val="20"/>
                <w:szCs w:val="20"/>
                <w:lang w:eastAsia="en-US"/>
              </w:rPr>
              <w:t>24,7</w:t>
            </w:r>
          </w:p>
        </w:tc>
      </w:tr>
      <w:tr w:rsidR="00982E6D" w:rsidRPr="00172C87" w:rsidTr="00982E6D">
        <w:trPr>
          <w:jc w:val="center"/>
        </w:trPr>
        <w:tc>
          <w:tcPr>
            <w:tcW w:w="126" w:type="pct"/>
            <w:tcBorders>
              <w:top w:val="single" w:sz="4" w:space="0" w:color="auto"/>
              <w:left w:val="single" w:sz="4" w:space="0" w:color="auto"/>
              <w:bottom w:val="single" w:sz="4" w:space="0" w:color="auto"/>
              <w:right w:val="single" w:sz="4" w:space="0" w:color="auto"/>
            </w:tcBorders>
            <w:vAlign w:val="center"/>
          </w:tcPr>
          <w:p w:rsidR="00982E6D" w:rsidRPr="00474F86" w:rsidRDefault="00982E6D" w:rsidP="00982E6D">
            <w:pPr>
              <w:autoSpaceDE w:val="0"/>
              <w:autoSpaceDN w:val="0"/>
              <w:adjustRightInd w:val="0"/>
              <w:jc w:val="cente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lastRenderedPageBreak/>
              <w:t>5</w:t>
            </w:r>
          </w:p>
        </w:tc>
        <w:tc>
          <w:tcPr>
            <w:tcW w:w="777" w:type="pct"/>
            <w:tcBorders>
              <w:top w:val="single" w:sz="4" w:space="0" w:color="auto"/>
              <w:left w:val="single" w:sz="4" w:space="0" w:color="auto"/>
              <w:bottom w:val="single" w:sz="4" w:space="0" w:color="auto"/>
              <w:right w:val="single" w:sz="4" w:space="0" w:color="auto"/>
            </w:tcBorders>
            <w:vAlign w:val="center"/>
          </w:tcPr>
          <w:p w:rsidR="00982E6D" w:rsidRPr="00474F86" w:rsidRDefault="00982E6D" w:rsidP="00982E6D">
            <w:pPr>
              <w:autoSpaceDE w:val="0"/>
              <w:autoSpaceDN w:val="0"/>
              <w:adjustRightInd w:val="0"/>
              <w:rPr>
                <w:rFonts w:ascii="Times New Roman" w:eastAsiaTheme="minorHAnsi" w:hAnsi="Times New Roman" w:cs="Times New Roman"/>
                <w:color w:val="auto"/>
                <w:sz w:val="20"/>
                <w:szCs w:val="20"/>
                <w:lang w:eastAsia="en-US"/>
              </w:rPr>
            </w:pPr>
            <w:r w:rsidRPr="00474F86">
              <w:rPr>
                <w:rFonts w:ascii="Times New Roman" w:hAnsi="Times New Roman" w:cs="Times New Roman"/>
                <w:sz w:val="20"/>
                <w:szCs w:val="20"/>
              </w:rPr>
              <w:t xml:space="preserve">Доля протяженности автомобильных дорог общего пользования местного значения, находящаяся в собственности </w:t>
            </w:r>
            <w:r>
              <w:rPr>
                <w:rFonts w:ascii="Times New Roman" w:hAnsi="Times New Roman" w:cs="Times New Roman"/>
                <w:sz w:val="20"/>
                <w:szCs w:val="20"/>
              </w:rPr>
              <w:t>Азейского сельского поселения</w:t>
            </w:r>
            <w:r w:rsidRPr="00474F86">
              <w:rPr>
                <w:rFonts w:ascii="Times New Roman" w:hAnsi="Times New Roman" w:cs="Times New Roman"/>
                <w:sz w:val="20"/>
                <w:szCs w:val="20"/>
              </w:rPr>
              <w:t>, соответствующих нормативным требованиям к транспортно-эксплуатационным показателям</w:t>
            </w:r>
          </w:p>
        </w:tc>
        <w:tc>
          <w:tcPr>
            <w:tcW w:w="276" w:type="pct"/>
            <w:tcBorders>
              <w:top w:val="single" w:sz="4" w:space="0" w:color="auto"/>
              <w:left w:val="single" w:sz="4" w:space="0" w:color="auto"/>
              <w:bottom w:val="single" w:sz="4" w:space="0" w:color="auto"/>
              <w:right w:val="single" w:sz="4" w:space="0" w:color="auto"/>
            </w:tcBorders>
            <w:vAlign w:val="center"/>
          </w:tcPr>
          <w:p w:rsidR="00982E6D" w:rsidRPr="00474F86" w:rsidRDefault="00982E6D" w:rsidP="00982E6D">
            <w:pPr>
              <w:autoSpaceDE w:val="0"/>
              <w:autoSpaceDN w:val="0"/>
              <w:adjustRightInd w:val="0"/>
              <w:jc w:val="center"/>
              <w:rPr>
                <w:rFonts w:ascii="Times New Roman" w:eastAsiaTheme="minorHAnsi" w:hAnsi="Times New Roman" w:cs="Times New Roman"/>
                <w:color w:val="auto"/>
                <w:sz w:val="20"/>
                <w:szCs w:val="20"/>
                <w:lang w:eastAsia="en-US"/>
              </w:rPr>
            </w:pPr>
            <w:r w:rsidRPr="00474F86">
              <w:rPr>
                <w:rFonts w:ascii="Times New Roman" w:eastAsiaTheme="minorHAnsi" w:hAnsi="Times New Roman" w:cs="Times New Roman"/>
                <w:color w:val="auto"/>
                <w:sz w:val="20"/>
                <w:szCs w:val="20"/>
                <w:lang w:eastAsia="en-US"/>
              </w:rPr>
              <w:t>%</w:t>
            </w:r>
          </w:p>
        </w:tc>
        <w:tc>
          <w:tcPr>
            <w:tcW w:w="304" w:type="pct"/>
            <w:tcBorders>
              <w:top w:val="single" w:sz="4" w:space="0" w:color="auto"/>
              <w:left w:val="single" w:sz="4" w:space="0" w:color="auto"/>
              <w:bottom w:val="single" w:sz="4" w:space="0" w:color="auto"/>
              <w:right w:val="single" w:sz="4" w:space="0" w:color="auto"/>
            </w:tcBorders>
            <w:vAlign w:val="center"/>
          </w:tcPr>
          <w:p w:rsidR="00982E6D" w:rsidRPr="007619A7" w:rsidRDefault="00982E6D" w:rsidP="00982E6D">
            <w:pPr>
              <w:jc w:val="center"/>
              <w:rPr>
                <w:rFonts w:ascii="Times New Roman" w:hAnsi="Times New Roman" w:cs="Times New Roman"/>
                <w:color w:val="auto"/>
                <w:sz w:val="20"/>
                <w:szCs w:val="20"/>
              </w:rPr>
            </w:pPr>
            <w:r w:rsidRPr="007619A7">
              <w:rPr>
                <w:rFonts w:ascii="Times New Roman" w:hAnsi="Times New Roman" w:cs="Times New Roman"/>
                <w:color w:val="auto"/>
                <w:sz w:val="20"/>
                <w:szCs w:val="20"/>
              </w:rPr>
              <w:t>80,0</w:t>
            </w:r>
          </w:p>
        </w:tc>
        <w:tc>
          <w:tcPr>
            <w:tcW w:w="323" w:type="pct"/>
            <w:tcBorders>
              <w:top w:val="single" w:sz="4" w:space="0" w:color="auto"/>
              <w:left w:val="single" w:sz="4" w:space="0" w:color="auto"/>
              <w:bottom w:val="single" w:sz="4" w:space="0" w:color="auto"/>
              <w:right w:val="single" w:sz="4" w:space="0" w:color="auto"/>
            </w:tcBorders>
            <w:vAlign w:val="center"/>
          </w:tcPr>
          <w:p w:rsidR="00982E6D" w:rsidRPr="007619A7" w:rsidRDefault="00982E6D" w:rsidP="00982E6D">
            <w:pPr>
              <w:jc w:val="center"/>
              <w:rPr>
                <w:rFonts w:ascii="Times New Roman" w:hAnsi="Times New Roman" w:cs="Times New Roman"/>
                <w:color w:val="auto"/>
                <w:sz w:val="20"/>
                <w:szCs w:val="20"/>
              </w:rPr>
            </w:pPr>
            <w:r w:rsidRPr="007619A7">
              <w:rPr>
                <w:rFonts w:ascii="Times New Roman" w:hAnsi="Times New Roman" w:cs="Times New Roman"/>
                <w:color w:val="auto"/>
                <w:sz w:val="20"/>
                <w:szCs w:val="20"/>
              </w:rPr>
              <w:t>80,0</w:t>
            </w:r>
          </w:p>
        </w:tc>
        <w:tc>
          <w:tcPr>
            <w:tcW w:w="316" w:type="pct"/>
            <w:tcBorders>
              <w:top w:val="single" w:sz="4" w:space="0" w:color="auto"/>
              <w:left w:val="single" w:sz="4" w:space="0" w:color="auto"/>
              <w:bottom w:val="single" w:sz="4" w:space="0" w:color="auto"/>
              <w:right w:val="single" w:sz="4" w:space="0" w:color="auto"/>
            </w:tcBorders>
            <w:vAlign w:val="center"/>
          </w:tcPr>
          <w:p w:rsidR="00982E6D" w:rsidRPr="007619A7" w:rsidRDefault="00982E6D" w:rsidP="00982E6D">
            <w:pPr>
              <w:jc w:val="center"/>
              <w:rPr>
                <w:rFonts w:ascii="Times New Roman" w:hAnsi="Times New Roman" w:cs="Times New Roman"/>
                <w:color w:val="auto"/>
                <w:sz w:val="20"/>
                <w:szCs w:val="20"/>
              </w:rPr>
            </w:pPr>
            <w:r w:rsidRPr="007619A7">
              <w:rPr>
                <w:rFonts w:ascii="Times New Roman" w:hAnsi="Times New Roman" w:cs="Times New Roman"/>
                <w:color w:val="auto"/>
                <w:sz w:val="20"/>
                <w:szCs w:val="20"/>
              </w:rPr>
              <w:t>80,0</w:t>
            </w:r>
          </w:p>
        </w:tc>
        <w:tc>
          <w:tcPr>
            <w:tcW w:w="316" w:type="pct"/>
            <w:tcBorders>
              <w:top w:val="single" w:sz="4" w:space="0" w:color="auto"/>
              <w:left w:val="single" w:sz="4" w:space="0" w:color="auto"/>
              <w:bottom w:val="single" w:sz="4" w:space="0" w:color="auto"/>
              <w:right w:val="single" w:sz="4" w:space="0" w:color="auto"/>
            </w:tcBorders>
            <w:vAlign w:val="center"/>
          </w:tcPr>
          <w:p w:rsidR="00982E6D" w:rsidRPr="007619A7" w:rsidRDefault="00982E6D" w:rsidP="00982E6D">
            <w:pPr>
              <w:jc w:val="center"/>
              <w:rPr>
                <w:rFonts w:ascii="Times New Roman" w:hAnsi="Times New Roman" w:cs="Times New Roman"/>
                <w:color w:val="auto"/>
                <w:sz w:val="20"/>
                <w:szCs w:val="20"/>
              </w:rPr>
            </w:pPr>
            <w:r w:rsidRPr="007619A7">
              <w:rPr>
                <w:rFonts w:ascii="Times New Roman" w:hAnsi="Times New Roman" w:cs="Times New Roman"/>
                <w:color w:val="auto"/>
                <w:sz w:val="20"/>
                <w:szCs w:val="20"/>
              </w:rPr>
              <w:t>80,0</w:t>
            </w:r>
          </w:p>
        </w:tc>
        <w:tc>
          <w:tcPr>
            <w:tcW w:w="316" w:type="pct"/>
            <w:tcBorders>
              <w:top w:val="single" w:sz="4" w:space="0" w:color="auto"/>
              <w:left w:val="single" w:sz="4" w:space="0" w:color="auto"/>
              <w:bottom w:val="single" w:sz="4" w:space="0" w:color="auto"/>
              <w:right w:val="single" w:sz="4" w:space="0" w:color="auto"/>
            </w:tcBorders>
            <w:vAlign w:val="center"/>
          </w:tcPr>
          <w:p w:rsidR="00982E6D" w:rsidRPr="007619A7" w:rsidRDefault="00982E6D" w:rsidP="00982E6D">
            <w:pPr>
              <w:jc w:val="center"/>
              <w:rPr>
                <w:rFonts w:ascii="Times New Roman" w:hAnsi="Times New Roman" w:cs="Times New Roman"/>
                <w:color w:val="auto"/>
                <w:sz w:val="20"/>
                <w:szCs w:val="20"/>
              </w:rPr>
            </w:pPr>
            <w:r w:rsidRPr="007619A7">
              <w:rPr>
                <w:rFonts w:ascii="Times New Roman" w:hAnsi="Times New Roman" w:cs="Times New Roman"/>
                <w:color w:val="auto"/>
                <w:sz w:val="20"/>
                <w:szCs w:val="20"/>
              </w:rPr>
              <w:t>80,0</w:t>
            </w:r>
          </w:p>
        </w:tc>
        <w:tc>
          <w:tcPr>
            <w:tcW w:w="316" w:type="pct"/>
            <w:tcBorders>
              <w:top w:val="single" w:sz="4" w:space="0" w:color="auto"/>
              <w:left w:val="single" w:sz="4" w:space="0" w:color="auto"/>
              <w:bottom w:val="single" w:sz="4" w:space="0" w:color="auto"/>
              <w:right w:val="single" w:sz="4" w:space="0" w:color="auto"/>
            </w:tcBorders>
            <w:vAlign w:val="center"/>
          </w:tcPr>
          <w:p w:rsidR="00982E6D" w:rsidRPr="007619A7" w:rsidRDefault="00982E6D" w:rsidP="00982E6D">
            <w:pPr>
              <w:pStyle w:val="ConsPlusNormal"/>
              <w:ind w:firstLine="0"/>
              <w:jc w:val="center"/>
              <w:rPr>
                <w:rFonts w:ascii="Times New Roman" w:hAnsi="Times New Roman" w:cs="Times New Roman"/>
              </w:rPr>
            </w:pPr>
            <w:r w:rsidRPr="007619A7">
              <w:rPr>
                <w:rFonts w:ascii="Times New Roman" w:hAnsi="Times New Roman" w:cs="Times New Roman"/>
              </w:rPr>
              <w:t>80,</w:t>
            </w:r>
            <w:r>
              <w:rPr>
                <w:rFonts w:ascii="Times New Roman" w:hAnsi="Times New Roman" w:cs="Times New Roman"/>
              </w:rPr>
              <w:t>5</w:t>
            </w:r>
          </w:p>
        </w:tc>
        <w:tc>
          <w:tcPr>
            <w:tcW w:w="272" w:type="pct"/>
            <w:tcBorders>
              <w:top w:val="single" w:sz="4" w:space="0" w:color="auto"/>
              <w:left w:val="single" w:sz="4" w:space="0" w:color="auto"/>
              <w:bottom w:val="single" w:sz="4" w:space="0" w:color="auto"/>
              <w:right w:val="single" w:sz="4" w:space="0" w:color="auto"/>
            </w:tcBorders>
            <w:vAlign w:val="center"/>
          </w:tcPr>
          <w:p w:rsidR="00982E6D" w:rsidRPr="007619A7" w:rsidRDefault="00982E6D" w:rsidP="00982E6D">
            <w:pPr>
              <w:pStyle w:val="ConsPlusNormal"/>
              <w:ind w:firstLine="0"/>
              <w:jc w:val="center"/>
              <w:rPr>
                <w:rFonts w:ascii="Times New Roman" w:hAnsi="Times New Roman" w:cs="Times New Roman"/>
              </w:rPr>
            </w:pPr>
            <w:r>
              <w:rPr>
                <w:rFonts w:ascii="Times New Roman" w:hAnsi="Times New Roman" w:cs="Times New Roman"/>
              </w:rPr>
              <w:t>80,9</w:t>
            </w:r>
          </w:p>
        </w:tc>
        <w:tc>
          <w:tcPr>
            <w:tcW w:w="270" w:type="pct"/>
            <w:tcBorders>
              <w:top w:val="single" w:sz="4" w:space="0" w:color="auto"/>
              <w:left w:val="single" w:sz="4" w:space="0" w:color="auto"/>
              <w:bottom w:val="single" w:sz="4" w:space="0" w:color="auto"/>
              <w:right w:val="single" w:sz="4" w:space="0" w:color="auto"/>
            </w:tcBorders>
            <w:vAlign w:val="center"/>
          </w:tcPr>
          <w:p w:rsidR="00982E6D" w:rsidRPr="007619A7" w:rsidRDefault="0006431F" w:rsidP="00982E6D">
            <w:pPr>
              <w:pStyle w:val="ConsPlusNormal"/>
              <w:ind w:firstLine="0"/>
              <w:jc w:val="center"/>
              <w:rPr>
                <w:rFonts w:ascii="Times New Roman" w:hAnsi="Times New Roman" w:cs="Times New Roman"/>
              </w:rPr>
            </w:pPr>
            <w:r>
              <w:rPr>
                <w:rFonts w:ascii="Times New Roman" w:hAnsi="Times New Roman" w:cs="Times New Roman"/>
              </w:rPr>
              <w:t>80,9</w:t>
            </w:r>
          </w:p>
        </w:tc>
        <w:tc>
          <w:tcPr>
            <w:tcW w:w="273" w:type="pct"/>
            <w:tcBorders>
              <w:top w:val="single" w:sz="4" w:space="0" w:color="auto"/>
              <w:left w:val="single" w:sz="4" w:space="0" w:color="auto"/>
              <w:bottom w:val="single" w:sz="4" w:space="0" w:color="auto"/>
              <w:right w:val="single" w:sz="4" w:space="0" w:color="auto"/>
            </w:tcBorders>
            <w:vAlign w:val="center"/>
          </w:tcPr>
          <w:p w:rsidR="00982E6D" w:rsidRPr="007619A7" w:rsidRDefault="0006431F" w:rsidP="00982E6D">
            <w:pPr>
              <w:pStyle w:val="ConsPlusNormal"/>
              <w:ind w:firstLine="0"/>
              <w:jc w:val="center"/>
              <w:rPr>
                <w:rFonts w:ascii="Times New Roman" w:hAnsi="Times New Roman" w:cs="Times New Roman"/>
              </w:rPr>
            </w:pPr>
            <w:r>
              <w:rPr>
                <w:rFonts w:ascii="Times New Roman" w:hAnsi="Times New Roman" w:cs="Times New Roman"/>
              </w:rPr>
              <w:t>80,9</w:t>
            </w:r>
          </w:p>
        </w:tc>
        <w:tc>
          <w:tcPr>
            <w:tcW w:w="270" w:type="pct"/>
            <w:tcBorders>
              <w:top w:val="single" w:sz="4" w:space="0" w:color="auto"/>
              <w:left w:val="single" w:sz="4" w:space="0" w:color="auto"/>
              <w:bottom w:val="single" w:sz="4" w:space="0" w:color="auto"/>
              <w:right w:val="single" w:sz="4" w:space="0" w:color="auto"/>
            </w:tcBorders>
            <w:vAlign w:val="center"/>
          </w:tcPr>
          <w:p w:rsidR="00982E6D" w:rsidRPr="007619A7" w:rsidRDefault="00982E6D" w:rsidP="00982E6D">
            <w:pPr>
              <w:pStyle w:val="ConsPlusNormal"/>
              <w:ind w:firstLine="0"/>
              <w:jc w:val="center"/>
              <w:rPr>
                <w:rFonts w:ascii="Times New Roman" w:hAnsi="Times New Roman" w:cs="Times New Roman"/>
              </w:rPr>
            </w:pPr>
            <w:r>
              <w:rPr>
                <w:rFonts w:ascii="Times New Roman" w:hAnsi="Times New Roman" w:cs="Times New Roman"/>
              </w:rPr>
              <w:t>80,9</w:t>
            </w:r>
          </w:p>
        </w:tc>
        <w:tc>
          <w:tcPr>
            <w:tcW w:w="272" w:type="pct"/>
            <w:tcBorders>
              <w:top w:val="single" w:sz="4" w:space="0" w:color="auto"/>
              <w:left w:val="single" w:sz="4" w:space="0" w:color="auto"/>
              <w:bottom w:val="single" w:sz="4" w:space="0" w:color="auto"/>
              <w:right w:val="single" w:sz="4" w:space="0" w:color="auto"/>
            </w:tcBorders>
            <w:vAlign w:val="center"/>
          </w:tcPr>
          <w:p w:rsidR="00982E6D" w:rsidRPr="007619A7" w:rsidRDefault="00982E6D" w:rsidP="00982E6D">
            <w:pPr>
              <w:pStyle w:val="ConsPlusNormal"/>
              <w:ind w:firstLine="0"/>
              <w:jc w:val="center"/>
              <w:rPr>
                <w:rFonts w:ascii="Times New Roman" w:hAnsi="Times New Roman" w:cs="Times New Roman"/>
              </w:rPr>
            </w:pPr>
            <w:r>
              <w:rPr>
                <w:rFonts w:ascii="Times New Roman" w:hAnsi="Times New Roman" w:cs="Times New Roman"/>
              </w:rPr>
              <w:t>80,9</w:t>
            </w:r>
          </w:p>
        </w:tc>
        <w:tc>
          <w:tcPr>
            <w:tcW w:w="271" w:type="pct"/>
            <w:tcBorders>
              <w:top w:val="single" w:sz="4" w:space="0" w:color="auto"/>
              <w:left w:val="single" w:sz="4" w:space="0" w:color="auto"/>
              <w:bottom w:val="single" w:sz="4" w:space="0" w:color="auto"/>
              <w:right w:val="single" w:sz="4" w:space="0" w:color="auto"/>
            </w:tcBorders>
            <w:vAlign w:val="center"/>
          </w:tcPr>
          <w:p w:rsidR="00982E6D" w:rsidRPr="007619A7" w:rsidRDefault="00982E6D" w:rsidP="00982E6D">
            <w:pPr>
              <w:pStyle w:val="ConsPlusNormal"/>
              <w:ind w:firstLine="0"/>
              <w:jc w:val="center"/>
              <w:rPr>
                <w:rFonts w:ascii="Times New Roman" w:hAnsi="Times New Roman" w:cs="Times New Roman"/>
              </w:rPr>
            </w:pPr>
            <w:r>
              <w:rPr>
                <w:rFonts w:ascii="Times New Roman" w:hAnsi="Times New Roman" w:cs="Times New Roman"/>
              </w:rPr>
              <w:t>80,9</w:t>
            </w:r>
          </w:p>
        </w:tc>
        <w:tc>
          <w:tcPr>
            <w:tcW w:w="302" w:type="pct"/>
            <w:tcBorders>
              <w:top w:val="single" w:sz="4" w:space="0" w:color="auto"/>
              <w:left w:val="single" w:sz="4" w:space="0" w:color="auto"/>
              <w:bottom w:val="single" w:sz="4" w:space="0" w:color="auto"/>
              <w:right w:val="single" w:sz="4" w:space="0" w:color="auto"/>
            </w:tcBorders>
            <w:vAlign w:val="center"/>
          </w:tcPr>
          <w:p w:rsidR="00982E6D" w:rsidRPr="007619A7" w:rsidRDefault="00982E6D" w:rsidP="00982E6D">
            <w:pPr>
              <w:pStyle w:val="ConsPlusNormal"/>
              <w:ind w:firstLine="0"/>
              <w:jc w:val="center"/>
              <w:rPr>
                <w:rFonts w:ascii="Times New Roman" w:hAnsi="Times New Roman" w:cs="Times New Roman"/>
              </w:rPr>
            </w:pPr>
            <w:r>
              <w:rPr>
                <w:rFonts w:ascii="Times New Roman" w:hAnsi="Times New Roman" w:cs="Times New Roman"/>
              </w:rPr>
              <w:t>81,0</w:t>
            </w:r>
          </w:p>
        </w:tc>
      </w:tr>
      <w:tr w:rsidR="00982E6D" w:rsidRPr="00172C87" w:rsidTr="00982E6D">
        <w:trPr>
          <w:jc w:val="center"/>
        </w:trPr>
        <w:tc>
          <w:tcPr>
            <w:tcW w:w="126" w:type="pct"/>
            <w:tcBorders>
              <w:top w:val="single" w:sz="4" w:space="0" w:color="auto"/>
              <w:left w:val="single" w:sz="4" w:space="0" w:color="auto"/>
              <w:bottom w:val="single" w:sz="4" w:space="0" w:color="auto"/>
              <w:right w:val="single" w:sz="4" w:space="0" w:color="auto"/>
            </w:tcBorders>
            <w:vAlign w:val="center"/>
          </w:tcPr>
          <w:p w:rsidR="00982E6D" w:rsidRPr="00474F86" w:rsidRDefault="00982E6D" w:rsidP="00982E6D">
            <w:pPr>
              <w:autoSpaceDE w:val="0"/>
              <w:autoSpaceDN w:val="0"/>
              <w:adjustRightInd w:val="0"/>
              <w:jc w:val="cente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6</w:t>
            </w:r>
          </w:p>
        </w:tc>
        <w:tc>
          <w:tcPr>
            <w:tcW w:w="777" w:type="pct"/>
            <w:tcBorders>
              <w:top w:val="single" w:sz="4" w:space="0" w:color="auto"/>
              <w:left w:val="single" w:sz="4" w:space="0" w:color="auto"/>
              <w:bottom w:val="single" w:sz="4" w:space="0" w:color="auto"/>
              <w:right w:val="single" w:sz="4" w:space="0" w:color="auto"/>
            </w:tcBorders>
            <w:vAlign w:val="center"/>
          </w:tcPr>
          <w:p w:rsidR="00982E6D" w:rsidRPr="00474F86" w:rsidRDefault="00982E6D" w:rsidP="00982E6D">
            <w:pPr>
              <w:autoSpaceDE w:val="0"/>
              <w:autoSpaceDN w:val="0"/>
              <w:adjustRightInd w:val="0"/>
              <w:rPr>
                <w:rFonts w:ascii="Times New Roman" w:eastAsiaTheme="minorHAnsi" w:hAnsi="Times New Roman" w:cs="Times New Roman"/>
                <w:color w:val="auto"/>
                <w:sz w:val="20"/>
                <w:szCs w:val="20"/>
                <w:lang w:eastAsia="en-US"/>
              </w:rPr>
            </w:pPr>
            <w:r w:rsidRPr="00474F86">
              <w:rPr>
                <w:rFonts w:ascii="Times New Roman" w:eastAsiaTheme="minorHAnsi" w:hAnsi="Times New Roman" w:cs="Times New Roman"/>
                <w:color w:val="auto"/>
                <w:sz w:val="20"/>
                <w:szCs w:val="20"/>
                <w:lang w:eastAsia="en-US"/>
              </w:rPr>
              <w:t>Регистрация права собственности на автомобильные дороги</w:t>
            </w:r>
          </w:p>
        </w:tc>
        <w:tc>
          <w:tcPr>
            <w:tcW w:w="276" w:type="pct"/>
            <w:tcBorders>
              <w:top w:val="single" w:sz="4" w:space="0" w:color="auto"/>
              <w:left w:val="single" w:sz="4" w:space="0" w:color="auto"/>
              <w:bottom w:val="single" w:sz="4" w:space="0" w:color="auto"/>
              <w:right w:val="single" w:sz="4" w:space="0" w:color="auto"/>
            </w:tcBorders>
            <w:vAlign w:val="center"/>
          </w:tcPr>
          <w:p w:rsidR="00982E6D" w:rsidRPr="00474F86" w:rsidRDefault="00982E6D" w:rsidP="00982E6D">
            <w:pPr>
              <w:autoSpaceDE w:val="0"/>
              <w:autoSpaceDN w:val="0"/>
              <w:adjustRightInd w:val="0"/>
              <w:jc w:val="center"/>
              <w:rPr>
                <w:rFonts w:ascii="Times New Roman" w:eastAsiaTheme="minorHAnsi" w:hAnsi="Times New Roman" w:cs="Times New Roman"/>
                <w:color w:val="auto"/>
                <w:sz w:val="20"/>
                <w:szCs w:val="20"/>
                <w:lang w:eastAsia="en-US"/>
              </w:rPr>
            </w:pPr>
            <w:r w:rsidRPr="00474F86">
              <w:rPr>
                <w:rFonts w:ascii="Times New Roman" w:eastAsiaTheme="minorHAnsi" w:hAnsi="Times New Roman" w:cs="Times New Roman"/>
                <w:color w:val="auto"/>
                <w:sz w:val="20"/>
                <w:szCs w:val="20"/>
                <w:lang w:eastAsia="en-US"/>
              </w:rPr>
              <w:t>%</w:t>
            </w:r>
          </w:p>
        </w:tc>
        <w:tc>
          <w:tcPr>
            <w:tcW w:w="304" w:type="pct"/>
            <w:tcBorders>
              <w:top w:val="single" w:sz="4" w:space="0" w:color="auto"/>
              <w:left w:val="single" w:sz="4" w:space="0" w:color="auto"/>
              <w:bottom w:val="single" w:sz="4" w:space="0" w:color="auto"/>
              <w:right w:val="single" w:sz="4" w:space="0" w:color="auto"/>
            </w:tcBorders>
            <w:vAlign w:val="center"/>
          </w:tcPr>
          <w:p w:rsidR="00982E6D" w:rsidRPr="00474F86" w:rsidRDefault="00982E6D" w:rsidP="00982E6D">
            <w:pPr>
              <w:autoSpaceDE w:val="0"/>
              <w:autoSpaceDN w:val="0"/>
              <w:adjustRightInd w:val="0"/>
              <w:jc w:val="cente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97,8</w:t>
            </w:r>
          </w:p>
        </w:tc>
        <w:tc>
          <w:tcPr>
            <w:tcW w:w="323" w:type="pct"/>
            <w:tcBorders>
              <w:top w:val="single" w:sz="4" w:space="0" w:color="auto"/>
              <w:left w:val="single" w:sz="4" w:space="0" w:color="auto"/>
              <w:bottom w:val="single" w:sz="4" w:space="0" w:color="auto"/>
              <w:right w:val="single" w:sz="4" w:space="0" w:color="auto"/>
            </w:tcBorders>
            <w:vAlign w:val="center"/>
          </w:tcPr>
          <w:p w:rsidR="00982E6D" w:rsidRPr="00474F86" w:rsidRDefault="00982E6D" w:rsidP="00982E6D">
            <w:pPr>
              <w:autoSpaceDE w:val="0"/>
              <w:autoSpaceDN w:val="0"/>
              <w:adjustRightInd w:val="0"/>
              <w:jc w:val="cente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97,8</w:t>
            </w:r>
          </w:p>
        </w:tc>
        <w:tc>
          <w:tcPr>
            <w:tcW w:w="316" w:type="pct"/>
            <w:tcBorders>
              <w:top w:val="single" w:sz="4" w:space="0" w:color="auto"/>
              <w:left w:val="single" w:sz="4" w:space="0" w:color="auto"/>
              <w:bottom w:val="single" w:sz="4" w:space="0" w:color="auto"/>
              <w:right w:val="single" w:sz="4" w:space="0" w:color="auto"/>
            </w:tcBorders>
            <w:vAlign w:val="center"/>
          </w:tcPr>
          <w:p w:rsidR="00982E6D" w:rsidRPr="00474F86" w:rsidRDefault="00982E6D" w:rsidP="00982E6D">
            <w:pPr>
              <w:autoSpaceDE w:val="0"/>
              <w:autoSpaceDN w:val="0"/>
              <w:adjustRightInd w:val="0"/>
              <w:jc w:val="cente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97,8</w:t>
            </w:r>
          </w:p>
        </w:tc>
        <w:tc>
          <w:tcPr>
            <w:tcW w:w="316" w:type="pct"/>
            <w:tcBorders>
              <w:top w:val="single" w:sz="4" w:space="0" w:color="auto"/>
              <w:left w:val="single" w:sz="4" w:space="0" w:color="auto"/>
              <w:bottom w:val="single" w:sz="4" w:space="0" w:color="auto"/>
              <w:right w:val="single" w:sz="4" w:space="0" w:color="auto"/>
            </w:tcBorders>
            <w:vAlign w:val="center"/>
          </w:tcPr>
          <w:p w:rsidR="00982E6D" w:rsidRPr="00474F86" w:rsidRDefault="00982E6D" w:rsidP="00982E6D">
            <w:pPr>
              <w:autoSpaceDE w:val="0"/>
              <w:autoSpaceDN w:val="0"/>
              <w:adjustRightInd w:val="0"/>
              <w:jc w:val="cente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97,8</w:t>
            </w:r>
          </w:p>
        </w:tc>
        <w:tc>
          <w:tcPr>
            <w:tcW w:w="316" w:type="pct"/>
            <w:tcBorders>
              <w:top w:val="single" w:sz="4" w:space="0" w:color="auto"/>
              <w:left w:val="single" w:sz="4" w:space="0" w:color="auto"/>
              <w:bottom w:val="single" w:sz="4" w:space="0" w:color="auto"/>
              <w:right w:val="single" w:sz="4" w:space="0" w:color="auto"/>
            </w:tcBorders>
            <w:vAlign w:val="center"/>
          </w:tcPr>
          <w:p w:rsidR="00982E6D" w:rsidRPr="00474F86" w:rsidRDefault="00982E6D" w:rsidP="00982E6D">
            <w:pPr>
              <w:autoSpaceDE w:val="0"/>
              <w:autoSpaceDN w:val="0"/>
              <w:adjustRightInd w:val="0"/>
              <w:jc w:val="cente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97,8</w:t>
            </w:r>
          </w:p>
        </w:tc>
        <w:tc>
          <w:tcPr>
            <w:tcW w:w="316" w:type="pct"/>
            <w:tcBorders>
              <w:top w:val="single" w:sz="4" w:space="0" w:color="auto"/>
              <w:left w:val="single" w:sz="4" w:space="0" w:color="auto"/>
              <w:bottom w:val="single" w:sz="4" w:space="0" w:color="auto"/>
              <w:right w:val="single" w:sz="4" w:space="0" w:color="auto"/>
            </w:tcBorders>
            <w:vAlign w:val="center"/>
          </w:tcPr>
          <w:p w:rsidR="00982E6D" w:rsidRPr="00474F86" w:rsidRDefault="00982E6D" w:rsidP="00982E6D">
            <w:pPr>
              <w:autoSpaceDE w:val="0"/>
              <w:autoSpaceDN w:val="0"/>
              <w:adjustRightInd w:val="0"/>
              <w:jc w:val="center"/>
              <w:rPr>
                <w:rFonts w:ascii="Times New Roman" w:eastAsiaTheme="minorHAnsi" w:hAnsi="Times New Roman" w:cs="Times New Roman"/>
                <w:color w:val="auto"/>
                <w:sz w:val="20"/>
                <w:szCs w:val="20"/>
                <w:lang w:eastAsia="en-US"/>
              </w:rPr>
            </w:pPr>
            <w:r w:rsidRPr="00474F86">
              <w:rPr>
                <w:rFonts w:ascii="Times New Roman" w:eastAsiaTheme="minorHAnsi" w:hAnsi="Times New Roman" w:cs="Times New Roman"/>
                <w:color w:val="auto"/>
                <w:sz w:val="20"/>
                <w:szCs w:val="20"/>
                <w:lang w:eastAsia="en-US"/>
              </w:rPr>
              <w:t>100,0</w:t>
            </w:r>
          </w:p>
        </w:tc>
        <w:tc>
          <w:tcPr>
            <w:tcW w:w="272" w:type="pct"/>
            <w:tcBorders>
              <w:top w:val="single" w:sz="4" w:space="0" w:color="auto"/>
              <w:left w:val="single" w:sz="4" w:space="0" w:color="auto"/>
              <w:bottom w:val="single" w:sz="4" w:space="0" w:color="auto"/>
              <w:right w:val="single" w:sz="4" w:space="0" w:color="auto"/>
            </w:tcBorders>
            <w:vAlign w:val="center"/>
          </w:tcPr>
          <w:p w:rsidR="00982E6D" w:rsidRPr="00474F86" w:rsidRDefault="00982E6D" w:rsidP="00982E6D">
            <w:pPr>
              <w:autoSpaceDE w:val="0"/>
              <w:autoSpaceDN w:val="0"/>
              <w:adjustRightInd w:val="0"/>
              <w:jc w:val="center"/>
              <w:rPr>
                <w:rFonts w:ascii="Times New Roman" w:eastAsiaTheme="minorHAnsi" w:hAnsi="Times New Roman" w:cs="Times New Roman"/>
                <w:color w:val="auto"/>
                <w:sz w:val="20"/>
                <w:szCs w:val="20"/>
                <w:lang w:eastAsia="en-US"/>
              </w:rPr>
            </w:pPr>
            <w:r w:rsidRPr="00474F86">
              <w:rPr>
                <w:rFonts w:ascii="Times New Roman" w:eastAsiaTheme="minorHAnsi" w:hAnsi="Times New Roman" w:cs="Times New Roman"/>
                <w:color w:val="auto"/>
                <w:sz w:val="20"/>
                <w:szCs w:val="20"/>
                <w:lang w:eastAsia="en-US"/>
              </w:rPr>
              <w:t>100,0</w:t>
            </w:r>
          </w:p>
        </w:tc>
        <w:tc>
          <w:tcPr>
            <w:tcW w:w="270" w:type="pct"/>
            <w:tcBorders>
              <w:top w:val="single" w:sz="4" w:space="0" w:color="auto"/>
              <w:left w:val="single" w:sz="4" w:space="0" w:color="auto"/>
              <w:bottom w:val="single" w:sz="4" w:space="0" w:color="auto"/>
              <w:right w:val="single" w:sz="4" w:space="0" w:color="auto"/>
            </w:tcBorders>
            <w:vAlign w:val="center"/>
          </w:tcPr>
          <w:p w:rsidR="00982E6D" w:rsidRPr="00474F86" w:rsidRDefault="0006431F" w:rsidP="00982E6D">
            <w:pPr>
              <w:autoSpaceDE w:val="0"/>
              <w:autoSpaceDN w:val="0"/>
              <w:adjustRightInd w:val="0"/>
              <w:jc w:val="center"/>
              <w:rPr>
                <w:rFonts w:ascii="Times New Roman" w:eastAsiaTheme="minorHAnsi" w:hAnsi="Times New Roman" w:cs="Times New Roman"/>
                <w:color w:val="auto"/>
                <w:sz w:val="20"/>
                <w:szCs w:val="20"/>
                <w:lang w:eastAsia="en-US"/>
              </w:rPr>
            </w:pPr>
            <w:r w:rsidRPr="00474F86">
              <w:rPr>
                <w:rFonts w:ascii="Times New Roman" w:eastAsiaTheme="minorHAnsi" w:hAnsi="Times New Roman" w:cs="Times New Roman"/>
                <w:color w:val="auto"/>
                <w:sz w:val="20"/>
                <w:szCs w:val="20"/>
                <w:lang w:eastAsia="en-US"/>
              </w:rPr>
              <w:t>100,0</w:t>
            </w:r>
          </w:p>
        </w:tc>
        <w:tc>
          <w:tcPr>
            <w:tcW w:w="273" w:type="pct"/>
            <w:tcBorders>
              <w:top w:val="single" w:sz="4" w:space="0" w:color="auto"/>
              <w:left w:val="single" w:sz="4" w:space="0" w:color="auto"/>
              <w:bottom w:val="single" w:sz="4" w:space="0" w:color="auto"/>
              <w:right w:val="single" w:sz="4" w:space="0" w:color="auto"/>
            </w:tcBorders>
            <w:vAlign w:val="center"/>
          </w:tcPr>
          <w:p w:rsidR="00982E6D" w:rsidRPr="00474F86" w:rsidRDefault="0006431F" w:rsidP="00982E6D">
            <w:pPr>
              <w:autoSpaceDE w:val="0"/>
              <w:autoSpaceDN w:val="0"/>
              <w:adjustRightInd w:val="0"/>
              <w:jc w:val="center"/>
              <w:rPr>
                <w:rFonts w:ascii="Times New Roman" w:eastAsiaTheme="minorHAnsi" w:hAnsi="Times New Roman" w:cs="Times New Roman"/>
                <w:color w:val="auto"/>
                <w:sz w:val="20"/>
                <w:szCs w:val="20"/>
                <w:lang w:eastAsia="en-US"/>
              </w:rPr>
            </w:pPr>
            <w:r w:rsidRPr="00474F86">
              <w:rPr>
                <w:rFonts w:ascii="Times New Roman" w:eastAsiaTheme="minorHAnsi" w:hAnsi="Times New Roman" w:cs="Times New Roman"/>
                <w:color w:val="auto"/>
                <w:sz w:val="20"/>
                <w:szCs w:val="20"/>
                <w:lang w:eastAsia="en-US"/>
              </w:rPr>
              <w:t>100,0</w:t>
            </w:r>
          </w:p>
        </w:tc>
        <w:tc>
          <w:tcPr>
            <w:tcW w:w="270" w:type="pct"/>
            <w:tcBorders>
              <w:top w:val="single" w:sz="4" w:space="0" w:color="auto"/>
              <w:left w:val="single" w:sz="4" w:space="0" w:color="auto"/>
              <w:bottom w:val="single" w:sz="4" w:space="0" w:color="auto"/>
              <w:right w:val="single" w:sz="4" w:space="0" w:color="auto"/>
            </w:tcBorders>
            <w:vAlign w:val="center"/>
          </w:tcPr>
          <w:p w:rsidR="00982E6D" w:rsidRPr="00474F86" w:rsidRDefault="00982E6D" w:rsidP="00982E6D">
            <w:pPr>
              <w:jc w:val="center"/>
              <w:rPr>
                <w:rFonts w:ascii="Times New Roman" w:hAnsi="Times New Roman" w:cs="Times New Roman"/>
                <w:sz w:val="20"/>
                <w:szCs w:val="20"/>
              </w:rPr>
            </w:pPr>
            <w:r w:rsidRPr="00474F86">
              <w:rPr>
                <w:rFonts w:ascii="Times New Roman" w:eastAsiaTheme="minorHAnsi" w:hAnsi="Times New Roman" w:cs="Times New Roman"/>
                <w:color w:val="auto"/>
                <w:sz w:val="20"/>
                <w:szCs w:val="20"/>
                <w:lang w:eastAsia="en-US"/>
              </w:rPr>
              <w:t>100,0</w:t>
            </w:r>
          </w:p>
        </w:tc>
        <w:tc>
          <w:tcPr>
            <w:tcW w:w="272" w:type="pct"/>
            <w:tcBorders>
              <w:top w:val="single" w:sz="4" w:space="0" w:color="auto"/>
              <w:left w:val="single" w:sz="4" w:space="0" w:color="auto"/>
              <w:bottom w:val="single" w:sz="4" w:space="0" w:color="auto"/>
              <w:right w:val="single" w:sz="4" w:space="0" w:color="auto"/>
            </w:tcBorders>
            <w:vAlign w:val="center"/>
          </w:tcPr>
          <w:p w:rsidR="00982E6D" w:rsidRPr="00474F86" w:rsidRDefault="00982E6D" w:rsidP="00982E6D">
            <w:pPr>
              <w:jc w:val="center"/>
              <w:rPr>
                <w:rFonts w:ascii="Times New Roman" w:hAnsi="Times New Roman" w:cs="Times New Roman"/>
                <w:sz w:val="20"/>
                <w:szCs w:val="20"/>
              </w:rPr>
            </w:pPr>
            <w:r w:rsidRPr="00474F86">
              <w:rPr>
                <w:rFonts w:ascii="Times New Roman" w:eastAsiaTheme="minorHAnsi" w:hAnsi="Times New Roman" w:cs="Times New Roman"/>
                <w:color w:val="auto"/>
                <w:sz w:val="20"/>
                <w:szCs w:val="20"/>
                <w:lang w:eastAsia="en-US"/>
              </w:rPr>
              <w:t>100,0</w:t>
            </w:r>
          </w:p>
        </w:tc>
        <w:tc>
          <w:tcPr>
            <w:tcW w:w="271" w:type="pct"/>
            <w:tcBorders>
              <w:top w:val="single" w:sz="4" w:space="0" w:color="auto"/>
              <w:left w:val="single" w:sz="4" w:space="0" w:color="auto"/>
              <w:bottom w:val="single" w:sz="4" w:space="0" w:color="auto"/>
              <w:right w:val="single" w:sz="4" w:space="0" w:color="auto"/>
            </w:tcBorders>
            <w:vAlign w:val="center"/>
          </w:tcPr>
          <w:p w:rsidR="00982E6D" w:rsidRPr="00474F86" w:rsidRDefault="00982E6D" w:rsidP="00982E6D">
            <w:pPr>
              <w:jc w:val="center"/>
              <w:rPr>
                <w:rFonts w:ascii="Times New Roman" w:hAnsi="Times New Roman" w:cs="Times New Roman"/>
                <w:sz w:val="20"/>
                <w:szCs w:val="20"/>
              </w:rPr>
            </w:pPr>
            <w:r w:rsidRPr="00474F86">
              <w:rPr>
                <w:rFonts w:ascii="Times New Roman" w:eastAsiaTheme="minorHAnsi" w:hAnsi="Times New Roman" w:cs="Times New Roman"/>
                <w:color w:val="auto"/>
                <w:sz w:val="20"/>
                <w:szCs w:val="20"/>
                <w:lang w:eastAsia="en-US"/>
              </w:rPr>
              <w:t>100,0</w:t>
            </w:r>
          </w:p>
        </w:tc>
        <w:tc>
          <w:tcPr>
            <w:tcW w:w="302" w:type="pct"/>
            <w:tcBorders>
              <w:top w:val="single" w:sz="4" w:space="0" w:color="auto"/>
              <w:left w:val="single" w:sz="4" w:space="0" w:color="auto"/>
              <w:bottom w:val="single" w:sz="4" w:space="0" w:color="auto"/>
              <w:right w:val="single" w:sz="4" w:space="0" w:color="auto"/>
            </w:tcBorders>
            <w:vAlign w:val="center"/>
          </w:tcPr>
          <w:p w:rsidR="00982E6D" w:rsidRPr="00474F86" w:rsidRDefault="00982E6D" w:rsidP="00982E6D">
            <w:pPr>
              <w:jc w:val="center"/>
              <w:rPr>
                <w:rFonts w:ascii="Times New Roman" w:hAnsi="Times New Roman" w:cs="Times New Roman"/>
                <w:sz w:val="20"/>
                <w:szCs w:val="20"/>
              </w:rPr>
            </w:pPr>
            <w:r w:rsidRPr="00474F86">
              <w:rPr>
                <w:rFonts w:ascii="Times New Roman" w:eastAsiaTheme="minorHAnsi" w:hAnsi="Times New Roman" w:cs="Times New Roman"/>
                <w:color w:val="auto"/>
                <w:sz w:val="20"/>
                <w:szCs w:val="20"/>
                <w:lang w:eastAsia="en-US"/>
              </w:rPr>
              <w:t>100,0</w:t>
            </w:r>
          </w:p>
        </w:tc>
      </w:tr>
      <w:tr w:rsidR="00C52669" w:rsidRPr="00172C87" w:rsidTr="007619A7">
        <w:trPr>
          <w:trHeight w:val="766"/>
          <w:jc w:val="center"/>
        </w:trPr>
        <w:tc>
          <w:tcPr>
            <w:tcW w:w="5000" w:type="pct"/>
            <w:gridSpan w:val="16"/>
            <w:tcBorders>
              <w:top w:val="single" w:sz="4" w:space="0" w:color="auto"/>
              <w:left w:val="single" w:sz="4" w:space="0" w:color="auto"/>
              <w:right w:val="single" w:sz="4" w:space="0" w:color="auto"/>
            </w:tcBorders>
            <w:vAlign w:val="center"/>
          </w:tcPr>
          <w:p w:rsidR="00C52669" w:rsidRPr="00A74E87" w:rsidRDefault="00C52669" w:rsidP="007619A7">
            <w:pPr>
              <w:pStyle w:val="1"/>
              <w:widowControl w:val="0"/>
              <w:ind w:left="567" w:right="-1"/>
              <w:rPr>
                <w:rFonts w:eastAsiaTheme="minorHAnsi"/>
                <w:lang w:eastAsia="en-US"/>
              </w:rPr>
            </w:pPr>
            <w:r w:rsidRPr="00A74E87">
              <w:t xml:space="preserve">Приоритет </w:t>
            </w:r>
            <w:r>
              <w:t>3</w:t>
            </w:r>
            <w:r w:rsidRPr="00A74E87">
              <w:t>. «Экономический рост и эффективное управление»</w:t>
            </w:r>
          </w:p>
        </w:tc>
      </w:tr>
      <w:tr w:rsidR="00982E6D" w:rsidRPr="00172C87" w:rsidTr="00982E6D">
        <w:trPr>
          <w:jc w:val="center"/>
        </w:trPr>
        <w:tc>
          <w:tcPr>
            <w:tcW w:w="126" w:type="pct"/>
            <w:tcBorders>
              <w:top w:val="single" w:sz="4" w:space="0" w:color="auto"/>
              <w:left w:val="single" w:sz="4" w:space="0" w:color="auto"/>
              <w:bottom w:val="single" w:sz="4" w:space="0" w:color="auto"/>
              <w:right w:val="single" w:sz="4" w:space="0" w:color="auto"/>
            </w:tcBorders>
            <w:vAlign w:val="center"/>
          </w:tcPr>
          <w:p w:rsidR="00982E6D" w:rsidRPr="00474F86" w:rsidRDefault="00982E6D" w:rsidP="00982E6D">
            <w:pPr>
              <w:autoSpaceDE w:val="0"/>
              <w:autoSpaceDN w:val="0"/>
              <w:adjustRightInd w:val="0"/>
              <w:jc w:val="cente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7</w:t>
            </w:r>
          </w:p>
        </w:tc>
        <w:tc>
          <w:tcPr>
            <w:tcW w:w="777" w:type="pct"/>
            <w:tcBorders>
              <w:top w:val="single" w:sz="4" w:space="0" w:color="auto"/>
              <w:left w:val="single" w:sz="4" w:space="0" w:color="auto"/>
              <w:bottom w:val="single" w:sz="4" w:space="0" w:color="auto"/>
              <w:right w:val="single" w:sz="4" w:space="0" w:color="auto"/>
            </w:tcBorders>
            <w:vAlign w:val="center"/>
          </w:tcPr>
          <w:p w:rsidR="00982E6D" w:rsidRPr="00474F86" w:rsidRDefault="00982E6D" w:rsidP="00982E6D">
            <w:pPr>
              <w:autoSpaceDE w:val="0"/>
              <w:autoSpaceDN w:val="0"/>
              <w:adjustRightInd w:val="0"/>
              <w:rPr>
                <w:rFonts w:ascii="Times New Roman" w:eastAsiaTheme="minorHAnsi" w:hAnsi="Times New Roman" w:cs="Times New Roman"/>
                <w:color w:val="auto"/>
                <w:sz w:val="20"/>
                <w:szCs w:val="20"/>
                <w:lang w:eastAsia="en-US"/>
              </w:rPr>
            </w:pPr>
            <w:r w:rsidRPr="00474F86">
              <w:rPr>
                <w:rFonts w:ascii="Times New Roman" w:hAnsi="Times New Roman" w:cs="Times New Roman"/>
                <w:color w:val="auto"/>
                <w:sz w:val="20"/>
                <w:szCs w:val="20"/>
              </w:rPr>
              <w:t>Среднемесячная начисленная заработная плата (без выплат социального характера)</w:t>
            </w:r>
          </w:p>
        </w:tc>
        <w:tc>
          <w:tcPr>
            <w:tcW w:w="276" w:type="pct"/>
            <w:tcBorders>
              <w:top w:val="single" w:sz="4" w:space="0" w:color="auto"/>
              <w:left w:val="single" w:sz="4" w:space="0" w:color="auto"/>
              <w:bottom w:val="single" w:sz="4" w:space="0" w:color="auto"/>
              <w:right w:val="single" w:sz="4" w:space="0" w:color="auto"/>
            </w:tcBorders>
            <w:vAlign w:val="center"/>
          </w:tcPr>
          <w:p w:rsidR="00982E6D" w:rsidRPr="00474F86" w:rsidRDefault="00982E6D" w:rsidP="00982E6D">
            <w:pPr>
              <w:autoSpaceDE w:val="0"/>
              <w:autoSpaceDN w:val="0"/>
              <w:adjustRightInd w:val="0"/>
              <w:jc w:val="cente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р</w:t>
            </w:r>
            <w:r w:rsidRPr="00474F86">
              <w:rPr>
                <w:rFonts w:ascii="Times New Roman" w:eastAsiaTheme="minorHAnsi" w:hAnsi="Times New Roman" w:cs="Times New Roman"/>
                <w:color w:val="auto"/>
                <w:sz w:val="20"/>
                <w:szCs w:val="20"/>
                <w:lang w:eastAsia="en-US"/>
              </w:rPr>
              <w:t>уб.</w:t>
            </w:r>
          </w:p>
        </w:tc>
        <w:tc>
          <w:tcPr>
            <w:tcW w:w="304" w:type="pct"/>
            <w:tcBorders>
              <w:top w:val="single" w:sz="4" w:space="0" w:color="auto"/>
              <w:left w:val="single" w:sz="4" w:space="0" w:color="auto"/>
              <w:bottom w:val="single" w:sz="4" w:space="0" w:color="auto"/>
              <w:right w:val="single" w:sz="4" w:space="0" w:color="auto"/>
            </w:tcBorders>
            <w:vAlign w:val="center"/>
          </w:tcPr>
          <w:p w:rsidR="00982E6D" w:rsidRPr="00474F86" w:rsidRDefault="00982E6D" w:rsidP="00982E6D">
            <w:pPr>
              <w:autoSpaceDE w:val="0"/>
              <w:autoSpaceDN w:val="0"/>
              <w:adjustRightInd w:val="0"/>
              <w:jc w:val="center"/>
              <w:rPr>
                <w:rFonts w:ascii="Times New Roman" w:eastAsiaTheme="minorHAnsi" w:hAnsi="Times New Roman" w:cs="Times New Roman"/>
                <w:color w:val="auto"/>
                <w:sz w:val="20"/>
                <w:szCs w:val="20"/>
                <w:lang w:eastAsia="en-US"/>
              </w:rPr>
            </w:pPr>
            <w:r w:rsidRPr="005D17EC">
              <w:rPr>
                <w:rFonts w:ascii="Times New Roman" w:eastAsiaTheme="minorHAnsi" w:hAnsi="Times New Roman" w:cs="Times New Roman"/>
                <w:color w:val="auto"/>
                <w:sz w:val="20"/>
                <w:szCs w:val="20"/>
                <w:lang w:eastAsia="en-US"/>
              </w:rPr>
              <w:t>39285,3</w:t>
            </w:r>
          </w:p>
        </w:tc>
        <w:tc>
          <w:tcPr>
            <w:tcW w:w="323" w:type="pct"/>
            <w:tcBorders>
              <w:top w:val="single" w:sz="4" w:space="0" w:color="auto"/>
              <w:left w:val="single" w:sz="4" w:space="0" w:color="auto"/>
              <w:bottom w:val="single" w:sz="4" w:space="0" w:color="auto"/>
              <w:right w:val="single" w:sz="4" w:space="0" w:color="auto"/>
            </w:tcBorders>
            <w:vAlign w:val="center"/>
          </w:tcPr>
          <w:p w:rsidR="00982E6D" w:rsidRPr="00474F86" w:rsidRDefault="00982E6D" w:rsidP="00982E6D">
            <w:pPr>
              <w:autoSpaceDE w:val="0"/>
              <w:autoSpaceDN w:val="0"/>
              <w:adjustRightInd w:val="0"/>
              <w:jc w:val="center"/>
              <w:rPr>
                <w:rFonts w:ascii="Times New Roman" w:eastAsiaTheme="minorHAnsi" w:hAnsi="Times New Roman" w:cs="Times New Roman"/>
                <w:color w:val="auto"/>
                <w:sz w:val="20"/>
                <w:szCs w:val="20"/>
                <w:lang w:eastAsia="en-US"/>
              </w:rPr>
            </w:pPr>
            <w:r w:rsidRPr="005B120C">
              <w:rPr>
                <w:rFonts w:ascii="Times New Roman" w:eastAsiaTheme="minorHAnsi" w:hAnsi="Times New Roman" w:cs="Times New Roman"/>
                <w:color w:val="auto"/>
                <w:sz w:val="20"/>
                <w:szCs w:val="20"/>
                <w:lang w:eastAsia="en-US"/>
              </w:rPr>
              <w:t>41407,7</w:t>
            </w:r>
          </w:p>
        </w:tc>
        <w:tc>
          <w:tcPr>
            <w:tcW w:w="316" w:type="pct"/>
            <w:tcBorders>
              <w:top w:val="single" w:sz="4" w:space="0" w:color="auto"/>
              <w:left w:val="single" w:sz="4" w:space="0" w:color="auto"/>
              <w:bottom w:val="single" w:sz="4" w:space="0" w:color="auto"/>
              <w:right w:val="single" w:sz="4" w:space="0" w:color="auto"/>
            </w:tcBorders>
            <w:vAlign w:val="center"/>
          </w:tcPr>
          <w:p w:rsidR="00982E6D" w:rsidRPr="00474F86" w:rsidRDefault="00982E6D" w:rsidP="00982E6D">
            <w:pPr>
              <w:autoSpaceDE w:val="0"/>
              <w:autoSpaceDN w:val="0"/>
              <w:adjustRightInd w:val="0"/>
              <w:jc w:val="cente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41642,4</w:t>
            </w:r>
          </w:p>
        </w:tc>
        <w:tc>
          <w:tcPr>
            <w:tcW w:w="316" w:type="pct"/>
            <w:tcBorders>
              <w:top w:val="single" w:sz="4" w:space="0" w:color="auto"/>
              <w:left w:val="single" w:sz="4" w:space="0" w:color="auto"/>
              <w:bottom w:val="single" w:sz="4" w:space="0" w:color="auto"/>
              <w:right w:val="single" w:sz="4" w:space="0" w:color="auto"/>
            </w:tcBorders>
            <w:vAlign w:val="center"/>
          </w:tcPr>
          <w:p w:rsidR="00982E6D" w:rsidRPr="00474F86" w:rsidRDefault="00982E6D" w:rsidP="00982E6D">
            <w:pPr>
              <w:autoSpaceDE w:val="0"/>
              <w:autoSpaceDN w:val="0"/>
              <w:adjustRightInd w:val="0"/>
              <w:jc w:val="center"/>
              <w:rPr>
                <w:rFonts w:ascii="Times New Roman" w:eastAsiaTheme="minorHAnsi" w:hAnsi="Times New Roman" w:cs="Times New Roman"/>
                <w:color w:val="auto"/>
                <w:sz w:val="20"/>
                <w:szCs w:val="20"/>
                <w:lang w:eastAsia="en-US"/>
              </w:rPr>
            </w:pPr>
            <w:r w:rsidRPr="005B120C">
              <w:rPr>
                <w:rFonts w:ascii="Times New Roman" w:eastAsiaTheme="minorHAnsi" w:hAnsi="Times New Roman" w:cs="Times New Roman"/>
                <w:color w:val="auto"/>
                <w:sz w:val="20"/>
                <w:szCs w:val="20"/>
                <w:lang w:eastAsia="en-US"/>
              </w:rPr>
              <w:t>42565,3</w:t>
            </w:r>
          </w:p>
        </w:tc>
        <w:tc>
          <w:tcPr>
            <w:tcW w:w="316" w:type="pct"/>
            <w:tcBorders>
              <w:top w:val="single" w:sz="4" w:space="0" w:color="auto"/>
              <w:left w:val="single" w:sz="4" w:space="0" w:color="auto"/>
              <w:bottom w:val="single" w:sz="4" w:space="0" w:color="auto"/>
              <w:right w:val="single" w:sz="4" w:space="0" w:color="auto"/>
            </w:tcBorders>
            <w:vAlign w:val="center"/>
          </w:tcPr>
          <w:p w:rsidR="00982E6D" w:rsidRPr="00474F86" w:rsidRDefault="00982E6D" w:rsidP="00982E6D">
            <w:pPr>
              <w:autoSpaceDE w:val="0"/>
              <w:autoSpaceDN w:val="0"/>
              <w:adjustRightInd w:val="0"/>
              <w:jc w:val="cente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42649,6</w:t>
            </w:r>
          </w:p>
        </w:tc>
        <w:tc>
          <w:tcPr>
            <w:tcW w:w="316" w:type="pct"/>
            <w:tcBorders>
              <w:top w:val="single" w:sz="4" w:space="0" w:color="auto"/>
              <w:left w:val="single" w:sz="4" w:space="0" w:color="auto"/>
              <w:bottom w:val="single" w:sz="4" w:space="0" w:color="auto"/>
              <w:right w:val="single" w:sz="4" w:space="0" w:color="auto"/>
            </w:tcBorders>
            <w:vAlign w:val="center"/>
          </w:tcPr>
          <w:p w:rsidR="00982E6D" w:rsidRPr="00474F86" w:rsidRDefault="00982E6D" w:rsidP="00982E6D">
            <w:pPr>
              <w:autoSpaceDE w:val="0"/>
              <w:autoSpaceDN w:val="0"/>
              <w:adjustRightInd w:val="0"/>
              <w:jc w:val="center"/>
              <w:rPr>
                <w:rFonts w:ascii="Times New Roman" w:eastAsiaTheme="minorHAnsi" w:hAnsi="Times New Roman" w:cs="Times New Roman"/>
                <w:color w:val="auto"/>
                <w:sz w:val="20"/>
                <w:szCs w:val="20"/>
                <w:lang w:eastAsia="en-US"/>
              </w:rPr>
            </w:pPr>
            <w:r w:rsidRPr="005B120C">
              <w:rPr>
                <w:rFonts w:ascii="Times New Roman" w:eastAsiaTheme="minorHAnsi" w:hAnsi="Times New Roman" w:cs="Times New Roman"/>
                <w:color w:val="auto"/>
                <w:sz w:val="20"/>
                <w:szCs w:val="20"/>
                <w:lang w:eastAsia="en-US"/>
              </w:rPr>
              <w:t>44850</w:t>
            </w:r>
            <w:r>
              <w:rPr>
                <w:rFonts w:ascii="Times New Roman" w:eastAsiaTheme="minorHAnsi" w:hAnsi="Times New Roman" w:cs="Times New Roman"/>
                <w:color w:val="auto"/>
                <w:sz w:val="20"/>
                <w:szCs w:val="20"/>
                <w:lang w:eastAsia="en-US"/>
              </w:rPr>
              <w:t>,0</w:t>
            </w:r>
          </w:p>
        </w:tc>
        <w:tc>
          <w:tcPr>
            <w:tcW w:w="272" w:type="pct"/>
            <w:tcBorders>
              <w:top w:val="single" w:sz="4" w:space="0" w:color="auto"/>
              <w:left w:val="single" w:sz="4" w:space="0" w:color="auto"/>
              <w:bottom w:val="single" w:sz="4" w:space="0" w:color="auto"/>
              <w:right w:val="single" w:sz="4" w:space="0" w:color="auto"/>
            </w:tcBorders>
            <w:vAlign w:val="center"/>
          </w:tcPr>
          <w:p w:rsidR="00982E6D" w:rsidRPr="00474F86" w:rsidRDefault="00982E6D" w:rsidP="00982E6D">
            <w:pPr>
              <w:autoSpaceDE w:val="0"/>
              <w:autoSpaceDN w:val="0"/>
              <w:adjustRightInd w:val="0"/>
              <w:jc w:val="cente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45069,2</w:t>
            </w:r>
          </w:p>
        </w:tc>
        <w:tc>
          <w:tcPr>
            <w:tcW w:w="270" w:type="pct"/>
            <w:tcBorders>
              <w:top w:val="single" w:sz="4" w:space="0" w:color="auto"/>
              <w:left w:val="single" w:sz="4" w:space="0" w:color="auto"/>
              <w:bottom w:val="single" w:sz="4" w:space="0" w:color="auto"/>
              <w:right w:val="single" w:sz="4" w:space="0" w:color="auto"/>
            </w:tcBorders>
            <w:vAlign w:val="center"/>
          </w:tcPr>
          <w:p w:rsidR="00982E6D" w:rsidRPr="00474F86" w:rsidRDefault="00AD58CF" w:rsidP="00982E6D">
            <w:pPr>
              <w:autoSpaceDE w:val="0"/>
              <w:autoSpaceDN w:val="0"/>
              <w:adjustRightInd w:val="0"/>
              <w:jc w:val="cente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45971,0</w:t>
            </w:r>
          </w:p>
        </w:tc>
        <w:tc>
          <w:tcPr>
            <w:tcW w:w="273" w:type="pct"/>
            <w:tcBorders>
              <w:top w:val="single" w:sz="4" w:space="0" w:color="auto"/>
              <w:left w:val="single" w:sz="4" w:space="0" w:color="auto"/>
              <w:bottom w:val="single" w:sz="4" w:space="0" w:color="auto"/>
              <w:right w:val="single" w:sz="4" w:space="0" w:color="auto"/>
            </w:tcBorders>
            <w:vAlign w:val="center"/>
          </w:tcPr>
          <w:p w:rsidR="00982E6D" w:rsidRPr="00474F86" w:rsidRDefault="00AD58CF" w:rsidP="00982E6D">
            <w:pPr>
              <w:autoSpaceDE w:val="0"/>
              <w:autoSpaceDN w:val="0"/>
              <w:adjustRightInd w:val="0"/>
              <w:jc w:val="cente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46100,0</w:t>
            </w:r>
          </w:p>
        </w:tc>
        <w:tc>
          <w:tcPr>
            <w:tcW w:w="270" w:type="pct"/>
            <w:tcBorders>
              <w:top w:val="single" w:sz="4" w:space="0" w:color="auto"/>
              <w:left w:val="single" w:sz="4" w:space="0" w:color="auto"/>
              <w:bottom w:val="single" w:sz="4" w:space="0" w:color="auto"/>
              <w:right w:val="single" w:sz="4" w:space="0" w:color="auto"/>
            </w:tcBorders>
            <w:vAlign w:val="center"/>
          </w:tcPr>
          <w:p w:rsidR="00982E6D" w:rsidRPr="00474F86" w:rsidRDefault="00982E6D" w:rsidP="00982E6D">
            <w:pPr>
              <w:autoSpaceDE w:val="0"/>
              <w:autoSpaceDN w:val="0"/>
              <w:adjustRightInd w:val="0"/>
              <w:jc w:val="cente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46195,5</w:t>
            </w:r>
          </w:p>
        </w:tc>
        <w:tc>
          <w:tcPr>
            <w:tcW w:w="272" w:type="pct"/>
            <w:tcBorders>
              <w:top w:val="single" w:sz="4" w:space="0" w:color="auto"/>
              <w:left w:val="single" w:sz="4" w:space="0" w:color="auto"/>
              <w:bottom w:val="single" w:sz="4" w:space="0" w:color="auto"/>
              <w:right w:val="single" w:sz="4" w:space="0" w:color="auto"/>
            </w:tcBorders>
            <w:vAlign w:val="center"/>
          </w:tcPr>
          <w:p w:rsidR="00982E6D" w:rsidRPr="00474F86" w:rsidRDefault="00982E6D" w:rsidP="00982E6D">
            <w:pPr>
              <w:autoSpaceDE w:val="0"/>
              <w:autoSpaceDN w:val="0"/>
              <w:adjustRightInd w:val="0"/>
              <w:jc w:val="cente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46419,7</w:t>
            </w:r>
          </w:p>
        </w:tc>
        <w:tc>
          <w:tcPr>
            <w:tcW w:w="271" w:type="pct"/>
            <w:tcBorders>
              <w:top w:val="single" w:sz="4" w:space="0" w:color="auto"/>
              <w:left w:val="single" w:sz="4" w:space="0" w:color="auto"/>
              <w:bottom w:val="single" w:sz="4" w:space="0" w:color="auto"/>
              <w:right w:val="single" w:sz="4" w:space="0" w:color="auto"/>
            </w:tcBorders>
            <w:vAlign w:val="center"/>
          </w:tcPr>
          <w:p w:rsidR="00982E6D" w:rsidRPr="00474F86" w:rsidRDefault="00982E6D" w:rsidP="00982E6D">
            <w:pPr>
              <w:autoSpaceDE w:val="0"/>
              <w:autoSpaceDN w:val="0"/>
              <w:adjustRightInd w:val="0"/>
              <w:jc w:val="cente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50122,5</w:t>
            </w:r>
          </w:p>
        </w:tc>
        <w:tc>
          <w:tcPr>
            <w:tcW w:w="302" w:type="pct"/>
            <w:tcBorders>
              <w:top w:val="single" w:sz="4" w:space="0" w:color="auto"/>
              <w:left w:val="single" w:sz="4" w:space="0" w:color="auto"/>
              <w:bottom w:val="single" w:sz="4" w:space="0" w:color="auto"/>
              <w:right w:val="single" w:sz="4" w:space="0" w:color="auto"/>
            </w:tcBorders>
            <w:vAlign w:val="center"/>
          </w:tcPr>
          <w:p w:rsidR="00982E6D" w:rsidRPr="00474F86" w:rsidRDefault="00982E6D" w:rsidP="00982E6D">
            <w:pPr>
              <w:autoSpaceDE w:val="0"/>
              <w:autoSpaceDN w:val="0"/>
              <w:adjustRightInd w:val="0"/>
              <w:jc w:val="cente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51046,0</w:t>
            </w:r>
          </w:p>
        </w:tc>
      </w:tr>
      <w:tr w:rsidR="00982E6D" w:rsidRPr="00172C87" w:rsidTr="00982E6D">
        <w:trPr>
          <w:jc w:val="center"/>
        </w:trPr>
        <w:tc>
          <w:tcPr>
            <w:tcW w:w="126" w:type="pct"/>
            <w:tcBorders>
              <w:top w:val="single" w:sz="4" w:space="0" w:color="auto"/>
              <w:left w:val="single" w:sz="4" w:space="0" w:color="auto"/>
              <w:bottom w:val="single" w:sz="4" w:space="0" w:color="auto"/>
              <w:right w:val="single" w:sz="4" w:space="0" w:color="auto"/>
            </w:tcBorders>
            <w:vAlign w:val="center"/>
          </w:tcPr>
          <w:p w:rsidR="00982E6D" w:rsidRPr="00474F86" w:rsidRDefault="00982E6D" w:rsidP="00982E6D">
            <w:pPr>
              <w:autoSpaceDE w:val="0"/>
              <w:autoSpaceDN w:val="0"/>
              <w:adjustRightInd w:val="0"/>
              <w:jc w:val="cente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8</w:t>
            </w:r>
          </w:p>
        </w:tc>
        <w:tc>
          <w:tcPr>
            <w:tcW w:w="777" w:type="pct"/>
            <w:tcBorders>
              <w:top w:val="single" w:sz="4" w:space="0" w:color="auto"/>
              <w:left w:val="single" w:sz="4" w:space="0" w:color="auto"/>
              <w:bottom w:val="single" w:sz="4" w:space="0" w:color="auto"/>
              <w:right w:val="single" w:sz="4" w:space="0" w:color="auto"/>
            </w:tcBorders>
            <w:vAlign w:val="center"/>
          </w:tcPr>
          <w:p w:rsidR="00982E6D" w:rsidRPr="00474F86" w:rsidRDefault="00982E6D" w:rsidP="00982E6D">
            <w:pPr>
              <w:autoSpaceDE w:val="0"/>
              <w:autoSpaceDN w:val="0"/>
              <w:adjustRightInd w:val="0"/>
              <w:rPr>
                <w:rFonts w:ascii="Times New Roman" w:eastAsiaTheme="minorHAnsi" w:hAnsi="Times New Roman" w:cs="Times New Roman"/>
                <w:color w:val="auto"/>
                <w:sz w:val="20"/>
                <w:szCs w:val="20"/>
                <w:lang w:eastAsia="en-US"/>
              </w:rPr>
            </w:pPr>
            <w:r w:rsidRPr="00474F86">
              <w:rPr>
                <w:rFonts w:ascii="Times New Roman" w:eastAsiaTheme="minorHAnsi" w:hAnsi="Times New Roman" w:cs="Times New Roman"/>
                <w:color w:val="auto"/>
                <w:sz w:val="20"/>
                <w:szCs w:val="20"/>
                <w:lang w:eastAsia="en-US"/>
              </w:rPr>
              <w:t xml:space="preserve">Объём налоговых и неналоговых доходов консолидированного бюджета </w:t>
            </w:r>
            <w:r>
              <w:rPr>
                <w:rFonts w:ascii="Times New Roman" w:eastAsiaTheme="minorHAnsi" w:hAnsi="Times New Roman" w:cs="Times New Roman"/>
                <w:color w:val="auto"/>
                <w:sz w:val="20"/>
                <w:szCs w:val="20"/>
                <w:lang w:eastAsia="en-US"/>
              </w:rPr>
              <w:t xml:space="preserve">Азейского </w:t>
            </w:r>
            <w:r w:rsidRPr="00474F86">
              <w:rPr>
                <w:rFonts w:ascii="Times New Roman" w:eastAsiaTheme="minorHAnsi" w:hAnsi="Times New Roman" w:cs="Times New Roman"/>
                <w:color w:val="auto"/>
                <w:sz w:val="20"/>
                <w:szCs w:val="20"/>
                <w:lang w:eastAsia="en-US"/>
              </w:rPr>
              <w:t xml:space="preserve">муниципального </w:t>
            </w:r>
            <w:r>
              <w:rPr>
                <w:rFonts w:ascii="Times New Roman" w:eastAsiaTheme="minorHAnsi" w:hAnsi="Times New Roman" w:cs="Times New Roman"/>
                <w:color w:val="auto"/>
                <w:sz w:val="20"/>
                <w:szCs w:val="20"/>
                <w:lang w:eastAsia="en-US"/>
              </w:rPr>
              <w:t>образования</w:t>
            </w:r>
          </w:p>
        </w:tc>
        <w:tc>
          <w:tcPr>
            <w:tcW w:w="276" w:type="pct"/>
            <w:tcBorders>
              <w:top w:val="single" w:sz="4" w:space="0" w:color="auto"/>
              <w:left w:val="single" w:sz="4" w:space="0" w:color="auto"/>
              <w:bottom w:val="single" w:sz="4" w:space="0" w:color="auto"/>
              <w:right w:val="single" w:sz="4" w:space="0" w:color="auto"/>
            </w:tcBorders>
            <w:vAlign w:val="center"/>
          </w:tcPr>
          <w:p w:rsidR="00982E6D" w:rsidRPr="00474F86" w:rsidRDefault="00982E6D" w:rsidP="00982E6D">
            <w:pPr>
              <w:autoSpaceDE w:val="0"/>
              <w:autoSpaceDN w:val="0"/>
              <w:adjustRightInd w:val="0"/>
              <w:jc w:val="cente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тыс</w:t>
            </w:r>
            <w:r w:rsidRPr="00474F86">
              <w:rPr>
                <w:rFonts w:ascii="Times New Roman" w:eastAsiaTheme="minorHAnsi" w:hAnsi="Times New Roman" w:cs="Times New Roman"/>
                <w:color w:val="auto"/>
                <w:sz w:val="20"/>
                <w:szCs w:val="20"/>
                <w:lang w:eastAsia="en-US"/>
              </w:rPr>
              <w:t>. руб.</w:t>
            </w:r>
          </w:p>
        </w:tc>
        <w:tc>
          <w:tcPr>
            <w:tcW w:w="304" w:type="pct"/>
            <w:tcBorders>
              <w:top w:val="single" w:sz="4" w:space="0" w:color="auto"/>
              <w:left w:val="single" w:sz="4" w:space="0" w:color="auto"/>
              <w:bottom w:val="single" w:sz="4" w:space="0" w:color="auto"/>
              <w:right w:val="single" w:sz="4" w:space="0" w:color="auto"/>
            </w:tcBorders>
            <w:vAlign w:val="center"/>
          </w:tcPr>
          <w:p w:rsidR="00982E6D" w:rsidRPr="00B346FE" w:rsidRDefault="00982E6D" w:rsidP="00982E6D">
            <w:pPr>
              <w:autoSpaceDE w:val="0"/>
              <w:autoSpaceDN w:val="0"/>
              <w:adjustRightInd w:val="0"/>
              <w:jc w:val="center"/>
              <w:rPr>
                <w:rFonts w:ascii="Times New Roman" w:eastAsiaTheme="minorHAnsi" w:hAnsi="Times New Roman" w:cs="Times New Roman"/>
                <w:color w:val="auto"/>
                <w:sz w:val="20"/>
                <w:szCs w:val="20"/>
                <w:lang w:eastAsia="en-US"/>
              </w:rPr>
            </w:pPr>
            <w:r w:rsidRPr="00B346FE">
              <w:rPr>
                <w:rFonts w:ascii="Times New Roman" w:eastAsiaTheme="minorHAnsi" w:hAnsi="Times New Roman" w:cs="Times New Roman"/>
                <w:color w:val="auto"/>
                <w:sz w:val="20"/>
                <w:szCs w:val="20"/>
                <w:lang w:eastAsia="en-US"/>
              </w:rPr>
              <w:t>6182,0</w:t>
            </w:r>
          </w:p>
        </w:tc>
        <w:tc>
          <w:tcPr>
            <w:tcW w:w="323" w:type="pct"/>
            <w:tcBorders>
              <w:top w:val="single" w:sz="4" w:space="0" w:color="auto"/>
              <w:left w:val="single" w:sz="4" w:space="0" w:color="auto"/>
              <w:bottom w:val="single" w:sz="4" w:space="0" w:color="auto"/>
              <w:right w:val="single" w:sz="4" w:space="0" w:color="auto"/>
            </w:tcBorders>
            <w:vAlign w:val="center"/>
          </w:tcPr>
          <w:p w:rsidR="00982E6D" w:rsidRPr="00B346FE" w:rsidRDefault="00982E6D" w:rsidP="00982E6D">
            <w:pPr>
              <w:autoSpaceDE w:val="0"/>
              <w:autoSpaceDN w:val="0"/>
              <w:adjustRightInd w:val="0"/>
              <w:jc w:val="center"/>
              <w:rPr>
                <w:rFonts w:ascii="Times New Roman" w:eastAsiaTheme="minorHAnsi" w:hAnsi="Times New Roman" w:cs="Times New Roman"/>
                <w:color w:val="auto"/>
                <w:sz w:val="20"/>
                <w:szCs w:val="20"/>
                <w:lang w:eastAsia="en-US"/>
              </w:rPr>
            </w:pPr>
            <w:r w:rsidRPr="00B346FE">
              <w:rPr>
                <w:rFonts w:ascii="Times New Roman" w:eastAsiaTheme="minorHAnsi" w:hAnsi="Times New Roman" w:cs="Times New Roman"/>
                <w:color w:val="auto"/>
                <w:sz w:val="20"/>
                <w:szCs w:val="20"/>
                <w:lang w:eastAsia="en-US"/>
              </w:rPr>
              <w:t>4597,6</w:t>
            </w:r>
          </w:p>
        </w:tc>
        <w:tc>
          <w:tcPr>
            <w:tcW w:w="316" w:type="pct"/>
            <w:tcBorders>
              <w:top w:val="single" w:sz="4" w:space="0" w:color="auto"/>
              <w:left w:val="single" w:sz="4" w:space="0" w:color="auto"/>
              <w:bottom w:val="single" w:sz="4" w:space="0" w:color="auto"/>
              <w:right w:val="single" w:sz="4" w:space="0" w:color="auto"/>
            </w:tcBorders>
            <w:vAlign w:val="center"/>
          </w:tcPr>
          <w:p w:rsidR="00982E6D" w:rsidRPr="00B346FE" w:rsidRDefault="00982E6D" w:rsidP="00982E6D">
            <w:pPr>
              <w:autoSpaceDE w:val="0"/>
              <w:autoSpaceDN w:val="0"/>
              <w:adjustRightInd w:val="0"/>
              <w:jc w:val="cente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4643,6</w:t>
            </w:r>
            <w:r w:rsidRPr="00B346FE">
              <w:rPr>
                <w:rFonts w:ascii="Times New Roman" w:eastAsiaTheme="minorHAnsi" w:hAnsi="Times New Roman" w:cs="Times New Roman"/>
                <w:color w:val="auto"/>
                <w:sz w:val="20"/>
                <w:szCs w:val="20"/>
                <w:lang w:eastAsia="en-US"/>
              </w:rPr>
              <w:t xml:space="preserve"> </w:t>
            </w:r>
          </w:p>
        </w:tc>
        <w:tc>
          <w:tcPr>
            <w:tcW w:w="316" w:type="pct"/>
            <w:tcBorders>
              <w:top w:val="single" w:sz="4" w:space="0" w:color="auto"/>
              <w:left w:val="single" w:sz="4" w:space="0" w:color="auto"/>
              <w:bottom w:val="single" w:sz="4" w:space="0" w:color="auto"/>
              <w:right w:val="single" w:sz="4" w:space="0" w:color="auto"/>
            </w:tcBorders>
            <w:vAlign w:val="center"/>
          </w:tcPr>
          <w:p w:rsidR="00982E6D" w:rsidRPr="00B346FE" w:rsidRDefault="00982E6D" w:rsidP="00982E6D">
            <w:pPr>
              <w:autoSpaceDE w:val="0"/>
              <w:autoSpaceDN w:val="0"/>
              <w:adjustRightInd w:val="0"/>
              <w:jc w:val="cente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4686,6</w:t>
            </w:r>
          </w:p>
        </w:tc>
        <w:tc>
          <w:tcPr>
            <w:tcW w:w="316" w:type="pct"/>
            <w:tcBorders>
              <w:top w:val="single" w:sz="4" w:space="0" w:color="auto"/>
              <w:left w:val="single" w:sz="4" w:space="0" w:color="auto"/>
              <w:bottom w:val="single" w:sz="4" w:space="0" w:color="auto"/>
              <w:right w:val="single" w:sz="4" w:space="0" w:color="auto"/>
            </w:tcBorders>
            <w:vAlign w:val="center"/>
          </w:tcPr>
          <w:p w:rsidR="00982E6D" w:rsidRPr="00B346FE" w:rsidRDefault="00982E6D" w:rsidP="00982E6D">
            <w:pPr>
              <w:autoSpaceDE w:val="0"/>
              <w:autoSpaceDN w:val="0"/>
              <w:adjustRightInd w:val="0"/>
              <w:jc w:val="cente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4733,5</w:t>
            </w:r>
          </w:p>
        </w:tc>
        <w:tc>
          <w:tcPr>
            <w:tcW w:w="316" w:type="pct"/>
            <w:tcBorders>
              <w:top w:val="single" w:sz="4" w:space="0" w:color="auto"/>
              <w:left w:val="single" w:sz="4" w:space="0" w:color="auto"/>
              <w:bottom w:val="single" w:sz="4" w:space="0" w:color="auto"/>
              <w:right w:val="single" w:sz="4" w:space="0" w:color="auto"/>
            </w:tcBorders>
            <w:vAlign w:val="center"/>
          </w:tcPr>
          <w:p w:rsidR="00982E6D" w:rsidRPr="00B346FE" w:rsidRDefault="00982E6D" w:rsidP="00982E6D">
            <w:pPr>
              <w:autoSpaceDE w:val="0"/>
              <w:autoSpaceDN w:val="0"/>
              <w:adjustRightInd w:val="0"/>
              <w:jc w:val="cente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4835,2</w:t>
            </w:r>
          </w:p>
        </w:tc>
        <w:tc>
          <w:tcPr>
            <w:tcW w:w="272" w:type="pct"/>
            <w:tcBorders>
              <w:top w:val="single" w:sz="4" w:space="0" w:color="auto"/>
              <w:left w:val="single" w:sz="4" w:space="0" w:color="auto"/>
              <w:bottom w:val="single" w:sz="4" w:space="0" w:color="auto"/>
              <w:right w:val="single" w:sz="4" w:space="0" w:color="auto"/>
            </w:tcBorders>
            <w:vAlign w:val="center"/>
          </w:tcPr>
          <w:p w:rsidR="00982E6D" w:rsidRPr="00B346FE" w:rsidRDefault="00982E6D" w:rsidP="00982E6D">
            <w:pPr>
              <w:autoSpaceDE w:val="0"/>
              <w:autoSpaceDN w:val="0"/>
              <w:adjustRightInd w:val="0"/>
              <w:jc w:val="cente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4883,6</w:t>
            </w:r>
          </w:p>
        </w:tc>
        <w:tc>
          <w:tcPr>
            <w:tcW w:w="270" w:type="pct"/>
            <w:tcBorders>
              <w:top w:val="single" w:sz="4" w:space="0" w:color="auto"/>
              <w:left w:val="single" w:sz="4" w:space="0" w:color="auto"/>
              <w:bottom w:val="single" w:sz="4" w:space="0" w:color="auto"/>
              <w:right w:val="single" w:sz="4" w:space="0" w:color="auto"/>
            </w:tcBorders>
            <w:vAlign w:val="center"/>
          </w:tcPr>
          <w:p w:rsidR="00982E6D" w:rsidRPr="00B346FE" w:rsidRDefault="00AD58CF" w:rsidP="00982E6D">
            <w:pPr>
              <w:autoSpaceDE w:val="0"/>
              <w:autoSpaceDN w:val="0"/>
              <w:adjustRightInd w:val="0"/>
              <w:jc w:val="cente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4932,4</w:t>
            </w:r>
          </w:p>
        </w:tc>
        <w:tc>
          <w:tcPr>
            <w:tcW w:w="273" w:type="pct"/>
            <w:tcBorders>
              <w:top w:val="single" w:sz="4" w:space="0" w:color="auto"/>
              <w:left w:val="single" w:sz="4" w:space="0" w:color="auto"/>
              <w:bottom w:val="single" w:sz="4" w:space="0" w:color="auto"/>
              <w:right w:val="single" w:sz="4" w:space="0" w:color="auto"/>
            </w:tcBorders>
            <w:vAlign w:val="center"/>
          </w:tcPr>
          <w:p w:rsidR="00982E6D" w:rsidRPr="00B346FE" w:rsidRDefault="00AD58CF" w:rsidP="00982E6D">
            <w:pPr>
              <w:autoSpaceDE w:val="0"/>
              <w:autoSpaceDN w:val="0"/>
              <w:adjustRightInd w:val="0"/>
              <w:jc w:val="cente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4981,7</w:t>
            </w:r>
          </w:p>
        </w:tc>
        <w:tc>
          <w:tcPr>
            <w:tcW w:w="270" w:type="pct"/>
            <w:tcBorders>
              <w:top w:val="single" w:sz="4" w:space="0" w:color="auto"/>
              <w:left w:val="single" w:sz="4" w:space="0" w:color="auto"/>
              <w:bottom w:val="single" w:sz="4" w:space="0" w:color="auto"/>
              <w:right w:val="single" w:sz="4" w:space="0" w:color="auto"/>
            </w:tcBorders>
            <w:vAlign w:val="center"/>
          </w:tcPr>
          <w:p w:rsidR="00982E6D" w:rsidRPr="00B346FE" w:rsidRDefault="00AD58CF" w:rsidP="00982E6D">
            <w:pPr>
              <w:autoSpaceDE w:val="0"/>
              <w:autoSpaceDN w:val="0"/>
              <w:adjustRightInd w:val="0"/>
              <w:jc w:val="cente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5080,5</w:t>
            </w:r>
          </w:p>
        </w:tc>
        <w:tc>
          <w:tcPr>
            <w:tcW w:w="272" w:type="pct"/>
            <w:tcBorders>
              <w:top w:val="single" w:sz="4" w:space="0" w:color="auto"/>
              <w:left w:val="single" w:sz="4" w:space="0" w:color="auto"/>
              <w:bottom w:val="single" w:sz="4" w:space="0" w:color="auto"/>
              <w:right w:val="single" w:sz="4" w:space="0" w:color="auto"/>
            </w:tcBorders>
            <w:vAlign w:val="center"/>
          </w:tcPr>
          <w:p w:rsidR="00982E6D" w:rsidRPr="00B346FE" w:rsidRDefault="00AD58CF" w:rsidP="00982E6D">
            <w:pPr>
              <w:autoSpaceDE w:val="0"/>
              <w:autoSpaceDN w:val="0"/>
              <w:adjustRightInd w:val="0"/>
              <w:jc w:val="cente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5129,7</w:t>
            </w:r>
          </w:p>
        </w:tc>
        <w:tc>
          <w:tcPr>
            <w:tcW w:w="271" w:type="pct"/>
            <w:tcBorders>
              <w:top w:val="single" w:sz="4" w:space="0" w:color="auto"/>
              <w:left w:val="single" w:sz="4" w:space="0" w:color="auto"/>
              <w:bottom w:val="single" w:sz="4" w:space="0" w:color="auto"/>
              <w:right w:val="single" w:sz="4" w:space="0" w:color="auto"/>
            </w:tcBorders>
            <w:vAlign w:val="center"/>
          </w:tcPr>
          <w:p w:rsidR="00982E6D" w:rsidRPr="00B346FE" w:rsidRDefault="00982E6D" w:rsidP="00982E6D">
            <w:pPr>
              <w:autoSpaceDE w:val="0"/>
              <w:autoSpaceDN w:val="0"/>
              <w:adjustRightInd w:val="0"/>
              <w:jc w:val="cente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5593,7</w:t>
            </w:r>
          </w:p>
        </w:tc>
        <w:tc>
          <w:tcPr>
            <w:tcW w:w="302" w:type="pct"/>
            <w:tcBorders>
              <w:top w:val="single" w:sz="4" w:space="0" w:color="auto"/>
              <w:left w:val="single" w:sz="4" w:space="0" w:color="auto"/>
              <w:bottom w:val="single" w:sz="4" w:space="0" w:color="auto"/>
              <w:right w:val="single" w:sz="4" w:space="0" w:color="auto"/>
            </w:tcBorders>
            <w:vAlign w:val="center"/>
          </w:tcPr>
          <w:p w:rsidR="00982E6D" w:rsidRPr="00B346FE" w:rsidRDefault="00982E6D" w:rsidP="00982E6D">
            <w:pPr>
              <w:autoSpaceDE w:val="0"/>
              <w:autoSpaceDN w:val="0"/>
              <w:adjustRightInd w:val="0"/>
              <w:jc w:val="cente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5648,0</w:t>
            </w:r>
          </w:p>
        </w:tc>
      </w:tr>
    </w:tbl>
    <w:p w:rsidR="00C52669" w:rsidRDefault="00C52669" w:rsidP="00F85604">
      <w:pPr>
        <w:jc w:val="both"/>
        <w:rPr>
          <w:rFonts w:ascii="Times New Roman" w:hAnsi="Times New Roman"/>
          <w:sz w:val="28"/>
          <w:szCs w:val="28"/>
        </w:rPr>
      </w:pPr>
    </w:p>
    <w:sectPr w:rsidR="00C52669" w:rsidSect="00C52669">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4CB" w:rsidRDefault="006504CB" w:rsidP="00BA10F4">
      <w:r>
        <w:separator/>
      </w:r>
    </w:p>
  </w:endnote>
  <w:endnote w:type="continuationSeparator" w:id="0">
    <w:p w:rsidR="006504CB" w:rsidRDefault="006504CB" w:rsidP="00BA1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hruti">
    <w:altName w:val="Cambria Math"/>
    <w:panose1 w:val="02000500000000000000"/>
    <w:charset w:val="01"/>
    <w:family w:val="roman"/>
    <w:notTrueType/>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entury Schoolbook">
    <w:altName w:val="Century"/>
    <w:charset w:val="CC"/>
    <w:family w:val="roman"/>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8166297"/>
      <w:docPartObj>
        <w:docPartGallery w:val="Page Numbers (Bottom of Page)"/>
        <w:docPartUnique/>
      </w:docPartObj>
    </w:sdtPr>
    <w:sdtEndPr/>
    <w:sdtContent>
      <w:p w:rsidR="00A75135" w:rsidRDefault="00A75135">
        <w:pPr>
          <w:pStyle w:val="af9"/>
          <w:jc w:val="right"/>
        </w:pPr>
        <w:r>
          <w:fldChar w:fldCharType="begin"/>
        </w:r>
        <w:r>
          <w:instrText>PAGE   \* MERGEFORMAT</w:instrText>
        </w:r>
        <w:r>
          <w:fldChar w:fldCharType="separate"/>
        </w:r>
        <w:r w:rsidR="00993489">
          <w:rPr>
            <w:noProof/>
          </w:rPr>
          <w:t>1</w:t>
        </w:r>
        <w:r>
          <w:fldChar w:fldCharType="end"/>
        </w:r>
      </w:p>
    </w:sdtContent>
  </w:sdt>
  <w:p w:rsidR="00A75135" w:rsidRDefault="00A75135">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4CB" w:rsidRDefault="006504CB" w:rsidP="00BA10F4">
      <w:r>
        <w:separator/>
      </w:r>
    </w:p>
  </w:footnote>
  <w:footnote w:type="continuationSeparator" w:id="0">
    <w:p w:rsidR="006504CB" w:rsidRDefault="006504CB" w:rsidP="00BA10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pPr>
    </w:lvl>
    <w:lvl w:ilvl="1">
      <w:start w:val="1"/>
      <w:numFmt w:val="none"/>
      <w:pStyle w:val="2"/>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E504EBC"/>
    <w:multiLevelType w:val="hybridMultilevel"/>
    <w:tmpl w:val="84B6A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780911"/>
    <w:multiLevelType w:val="hybridMultilevel"/>
    <w:tmpl w:val="0B48146A"/>
    <w:lvl w:ilvl="0" w:tplc="917A81FC">
      <w:start w:val="1"/>
      <w:numFmt w:val="decimal"/>
      <w:lvlText w:val="%1."/>
      <w:lvlJc w:val="left"/>
      <w:pPr>
        <w:ind w:left="435" w:hanging="360"/>
      </w:pPr>
      <w:rPr>
        <w:rFonts w:hint="default"/>
        <w:color w:val="auto"/>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15:restartNumberingAfterBreak="0">
    <w:nsid w:val="1CDA7CE6"/>
    <w:multiLevelType w:val="hybridMultilevel"/>
    <w:tmpl w:val="0740A5E2"/>
    <w:lvl w:ilvl="0" w:tplc="7FB47CF2">
      <w:start w:val="1"/>
      <w:numFmt w:val="bullet"/>
      <w:lvlText w:val="-"/>
      <w:lvlJc w:val="left"/>
      <w:pPr>
        <w:ind w:left="1071" w:hanging="360"/>
      </w:pPr>
      <w:rPr>
        <w:rFonts w:ascii="Shruti" w:hAnsi="Shruti" w:cs="Times New Roman" w:hint="default"/>
        <w:color w:val="auto"/>
        <w:sz w:val="20"/>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4" w15:restartNumberingAfterBreak="0">
    <w:nsid w:val="318D3604"/>
    <w:multiLevelType w:val="hybridMultilevel"/>
    <w:tmpl w:val="EBC45B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E1F6E32"/>
    <w:multiLevelType w:val="hybridMultilevel"/>
    <w:tmpl w:val="56F20D6E"/>
    <w:lvl w:ilvl="0" w:tplc="B142DDAA">
      <w:start w:val="1"/>
      <w:numFmt w:val="decimal"/>
      <w:lvlText w:val="%1."/>
      <w:lvlJc w:val="left"/>
      <w:pPr>
        <w:ind w:left="1633" w:hanging="106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46003925"/>
    <w:multiLevelType w:val="hybridMultilevel"/>
    <w:tmpl w:val="0A68B4EC"/>
    <w:lvl w:ilvl="0" w:tplc="EB107820">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 w15:restartNumberingAfterBreak="0">
    <w:nsid w:val="477F2387"/>
    <w:multiLevelType w:val="hybridMultilevel"/>
    <w:tmpl w:val="7BEEFEA4"/>
    <w:lvl w:ilvl="0" w:tplc="021EAE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4713327"/>
    <w:multiLevelType w:val="multilevel"/>
    <w:tmpl w:val="0AE44E82"/>
    <w:lvl w:ilvl="0">
      <w:start w:val="2"/>
      <w:numFmt w:val="decimal"/>
      <w:lvlText w:val="%1."/>
      <w:lvlJc w:val="left"/>
      <w:pPr>
        <w:ind w:left="360" w:hanging="360"/>
      </w:pPr>
      <w:rPr>
        <w:rFonts w:hint="default"/>
        <w:b w:val="0"/>
      </w:rPr>
    </w:lvl>
    <w:lvl w:ilvl="1">
      <w:start w:val="1"/>
      <w:numFmt w:val="decimal"/>
      <w:lvlText w:val="%1.%2."/>
      <w:lvlJc w:val="left"/>
      <w:pPr>
        <w:ind w:left="1070" w:hanging="360"/>
      </w:pPr>
      <w:rPr>
        <w:rFonts w:hint="default"/>
        <w:b w:val="0"/>
      </w:rPr>
    </w:lvl>
    <w:lvl w:ilvl="2">
      <w:start w:val="1"/>
      <w:numFmt w:val="decimal"/>
      <w:lvlText w:val="%1.%2.%3."/>
      <w:lvlJc w:val="left"/>
      <w:pPr>
        <w:ind w:left="2140" w:hanging="720"/>
      </w:pPr>
      <w:rPr>
        <w:rFonts w:hint="default"/>
        <w:b w:val="0"/>
      </w:rPr>
    </w:lvl>
    <w:lvl w:ilvl="3">
      <w:start w:val="1"/>
      <w:numFmt w:val="decimal"/>
      <w:lvlText w:val="%1.%2.%3.%4."/>
      <w:lvlJc w:val="left"/>
      <w:pPr>
        <w:ind w:left="2850" w:hanging="72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630" w:hanging="108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410" w:hanging="1440"/>
      </w:pPr>
      <w:rPr>
        <w:rFonts w:hint="default"/>
        <w:b w:val="0"/>
      </w:rPr>
    </w:lvl>
    <w:lvl w:ilvl="8">
      <w:start w:val="1"/>
      <w:numFmt w:val="decimal"/>
      <w:lvlText w:val="%1.%2.%3.%4.%5.%6.%7.%8.%9."/>
      <w:lvlJc w:val="left"/>
      <w:pPr>
        <w:ind w:left="7480" w:hanging="1800"/>
      </w:pPr>
      <w:rPr>
        <w:rFonts w:hint="default"/>
        <w:b w:val="0"/>
      </w:rPr>
    </w:lvl>
  </w:abstractNum>
  <w:abstractNum w:abstractNumId="9" w15:restartNumberingAfterBreak="0">
    <w:nsid w:val="60ED2F46"/>
    <w:multiLevelType w:val="hybridMultilevel"/>
    <w:tmpl w:val="2866501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6B0D2D25"/>
    <w:multiLevelType w:val="hybridMultilevel"/>
    <w:tmpl w:val="FD36B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A393D8C"/>
    <w:multiLevelType w:val="hybridMultilevel"/>
    <w:tmpl w:val="C830837A"/>
    <w:lvl w:ilvl="0" w:tplc="5E94B2F4">
      <w:start w:val="3"/>
      <w:numFmt w:val="upperRoman"/>
      <w:lvlText w:val="%1."/>
      <w:lvlJc w:val="left"/>
      <w:pPr>
        <w:ind w:left="1146" w:hanging="72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1"/>
  </w:num>
  <w:num w:numId="3">
    <w:abstractNumId w:val="3"/>
  </w:num>
  <w:num w:numId="4">
    <w:abstractNumId w:val="0"/>
  </w:num>
  <w:num w:numId="5">
    <w:abstractNumId w:val="6"/>
  </w:num>
  <w:num w:numId="6">
    <w:abstractNumId w:val="9"/>
  </w:num>
  <w:num w:numId="7">
    <w:abstractNumId w:val="5"/>
  </w:num>
  <w:num w:numId="8">
    <w:abstractNumId w:val="7"/>
  </w:num>
  <w:num w:numId="9">
    <w:abstractNumId w:val="2"/>
  </w:num>
  <w:num w:numId="10">
    <w:abstractNumId w:val="10"/>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E8B"/>
    <w:rsid w:val="000053F5"/>
    <w:rsid w:val="00024EBD"/>
    <w:rsid w:val="00026875"/>
    <w:rsid w:val="000302C2"/>
    <w:rsid w:val="00041675"/>
    <w:rsid w:val="00050FCF"/>
    <w:rsid w:val="0005781E"/>
    <w:rsid w:val="0006431F"/>
    <w:rsid w:val="00065E79"/>
    <w:rsid w:val="000920C2"/>
    <w:rsid w:val="00094D22"/>
    <w:rsid w:val="000C601E"/>
    <w:rsid w:val="000C6724"/>
    <w:rsid w:val="000D561A"/>
    <w:rsid w:val="000E3298"/>
    <w:rsid w:val="000F619D"/>
    <w:rsid w:val="00101653"/>
    <w:rsid w:val="00114492"/>
    <w:rsid w:val="00115896"/>
    <w:rsid w:val="001160AA"/>
    <w:rsid w:val="001219A8"/>
    <w:rsid w:val="00122092"/>
    <w:rsid w:val="00123BE3"/>
    <w:rsid w:val="00125B92"/>
    <w:rsid w:val="00134CEB"/>
    <w:rsid w:val="001408B0"/>
    <w:rsid w:val="00152F11"/>
    <w:rsid w:val="001813DA"/>
    <w:rsid w:val="00196DBB"/>
    <w:rsid w:val="001A776D"/>
    <w:rsid w:val="001B365C"/>
    <w:rsid w:val="001B3AE3"/>
    <w:rsid w:val="001D121A"/>
    <w:rsid w:val="001E28E4"/>
    <w:rsid w:val="001F5658"/>
    <w:rsid w:val="00203D26"/>
    <w:rsid w:val="00224842"/>
    <w:rsid w:val="00230929"/>
    <w:rsid w:val="0024104A"/>
    <w:rsid w:val="002416C3"/>
    <w:rsid w:val="00260AF7"/>
    <w:rsid w:val="00261E72"/>
    <w:rsid w:val="002625F7"/>
    <w:rsid w:val="00263973"/>
    <w:rsid w:val="002678BF"/>
    <w:rsid w:val="002701E9"/>
    <w:rsid w:val="002702AE"/>
    <w:rsid w:val="0028103D"/>
    <w:rsid w:val="00284137"/>
    <w:rsid w:val="00295268"/>
    <w:rsid w:val="002A013F"/>
    <w:rsid w:val="002A5E92"/>
    <w:rsid w:val="002A6B82"/>
    <w:rsid w:val="002B300F"/>
    <w:rsid w:val="002B72EC"/>
    <w:rsid w:val="002D361B"/>
    <w:rsid w:val="002E1302"/>
    <w:rsid w:val="002E69F0"/>
    <w:rsid w:val="002F51F3"/>
    <w:rsid w:val="00324620"/>
    <w:rsid w:val="00330CC9"/>
    <w:rsid w:val="003342E9"/>
    <w:rsid w:val="003518AC"/>
    <w:rsid w:val="00354D98"/>
    <w:rsid w:val="003709C0"/>
    <w:rsid w:val="00374654"/>
    <w:rsid w:val="00377EE8"/>
    <w:rsid w:val="0038002D"/>
    <w:rsid w:val="00380266"/>
    <w:rsid w:val="00387ECE"/>
    <w:rsid w:val="003941DD"/>
    <w:rsid w:val="003A222D"/>
    <w:rsid w:val="003A43DC"/>
    <w:rsid w:val="003B0E2C"/>
    <w:rsid w:val="003B73DB"/>
    <w:rsid w:val="003D7691"/>
    <w:rsid w:val="003E778B"/>
    <w:rsid w:val="004007AD"/>
    <w:rsid w:val="004027B7"/>
    <w:rsid w:val="004171A2"/>
    <w:rsid w:val="00435FCC"/>
    <w:rsid w:val="0045411E"/>
    <w:rsid w:val="0045675F"/>
    <w:rsid w:val="00484CAC"/>
    <w:rsid w:val="00493656"/>
    <w:rsid w:val="00496AAF"/>
    <w:rsid w:val="004A4287"/>
    <w:rsid w:val="004A4560"/>
    <w:rsid w:val="004A6EA5"/>
    <w:rsid w:val="004B19E5"/>
    <w:rsid w:val="004B1DCA"/>
    <w:rsid w:val="004B761A"/>
    <w:rsid w:val="004D6876"/>
    <w:rsid w:val="004E0F05"/>
    <w:rsid w:val="004F3DF8"/>
    <w:rsid w:val="004F652F"/>
    <w:rsid w:val="004F6BEB"/>
    <w:rsid w:val="005102EB"/>
    <w:rsid w:val="00523C12"/>
    <w:rsid w:val="00534EA3"/>
    <w:rsid w:val="0055311B"/>
    <w:rsid w:val="00567824"/>
    <w:rsid w:val="0058734C"/>
    <w:rsid w:val="00590CC5"/>
    <w:rsid w:val="00593918"/>
    <w:rsid w:val="005955FA"/>
    <w:rsid w:val="005A3229"/>
    <w:rsid w:val="005B032F"/>
    <w:rsid w:val="005B23F4"/>
    <w:rsid w:val="005B3FC7"/>
    <w:rsid w:val="005C4B9D"/>
    <w:rsid w:val="005D0B6F"/>
    <w:rsid w:val="005E562A"/>
    <w:rsid w:val="005F40F1"/>
    <w:rsid w:val="005F754B"/>
    <w:rsid w:val="0060048C"/>
    <w:rsid w:val="006004FC"/>
    <w:rsid w:val="00606585"/>
    <w:rsid w:val="00611A29"/>
    <w:rsid w:val="006216FA"/>
    <w:rsid w:val="00624CA1"/>
    <w:rsid w:val="00630E6A"/>
    <w:rsid w:val="00634F36"/>
    <w:rsid w:val="00643B75"/>
    <w:rsid w:val="00645361"/>
    <w:rsid w:val="00646542"/>
    <w:rsid w:val="006504CB"/>
    <w:rsid w:val="00650BE4"/>
    <w:rsid w:val="00682D31"/>
    <w:rsid w:val="00684630"/>
    <w:rsid w:val="006902FF"/>
    <w:rsid w:val="00693A94"/>
    <w:rsid w:val="006A2CA8"/>
    <w:rsid w:val="006A473B"/>
    <w:rsid w:val="006C1995"/>
    <w:rsid w:val="006C642E"/>
    <w:rsid w:val="006E0F58"/>
    <w:rsid w:val="006E73AD"/>
    <w:rsid w:val="006F3CC9"/>
    <w:rsid w:val="006F406B"/>
    <w:rsid w:val="006F605F"/>
    <w:rsid w:val="007261B2"/>
    <w:rsid w:val="00744F3E"/>
    <w:rsid w:val="007619A7"/>
    <w:rsid w:val="00767EA8"/>
    <w:rsid w:val="00784F9F"/>
    <w:rsid w:val="007903A4"/>
    <w:rsid w:val="00795C96"/>
    <w:rsid w:val="0079665E"/>
    <w:rsid w:val="00796D5F"/>
    <w:rsid w:val="007978A7"/>
    <w:rsid w:val="007A1BE2"/>
    <w:rsid w:val="007A2B7E"/>
    <w:rsid w:val="007A43BA"/>
    <w:rsid w:val="007F29CC"/>
    <w:rsid w:val="00800277"/>
    <w:rsid w:val="00807735"/>
    <w:rsid w:val="00823D21"/>
    <w:rsid w:val="008254A0"/>
    <w:rsid w:val="00870234"/>
    <w:rsid w:val="00870FBC"/>
    <w:rsid w:val="00883DE3"/>
    <w:rsid w:val="00893B2F"/>
    <w:rsid w:val="008A3B95"/>
    <w:rsid w:val="008A6E96"/>
    <w:rsid w:val="008B4E13"/>
    <w:rsid w:val="008C24C8"/>
    <w:rsid w:val="008D0DA0"/>
    <w:rsid w:val="008D426A"/>
    <w:rsid w:val="008E1639"/>
    <w:rsid w:val="008E3A84"/>
    <w:rsid w:val="00906BAD"/>
    <w:rsid w:val="009373F8"/>
    <w:rsid w:val="0095674C"/>
    <w:rsid w:val="009807BE"/>
    <w:rsid w:val="00982E6D"/>
    <w:rsid w:val="009869EC"/>
    <w:rsid w:val="00992E17"/>
    <w:rsid w:val="00993489"/>
    <w:rsid w:val="009B5ACF"/>
    <w:rsid w:val="009C4C1F"/>
    <w:rsid w:val="009D014C"/>
    <w:rsid w:val="009D1924"/>
    <w:rsid w:val="009E0D0C"/>
    <w:rsid w:val="009F38D1"/>
    <w:rsid w:val="00A00D51"/>
    <w:rsid w:val="00A04988"/>
    <w:rsid w:val="00A1460B"/>
    <w:rsid w:val="00A43A4B"/>
    <w:rsid w:val="00A469C8"/>
    <w:rsid w:val="00A6370E"/>
    <w:rsid w:val="00A75135"/>
    <w:rsid w:val="00A760A1"/>
    <w:rsid w:val="00A83CA2"/>
    <w:rsid w:val="00A85EEE"/>
    <w:rsid w:val="00A97774"/>
    <w:rsid w:val="00AB2964"/>
    <w:rsid w:val="00AD3E82"/>
    <w:rsid w:val="00AD4A29"/>
    <w:rsid w:val="00AD58CF"/>
    <w:rsid w:val="00AF0D3D"/>
    <w:rsid w:val="00B052EC"/>
    <w:rsid w:val="00B117DB"/>
    <w:rsid w:val="00B157C8"/>
    <w:rsid w:val="00B20D7E"/>
    <w:rsid w:val="00B359BD"/>
    <w:rsid w:val="00B43F0E"/>
    <w:rsid w:val="00B45A7F"/>
    <w:rsid w:val="00B5584D"/>
    <w:rsid w:val="00B61BCC"/>
    <w:rsid w:val="00B74120"/>
    <w:rsid w:val="00B86F9B"/>
    <w:rsid w:val="00B9156C"/>
    <w:rsid w:val="00B936E6"/>
    <w:rsid w:val="00B96C91"/>
    <w:rsid w:val="00BA0165"/>
    <w:rsid w:val="00BA10F4"/>
    <w:rsid w:val="00BC0727"/>
    <w:rsid w:val="00BC3EC2"/>
    <w:rsid w:val="00BF0F81"/>
    <w:rsid w:val="00BF17DF"/>
    <w:rsid w:val="00C031C1"/>
    <w:rsid w:val="00C03A4D"/>
    <w:rsid w:val="00C1243E"/>
    <w:rsid w:val="00C203F9"/>
    <w:rsid w:val="00C20FFC"/>
    <w:rsid w:val="00C21176"/>
    <w:rsid w:val="00C21194"/>
    <w:rsid w:val="00C52669"/>
    <w:rsid w:val="00C7199C"/>
    <w:rsid w:val="00C73670"/>
    <w:rsid w:val="00C748C2"/>
    <w:rsid w:val="00C82ECA"/>
    <w:rsid w:val="00C85080"/>
    <w:rsid w:val="00C868DA"/>
    <w:rsid w:val="00CA50CF"/>
    <w:rsid w:val="00CB5C2C"/>
    <w:rsid w:val="00CB5D46"/>
    <w:rsid w:val="00CC697F"/>
    <w:rsid w:val="00CE6628"/>
    <w:rsid w:val="00D02471"/>
    <w:rsid w:val="00D06310"/>
    <w:rsid w:val="00D1364A"/>
    <w:rsid w:val="00D23CF2"/>
    <w:rsid w:val="00D252A1"/>
    <w:rsid w:val="00D322D4"/>
    <w:rsid w:val="00D40AF6"/>
    <w:rsid w:val="00D466F3"/>
    <w:rsid w:val="00D54383"/>
    <w:rsid w:val="00D565AC"/>
    <w:rsid w:val="00D65300"/>
    <w:rsid w:val="00D76944"/>
    <w:rsid w:val="00D84F8C"/>
    <w:rsid w:val="00D85C79"/>
    <w:rsid w:val="00D93C64"/>
    <w:rsid w:val="00D93DB4"/>
    <w:rsid w:val="00D955B7"/>
    <w:rsid w:val="00DA3905"/>
    <w:rsid w:val="00DB7908"/>
    <w:rsid w:val="00DC4ED4"/>
    <w:rsid w:val="00DD0D66"/>
    <w:rsid w:val="00DD1F36"/>
    <w:rsid w:val="00DF44D3"/>
    <w:rsid w:val="00E02924"/>
    <w:rsid w:val="00E05C6B"/>
    <w:rsid w:val="00E07B74"/>
    <w:rsid w:val="00E11CB6"/>
    <w:rsid w:val="00E2572A"/>
    <w:rsid w:val="00E33E21"/>
    <w:rsid w:val="00E558A1"/>
    <w:rsid w:val="00E57C39"/>
    <w:rsid w:val="00E71B2B"/>
    <w:rsid w:val="00E7247B"/>
    <w:rsid w:val="00E758FD"/>
    <w:rsid w:val="00E75F7E"/>
    <w:rsid w:val="00E76276"/>
    <w:rsid w:val="00E77553"/>
    <w:rsid w:val="00EA6777"/>
    <w:rsid w:val="00EB35CC"/>
    <w:rsid w:val="00EC2171"/>
    <w:rsid w:val="00EC3610"/>
    <w:rsid w:val="00ED17C6"/>
    <w:rsid w:val="00EE104D"/>
    <w:rsid w:val="00F0580F"/>
    <w:rsid w:val="00F13146"/>
    <w:rsid w:val="00F1369F"/>
    <w:rsid w:val="00F15DB7"/>
    <w:rsid w:val="00F17AFC"/>
    <w:rsid w:val="00F2109B"/>
    <w:rsid w:val="00F2123D"/>
    <w:rsid w:val="00F24186"/>
    <w:rsid w:val="00F24556"/>
    <w:rsid w:val="00F44E8B"/>
    <w:rsid w:val="00F5632A"/>
    <w:rsid w:val="00F67DAC"/>
    <w:rsid w:val="00F84ED2"/>
    <w:rsid w:val="00F85604"/>
    <w:rsid w:val="00FA413D"/>
    <w:rsid w:val="00FA56DB"/>
    <w:rsid w:val="00FA7A0D"/>
    <w:rsid w:val="00FB418B"/>
    <w:rsid w:val="00FC2200"/>
    <w:rsid w:val="00FC3760"/>
    <w:rsid w:val="00FC73EC"/>
    <w:rsid w:val="00FD29AD"/>
    <w:rsid w:val="00FD5D82"/>
    <w:rsid w:val="00FF02AE"/>
    <w:rsid w:val="00FF48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FD95C1"/>
  <w15:docId w15:val="{C45BF924-6DB2-42CC-9B77-C5A7B32D2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DA0"/>
    <w:pPr>
      <w:widowControl w:val="0"/>
      <w:spacing w:after="0" w:line="240" w:lineRule="auto"/>
    </w:pPr>
    <w:rPr>
      <w:rFonts w:ascii="Courier New" w:eastAsia="Times New Roman" w:hAnsi="Courier New" w:cs="Courier New"/>
      <w:color w:val="000000"/>
      <w:sz w:val="24"/>
      <w:szCs w:val="24"/>
      <w:lang w:eastAsia="ru-RU"/>
    </w:rPr>
  </w:style>
  <w:style w:type="paragraph" w:styleId="1">
    <w:name w:val="heading 1"/>
    <w:basedOn w:val="a"/>
    <w:next w:val="a"/>
    <w:link w:val="10"/>
    <w:qFormat/>
    <w:rsid w:val="00590CC5"/>
    <w:pPr>
      <w:keepNext/>
      <w:widowControl/>
      <w:numPr>
        <w:numId w:val="4"/>
      </w:numPr>
      <w:suppressAutoHyphens/>
      <w:ind w:left="540" w:right="567"/>
      <w:jc w:val="center"/>
      <w:outlineLvl w:val="0"/>
    </w:pPr>
    <w:rPr>
      <w:rFonts w:ascii="Times New Roman" w:hAnsi="Times New Roman" w:cs="Times New Roman"/>
      <w:b/>
      <w:bCs/>
      <w:color w:val="auto"/>
      <w:lang w:eastAsia="zh-CN"/>
    </w:rPr>
  </w:style>
  <w:style w:type="paragraph" w:styleId="2">
    <w:name w:val="heading 2"/>
    <w:basedOn w:val="a"/>
    <w:next w:val="a"/>
    <w:link w:val="20"/>
    <w:qFormat/>
    <w:rsid w:val="00590CC5"/>
    <w:pPr>
      <w:keepNext/>
      <w:widowControl/>
      <w:numPr>
        <w:ilvl w:val="1"/>
        <w:numId w:val="4"/>
      </w:numPr>
      <w:suppressAutoHyphens/>
      <w:ind w:left="1440"/>
      <w:jc w:val="center"/>
      <w:outlineLvl w:val="1"/>
    </w:pPr>
    <w:rPr>
      <w:rFonts w:ascii="Times New Roman" w:hAnsi="Times New Roman" w:cs="Times New Roman"/>
      <w:b/>
      <w:bCs/>
      <w:color w:val="auto"/>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ПАРАГРАФ,Абзац списка для документа,Абзац списка основной,it_List1,Ненумерованный список,основной диплом,List Paragraph"/>
    <w:basedOn w:val="a"/>
    <w:link w:val="a4"/>
    <w:uiPriority w:val="34"/>
    <w:qFormat/>
    <w:rsid w:val="00115896"/>
    <w:pPr>
      <w:widowControl/>
      <w:spacing w:after="200"/>
      <w:ind w:left="720"/>
      <w:contextualSpacing/>
      <w:jc w:val="center"/>
    </w:pPr>
    <w:rPr>
      <w:rFonts w:ascii="Times New Roman" w:hAnsi="Times New Roman" w:cs="Times New Roman"/>
      <w:color w:val="auto"/>
      <w:szCs w:val="22"/>
    </w:rPr>
  </w:style>
  <w:style w:type="character" w:customStyle="1" w:styleId="a4">
    <w:name w:val="Абзац списка Знак"/>
    <w:aliases w:val="ПАРАГРАФ Знак,Абзац списка для документа Знак,Абзац списка основной Знак,it_List1 Знак,Ненумерованный список Знак,основной диплом Знак,List Paragraph Знак"/>
    <w:link w:val="a3"/>
    <w:uiPriority w:val="34"/>
    <w:rsid w:val="00115896"/>
    <w:rPr>
      <w:rFonts w:ascii="Times New Roman" w:eastAsia="Times New Roman" w:hAnsi="Times New Roman" w:cs="Times New Roman"/>
      <w:sz w:val="24"/>
      <w:lang w:eastAsia="ru-RU"/>
    </w:rPr>
  </w:style>
  <w:style w:type="paragraph" w:styleId="a5">
    <w:name w:val="No Spacing"/>
    <w:link w:val="a6"/>
    <w:uiPriority w:val="1"/>
    <w:qFormat/>
    <w:rsid w:val="00115896"/>
    <w:pPr>
      <w:spacing w:after="0" w:line="240" w:lineRule="auto"/>
    </w:pPr>
    <w:rPr>
      <w:rFonts w:ascii="Calibri" w:eastAsia="Calibri" w:hAnsi="Calibri" w:cs="Times New Roman"/>
    </w:rPr>
  </w:style>
  <w:style w:type="character" w:customStyle="1" w:styleId="a6">
    <w:name w:val="Без интервала Знак"/>
    <w:basedOn w:val="a0"/>
    <w:link w:val="a5"/>
    <w:uiPriority w:val="1"/>
    <w:rsid w:val="00115896"/>
    <w:rPr>
      <w:rFonts w:ascii="Calibri" w:eastAsia="Calibri" w:hAnsi="Calibri" w:cs="Times New Roman"/>
    </w:rPr>
  </w:style>
  <w:style w:type="character" w:styleId="a7">
    <w:name w:val="Hyperlink"/>
    <w:uiPriority w:val="99"/>
    <w:unhideWhenUsed/>
    <w:rsid w:val="00FC73EC"/>
    <w:rPr>
      <w:color w:val="0000FF"/>
      <w:u w:val="single"/>
    </w:rPr>
  </w:style>
  <w:style w:type="paragraph" w:styleId="11">
    <w:name w:val="toc 1"/>
    <w:basedOn w:val="a"/>
    <w:next w:val="a"/>
    <w:autoRedefine/>
    <w:uiPriority w:val="39"/>
    <w:rsid w:val="00FC73EC"/>
    <w:pPr>
      <w:widowControl/>
      <w:tabs>
        <w:tab w:val="right" w:leader="dot" w:pos="9923"/>
      </w:tabs>
      <w:spacing w:line="276" w:lineRule="auto"/>
      <w:ind w:left="567"/>
    </w:pPr>
    <w:rPr>
      <w:rFonts w:ascii="Times New Roman" w:eastAsia="Calibri" w:hAnsi="Times New Roman" w:cs="Times New Roman"/>
      <w:noProof/>
      <w:color w:val="auto"/>
      <w:lang w:val="en-US" w:eastAsia="en-US" w:bidi="en-US"/>
    </w:rPr>
  </w:style>
  <w:style w:type="paragraph" w:styleId="3">
    <w:name w:val="toc 3"/>
    <w:basedOn w:val="a"/>
    <w:next w:val="a"/>
    <w:autoRedefine/>
    <w:uiPriority w:val="39"/>
    <w:rsid w:val="00FC73EC"/>
    <w:pPr>
      <w:widowControl/>
      <w:tabs>
        <w:tab w:val="right" w:leader="dot" w:pos="9923"/>
      </w:tabs>
      <w:spacing w:line="276" w:lineRule="auto"/>
      <w:jc w:val="both"/>
    </w:pPr>
    <w:rPr>
      <w:rFonts w:ascii="Calibri" w:hAnsi="Calibri" w:cs="Times New Roman"/>
      <w:color w:val="auto"/>
      <w:lang w:val="en-US" w:bidi="en-US"/>
    </w:rPr>
  </w:style>
  <w:style w:type="paragraph" w:styleId="21">
    <w:name w:val="toc 2"/>
    <w:basedOn w:val="a"/>
    <w:next w:val="a"/>
    <w:autoRedefine/>
    <w:uiPriority w:val="39"/>
    <w:semiHidden/>
    <w:unhideWhenUsed/>
    <w:rsid w:val="002B300F"/>
    <w:pPr>
      <w:spacing w:after="100"/>
      <w:ind w:left="240"/>
    </w:pPr>
  </w:style>
  <w:style w:type="paragraph" w:customStyle="1" w:styleId="ConsPlusCell">
    <w:name w:val="ConsPlusCell"/>
    <w:uiPriority w:val="99"/>
    <w:rsid w:val="006F3CC9"/>
    <w:pPr>
      <w:autoSpaceDE w:val="0"/>
      <w:autoSpaceDN w:val="0"/>
      <w:adjustRightInd w:val="0"/>
      <w:spacing w:after="0" w:line="240" w:lineRule="auto"/>
    </w:pPr>
    <w:rPr>
      <w:rFonts w:ascii="Arial" w:eastAsia="Times New Roman" w:hAnsi="Arial" w:cs="Arial"/>
      <w:sz w:val="20"/>
      <w:szCs w:val="20"/>
      <w:lang w:eastAsia="ru-RU"/>
    </w:rPr>
  </w:style>
  <w:style w:type="paragraph" w:styleId="22">
    <w:name w:val="Body Text Indent 2"/>
    <w:basedOn w:val="a"/>
    <w:link w:val="23"/>
    <w:rsid w:val="000920C2"/>
    <w:pPr>
      <w:widowControl/>
      <w:ind w:left="720"/>
      <w:jc w:val="both"/>
    </w:pPr>
    <w:rPr>
      <w:rFonts w:ascii="Times New Roman" w:hAnsi="Times New Roman" w:cs="Times New Roman"/>
      <w:color w:val="auto"/>
      <w:sz w:val="28"/>
      <w:szCs w:val="20"/>
    </w:rPr>
  </w:style>
  <w:style w:type="character" w:customStyle="1" w:styleId="23">
    <w:name w:val="Основной текст с отступом 2 Знак"/>
    <w:basedOn w:val="a0"/>
    <w:link w:val="22"/>
    <w:rsid w:val="000920C2"/>
    <w:rPr>
      <w:rFonts w:ascii="Times New Roman" w:eastAsia="Times New Roman" w:hAnsi="Times New Roman" w:cs="Times New Roman"/>
      <w:sz w:val="28"/>
      <w:szCs w:val="20"/>
      <w:lang w:eastAsia="ru-RU"/>
    </w:rPr>
  </w:style>
  <w:style w:type="table" w:styleId="a8">
    <w:name w:val="Table Grid"/>
    <w:basedOn w:val="a1"/>
    <w:uiPriority w:val="59"/>
    <w:rsid w:val="00B45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Цитата1"/>
    <w:basedOn w:val="a"/>
    <w:rsid w:val="00F2123D"/>
    <w:pPr>
      <w:widowControl/>
      <w:suppressAutoHyphens/>
      <w:ind w:left="1134" w:right="567" w:firstLine="709"/>
      <w:jc w:val="both"/>
    </w:pPr>
    <w:rPr>
      <w:rFonts w:ascii="Times New Roman" w:hAnsi="Times New Roman" w:cs="Times New Roman"/>
      <w:color w:val="auto"/>
      <w:lang w:eastAsia="zh-CN"/>
    </w:rPr>
  </w:style>
  <w:style w:type="paragraph" w:styleId="a9">
    <w:name w:val="Body Text Indent"/>
    <w:basedOn w:val="a"/>
    <w:link w:val="aa"/>
    <w:uiPriority w:val="99"/>
    <w:semiHidden/>
    <w:unhideWhenUsed/>
    <w:rsid w:val="00B157C8"/>
    <w:pPr>
      <w:spacing w:after="120"/>
      <w:ind w:left="283"/>
    </w:pPr>
  </w:style>
  <w:style w:type="character" w:customStyle="1" w:styleId="aa">
    <w:name w:val="Основной текст с отступом Знак"/>
    <w:basedOn w:val="a0"/>
    <w:link w:val="a9"/>
    <w:uiPriority w:val="99"/>
    <w:semiHidden/>
    <w:rsid w:val="00B157C8"/>
    <w:rPr>
      <w:rFonts w:ascii="Courier New" w:eastAsia="Times New Roman" w:hAnsi="Courier New" w:cs="Courier New"/>
      <w:color w:val="000000"/>
      <w:sz w:val="24"/>
      <w:szCs w:val="24"/>
      <w:lang w:eastAsia="ru-RU"/>
    </w:rPr>
  </w:style>
  <w:style w:type="paragraph" w:customStyle="1" w:styleId="13">
    <w:name w:val="Текст1"/>
    <w:basedOn w:val="a"/>
    <w:rsid w:val="00496AAF"/>
    <w:pPr>
      <w:widowControl/>
      <w:suppressAutoHyphens/>
    </w:pPr>
    <w:rPr>
      <w:color w:val="auto"/>
      <w:kern w:val="1"/>
      <w:sz w:val="20"/>
      <w:szCs w:val="20"/>
    </w:rPr>
  </w:style>
  <w:style w:type="paragraph" w:customStyle="1" w:styleId="24">
    <w:name w:val="2"/>
    <w:basedOn w:val="a"/>
    <w:next w:val="ab"/>
    <w:link w:val="ac"/>
    <w:qFormat/>
    <w:rsid w:val="00496AAF"/>
    <w:pPr>
      <w:widowControl/>
      <w:ind w:firstLine="600"/>
      <w:jc w:val="center"/>
    </w:pPr>
    <w:rPr>
      <w:rFonts w:ascii="Times New Roman" w:hAnsi="Times New Roman" w:cs="Times New Roman"/>
      <w:b/>
      <w:bCs/>
      <w:color w:val="auto"/>
    </w:rPr>
  </w:style>
  <w:style w:type="character" w:customStyle="1" w:styleId="ac">
    <w:name w:val="Название Знак"/>
    <w:aliases w:val="Заголовок Знак1,Название1 Знак1"/>
    <w:link w:val="24"/>
    <w:rsid w:val="00496AAF"/>
    <w:rPr>
      <w:rFonts w:ascii="Times New Roman" w:eastAsia="Times New Roman" w:hAnsi="Times New Roman" w:cs="Times New Roman"/>
      <w:b/>
      <w:bCs/>
      <w:sz w:val="24"/>
      <w:szCs w:val="24"/>
      <w:lang w:eastAsia="ru-RU"/>
    </w:rPr>
  </w:style>
  <w:style w:type="paragraph" w:styleId="ab">
    <w:name w:val="Title"/>
    <w:basedOn w:val="a"/>
    <w:next w:val="a"/>
    <w:link w:val="ad"/>
    <w:uiPriority w:val="10"/>
    <w:qFormat/>
    <w:rsid w:val="00496AAF"/>
    <w:pPr>
      <w:contextualSpacing/>
    </w:pPr>
    <w:rPr>
      <w:rFonts w:asciiTheme="majorHAnsi" w:eastAsiaTheme="majorEastAsia" w:hAnsiTheme="majorHAnsi" w:cstheme="majorBidi"/>
      <w:color w:val="auto"/>
      <w:spacing w:val="-10"/>
      <w:kern w:val="28"/>
      <w:sz w:val="56"/>
      <w:szCs w:val="56"/>
    </w:rPr>
  </w:style>
  <w:style w:type="character" w:customStyle="1" w:styleId="ad">
    <w:name w:val="Заголовок Знак"/>
    <w:basedOn w:val="a0"/>
    <w:link w:val="ab"/>
    <w:uiPriority w:val="10"/>
    <w:rsid w:val="00496AAF"/>
    <w:rPr>
      <w:rFonts w:asciiTheme="majorHAnsi" w:eastAsiaTheme="majorEastAsia" w:hAnsiTheme="majorHAnsi" w:cstheme="majorBidi"/>
      <w:spacing w:val="-10"/>
      <w:kern w:val="28"/>
      <w:sz w:val="56"/>
      <w:szCs w:val="56"/>
      <w:lang w:eastAsia="ru-RU"/>
    </w:rPr>
  </w:style>
  <w:style w:type="paragraph" w:styleId="ae">
    <w:name w:val="Plain Text"/>
    <w:aliases w:val="Текст Знак1,Текст Знак Знак,Текст Знак1 Знак Знак,Текст Знак1 Знак Знак Знак Знак,Текст Знак Знак Знак Знак Знак Знак,Текст Знак Знак Знак Знак Знак Знак Знак Знак,Текст Знак Знак1 Знак Знак Знак Знак Знак Зна"/>
    <w:basedOn w:val="a"/>
    <w:link w:val="25"/>
    <w:uiPriority w:val="99"/>
    <w:rsid w:val="004A4287"/>
    <w:pPr>
      <w:widowControl/>
      <w:jc w:val="center"/>
    </w:pPr>
    <w:rPr>
      <w:color w:val="auto"/>
      <w:sz w:val="20"/>
      <w:szCs w:val="20"/>
      <w:lang w:val="en-US"/>
    </w:rPr>
  </w:style>
  <w:style w:type="character" w:customStyle="1" w:styleId="af">
    <w:name w:val="Текст Знак"/>
    <w:basedOn w:val="a0"/>
    <w:uiPriority w:val="99"/>
    <w:semiHidden/>
    <w:rsid w:val="004A4287"/>
    <w:rPr>
      <w:rFonts w:ascii="Consolas" w:eastAsia="Times New Roman" w:hAnsi="Consolas" w:cs="Courier New"/>
      <w:color w:val="000000"/>
      <w:sz w:val="21"/>
      <w:szCs w:val="21"/>
      <w:lang w:eastAsia="ru-RU"/>
    </w:rPr>
  </w:style>
  <w:style w:type="character" w:customStyle="1" w:styleId="25">
    <w:name w:val="Текст Знак2"/>
    <w:aliases w:val="Текст Знак1 Знак,Текст Знак Знак Знак,Текст Знак1 Знак Знак Знак,Текст Знак1 Знак Знак Знак Знак Знак,Текст Знак Знак Знак Знак Знак Знак Знак,Текст Знак Знак Знак Знак Знак Знак Знак Знак Знак"/>
    <w:link w:val="ae"/>
    <w:uiPriority w:val="99"/>
    <w:locked/>
    <w:rsid w:val="004A4287"/>
    <w:rPr>
      <w:rFonts w:ascii="Courier New" w:eastAsia="Times New Roman" w:hAnsi="Courier New" w:cs="Courier New"/>
      <w:sz w:val="20"/>
      <w:szCs w:val="20"/>
      <w:lang w:val="en-US" w:eastAsia="ru-RU"/>
    </w:rPr>
  </w:style>
  <w:style w:type="paragraph" w:styleId="af0">
    <w:name w:val="Block Text"/>
    <w:basedOn w:val="a"/>
    <w:unhideWhenUsed/>
    <w:rsid w:val="00DD1F36"/>
    <w:pPr>
      <w:widowControl/>
      <w:ind w:left="1134" w:right="567" w:firstLine="709"/>
      <w:jc w:val="both"/>
    </w:pPr>
    <w:rPr>
      <w:rFonts w:ascii="Times New Roman" w:hAnsi="Times New Roman" w:cs="Times New Roman"/>
      <w:color w:val="auto"/>
    </w:rPr>
  </w:style>
  <w:style w:type="paragraph" w:styleId="af1">
    <w:name w:val="Body Text"/>
    <w:basedOn w:val="a"/>
    <w:link w:val="af2"/>
    <w:uiPriority w:val="99"/>
    <w:semiHidden/>
    <w:unhideWhenUsed/>
    <w:rsid w:val="00DD1F36"/>
    <w:pPr>
      <w:spacing w:after="120"/>
    </w:pPr>
  </w:style>
  <w:style w:type="character" w:customStyle="1" w:styleId="af2">
    <w:name w:val="Основной текст Знак"/>
    <w:basedOn w:val="a0"/>
    <w:link w:val="af1"/>
    <w:uiPriority w:val="99"/>
    <w:semiHidden/>
    <w:rsid w:val="00DD1F36"/>
    <w:rPr>
      <w:rFonts w:ascii="Courier New" w:eastAsia="Times New Roman" w:hAnsi="Courier New" w:cs="Courier New"/>
      <w:color w:val="000000"/>
      <w:sz w:val="24"/>
      <w:szCs w:val="24"/>
      <w:lang w:eastAsia="ru-RU"/>
    </w:rPr>
  </w:style>
  <w:style w:type="character" w:customStyle="1" w:styleId="10">
    <w:name w:val="Заголовок 1 Знак"/>
    <w:basedOn w:val="a0"/>
    <w:link w:val="1"/>
    <w:rsid w:val="00590CC5"/>
    <w:rPr>
      <w:rFonts w:ascii="Times New Roman" w:eastAsia="Times New Roman" w:hAnsi="Times New Roman" w:cs="Times New Roman"/>
      <w:b/>
      <w:bCs/>
      <w:sz w:val="24"/>
      <w:szCs w:val="24"/>
      <w:lang w:eastAsia="zh-CN"/>
    </w:rPr>
  </w:style>
  <w:style w:type="character" w:customStyle="1" w:styleId="20">
    <w:name w:val="Заголовок 2 Знак"/>
    <w:basedOn w:val="a0"/>
    <w:link w:val="2"/>
    <w:uiPriority w:val="99"/>
    <w:rsid w:val="00590CC5"/>
    <w:rPr>
      <w:rFonts w:ascii="Times New Roman" w:eastAsia="Times New Roman" w:hAnsi="Times New Roman" w:cs="Times New Roman"/>
      <w:b/>
      <w:bCs/>
      <w:sz w:val="24"/>
      <w:szCs w:val="24"/>
      <w:lang w:eastAsia="zh-CN"/>
    </w:rPr>
  </w:style>
  <w:style w:type="paragraph" w:styleId="af3">
    <w:name w:val="Normal (Web)"/>
    <w:basedOn w:val="a"/>
    <w:uiPriority w:val="99"/>
    <w:unhideWhenUsed/>
    <w:rsid w:val="003A43DC"/>
    <w:pPr>
      <w:widowControl/>
      <w:spacing w:before="100" w:beforeAutospacing="1" w:after="100" w:afterAutospacing="1"/>
    </w:pPr>
    <w:rPr>
      <w:rFonts w:ascii="Times New Roman" w:hAnsi="Times New Roman" w:cs="Times New Roman"/>
      <w:color w:val="auto"/>
    </w:rPr>
  </w:style>
  <w:style w:type="paragraph" w:customStyle="1" w:styleId="ConsPlusNormal">
    <w:name w:val="ConsPlusNormal"/>
    <w:link w:val="ConsPlusNormal0"/>
    <w:rsid w:val="00D65300"/>
    <w:pPr>
      <w:widowControl w:val="0"/>
      <w:suppressAutoHyphens/>
      <w:autoSpaceDE w:val="0"/>
      <w:spacing w:after="0" w:line="240" w:lineRule="auto"/>
      <w:ind w:firstLine="720"/>
    </w:pPr>
    <w:rPr>
      <w:rFonts w:ascii="Arial" w:eastAsia="Calibri" w:hAnsi="Arial" w:cs="Arial"/>
      <w:sz w:val="20"/>
      <w:szCs w:val="20"/>
      <w:lang w:eastAsia="zh-CN"/>
    </w:rPr>
  </w:style>
  <w:style w:type="character" w:customStyle="1" w:styleId="ConsPlusNormal0">
    <w:name w:val="ConsPlusNormal Знак"/>
    <w:link w:val="ConsPlusNormal"/>
    <w:uiPriority w:val="99"/>
    <w:locked/>
    <w:rsid w:val="00D65300"/>
    <w:rPr>
      <w:rFonts w:ascii="Arial" w:eastAsia="Calibri" w:hAnsi="Arial" w:cs="Arial"/>
      <w:sz w:val="20"/>
      <w:szCs w:val="20"/>
      <w:lang w:eastAsia="zh-CN"/>
    </w:rPr>
  </w:style>
  <w:style w:type="paragraph" w:customStyle="1" w:styleId="ConsPlusTitle">
    <w:name w:val="ConsPlusTitle"/>
    <w:uiPriority w:val="99"/>
    <w:rsid w:val="00D6530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4">
    <w:name w:val="Strong"/>
    <w:uiPriority w:val="99"/>
    <w:qFormat/>
    <w:rsid w:val="00377EE8"/>
    <w:rPr>
      <w:b/>
      <w:bCs/>
    </w:rPr>
  </w:style>
  <w:style w:type="character" w:customStyle="1" w:styleId="hl">
    <w:name w:val="hl"/>
    <w:basedOn w:val="a0"/>
    <w:uiPriority w:val="99"/>
    <w:rsid w:val="00377EE8"/>
  </w:style>
  <w:style w:type="paragraph" w:styleId="af5">
    <w:name w:val="Balloon Text"/>
    <w:basedOn w:val="a"/>
    <w:link w:val="af6"/>
    <w:uiPriority w:val="99"/>
    <w:semiHidden/>
    <w:unhideWhenUsed/>
    <w:rsid w:val="007A43BA"/>
    <w:rPr>
      <w:rFonts w:ascii="Segoe UI" w:hAnsi="Segoe UI" w:cs="Segoe UI"/>
      <w:sz w:val="18"/>
      <w:szCs w:val="18"/>
    </w:rPr>
  </w:style>
  <w:style w:type="character" w:customStyle="1" w:styleId="af6">
    <w:name w:val="Текст выноски Знак"/>
    <w:basedOn w:val="a0"/>
    <w:link w:val="af5"/>
    <w:uiPriority w:val="99"/>
    <w:semiHidden/>
    <w:rsid w:val="007A43BA"/>
    <w:rPr>
      <w:rFonts w:ascii="Segoe UI" w:eastAsia="Times New Roman" w:hAnsi="Segoe UI" w:cs="Segoe UI"/>
      <w:color w:val="000000"/>
      <w:sz w:val="18"/>
      <w:szCs w:val="18"/>
      <w:lang w:eastAsia="ru-RU"/>
    </w:rPr>
  </w:style>
  <w:style w:type="paragraph" w:styleId="af7">
    <w:name w:val="header"/>
    <w:basedOn w:val="a"/>
    <w:link w:val="af8"/>
    <w:uiPriority w:val="99"/>
    <w:unhideWhenUsed/>
    <w:rsid w:val="00BA10F4"/>
    <w:pPr>
      <w:tabs>
        <w:tab w:val="center" w:pos="4677"/>
        <w:tab w:val="right" w:pos="9355"/>
      </w:tabs>
    </w:pPr>
  </w:style>
  <w:style w:type="character" w:customStyle="1" w:styleId="af8">
    <w:name w:val="Верхний колонтитул Знак"/>
    <w:basedOn w:val="a0"/>
    <w:link w:val="af7"/>
    <w:uiPriority w:val="99"/>
    <w:rsid w:val="00BA10F4"/>
    <w:rPr>
      <w:rFonts w:ascii="Courier New" w:eastAsia="Times New Roman" w:hAnsi="Courier New" w:cs="Courier New"/>
      <w:color w:val="000000"/>
      <w:sz w:val="24"/>
      <w:szCs w:val="24"/>
      <w:lang w:eastAsia="ru-RU"/>
    </w:rPr>
  </w:style>
  <w:style w:type="paragraph" w:styleId="af9">
    <w:name w:val="footer"/>
    <w:basedOn w:val="a"/>
    <w:link w:val="afa"/>
    <w:uiPriority w:val="99"/>
    <w:unhideWhenUsed/>
    <w:rsid w:val="00BA10F4"/>
    <w:pPr>
      <w:tabs>
        <w:tab w:val="center" w:pos="4677"/>
        <w:tab w:val="right" w:pos="9355"/>
      </w:tabs>
    </w:pPr>
  </w:style>
  <w:style w:type="character" w:customStyle="1" w:styleId="afa">
    <w:name w:val="Нижний колонтитул Знак"/>
    <w:basedOn w:val="a0"/>
    <w:link w:val="af9"/>
    <w:uiPriority w:val="99"/>
    <w:rsid w:val="00BA10F4"/>
    <w:rPr>
      <w:rFonts w:ascii="Courier New" w:eastAsia="Times New Roman" w:hAnsi="Courier New" w:cs="Courier New"/>
      <w:color w:val="000000"/>
      <w:sz w:val="24"/>
      <w:szCs w:val="24"/>
      <w:lang w:eastAsia="ru-RU"/>
    </w:rPr>
  </w:style>
  <w:style w:type="character" w:customStyle="1" w:styleId="FontStyle27">
    <w:name w:val="Font Style27"/>
    <w:rsid w:val="00C52669"/>
    <w:rPr>
      <w:rFonts w:ascii="Times New Roman" w:hAnsi="Times New Roman" w:cs="Times New Roman"/>
      <w:sz w:val="26"/>
      <w:szCs w:val="26"/>
    </w:rPr>
  </w:style>
  <w:style w:type="paragraph" w:customStyle="1" w:styleId="afb">
    <w:name w:val="Шапка (герб)"/>
    <w:basedOn w:val="a"/>
    <w:rsid w:val="00C52669"/>
    <w:pPr>
      <w:widowControl/>
      <w:overflowPunct w:val="0"/>
      <w:autoSpaceDE w:val="0"/>
      <w:autoSpaceDN w:val="0"/>
      <w:adjustRightInd w:val="0"/>
      <w:jc w:val="right"/>
      <w:textAlignment w:val="baseline"/>
    </w:pPr>
    <w:rPr>
      <w:rFonts w:ascii="Century Schoolbook" w:hAnsi="Century Schoolbook" w:cs="Times New Roman"/>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83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98995E189018F893CB4EB77990DED16EDB69ED96EB187477B5749B0E27B79B095C1A4EE86E15083F547869BCqD55D"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472</TotalTime>
  <Pages>48</Pages>
  <Words>13625</Words>
  <Characters>77663</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New-Element</dc:creator>
  <cp:keywords/>
  <dc:description/>
  <cp:lastModifiedBy>User</cp:lastModifiedBy>
  <cp:revision>56</cp:revision>
  <cp:lastPrinted>2023-12-18T08:42:00Z</cp:lastPrinted>
  <dcterms:created xsi:type="dcterms:W3CDTF">2023-10-26T02:00:00Z</dcterms:created>
  <dcterms:modified xsi:type="dcterms:W3CDTF">2023-12-21T00:30:00Z</dcterms:modified>
</cp:coreProperties>
</file>