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99" w:rsidRPr="009A762A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2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ИРКУТСКАЯ  ОБЛАСТЬ</w:t>
      </w:r>
    </w:p>
    <w:p w:rsidR="000A2C99" w:rsidRPr="009A762A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2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ТУЛУНСКИЙ  РАЙОН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A2C99" w:rsidRPr="009A762A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2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Дума Азейского сельского поселения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A2C99">
        <w:rPr>
          <w:rFonts w:ascii="Times New Roman" w:hAnsi="Times New Roman" w:cs="Times New Roman"/>
          <w:b/>
          <w:bCs/>
          <w:i/>
          <w:iCs/>
          <w:color w:val="404040"/>
          <w:sz w:val="32"/>
          <w:szCs w:val="32"/>
        </w:rPr>
        <w:t xml:space="preserve"> 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33"/>
          <w:szCs w:val="33"/>
        </w:rPr>
      </w:pPr>
      <w:r w:rsidRPr="000A2C99">
        <w:rPr>
          <w:rFonts w:ascii="Times New Roman" w:eastAsia="Times New Roman" w:hAnsi="Times New Roman" w:cs="Times New Roman"/>
          <w:b/>
          <w:bCs/>
          <w:color w:val="404040"/>
          <w:sz w:val="33"/>
          <w:szCs w:val="33"/>
        </w:rPr>
        <w:t>РЕШЕНИЕ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C99" w:rsidRPr="009A762A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9A762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19.11.2014.                                                                 </w:t>
      </w:r>
      <w:r w:rsidR="009A762A" w:rsidRPr="009A762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     </w:t>
      </w:r>
      <w:r w:rsidRPr="009A762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                  № 1</w:t>
      </w:r>
      <w:r w:rsidR="009A762A" w:rsidRPr="009A762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7</w:t>
      </w:r>
    </w:p>
    <w:p w:rsidR="000A2C99" w:rsidRPr="009A762A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2A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с. Азей</w:t>
      </w:r>
    </w:p>
    <w:p w:rsidR="000A2C99" w:rsidRPr="009A762A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 внесении изменений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в решение Думы Азейского </w:t>
      </w:r>
      <w:proofErr w:type="gramStart"/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муниципального</w:t>
      </w:r>
      <w:proofErr w:type="gramEnd"/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образования от 05.10.2007 г. № 62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«О земельном налоге» (с изменениями,</w:t>
      </w:r>
      <w:proofErr w:type="gramEnd"/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внесёнными решениями Думы Азейского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сельского поселения от 14.12.2009г. №16,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от 09.11.201 </w:t>
      </w:r>
      <w:proofErr w:type="spellStart"/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Ог</w:t>
      </w:r>
      <w:proofErr w:type="spellEnd"/>
      <w:r w:rsidRPr="000A2C9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. № 15, от 20.11.2012г. № 18, от 10.09.2013г. № 14)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gramStart"/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В целях приведения в соответствие с действующим законодательством РФ решения Думы Азейского муниципального образования от 05.10.2007 г. № 62 «О земельном налоге», руководствуясь главой 31 Налогового кодекса Российской Федерации, статьёй 35 Федерального закона от 06.10.2003г. №131-ФЗ «Об общих принципах организации местного самоуправления в Российской Федерации», ст.ст.31,48 Устава Азейского муниципального образования, Дума Азейского сельского поселения</w:t>
      </w:r>
      <w:proofErr w:type="gramEnd"/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РЕШИЛА: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99">
        <w:rPr>
          <w:rFonts w:ascii="Times New Roman" w:hAnsi="Times New Roman" w:cs="Times New Roman"/>
          <w:color w:val="404040"/>
          <w:sz w:val="28"/>
          <w:szCs w:val="28"/>
        </w:rPr>
        <w:t xml:space="preserve">1.   </w:t>
      </w: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Внести   в  решение   Думы   Азейского   муниципального   образования   от 05.10.2007 г. № 62 «О земельном налоге» следующие изменения: 1.1.подпункт 4.3. пункта 4 исключить.</w:t>
      </w: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99">
        <w:rPr>
          <w:rFonts w:ascii="Times New Roman" w:hAnsi="Times New Roman" w:cs="Times New Roman"/>
          <w:color w:val="404040"/>
          <w:sz w:val="28"/>
          <w:szCs w:val="28"/>
        </w:rPr>
        <w:t xml:space="preserve">2.    </w:t>
      </w: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Опубликовать   настоящее   решение   в   газете   «Азейский   вестник»   и разместить на официальном сайте Азейского сельского поселения.</w:t>
      </w:r>
    </w:p>
    <w:p w:rsid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0A2C99">
        <w:rPr>
          <w:rFonts w:ascii="Times New Roman" w:hAnsi="Times New Roman" w:cs="Times New Roman"/>
          <w:color w:val="404040"/>
          <w:sz w:val="28"/>
          <w:szCs w:val="28"/>
        </w:rPr>
        <w:t xml:space="preserve">3.  </w:t>
      </w: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Настоящее решение вступает в силу с 1 января 2015 года, но не ранее чем по истечении месяца со дня его официального опубликования.</w:t>
      </w:r>
    </w:p>
    <w:p w:rsid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0A2C99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Глава Азейского </w:t>
      </w:r>
    </w:p>
    <w:p w:rsidR="00305B7E" w:rsidRPr="000A2C99" w:rsidRDefault="000A2C99" w:rsidP="000A2C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                                                     </w:t>
      </w:r>
      <w:r w:rsidRPr="000A2C99">
        <w:rPr>
          <w:rFonts w:ascii="Times New Roman" w:eastAsia="Times New Roman" w:hAnsi="Times New Roman" w:cs="Times New Roman"/>
          <w:color w:val="404040"/>
          <w:sz w:val="28"/>
          <w:szCs w:val="28"/>
        </w:rPr>
        <w:t>Е.Н.Семёнова</w:t>
      </w:r>
    </w:p>
    <w:sectPr w:rsidR="00305B7E" w:rsidRPr="000A2C99" w:rsidSect="0030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2C99"/>
    <w:rsid w:val="000A2C99"/>
    <w:rsid w:val="00305B7E"/>
    <w:rsid w:val="006C25D7"/>
    <w:rsid w:val="009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>Home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2014-12-10T05:56:00Z</dcterms:created>
  <dcterms:modified xsi:type="dcterms:W3CDTF">2014-12-10T06:15:00Z</dcterms:modified>
</cp:coreProperties>
</file>