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F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ИРКУТСКАЯ  ОБЛАСТЬ</w:t>
      </w: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F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ТУЛУНСКИЙ  РАЙОН</w:t>
      </w: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F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Дума Азейского сельского поселения</w:t>
      </w: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BF6">
        <w:rPr>
          <w:rFonts w:ascii="Times New Roman" w:hAnsi="Times New Roman" w:cs="Times New Roman"/>
          <w:b/>
          <w:bCs/>
          <w:i/>
          <w:iCs/>
          <w:color w:val="404040"/>
          <w:sz w:val="28"/>
          <w:szCs w:val="28"/>
        </w:rPr>
        <w:t xml:space="preserve"> </w:t>
      </w:r>
    </w:p>
    <w:p w:rsidR="00CD1BF6" w:rsidRPr="000A2C99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33"/>
          <w:szCs w:val="33"/>
        </w:rPr>
      </w:pPr>
      <w:r w:rsidRPr="000A2C99">
        <w:rPr>
          <w:rFonts w:ascii="Times New Roman" w:eastAsia="Times New Roman" w:hAnsi="Times New Roman" w:cs="Times New Roman"/>
          <w:b/>
          <w:bCs/>
          <w:color w:val="404040"/>
          <w:sz w:val="33"/>
          <w:szCs w:val="33"/>
        </w:rPr>
        <w:t>РЕШЕНИЕ</w:t>
      </w:r>
    </w:p>
    <w:p w:rsidR="00CD1BF6" w:rsidRPr="000A2C99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F6" w:rsidRPr="000A2C99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9"/>
          <w:szCs w:val="29"/>
        </w:rPr>
      </w:pPr>
      <w:r w:rsidRPr="000A2C99">
        <w:rPr>
          <w:rFonts w:ascii="Times New Roman" w:eastAsia="Times New Roman" w:hAnsi="Times New Roman" w:cs="Times New Roman"/>
          <w:b/>
          <w:color w:val="404040"/>
          <w:sz w:val="29"/>
          <w:szCs w:val="29"/>
        </w:rPr>
        <w:t xml:space="preserve">19.11.2014.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04040"/>
          <w:sz w:val="29"/>
          <w:szCs w:val="29"/>
        </w:rPr>
        <w:t xml:space="preserve">    </w:t>
      </w:r>
      <w:r w:rsidRPr="000A2C99">
        <w:rPr>
          <w:rFonts w:ascii="Times New Roman" w:eastAsia="Times New Roman" w:hAnsi="Times New Roman" w:cs="Times New Roman"/>
          <w:b/>
          <w:color w:val="404040"/>
          <w:sz w:val="29"/>
          <w:szCs w:val="29"/>
        </w:rPr>
        <w:t xml:space="preserve">         № 16</w:t>
      </w:r>
    </w:p>
    <w:p w:rsidR="00CD1BF6" w:rsidRPr="000A2C99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99">
        <w:rPr>
          <w:rFonts w:ascii="Times New Roman" w:eastAsia="Times New Roman" w:hAnsi="Times New Roman" w:cs="Times New Roman"/>
          <w:b/>
          <w:color w:val="404040"/>
          <w:sz w:val="29"/>
          <w:szCs w:val="29"/>
        </w:rPr>
        <w:t>с. Азей</w:t>
      </w:r>
    </w:p>
    <w:p w:rsid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6"/>
          <w:szCs w:val="26"/>
        </w:rPr>
        <w:t xml:space="preserve"> </w:t>
      </w: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>«О внесении изменений</w:t>
      </w: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в решение Думы Азейского </w:t>
      </w:r>
      <w:proofErr w:type="gramStart"/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>муниципального</w:t>
      </w:r>
      <w:proofErr w:type="gramEnd"/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>образования от 05.10.2007 г. № 63</w:t>
      </w: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>«О налоге на имущество физических лиц»</w:t>
      </w: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CD1BF6">
        <w:rPr>
          <w:rFonts w:ascii="Times New Roman" w:hAnsi="Times New Roman" w:cs="Times New Roman"/>
          <w:color w:val="393939"/>
          <w:sz w:val="28"/>
          <w:szCs w:val="28"/>
        </w:rPr>
        <w:t>(</w:t>
      </w:r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>с изменениями, внесёнными</w:t>
      </w:r>
      <w:proofErr w:type="gramEnd"/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>решением Думы Азейского</w:t>
      </w: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сельского поселения от 14.12.2009г. № 15) </w:t>
      </w: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gramStart"/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>В целях приведения в соответствие с действующим законодательством РФ решения Думы Азейского муниципального образования от 05.10.2007 г. № 63 «О налоге на имущество физических лиц», и в связи с отменой Закона РСФСР от 9 декабря 1991 года № 2003-1 «О налогах на имущество физических лиц» и дополнением главой 32 Налогового кодекса Российской Федерации, руководствуясь статьёй 35 Федерального закона «Об общих принципах организации</w:t>
      </w:r>
      <w:proofErr w:type="gramEnd"/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местного самоуправления в Российской Федерации» от 06.10.2003г. №131-ФЗ, ст.ст.31,48 Устава Азейского муниципального образования, Дума Азейского муниципального образования</w:t>
      </w: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>РЕШИЛА:</w:t>
      </w:r>
    </w:p>
    <w:p w:rsid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393939"/>
          <w:sz w:val="28"/>
          <w:szCs w:val="28"/>
        </w:rPr>
      </w:pPr>
    </w:p>
    <w:p w:rsidR="00CD1BF6" w:rsidRPr="00CD1BF6" w:rsidRDefault="00CD1BF6" w:rsidP="009B3C4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F6">
        <w:rPr>
          <w:rFonts w:ascii="Times New Roman" w:hAnsi="Times New Roman" w:cs="Times New Roman"/>
          <w:color w:val="393939"/>
          <w:sz w:val="28"/>
          <w:szCs w:val="28"/>
        </w:rPr>
        <w:t>1.</w:t>
      </w:r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>В абзаце 1 преамбулы решения Думы Азейского муниципального образования от 05.10.2007 г. № 63 «О налоге на имущество физических лиц» слова «В соответствии с Законом Российской Федерации от 9 декабря 1991 года № 2003-1 «О налогах на имущество физических лиц»» заменить словами «В соответствии с главой 32 Налогового кодекса Российской Федерации».</w:t>
      </w:r>
    </w:p>
    <w:p w:rsidR="00CD1BF6" w:rsidRPr="00CD1BF6" w:rsidRDefault="00CD1BF6" w:rsidP="009B3C4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1BF6">
        <w:rPr>
          <w:rFonts w:ascii="Times New Roman" w:hAnsi="Times New Roman" w:cs="Times New Roman"/>
          <w:color w:val="393939"/>
          <w:sz w:val="28"/>
          <w:szCs w:val="28"/>
        </w:rPr>
        <w:t>2.</w:t>
      </w:r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>Пункт 1 решения Думы Азейского муниципального образования от 05.10.2007 г. № 63 «О налоге на имущество физических лиц» изложить в следующей редакции:</w:t>
      </w:r>
    </w:p>
    <w:p w:rsidR="00B747B7" w:rsidRPr="00CD1BF6" w:rsidRDefault="00CD1BF6" w:rsidP="009B3C45">
      <w:pPr>
        <w:ind w:left="-284" w:firstLine="426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CD1BF6">
        <w:rPr>
          <w:rFonts w:ascii="Times New Roman" w:eastAsia="Times New Roman" w:hAnsi="Times New Roman" w:cs="Times New Roman"/>
          <w:color w:val="393939"/>
          <w:sz w:val="28"/>
          <w:szCs w:val="28"/>
        </w:rPr>
        <w:t>«Утвердить налоговые ставки в зависимости от суммарной инвентаризационной стоимости, исчисленной с учетом коэффициента-дефлятора на основании последних данных об инвентаризационной стоимости, для исчисления суммы налога на имущество физических лиц на территории Азейского муниципального образования»:</w:t>
      </w: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9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4"/>
        <w:gridCol w:w="2525"/>
      </w:tblGrid>
      <w:tr w:rsidR="00CD1BF6" w:rsidRPr="00CD1BF6" w:rsidTr="009B3C45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3C45" w:rsidRPr="009B3C45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1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</w:pPr>
            <w:r w:rsidRPr="00CD1BF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Тип использования, суммарная инвентаризационная стоимость объектов налогообложения, умноженная </w:t>
            </w:r>
            <w:proofErr w:type="gramStart"/>
            <w:r w:rsidRPr="00CD1BF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на</w:t>
            </w:r>
            <w:proofErr w:type="gramEnd"/>
          </w:p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коэффициент-дефлятор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1BF6" w:rsidRPr="00CD1BF6" w:rsidRDefault="009B3C45" w:rsidP="00CD1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B3C45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      </w:t>
            </w:r>
            <w:r w:rsidR="00CD1BF6" w:rsidRPr="00CD1BF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Ставка налога %</w:t>
            </w:r>
            <w:r w:rsidRPr="009B3C45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                  </w:t>
            </w:r>
          </w:p>
        </w:tc>
      </w:tr>
      <w:tr w:rsidR="00CD1BF6" w:rsidRPr="00CD1BF6" w:rsidTr="009B3C45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9B3C45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B3C45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 xml:space="preserve"> </w:t>
            </w:r>
            <w:r w:rsidR="00CD1BF6" w:rsidRPr="00CD1BF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Жилой дом, квартира, комната, дача, гараж, иное строение, используемое в хозяйственных целях, доля в праве общей собственности на имущество: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CD1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F6" w:rsidRPr="00CD1BF6" w:rsidTr="009B3C4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6">
              <w:rPr>
                <w:rFonts w:ascii="Times New Roman" w:hAnsi="Times New Roman" w:cs="Times New Roman"/>
                <w:color w:val="434343"/>
                <w:sz w:val="28"/>
                <w:szCs w:val="28"/>
              </w:rPr>
              <w:t>0,07</w:t>
            </w:r>
          </w:p>
        </w:tc>
      </w:tr>
      <w:tr w:rsidR="00CD1BF6" w:rsidRPr="00CD1BF6" w:rsidTr="009B3C4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6">
              <w:rPr>
                <w:rFonts w:ascii="Times New Roman" w:hAnsi="Times New Roman" w:cs="Times New Roman"/>
                <w:color w:val="434343"/>
                <w:sz w:val="28"/>
                <w:szCs w:val="28"/>
              </w:rPr>
              <w:t>0,11</w:t>
            </w:r>
          </w:p>
        </w:tc>
      </w:tr>
      <w:tr w:rsidR="00CD1BF6" w:rsidRPr="00CD1BF6" w:rsidTr="009B3C4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Свыше 500 000 рублей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6">
              <w:rPr>
                <w:rFonts w:ascii="Times New Roman" w:hAnsi="Times New Roman" w:cs="Times New Roman"/>
                <w:color w:val="434343"/>
                <w:sz w:val="28"/>
                <w:szCs w:val="28"/>
              </w:rPr>
              <w:t>0,31</w:t>
            </w:r>
          </w:p>
        </w:tc>
      </w:tr>
      <w:tr w:rsidR="00CD1BF6" w:rsidRPr="00CD1BF6" w:rsidTr="009B3C4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Иное  строение,  помещение  и  сооружение,  доля  в  праве общей собственности на имущество: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F6" w:rsidRPr="00CD1BF6" w:rsidTr="009B3C4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9B3C45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CD1BF6" w:rsidRPr="00CD1BF6" w:rsidTr="009B3C4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CD1BF6" w:rsidRPr="00CD1BF6" w:rsidTr="009B3C4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</w:rPr>
              <w:t>Свыше 500 000 рублей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BF6" w:rsidRPr="00CD1BF6" w:rsidRDefault="00CD1BF6" w:rsidP="009B3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</w:tbl>
    <w:p w:rsidR="009B3C45" w:rsidRDefault="009B3C45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434343"/>
          <w:sz w:val="28"/>
          <w:szCs w:val="28"/>
        </w:rPr>
      </w:pPr>
    </w:p>
    <w:p w:rsidR="00CD1BF6" w:rsidRPr="00CD1BF6" w:rsidRDefault="00CD1BF6" w:rsidP="009B3C4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1BF6">
        <w:rPr>
          <w:rFonts w:ascii="Times New Roman" w:hAnsi="Times New Roman" w:cs="Times New Roman"/>
          <w:color w:val="434343"/>
          <w:sz w:val="28"/>
          <w:szCs w:val="28"/>
        </w:rPr>
        <w:t xml:space="preserve">3.   </w:t>
      </w:r>
      <w:r w:rsidRPr="00CD1BF6">
        <w:rPr>
          <w:rFonts w:ascii="Times New Roman" w:eastAsia="Times New Roman" w:hAnsi="Times New Roman" w:cs="Times New Roman"/>
          <w:color w:val="434343"/>
          <w:sz w:val="28"/>
          <w:szCs w:val="28"/>
        </w:rPr>
        <w:t>Опубликовать   настоящее  решение   в   газете   «Азейский   вестник»   и разместить на официальном сайте Азейского сельского поселения.</w:t>
      </w:r>
    </w:p>
    <w:p w:rsidR="00CD1BF6" w:rsidRDefault="00CD1BF6" w:rsidP="009B3C4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CD1BF6">
        <w:rPr>
          <w:rFonts w:ascii="Times New Roman" w:hAnsi="Times New Roman" w:cs="Times New Roman"/>
          <w:color w:val="434343"/>
          <w:sz w:val="28"/>
          <w:szCs w:val="28"/>
        </w:rPr>
        <w:t xml:space="preserve">4. </w:t>
      </w:r>
      <w:r w:rsidRPr="00CD1BF6">
        <w:rPr>
          <w:rFonts w:ascii="Times New Roman" w:eastAsia="Times New Roman" w:hAnsi="Times New Roman" w:cs="Times New Roman"/>
          <w:color w:val="434343"/>
          <w:sz w:val="28"/>
          <w:szCs w:val="28"/>
        </w:rPr>
        <w:t>Настоящее решение вступает в силу с 1 января 2015 года, но не ранее чем по истечении месяца со дня его официального опубликования.</w:t>
      </w:r>
    </w:p>
    <w:p w:rsidR="009B3C45" w:rsidRDefault="009B3C45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B3C45" w:rsidRDefault="009B3C45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B3C45" w:rsidRDefault="009B3C45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B3C45" w:rsidRDefault="009B3C45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B3C45" w:rsidRDefault="009B3C45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B3C45" w:rsidRPr="00CD1BF6" w:rsidRDefault="009B3C45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B3C45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CD1BF6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Глава Азейского </w:t>
      </w:r>
    </w:p>
    <w:p w:rsidR="00CD1BF6" w:rsidRPr="00CD1BF6" w:rsidRDefault="00CD1BF6" w:rsidP="00CD1BF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D1BF6">
        <w:rPr>
          <w:rFonts w:ascii="Times New Roman" w:eastAsia="Times New Roman" w:hAnsi="Times New Roman" w:cs="Times New Roman"/>
          <w:color w:val="434343"/>
          <w:sz w:val="28"/>
          <w:szCs w:val="28"/>
        </w:rPr>
        <w:t>сельского поселения</w:t>
      </w:r>
      <w:r w:rsidR="009B3C45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                                                                        </w:t>
      </w:r>
      <w:r w:rsidRPr="00CD1BF6">
        <w:rPr>
          <w:rFonts w:ascii="Times New Roman" w:eastAsia="Times New Roman" w:hAnsi="Times New Roman" w:cs="Times New Roman"/>
          <w:color w:val="434343"/>
          <w:sz w:val="28"/>
          <w:szCs w:val="28"/>
        </w:rPr>
        <w:t>Е.Н.Семёнова</w:t>
      </w:r>
    </w:p>
    <w:p w:rsidR="00CD1BF6" w:rsidRPr="00CD1BF6" w:rsidRDefault="00CD1BF6" w:rsidP="00CD1BF6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CD1BF6" w:rsidRPr="00CD1BF6" w:rsidSect="00B7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1BF6"/>
    <w:rsid w:val="009B3C45"/>
    <w:rsid w:val="00B747B7"/>
    <w:rsid w:val="00C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2014-12-10T06:07:00Z</dcterms:created>
  <dcterms:modified xsi:type="dcterms:W3CDTF">2014-12-10T06:25:00Z</dcterms:modified>
</cp:coreProperties>
</file>