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3" w:rsidRDefault="005C66A3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РОССИЙСКАЯ ФЕДЕРАЦИЯ </w:t>
      </w:r>
    </w:p>
    <w:p w:rsidR="00995EE6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5C66A3" w:rsidRPr="006E0437" w:rsidRDefault="005C66A3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E35B35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C804B0" w:rsidRDefault="00E35B35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28.06.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№ 12</w:t>
      </w:r>
    </w:p>
    <w:p w:rsidR="00995EE6" w:rsidRDefault="00995EE6" w:rsidP="00E35B35">
      <w:pPr>
        <w:jc w:val="center"/>
        <w:rPr>
          <w:b/>
          <w:sz w:val="28"/>
          <w:szCs w:val="28"/>
        </w:rPr>
      </w:pPr>
      <w:r w:rsidRPr="005C66A3">
        <w:rPr>
          <w:b/>
          <w:sz w:val="28"/>
          <w:szCs w:val="28"/>
        </w:rPr>
        <w:t>с. Азей</w:t>
      </w: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порядке предоставления жилых помещений специализированного жилищного фонда Азейского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Азейского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Азейского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D177B8" w:rsidRDefault="00995EE6" w:rsidP="00995E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77B8">
        <w:rPr>
          <w:b/>
          <w:sz w:val="28"/>
          <w:szCs w:val="28"/>
        </w:rPr>
        <w:t>РЕШИЛА: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Азейского сельского поселения</w:t>
      </w:r>
      <w:r w:rsidRPr="00B75A0C">
        <w:rPr>
          <w:kern w:val="2"/>
          <w:sz w:val="28"/>
          <w:szCs w:val="28"/>
        </w:rPr>
        <w:t>, утвержденное решением Думы Азейского сельского поселения от 23.12.2022 года №42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Азейский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Азейского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35" w:rsidRDefault="00E35B35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Азейского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Т.Г. Кириллова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5C66A3"/>
    <w:rsid w:val="00995EE6"/>
    <w:rsid w:val="00B75A0C"/>
    <w:rsid w:val="00D177B8"/>
    <w:rsid w:val="00D25EEE"/>
    <w:rsid w:val="00DD7CC6"/>
    <w:rsid w:val="00E35B35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239F"/>
  <w15:docId w15:val="{BEFCEAB1-B34F-4693-9227-938C06EA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B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5</cp:revision>
  <cp:lastPrinted>2023-06-26T03:56:00Z</cp:lastPrinted>
  <dcterms:created xsi:type="dcterms:W3CDTF">2023-04-03T06:55:00Z</dcterms:created>
  <dcterms:modified xsi:type="dcterms:W3CDTF">2023-06-26T03:56:00Z</dcterms:modified>
</cp:coreProperties>
</file>